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2434"/>
        <w:gridCol w:w="1272"/>
        <w:gridCol w:w="1958"/>
        <w:gridCol w:w="1670"/>
      </w:tblGrid>
      <w:tr w:rsidR="00FE7573" w:rsidTr="00BD3844">
        <w:trPr>
          <w:trHeight w:hRule="exact" w:val="269"/>
        </w:trPr>
        <w:tc>
          <w:tcPr>
            <w:tcW w:w="1368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0"/>
            </w:pPr>
            <w:r>
              <w:t>064-1481-0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</w:pPr>
            <w:r>
              <w:t>Kyvety SUC 400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680"/>
            </w:pPr>
            <w:r>
              <w:t>1</w:t>
            </w:r>
          </w:p>
        </w:tc>
        <w:tc>
          <w:tcPr>
            <w:tcW w:w="1958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0"/>
            </w:pPr>
            <w:r>
              <w:t>XXXX</w:t>
            </w:r>
          </w:p>
        </w:tc>
        <w:tc>
          <w:tcPr>
            <w:tcW w:w="1670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D10033">
              <w:t>XXXX</w:t>
            </w:r>
          </w:p>
        </w:tc>
      </w:tr>
      <w:tr w:rsidR="00FE7573" w:rsidTr="00BD3844">
        <w:trPr>
          <w:trHeight w:hRule="exact" w:val="302"/>
        </w:trPr>
        <w:tc>
          <w:tcPr>
            <w:tcW w:w="1368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0"/>
            </w:pPr>
            <w:r>
              <w:t>964-0631-3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680"/>
            </w:pPr>
            <w:r>
              <w:t>6</w:t>
            </w:r>
          </w:p>
        </w:tc>
        <w:tc>
          <w:tcPr>
            <w:tcW w:w="1958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460B4A">
              <w:t>XXXX</w:t>
            </w:r>
          </w:p>
        </w:tc>
        <w:tc>
          <w:tcPr>
            <w:tcW w:w="1670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D10033">
              <w:t>XXXX</w:t>
            </w:r>
          </w:p>
        </w:tc>
      </w:tr>
      <w:tr w:rsidR="00FE7573" w:rsidTr="00BD3844">
        <w:trPr>
          <w:trHeight w:hRule="exact" w:val="307"/>
        </w:trPr>
        <w:tc>
          <w:tcPr>
            <w:tcW w:w="1368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0"/>
            </w:pPr>
            <w:r>
              <w:t>OPOA035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</w:pPr>
            <w:r>
              <w:t>Heparin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680"/>
            </w:pPr>
            <w:r>
              <w:t>4</w:t>
            </w:r>
          </w:p>
        </w:tc>
        <w:tc>
          <w:tcPr>
            <w:tcW w:w="1958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460B4A">
              <w:t>XXXX</w:t>
            </w:r>
          </w:p>
        </w:tc>
        <w:tc>
          <w:tcPr>
            <w:tcW w:w="1670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D10033">
              <w:t>XXXX</w:t>
            </w:r>
          </w:p>
        </w:tc>
      </w:tr>
      <w:tr w:rsidR="00FE7573" w:rsidTr="00BD3844">
        <w:trPr>
          <w:trHeight w:hRule="exact" w:val="302"/>
        </w:trPr>
        <w:tc>
          <w:tcPr>
            <w:tcW w:w="1368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0"/>
            </w:pPr>
            <w:r>
              <w:t>OPOE035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</w:pPr>
            <w:proofErr w:type="spellStart"/>
            <w:r>
              <w:t>Hep</w:t>
            </w:r>
            <w:proofErr w:type="spellEnd"/>
            <w:r>
              <w:t>. LMWH C1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680"/>
            </w:pPr>
            <w:r>
              <w:t>6</w:t>
            </w:r>
          </w:p>
        </w:tc>
        <w:tc>
          <w:tcPr>
            <w:tcW w:w="1958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460B4A">
              <w:t>XXXX</w:t>
            </w:r>
          </w:p>
        </w:tc>
        <w:tc>
          <w:tcPr>
            <w:tcW w:w="1670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D10033">
              <w:t>XXXX</w:t>
            </w:r>
          </w:p>
        </w:tc>
      </w:tr>
      <w:tr w:rsidR="00FE7573" w:rsidTr="00BD3844">
        <w:trPr>
          <w:trHeight w:hRule="exact" w:val="307"/>
        </w:trPr>
        <w:tc>
          <w:tcPr>
            <w:tcW w:w="1368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0"/>
            </w:pPr>
            <w:r>
              <w:t>OQLS135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Global</w:t>
            </w:r>
            <w:proofErr w:type="spellEnd"/>
          </w:p>
        </w:tc>
        <w:tc>
          <w:tcPr>
            <w:tcW w:w="1272" w:type="dxa"/>
            <w:shd w:val="clear" w:color="auto" w:fill="FFFFFF"/>
            <w:vAlign w:val="bottom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680"/>
            </w:pPr>
            <w:r>
              <w:t>3</w:t>
            </w:r>
          </w:p>
        </w:tc>
        <w:tc>
          <w:tcPr>
            <w:tcW w:w="1958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460B4A">
              <w:t>XXXX</w:t>
            </w:r>
          </w:p>
        </w:tc>
        <w:tc>
          <w:tcPr>
            <w:tcW w:w="1670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D10033">
              <w:t>XXXX</w:t>
            </w:r>
          </w:p>
        </w:tc>
      </w:tr>
      <w:tr w:rsidR="00FE7573" w:rsidTr="00E079A0">
        <w:trPr>
          <w:trHeight w:hRule="exact" w:val="790"/>
        </w:trPr>
        <w:tc>
          <w:tcPr>
            <w:tcW w:w="1368" w:type="dxa"/>
            <w:shd w:val="clear" w:color="auto" w:fill="FFFFFF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0"/>
            </w:pPr>
            <w:r>
              <w:t>OUPZ175</w:t>
            </w:r>
          </w:p>
        </w:tc>
        <w:tc>
          <w:tcPr>
            <w:tcW w:w="2434" w:type="dxa"/>
            <w:shd w:val="clear" w:color="auto" w:fill="FFFFFF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  <w:r w:rsidR="00E079A0">
              <w:t xml:space="preserve">                                           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E7573" w:rsidRDefault="00FE7573" w:rsidP="00FE7573">
            <w:pPr>
              <w:pStyle w:val="Jin0"/>
              <w:framePr w:w="8702" w:h="2074" w:hSpace="19" w:vSpace="634" w:wrap="notBeside" w:vAnchor="text" w:hAnchor="text" w:x="20" w:y="635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1958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460B4A">
              <w:t>XXXX</w:t>
            </w:r>
          </w:p>
        </w:tc>
        <w:tc>
          <w:tcPr>
            <w:tcW w:w="1670" w:type="dxa"/>
            <w:shd w:val="clear" w:color="auto" w:fill="FFFFFF"/>
          </w:tcPr>
          <w:p w:rsidR="00FE7573" w:rsidRDefault="00FE7573" w:rsidP="00FE7573">
            <w:pPr>
              <w:framePr w:w="8702" w:h="2074" w:hSpace="19" w:vSpace="634" w:wrap="notBeside" w:vAnchor="text" w:hAnchor="text" w:x="20" w:y="635"/>
            </w:pPr>
            <w:r w:rsidRPr="00D10033">
              <w:t>XXXX</w:t>
            </w:r>
          </w:p>
          <w:p w:rsidR="00E079A0" w:rsidRDefault="00E079A0" w:rsidP="00FE7573">
            <w:pPr>
              <w:framePr w:w="8702" w:h="2074" w:hSpace="19" w:vSpace="634" w:wrap="notBeside" w:vAnchor="text" w:hAnchor="text" w:x="20" w:y="635"/>
            </w:pPr>
            <w:r>
              <w:t>90 833,60 Kč</w:t>
            </w:r>
          </w:p>
        </w:tc>
      </w:tr>
    </w:tbl>
    <w:p w:rsidR="00CB3AA6" w:rsidRDefault="007A0BB5">
      <w:pPr>
        <w:pStyle w:val="Titulektabulky0"/>
        <w:framePr w:w="1397" w:h="288" w:hSpace="7325" w:wrap="notBeside" w:vAnchor="text" w:hAnchor="text" w:y="1"/>
        <w:shd w:val="clear" w:color="auto" w:fill="auto"/>
      </w:pPr>
      <w:r>
        <w:t>Objednávka č.:</w:t>
      </w:r>
    </w:p>
    <w:p w:rsidR="00CB3AA6" w:rsidRDefault="007A0BB5">
      <w:pPr>
        <w:pStyle w:val="Titulektabulky0"/>
        <w:framePr w:w="1776" w:h="269" w:hSpace="6946" w:wrap="notBeside" w:vAnchor="text" w:hAnchor="text" w:x="1666" w:y="1"/>
        <w:shd w:val="clear" w:color="auto" w:fill="auto"/>
      </w:pPr>
      <w:r>
        <w:t>43/2024 OKLT-HTO</w:t>
      </w:r>
    </w:p>
    <w:p w:rsidR="00CB3AA6" w:rsidRDefault="00CB3AA6">
      <w:pPr>
        <w:spacing w:line="1" w:lineRule="exact"/>
      </w:pPr>
    </w:p>
    <w:p w:rsidR="00CB3AA6" w:rsidRDefault="007A0BB5">
      <w:pPr>
        <w:pStyle w:val="Zkladntext1"/>
        <w:shd w:val="clear" w:color="auto" w:fill="auto"/>
      </w:pPr>
      <w:r>
        <w:t xml:space="preserve">Zboží OQLS135 </w:t>
      </w:r>
      <w:proofErr w:type="spellStart"/>
      <w:r>
        <w:t>ProC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prosíme zaslat s </w:t>
      </w:r>
      <w:proofErr w:type="spellStart"/>
      <w:r>
        <w:t>expirací</w:t>
      </w:r>
      <w:proofErr w:type="spellEnd"/>
      <w:r>
        <w:t xml:space="preserve"> minimálně 6 měsíců. Děkujeme.</w:t>
      </w:r>
    </w:p>
    <w:p w:rsidR="00FE7573" w:rsidRDefault="00FE7573">
      <w:pPr>
        <w:pStyle w:val="Zkladntext1"/>
        <w:shd w:val="clear" w:color="auto" w:fill="auto"/>
      </w:pPr>
    </w:p>
    <w:p w:rsidR="00FE7573" w:rsidRDefault="00FE7573">
      <w:pPr>
        <w:pStyle w:val="Zkladntext1"/>
        <w:shd w:val="clear" w:color="auto" w:fill="auto"/>
      </w:pPr>
    </w:p>
    <w:p w:rsidR="00FE7573" w:rsidRDefault="00FE7573">
      <w:pPr>
        <w:pStyle w:val="Zkladntext1"/>
        <w:shd w:val="clear" w:color="auto" w:fill="auto"/>
      </w:pPr>
      <w:r>
        <w:t>Odběratel:</w:t>
      </w:r>
    </w:p>
    <w:p w:rsidR="00FE7573" w:rsidRDefault="00FE7573">
      <w:pPr>
        <w:pStyle w:val="Zkladntext1"/>
        <w:shd w:val="clear" w:color="auto" w:fill="auto"/>
      </w:pPr>
      <w:r>
        <w:t>Nemocnice Nové Město na Moravě,</w:t>
      </w:r>
    </w:p>
    <w:p w:rsidR="00FE7573" w:rsidRDefault="00FE7573">
      <w:pPr>
        <w:pStyle w:val="Zkladntext1"/>
        <w:shd w:val="clear" w:color="auto" w:fill="auto"/>
      </w:pPr>
      <w:r>
        <w:t>Příspěvková organizace</w:t>
      </w:r>
    </w:p>
    <w:p w:rsidR="00FE7573" w:rsidRDefault="00FE7573">
      <w:pPr>
        <w:pStyle w:val="Zkladntext1"/>
        <w:shd w:val="clear" w:color="auto" w:fill="auto"/>
      </w:pPr>
      <w:r>
        <w:t>IČ: 00842001</w:t>
      </w:r>
      <w:bookmarkStart w:id="0" w:name="_GoBack"/>
      <w:bookmarkEnd w:id="0"/>
    </w:p>
    <w:p w:rsidR="00FE7573" w:rsidRDefault="00FE7573">
      <w:pPr>
        <w:pStyle w:val="Zkladntext1"/>
        <w:shd w:val="clear" w:color="auto" w:fill="auto"/>
      </w:pPr>
      <w:r>
        <w:t>Žďárská 610</w:t>
      </w:r>
    </w:p>
    <w:p w:rsidR="00FE7573" w:rsidRDefault="00FE7573">
      <w:pPr>
        <w:pStyle w:val="Zkladntext1"/>
        <w:shd w:val="clear" w:color="auto" w:fill="auto"/>
      </w:pPr>
      <w:r>
        <w:t>592 31 Nové Město na Moravě</w:t>
      </w:r>
    </w:p>
    <w:p w:rsidR="00FE7573" w:rsidRDefault="00FE7573">
      <w:pPr>
        <w:pStyle w:val="Zkladntext1"/>
        <w:shd w:val="clear" w:color="auto" w:fill="auto"/>
      </w:pPr>
    </w:p>
    <w:p w:rsidR="00FE7573" w:rsidRDefault="00FE7573">
      <w:pPr>
        <w:pStyle w:val="Zkladntext1"/>
        <w:shd w:val="clear" w:color="auto" w:fill="auto"/>
      </w:pPr>
      <w:r>
        <w:t>Dodavatel:</w:t>
      </w:r>
    </w:p>
    <w:p w:rsidR="00FE7573" w:rsidRDefault="00FE7573">
      <w:pPr>
        <w:pStyle w:val="Zkladntext1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7A0BB5" w:rsidRPr="007A0BB5" w:rsidRDefault="007A0BB5">
      <w:pPr>
        <w:pStyle w:val="Zkladntext1"/>
        <w:shd w:val="clear" w:color="auto" w:fill="auto"/>
      </w:pPr>
      <w:r w:rsidRPr="007A0BB5">
        <w:rPr>
          <w:color w:val="495057"/>
        </w:rPr>
        <w:t>IČ: 04179960</w:t>
      </w:r>
    </w:p>
    <w:p w:rsidR="00FE7573" w:rsidRDefault="00FE7573">
      <w:pPr>
        <w:pStyle w:val="Zkladntext1"/>
        <w:shd w:val="clear" w:color="auto" w:fill="auto"/>
      </w:pPr>
      <w:r>
        <w:t>Budějovická 779/3b</w:t>
      </w:r>
    </w:p>
    <w:p w:rsidR="00FE7573" w:rsidRDefault="00FE7573">
      <w:pPr>
        <w:pStyle w:val="Zkladntext1"/>
        <w:shd w:val="clear" w:color="auto" w:fill="auto"/>
      </w:pPr>
      <w:r>
        <w:t>140 00 Praha 4</w:t>
      </w:r>
    </w:p>
    <w:p w:rsidR="00FE7573" w:rsidRDefault="00FE7573">
      <w:pPr>
        <w:pStyle w:val="Zkladntext1"/>
        <w:shd w:val="clear" w:color="auto" w:fill="auto"/>
      </w:pPr>
    </w:p>
    <w:p w:rsidR="00FE7573" w:rsidRDefault="00FE7573">
      <w:pPr>
        <w:pStyle w:val="Zkladntext1"/>
        <w:shd w:val="clear" w:color="auto" w:fill="auto"/>
      </w:pPr>
      <w:r>
        <w:t xml:space="preserve">Dne </w:t>
      </w:r>
      <w:proofErr w:type="gramStart"/>
      <w:r w:rsidR="00D24C49">
        <w:t>03.10.2024</w:t>
      </w:r>
      <w:proofErr w:type="gramEnd"/>
    </w:p>
    <w:p w:rsidR="00D24C49" w:rsidRDefault="00D24C49">
      <w:pPr>
        <w:pStyle w:val="Zkladntext1"/>
        <w:shd w:val="clear" w:color="auto" w:fill="auto"/>
      </w:pPr>
    </w:p>
    <w:p w:rsidR="00D24C49" w:rsidRDefault="00D24C49">
      <w:pPr>
        <w:pStyle w:val="Zkladntext1"/>
        <w:shd w:val="clear" w:color="auto" w:fill="auto"/>
      </w:pPr>
      <w:r>
        <w:t xml:space="preserve">Celková cena objednávky: 90 833,60 bez </w:t>
      </w:r>
      <w:proofErr w:type="gramStart"/>
      <w:r>
        <w:t>DPH                    109 366,53</w:t>
      </w:r>
      <w:proofErr w:type="gramEnd"/>
      <w:r>
        <w:t xml:space="preserve"> vč. DPH</w:t>
      </w:r>
    </w:p>
    <w:sectPr w:rsidR="00D24C49">
      <w:pgSz w:w="11900" w:h="16840"/>
      <w:pgMar w:top="1167" w:right="1671" w:bottom="1167" w:left="1508" w:header="739" w:footer="7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C5" w:rsidRDefault="007A0BB5">
      <w:r>
        <w:separator/>
      </w:r>
    </w:p>
  </w:endnote>
  <w:endnote w:type="continuationSeparator" w:id="0">
    <w:p w:rsidR="00372CC5" w:rsidRDefault="007A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A6" w:rsidRDefault="00CB3AA6"/>
  </w:footnote>
  <w:footnote w:type="continuationSeparator" w:id="0">
    <w:p w:rsidR="00CB3AA6" w:rsidRDefault="00CB3A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B3AA6"/>
    <w:rsid w:val="00372CC5"/>
    <w:rsid w:val="007A0BB5"/>
    <w:rsid w:val="00CB3AA6"/>
    <w:rsid w:val="00D24C49"/>
    <w:rsid w:val="00E079A0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siemens 43-2024 OKLT-HTO.xlsx</vt:lpstr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siemens 43-2024 OKLT-HTO.xlsx</dc:title>
  <dc:subject/>
  <dc:creator>Standard</dc:creator>
  <cp:keywords/>
  <cp:lastModifiedBy>Uživatel systému Windows</cp:lastModifiedBy>
  <cp:revision>4</cp:revision>
  <dcterms:created xsi:type="dcterms:W3CDTF">2024-10-09T04:47:00Z</dcterms:created>
  <dcterms:modified xsi:type="dcterms:W3CDTF">2024-10-11T09:24:00Z</dcterms:modified>
</cp:coreProperties>
</file>