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F7CC" w14:textId="77777777" w:rsidR="00672517" w:rsidRDefault="00672517">
      <w:pPr>
        <w:jc w:val="center"/>
      </w:pPr>
      <w:r>
        <w:rPr>
          <w:rFonts w:ascii="Arial" w:hAnsi="Arial" w:cs="Arial"/>
          <w:sz w:val="40"/>
          <w:szCs w:val="40"/>
        </w:rPr>
        <w:t xml:space="preserve">Smlouva o poskytování služby </w:t>
      </w:r>
    </w:p>
    <w:p w14:paraId="5D6A2C44" w14:textId="77777777" w:rsidR="00672517" w:rsidRDefault="00672517">
      <w:pPr>
        <w:jc w:val="center"/>
      </w:pPr>
      <w:r>
        <w:rPr>
          <w:rFonts w:ascii="Arial" w:hAnsi="Arial" w:cs="Arial"/>
          <w:sz w:val="28"/>
          <w:szCs w:val="28"/>
        </w:rPr>
        <w:t>„Pověřenec pro ochranu osobních údajů (</w:t>
      </w:r>
      <w:proofErr w:type="gramStart"/>
      <w:r>
        <w:rPr>
          <w:rFonts w:ascii="Arial" w:hAnsi="Arial" w:cs="Arial"/>
          <w:sz w:val="28"/>
          <w:szCs w:val="28"/>
        </w:rPr>
        <w:t>DPO - data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protection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officer</w:t>
      </w:r>
      <w:proofErr w:type="spellEnd"/>
      <w:r>
        <w:rPr>
          <w:rFonts w:ascii="Arial" w:hAnsi="Arial" w:cs="Arial"/>
          <w:sz w:val="28"/>
          <w:szCs w:val="28"/>
        </w:rPr>
        <w:t>)“</w:t>
      </w:r>
    </w:p>
    <w:p w14:paraId="4D3120C4" w14:textId="77777777" w:rsidR="00672517" w:rsidRDefault="00672517">
      <w:pPr>
        <w:jc w:val="center"/>
      </w:pPr>
      <w:r>
        <w:rPr>
          <w:rFonts w:ascii="Arial" w:hAnsi="Arial" w:cs="Arial"/>
          <w:sz w:val="20"/>
          <w:szCs w:val="20"/>
        </w:rPr>
        <w:t>uzavřená v souladu ustanovením § 2586 a následujících zákona č. 89/2012 Sb., občanský zákoník, ve znění pozdějších předpisů (dále jen „smlouva“), mezi smluvními stranami</w:t>
      </w:r>
    </w:p>
    <w:p w14:paraId="70C2E6E7" w14:textId="77777777" w:rsidR="00672517" w:rsidRDefault="00672517">
      <w:pPr>
        <w:jc w:val="center"/>
        <w:rPr>
          <w:rFonts w:ascii="Arial" w:hAnsi="Arial" w:cs="Arial"/>
          <w:sz w:val="20"/>
          <w:szCs w:val="20"/>
        </w:rPr>
      </w:pPr>
    </w:p>
    <w:p w14:paraId="002114BF" w14:textId="77777777" w:rsidR="001960B9" w:rsidRPr="009F1973" w:rsidRDefault="001960B9" w:rsidP="001960B9">
      <w:pPr>
        <w:spacing w:after="120" w:line="240" w:lineRule="auto"/>
        <w:ind w:left="2832" w:hanging="2832"/>
        <w:rPr>
          <w:rFonts w:ascii="Arial" w:eastAsia="Cambria" w:hAnsi="Arial" w:cs="Arial"/>
          <w:b/>
          <w:bCs/>
          <w:i/>
          <w:iCs/>
          <w:sz w:val="20"/>
          <w:szCs w:val="20"/>
        </w:rPr>
      </w:pP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>Obchodní firma/jméno</w:t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6E0D0B">
        <w:rPr>
          <w:rFonts w:ascii="Arial" w:eastAsia="Cambria" w:hAnsi="Arial" w:cs="Arial"/>
          <w:b/>
          <w:bCs/>
          <w:i/>
          <w:iCs/>
          <w:sz w:val="20"/>
          <w:szCs w:val="20"/>
        </w:rPr>
        <w:t>S</w:t>
      </w:r>
      <w:r w:rsidR="00EF549C">
        <w:rPr>
          <w:rFonts w:ascii="Arial" w:eastAsia="Cambria" w:hAnsi="Arial" w:cs="Arial"/>
          <w:b/>
          <w:bCs/>
          <w:i/>
          <w:iCs/>
          <w:sz w:val="20"/>
          <w:szCs w:val="20"/>
        </w:rPr>
        <w:t>třední zdravotnická škola a Vyšší odborná škola zdravotnická Kolín</w:t>
      </w:r>
    </w:p>
    <w:p w14:paraId="10259B5D" w14:textId="77777777" w:rsidR="001960B9" w:rsidRPr="009F1973" w:rsidRDefault="001960B9" w:rsidP="001960B9">
      <w:pPr>
        <w:spacing w:after="120" w:line="240" w:lineRule="auto"/>
        <w:rPr>
          <w:rFonts w:ascii="Arial" w:eastAsia="Cambria" w:hAnsi="Arial" w:cs="Arial"/>
          <w:b/>
          <w:bCs/>
          <w:i/>
          <w:iCs/>
          <w:sz w:val="20"/>
          <w:szCs w:val="20"/>
        </w:rPr>
      </w:pP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 xml:space="preserve">se sídlem        </w:t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="00EF549C">
        <w:rPr>
          <w:rFonts w:ascii="Arial" w:eastAsia="Cambria" w:hAnsi="Arial" w:cs="Arial"/>
          <w:b/>
          <w:bCs/>
          <w:i/>
          <w:iCs/>
          <w:sz w:val="20"/>
          <w:szCs w:val="20"/>
        </w:rPr>
        <w:t>Karolíny Světlé 135</w:t>
      </w:r>
      <w:r w:rsidRPr="006E0D0B">
        <w:rPr>
          <w:rFonts w:ascii="Arial" w:eastAsia="Cambria" w:hAnsi="Arial" w:cs="Arial"/>
          <w:b/>
          <w:bCs/>
          <w:i/>
          <w:iCs/>
          <w:sz w:val="20"/>
          <w:szCs w:val="20"/>
        </w:rPr>
        <w:t>, 2</w:t>
      </w:r>
      <w:r w:rsidR="00EF549C">
        <w:rPr>
          <w:rFonts w:ascii="Arial" w:eastAsia="Cambria" w:hAnsi="Arial" w:cs="Arial"/>
          <w:b/>
          <w:bCs/>
          <w:i/>
          <w:iCs/>
          <w:sz w:val="20"/>
          <w:szCs w:val="20"/>
        </w:rPr>
        <w:t>80 50</w:t>
      </w:r>
      <w:r w:rsidRPr="006E0D0B">
        <w:rPr>
          <w:rFonts w:ascii="Arial" w:eastAsia="Cambria" w:hAnsi="Arial" w:cs="Arial"/>
          <w:b/>
          <w:bCs/>
          <w:i/>
          <w:iCs/>
          <w:sz w:val="20"/>
          <w:szCs w:val="20"/>
        </w:rPr>
        <w:t xml:space="preserve"> K</w:t>
      </w:r>
      <w:r w:rsidR="00EF549C">
        <w:rPr>
          <w:rFonts w:ascii="Arial" w:eastAsia="Cambria" w:hAnsi="Arial" w:cs="Arial"/>
          <w:b/>
          <w:bCs/>
          <w:i/>
          <w:iCs/>
          <w:sz w:val="20"/>
          <w:szCs w:val="20"/>
        </w:rPr>
        <w:t>olín</w:t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  <w:t xml:space="preserve">    </w:t>
      </w:r>
    </w:p>
    <w:p w14:paraId="0DC5E634" w14:textId="77777777" w:rsidR="001960B9" w:rsidRPr="009F1973" w:rsidRDefault="001960B9" w:rsidP="001960B9">
      <w:pPr>
        <w:spacing w:after="120" w:line="240" w:lineRule="auto"/>
        <w:rPr>
          <w:rFonts w:ascii="Arial" w:eastAsia="Cambria" w:hAnsi="Arial" w:cs="Arial"/>
          <w:b/>
          <w:bCs/>
          <w:i/>
          <w:iCs/>
          <w:sz w:val="20"/>
          <w:szCs w:val="20"/>
        </w:rPr>
      </w:pP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>IČO</w:t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6E0D0B">
        <w:rPr>
          <w:rFonts w:ascii="Arial" w:eastAsia="Cambria" w:hAnsi="Arial" w:cs="Arial"/>
          <w:b/>
          <w:bCs/>
          <w:i/>
          <w:iCs/>
          <w:sz w:val="20"/>
          <w:szCs w:val="20"/>
        </w:rPr>
        <w:t> </w:t>
      </w:r>
      <w:r w:rsidR="00EF549C">
        <w:rPr>
          <w:rFonts w:ascii="Arial" w:eastAsia="Cambria" w:hAnsi="Arial" w:cs="Arial"/>
          <w:b/>
          <w:bCs/>
          <w:i/>
          <w:iCs/>
          <w:sz w:val="20"/>
          <w:szCs w:val="20"/>
        </w:rPr>
        <w:t>00068713</w:t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  <w:t xml:space="preserve"> </w:t>
      </w:r>
    </w:p>
    <w:p w14:paraId="7C1D0933" w14:textId="04A9B632" w:rsidR="001960B9" w:rsidRDefault="001960B9" w:rsidP="001960B9">
      <w:pPr>
        <w:spacing w:after="120" w:line="240" w:lineRule="auto"/>
        <w:rPr>
          <w:rFonts w:ascii="Arial" w:eastAsia="Cambria" w:hAnsi="Arial" w:cs="Arial"/>
          <w:b/>
          <w:bCs/>
          <w:i/>
          <w:iCs/>
          <w:sz w:val="20"/>
          <w:szCs w:val="20"/>
        </w:rPr>
      </w:pP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 xml:space="preserve">zastoupená   </w:t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ab/>
      </w:r>
      <w:proofErr w:type="spellStart"/>
      <w:r w:rsidR="001E63C6">
        <w:rPr>
          <w:rFonts w:ascii="Arial" w:eastAsia="Cambria" w:hAnsi="Arial" w:cs="Arial"/>
          <w:b/>
          <w:bCs/>
          <w:i/>
          <w:iCs/>
          <w:sz w:val="20"/>
          <w:szCs w:val="20"/>
        </w:rPr>
        <w:t>xxxxx</w:t>
      </w:r>
      <w:proofErr w:type="spellEnd"/>
      <w:r w:rsidR="004B5442">
        <w:rPr>
          <w:rFonts w:ascii="Arial" w:eastAsia="Cambria" w:hAnsi="Arial" w:cs="Arial"/>
          <w:b/>
          <w:bCs/>
          <w:i/>
          <w:iCs/>
          <w:sz w:val="20"/>
          <w:szCs w:val="20"/>
        </w:rPr>
        <w:t>, ředitelkou školy</w:t>
      </w:r>
      <w:r w:rsidRPr="009F1973">
        <w:rPr>
          <w:rFonts w:ascii="Arial" w:eastAsia="Cambria" w:hAnsi="Arial" w:cs="Arial"/>
          <w:b/>
          <w:bCs/>
          <w:i/>
          <w:iCs/>
          <w:sz w:val="20"/>
          <w:szCs w:val="20"/>
        </w:rPr>
        <w:t xml:space="preserve">        </w:t>
      </w:r>
    </w:p>
    <w:p w14:paraId="00F6D14A" w14:textId="77777777" w:rsidR="001960B9" w:rsidRPr="00EF549C" w:rsidRDefault="001960B9" w:rsidP="001960B9">
      <w:pPr>
        <w:spacing w:after="120" w:line="240" w:lineRule="auto"/>
        <w:rPr>
          <w:b/>
          <w:i/>
        </w:rPr>
      </w:pPr>
      <w:r w:rsidRPr="00EF549C">
        <w:rPr>
          <w:rFonts w:ascii="Arial" w:hAnsi="Arial" w:cs="Arial"/>
          <w:b/>
          <w:i/>
          <w:sz w:val="20"/>
          <w:szCs w:val="20"/>
        </w:rPr>
        <w:t>dále jen „</w:t>
      </w:r>
      <w:r w:rsidR="00EF549C" w:rsidRPr="00EF549C">
        <w:rPr>
          <w:rFonts w:ascii="Arial" w:hAnsi="Arial" w:cs="Arial"/>
          <w:b/>
          <w:i/>
          <w:sz w:val="20"/>
          <w:szCs w:val="20"/>
        </w:rPr>
        <w:t>O</w:t>
      </w:r>
      <w:r w:rsidRPr="00EF549C">
        <w:rPr>
          <w:rFonts w:ascii="Arial" w:hAnsi="Arial" w:cs="Arial"/>
          <w:b/>
          <w:i/>
          <w:sz w:val="20"/>
          <w:szCs w:val="20"/>
        </w:rPr>
        <w:t>bjednatel“</w:t>
      </w:r>
    </w:p>
    <w:p w14:paraId="17C7AED2" w14:textId="77777777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a</w:t>
      </w:r>
    </w:p>
    <w:p w14:paraId="628A64D6" w14:textId="77777777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Obchodní firma/organizace:</w:t>
      </w:r>
      <w:r w:rsidRPr="00E41E00">
        <w:rPr>
          <w:rFonts w:ascii="Arial" w:hAnsi="Arial" w:cs="Arial"/>
          <w:b/>
          <w:i/>
          <w:sz w:val="20"/>
          <w:szCs w:val="20"/>
        </w:rPr>
        <w:tab/>
        <w:t xml:space="preserve">Skácelík EU, spol. s r. o. 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</w:p>
    <w:p w14:paraId="724B5412" w14:textId="77777777" w:rsidR="001960B9" w:rsidRPr="00E41E00" w:rsidRDefault="00EF549C" w:rsidP="001960B9">
      <w:pPr>
        <w:spacing w:after="120" w:line="240" w:lineRule="auto"/>
        <w:rPr>
          <w:b/>
          <w:i/>
        </w:rPr>
      </w:pPr>
      <w:r>
        <w:rPr>
          <w:rFonts w:ascii="Arial" w:hAnsi="Arial" w:cs="Arial"/>
          <w:b/>
          <w:i/>
          <w:sz w:val="20"/>
          <w:szCs w:val="20"/>
        </w:rPr>
        <w:t>se sídlem</w:t>
      </w:r>
      <w:r w:rsidR="001960B9" w:rsidRPr="00E41E00">
        <w:rPr>
          <w:rFonts w:ascii="Arial" w:hAnsi="Arial" w:cs="Arial"/>
          <w:b/>
          <w:i/>
          <w:sz w:val="20"/>
          <w:szCs w:val="20"/>
        </w:rPr>
        <w:tab/>
      </w:r>
      <w:r w:rsidR="001960B9" w:rsidRPr="00E41E00">
        <w:rPr>
          <w:rFonts w:ascii="Arial" w:hAnsi="Arial" w:cs="Arial"/>
          <w:b/>
          <w:i/>
          <w:sz w:val="20"/>
          <w:szCs w:val="20"/>
        </w:rPr>
        <w:tab/>
      </w:r>
      <w:r w:rsidR="001960B9" w:rsidRPr="00E41E00">
        <w:rPr>
          <w:rFonts w:ascii="Arial" w:hAnsi="Arial" w:cs="Arial"/>
          <w:b/>
          <w:i/>
          <w:sz w:val="20"/>
          <w:szCs w:val="20"/>
        </w:rPr>
        <w:tab/>
        <w:t xml:space="preserve">Bouřilova 1105/8, 198 00 Praha 9 </w:t>
      </w:r>
    </w:p>
    <w:p w14:paraId="4EE53578" w14:textId="6D6826BB" w:rsidR="001960B9" w:rsidRPr="00E41E00" w:rsidRDefault="001960B9" w:rsidP="001960B9">
      <w:pPr>
        <w:spacing w:after="120" w:line="240" w:lineRule="auto"/>
        <w:rPr>
          <w:b/>
          <w:i/>
        </w:rPr>
      </w:pPr>
      <w:r>
        <w:rPr>
          <w:rFonts w:ascii="Arial" w:hAnsi="Arial" w:cs="Arial"/>
          <w:b/>
          <w:i/>
          <w:sz w:val="20"/>
          <w:szCs w:val="20"/>
        </w:rPr>
        <w:t xml:space="preserve">zastoupená </w:t>
      </w:r>
      <w:r w:rsidRPr="00E41E00">
        <w:rPr>
          <w:rFonts w:ascii="Arial" w:hAnsi="Arial" w:cs="Arial"/>
          <w:b/>
          <w:i/>
          <w:sz w:val="20"/>
          <w:szCs w:val="20"/>
        </w:rPr>
        <w:t>jednatel</w:t>
      </w:r>
      <w:r>
        <w:rPr>
          <w:rFonts w:ascii="Arial" w:hAnsi="Arial" w:cs="Arial"/>
          <w:b/>
          <w:i/>
          <w:sz w:val="20"/>
          <w:szCs w:val="20"/>
        </w:rPr>
        <w:t>em</w:t>
      </w:r>
      <w:r w:rsidRPr="00E41E00">
        <w:rPr>
          <w:rFonts w:ascii="Arial" w:hAnsi="Arial" w:cs="Arial"/>
          <w:b/>
          <w:i/>
          <w:sz w:val="20"/>
          <w:szCs w:val="20"/>
        </w:rPr>
        <w:t xml:space="preserve">: 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="001E63C6">
        <w:rPr>
          <w:rFonts w:ascii="Arial" w:hAnsi="Arial" w:cs="Arial"/>
          <w:b/>
          <w:i/>
          <w:sz w:val="20"/>
          <w:szCs w:val="20"/>
        </w:rPr>
        <w:t>xxxxx</w:t>
      </w:r>
      <w:proofErr w:type="spellEnd"/>
    </w:p>
    <w:p w14:paraId="4A410B0B" w14:textId="77777777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IČO: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  <w:t>07081804</w:t>
      </w:r>
    </w:p>
    <w:p w14:paraId="3C5185A7" w14:textId="4D7A428B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DIČ: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="001E63C6">
        <w:rPr>
          <w:rFonts w:ascii="Arial" w:hAnsi="Arial" w:cs="Arial"/>
          <w:b/>
          <w:i/>
          <w:sz w:val="20"/>
          <w:szCs w:val="20"/>
        </w:rPr>
        <w:t>xxxxxxxx</w:t>
      </w:r>
      <w:proofErr w:type="spellEnd"/>
      <w:r w:rsidRPr="00E41E00">
        <w:rPr>
          <w:rFonts w:cs="Calibri"/>
          <w:b/>
          <w:i/>
          <w:color w:val="1F497D"/>
        </w:rPr>
        <w:t xml:space="preserve"> </w:t>
      </w:r>
    </w:p>
    <w:p w14:paraId="1E813DA6" w14:textId="77777777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bankovní spojení: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Pr="00E41E00">
        <w:rPr>
          <w:rFonts w:ascii="Arial" w:hAnsi="Arial" w:cs="Arial"/>
          <w:b/>
          <w:i/>
          <w:sz w:val="20"/>
          <w:szCs w:val="20"/>
        </w:rPr>
        <w:t>Fio</w:t>
      </w:r>
      <w:proofErr w:type="spellEnd"/>
      <w:r w:rsidRPr="00E41E00">
        <w:rPr>
          <w:rFonts w:ascii="Arial" w:hAnsi="Arial" w:cs="Arial"/>
          <w:b/>
          <w:i/>
          <w:sz w:val="20"/>
          <w:szCs w:val="20"/>
        </w:rPr>
        <w:t xml:space="preserve"> Banka</w:t>
      </w:r>
    </w:p>
    <w:p w14:paraId="5F26C4F2" w14:textId="374B528E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číslo účtu: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="001E63C6">
        <w:rPr>
          <w:rFonts w:ascii="Arial" w:hAnsi="Arial" w:cs="Arial"/>
          <w:b/>
          <w:i/>
          <w:sz w:val="20"/>
          <w:szCs w:val="20"/>
        </w:rPr>
        <w:t>xxxxxxxxxxxxxxxx</w:t>
      </w:r>
      <w:bookmarkStart w:id="0" w:name="_GoBack"/>
      <w:bookmarkEnd w:id="0"/>
    </w:p>
    <w:p w14:paraId="6D5E683B" w14:textId="58FD0753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kontaktní osoba, DPO: tel.: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="001E63C6">
        <w:rPr>
          <w:rFonts w:ascii="Arial" w:hAnsi="Arial" w:cs="Arial"/>
          <w:b/>
          <w:i/>
          <w:sz w:val="20"/>
          <w:szCs w:val="20"/>
        </w:rPr>
        <w:t>xxxxxxxxxxxxxxxxx</w:t>
      </w:r>
      <w:proofErr w:type="spellEnd"/>
      <w:r w:rsidRPr="00E41E00">
        <w:rPr>
          <w:rFonts w:ascii="Arial" w:hAnsi="Arial" w:cs="Arial"/>
          <w:b/>
          <w:i/>
          <w:sz w:val="20"/>
          <w:szCs w:val="20"/>
        </w:rPr>
        <w:t xml:space="preserve">., </w:t>
      </w:r>
      <w:proofErr w:type="spellStart"/>
      <w:r w:rsidRPr="00E41E00">
        <w:rPr>
          <w:rFonts w:ascii="Arial" w:hAnsi="Arial" w:cs="Arial"/>
          <w:b/>
          <w:i/>
          <w:sz w:val="20"/>
          <w:szCs w:val="20"/>
        </w:rPr>
        <w:t>gsm</w:t>
      </w:r>
      <w:proofErr w:type="spellEnd"/>
      <w:r w:rsidRPr="00E41E00">
        <w:rPr>
          <w:rFonts w:ascii="Arial" w:hAnsi="Arial" w:cs="Arial"/>
          <w:b/>
          <w:i/>
          <w:sz w:val="20"/>
          <w:szCs w:val="20"/>
        </w:rPr>
        <w:t xml:space="preserve"> +420 </w:t>
      </w:r>
      <w:proofErr w:type="spellStart"/>
      <w:r w:rsidR="001E63C6">
        <w:rPr>
          <w:rFonts w:ascii="Arial" w:hAnsi="Arial" w:cs="Arial"/>
          <w:b/>
          <w:i/>
          <w:sz w:val="20"/>
          <w:szCs w:val="20"/>
        </w:rPr>
        <w:t>xxxxxxx</w:t>
      </w:r>
      <w:proofErr w:type="spellEnd"/>
    </w:p>
    <w:p w14:paraId="59D183FC" w14:textId="5F8B0DBC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e-mail:</w:t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r w:rsidRPr="00E41E00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="001E63C6">
        <w:rPr>
          <w:rFonts w:ascii="Arial" w:hAnsi="Arial" w:cs="Arial"/>
          <w:b/>
          <w:i/>
          <w:sz w:val="20"/>
          <w:szCs w:val="20"/>
        </w:rPr>
        <w:t>xxxxxxx</w:t>
      </w:r>
      <w:proofErr w:type="spellEnd"/>
    </w:p>
    <w:p w14:paraId="55C151C2" w14:textId="77777777" w:rsidR="001960B9" w:rsidRPr="00E41E00" w:rsidRDefault="001960B9" w:rsidP="001960B9">
      <w:pPr>
        <w:spacing w:after="120" w:line="240" w:lineRule="auto"/>
        <w:rPr>
          <w:b/>
          <w:i/>
        </w:rPr>
      </w:pPr>
      <w:r w:rsidRPr="00E41E00">
        <w:rPr>
          <w:rFonts w:ascii="Arial" w:hAnsi="Arial" w:cs="Arial"/>
          <w:b/>
          <w:i/>
          <w:sz w:val="20"/>
          <w:szCs w:val="20"/>
        </w:rPr>
        <w:t>dále jen „Zhotovitel“</w:t>
      </w:r>
    </w:p>
    <w:p w14:paraId="746A58F0" w14:textId="77777777" w:rsidR="00672517" w:rsidRDefault="00672517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EE2EABF" w14:textId="77777777" w:rsidR="001960B9" w:rsidRDefault="001960B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2546918" w14:textId="77777777" w:rsidR="00672517" w:rsidRDefault="00672517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B50910B" w14:textId="77777777" w:rsidR="00672517" w:rsidRDefault="00672517">
      <w:pPr>
        <w:spacing w:after="120"/>
        <w:jc w:val="center"/>
      </w:pPr>
      <w:r>
        <w:rPr>
          <w:rFonts w:ascii="Arial" w:hAnsi="Arial" w:cs="Arial"/>
          <w:b/>
          <w:sz w:val="20"/>
          <w:szCs w:val="20"/>
        </w:rPr>
        <w:t>ČLÁNEK 1</w:t>
      </w:r>
    </w:p>
    <w:p w14:paraId="2CD905E0" w14:textId="77777777" w:rsidR="00672517" w:rsidRDefault="00672517">
      <w:pPr>
        <w:spacing w:after="120"/>
        <w:jc w:val="center"/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1CC322AA" w14:textId="77777777" w:rsidR="00672517" w:rsidRDefault="00672517" w:rsidP="00357173">
      <w:pPr>
        <w:jc w:val="both"/>
      </w:pPr>
      <w:r>
        <w:rPr>
          <w:rFonts w:ascii="Arial" w:hAnsi="Arial" w:cs="Arial"/>
          <w:sz w:val="20"/>
          <w:szCs w:val="20"/>
        </w:rPr>
        <w:t>Předmětem této smlouvy je vykonávání služeb pověřence ochrany osobních údajů ve smyslu nařízení Evropského parlamentu a Rady (EU) 216/679 ze dne 27. dubna 2016 o ochraně fyzických osob v souvislosti se zpracováním osobních údajů a o volném pohybu těchto údajů a o zrušení směrnice 95/46/ES (obecné nařízení o ochraně osobních údajů, dále též „GDPR“).</w:t>
      </w:r>
    </w:p>
    <w:p w14:paraId="0515A7C2" w14:textId="77777777" w:rsidR="00672517" w:rsidRDefault="00672517" w:rsidP="00357173">
      <w:pPr>
        <w:jc w:val="both"/>
        <w:rPr>
          <w:rFonts w:ascii="Arial" w:hAnsi="Arial" w:cs="Arial"/>
          <w:sz w:val="20"/>
          <w:szCs w:val="20"/>
        </w:rPr>
      </w:pPr>
    </w:p>
    <w:p w14:paraId="2AD16258" w14:textId="77777777" w:rsidR="00672517" w:rsidRDefault="00672517" w:rsidP="00357173">
      <w:pPr>
        <w:jc w:val="center"/>
      </w:pPr>
      <w:r>
        <w:rPr>
          <w:rFonts w:ascii="Arial" w:hAnsi="Arial" w:cs="Arial"/>
          <w:b/>
          <w:sz w:val="20"/>
          <w:szCs w:val="20"/>
        </w:rPr>
        <w:t>ČLÁNEK 2</w:t>
      </w:r>
    </w:p>
    <w:p w14:paraId="3DB68B88" w14:textId="77777777" w:rsidR="00672517" w:rsidRDefault="00672517" w:rsidP="00357173">
      <w:pPr>
        <w:jc w:val="center"/>
      </w:pPr>
      <w:r>
        <w:rPr>
          <w:rFonts w:ascii="Arial" w:hAnsi="Arial" w:cs="Arial"/>
          <w:b/>
          <w:sz w:val="20"/>
          <w:szCs w:val="20"/>
        </w:rPr>
        <w:t>PŘEDMĚT PLNĚNÍ</w:t>
      </w:r>
    </w:p>
    <w:p w14:paraId="1F13B7C6" w14:textId="77777777" w:rsidR="00672517" w:rsidRDefault="00672517" w:rsidP="00357173">
      <w:pPr>
        <w:jc w:val="both"/>
      </w:pPr>
      <w:r>
        <w:rPr>
          <w:rFonts w:ascii="Arial" w:hAnsi="Arial" w:cs="Arial"/>
          <w:sz w:val="20"/>
          <w:szCs w:val="20"/>
        </w:rPr>
        <w:t>Zhotovitel se touto smlouvou zavazuje k řádnému plnění funkce pověřence dle čl. 37 a násl. GDPR. Podrobný rozsah předmětu plnění je uveden v Příloze č. 1 Specifikace předmětu plnění, která je nedílnou součástí této smlouvy.</w:t>
      </w:r>
    </w:p>
    <w:p w14:paraId="527DF8D3" w14:textId="77777777" w:rsidR="00672517" w:rsidRDefault="00672517" w:rsidP="00357173">
      <w:pPr>
        <w:jc w:val="both"/>
        <w:rPr>
          <w:rFonts w:ascii="Arial" w:hAnsi="Arial" w:cs="Arial"/>
          <w:sz w:val="20"/>
          <w:szCs w:val="20"/>
        </w:rPr>
      </w:pPr>
    </w:p>
    <w:p w14:paraId="45BFA4F2" w14:textId="77777777" w:rsidR="00672517" w:rsidRDefault="00672517" w:rsidP="00357173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ČLÁNEK 3</w:t>
      </w:r>
    </w:p>
    <w:p w14:paraId="6427C023" w14:textId="77777777" w:rsidR="00672517" w:rsidRDefault="00672517" w:rsidP="00357173">
      <w:pPr>
        <w:jc w:val="center"/>
      </w:pPr>
      <w:r>
        <w:rPr>
          <w:rFonts w:ascii="Arial" w:hAnsi="Arial" w:cs="Arial"/>
          <w:b/>
          <w:sz w:val="20"/>
          <w:szCs w:val="20"/>
        </w:rPr>
        <w:t>DOBA A MÍSTO PLNĚNÍ</w:t>
      </w:r>
    </w:p>
    <w:p w14:paraId="6402F1F4" w14:textId="77777777" w:rsidR="00672517" w:rsidRDefault="00672517" w:rsidP="00357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Činnosti dle Čl. 2 budou zahájeny bez zbytečného odkladu po dohodě s objednatelem, nejpozději však k datu účinnosti GDPR.</w:t>
      </w:r>
    </w:p>
    <w:p w14:paraId="6009056A" w14:textId="77777777" w:rsidR="00672517" w:rsidRDefault="00672517" w:rsidP="00357173">
      <w:pPr>
        <w:spacing w:after="0"/>
        <w:jc w:val="both"/>
      </w:pPr>
      <w:r>
        <w:rPr>
          <w:rFonts w:ascii="Arial" w:hAnsi="Arial" w:cs="Arial"/>
          <w:sz w:val="20"/>
          <w:szCs w:val="20"/>
        </w:rPr>
        <w:t>2.  Místem plnění je sídlo objednatele</w:t>
      </w:r>
      <w:r w:rsidR="00357173">
        <w:rPr>
          <w:rFonts w:ascii="Arial" w:hAnsi="Arial" w:cs="Arial"/>
          <w:sz w:val="20"/>
          <w:szCs w:val="20"/>
        </w:rPr>
        <w:t>.</w:t>
      </w:r>
    </w:p>
    <w:p w14:paraId="5521A34D" w14:textId="77777777" w:rsidR="00672517" w:rsidRDefault="00672517" w:rsidP="003571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829B1D" w14:textId="77777777" w:rsidR="00672517" w:rsidRDefault="00672517" w:rsidP="0035717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4</w:t>
      </w:r>
    </w:p>
    <w:p w14:paraId="5B856EB7" w14:textId="77777777" w:rsidR="00263A2E" w:rsidRDefault="00263A2E" w:rsidP="00357173">
      <w:pPr>
        <w:spacing w:after="0"/>
        <w:jc w:val="center"/>
      </w:pPr>
    </w:p>
    <w:p w14:paraId="28F551C0" w14:textId="77777777" w:rsidR="00672517" w:rsidRDefault="00672517" w:rsidP="00357173">
      <w:pPr>
        <w:spacing w:after="0"/>
        <w:jc w:val="center"/>
      </w:pPr>
      <w:r>
        <w:rPr>
          <w:rFonts w:ascii="Arial" w:hAnsi="Arial" w:cs="Arial"/>
          <w:b/>
          <w:sz w:val="20"/>
          <w:szCs w:val="20"/>
        </w:rPr>
        <w:t>CENA A PLATEBNÍ PODMÍNKY</w:t>
      </w:r>
    </w:p>
    <w:p w14:paraId="664E0279" w14:textId="77777777" w:rsidR="00672517" w:rsidRDefault="00672517" w:rsidP="003571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9C1BFFC" w14:textId="77777777" w:rsidR="00672517" w:rsidRDefault="00672517" w:rsidP="003571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EF1331" w14:textId="77777777" w:rsidR="00672517" w:rsidRDefault="00672517" w:rsidP="00357173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Arial" w:hAnsi="Arial" w:cs="Arial"/>
          <w:b/>
          <w:bCs/>
          <w:sz w:val="20"/>
          <w:szCs w:val="20"/>
        </w:rPr>
        <w:t>CENA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3"/>
          <w:sz w:val="20"/>
          <w:szCs w:val="20"/>
        </w:rPr>
        <w:t>Í</w:t>
      </w:r>
      <w:r>
        <w:rPr>
          <w:rFonts w:ascii="Arial" w:hAnsi="Arial" w:cs="Arial"/>
          <w:b/>
          <w:bCs/>
          <w:sz w:val="20"/>
          <w:szCs w:val="20"/>
        </w:rPr>
        <w:t>LA</w:t>
      </w:r>
    </w:p>
    <w:p w14:paraId="06C0272E" w14:textId="77777777" w:rsidR="00672517" w:rsidRDefault="00672517" w:rsidP="00357173">
      <w:pPr>
        <w:pStyle w:val="Odstavecseseznamem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4ABC43D" w14:textId="44A18707" w:rsidR="00672517" w:rsidRDefault="00672517" w:rsidP="00357173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Cena díla, uvedeného v čl.1 této smlouvy, je stanovena jako cena maximální, stanovená dohodou mezi objednatelem a zhotovitelem ve výši </w:t>
      </w:r>
      <w:r w:rsidR="00627C59">
        <w:rPr>
          <w:rFonts w:ascii="Arial" w:hAnsi="Arial" w:cs="Arial"/>
          <w:sz w:val="20"/>
          <w:szCs w:val="20"/>
        </w:rPr>
        <w:t>3 600</w:t>
      </w:r>
      <w:r>
        <w:rPr>
          <w:rFonts w:ascii="Arial" w:hAnsi="Arial" w:cs="Arial"/>
          <w:sz w:val="20"/>
          <w:szCs w:val="20"/>
        </w:rPr>
        <w:t xml:space="preserve">,- Kč (slovy </w:t>
      </w:r>
      <w:proofErr w:type="spellStart"/>
      <w:r w:rsidR="0082258A">
        <w:rPr>
          <w:rFonts w:ascii="Arial" w:hAnsi="Arial" w:cs="Arial"/>
          <w:sz w:val="20"/>
          <w:szCs w:val="20"/>
        </w:rPr>
        <w:t>třitisícešestset</w:t>
      </w:r>
      <w:proofErr w:type="spellEnd"/>
      <w:r w:rsidR="0078361C">
        <w:rPr>
          <w:rFonts w:ascii="Arial" w:hAnsi="Arial" w:cs="Arial"/>
          <w:sz w:val="20"/>
          <w:szCs w:val="20"/>
        </w:rPr>
        <w:t xml:space="preserve"> </w:t>
      </w:r>
      <w:r w:rsidRPr="0008148A">
        <w:rPr>
          <w:rFonts w:ascii="Arial" w:hAnsi="Arial" w:cs="Arial"/>
          <w:sz w:val="20"/>
          <w:szCs w:val="20"/>
        </w:rPr>
        <w:t>korun</w:t>
      </w:r>
      <w:r w:rsidR="0078361C">
        <w:rPr>
          <w:rFonts w:ascii="Arial" w:hAnsi="Arial" w:cs="Arial"/>
          <w:sz w:val="20"/>
          <w:szCs w:val="20"/>
        </w:rPr>
        <w:t xml:space="preserve"> </w:t>
      </w:r>
      <w:r w:rsidRPr="0008148A">
        <w:rPr>
          <w:rFonts w:ascii="Arial" w:hAnsi="Arial" w:cs="Arial"/>
          <w:sz w:val="20"/>
          <w:szCs w:val="20"/>
        </w:rPr>
        <w:t xml:space="preserve">českých) </w:t>
      </w:r>
      <w:r>
        <w:rPr>
          <w:rFonts w:ascii="Arial" w:hAnsi="Arial" w:cs="Arial"/>
          <w:sz w:val="20"/>
          <w:szCs w:val="20"/>
        </w:rPr>
        <w:t xml:space="preserve">za </w:t>
      </w:r>
      <w:r w:rsidR="004B5442">
        <w:rPr>
          <w:rFonts w:ascii="Arial" w:hAnsi="Arial" w:cs="Arial"/>
          <w:sz w:val="20"/>
          <w:szCs w:val="20"/>
        </w:rPr>
        <w:t>čtvrtletí</w:t>
      </w:r>
      <w:r>
        <w:rPr>
          <w:rFonts w:ascii="Arial" w:hAnsi="Arial" w:cs="Arial"/>
          <w:sz w:val="20"/>
          <w:szCs w:val="20"/>
        </w:rPr>
        <w:t xml:space="preserve">. Zhotovitel není plátcem DPH. </w:t>
      </w:r>
    </w:p>
    <w:p w14:paraId="1C94184D" w14:textId="77777777" w:rsidR="00672517" w:rsidRDefault="00672517" w:rsidP="003571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750807" w14:textId="77777777" w:rsidR="00672517" w:rsidRDefault="00672517" w:rsidP="003571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C1EE60" w14:textId="77777777" w:rsidR="00672517" w:rsidRDefault="00672517" w:rsidP="00357173">
      <w:pPr>
        <w:pStyle w:val="Odstavecseseznamem"/>
        <w:numPr>
          <w:ilvl w:val="0"/>
          <w:numId w:val="1"/>
        </w:numPr>
        <w:spacing w:after="0" w:line="240" w:lineRule="auto"/>
        <w:ind w:left="426" w:right="-20" w:hanging="436"/>
        <w:jc w:val="both"/>
      </w:pPr>
      <w:r>
        <w:rPr>
          <w:rFonts w:ascii="Arial" w:hAnsi="Arial" w:cs="Arial"/>
          <w:b/>
          <w:bCs/>
          <w:sz w:val="20"/>
          <w:szCs w:val="20"/>
        </w:rPr>
        <w:t>ZP</w:t>
      </w:r>
      <w:r>
        <w:rPr>
          <w:rFonts w:ascii="Arial" w:hAnsi="Arial" w:cs="Arial"/>
          <w:b/>
          <w:bCs/>
          <w:spacing w:val="-1"/>
          <w:sz w:val="20"/>
          <w:szCs w:val="20"/>
        </w:rPr>
        <w:t>Ů</w:t>
      </w:r>
      <w:r>
        <w:rPr>
          <w:rFonts w:ascii="Arial" w:hAnsi="Arial" w:cs="Arial"/>
          <w:b/>
          <w:bCs/>
          <w:sz w:val="20"/>
          <w:szCs w:val="20"/>
        </w:rPr>
        <w:t>SOB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PLATBY</w:t>
      </w:r>
    </w:p>
    <w:p w14:paraId="76E2C033" w14:textId="77777777" w:rsidR="00672517" w:rsidRDefault="00672517" w:rsidP="00357173">
      <w:pPr>
        <w:pStyle w:val="Odstavecseseznamem"/>
        <w:spacing w:after="0" w:line="240" w:lineRule="auto"/>
        <w:ind w:left="0" w:right="-20"/>
        <w:jc w:val="both"/>
        <w:rPr>
          <w:rFonts w:ascii="Arial" w:hAnsi="Arial" w:cs="Arial"/>
          <w:sz w:val="20"/>
          <w:szCs w:val="20"/>
        </w:rPr>
      </w:pPr>
    </w:p>
    <w:p w14:paraId="73F450DF" w14:textId="28D71AFE" w:rsidR="00672517" w:rsidRDefault="00672517" w:rsidP="00357173">
      <w:pPr>
        <w:pStyle w:val="Odstavecseseznamem"/>
        <w:spacing w:after="0" w:line="240" w:lineRule="auto"/>
        <w:ind w:left="0"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dle Čl. 4této smlouvy bude uhrazena na základě faktur</w:t>
      </w:r>
      <w:r w:rsidR="005109D4">
        <w:rPr>
          <w:rFonts w:ascii="Arial" w:hAnsi="Arial" w:cs="Arial"/>
          <w:sz w:val="20"/>
          <w:szCs w:val="20"/>
        </w:rPr>
        <w:t>, které budou vystaveny</w:t>
      </w:r>
      <w:r w:rsidR="00627C59">
        <w:rPr>
          <w:rFonts w:ascii="Arial" w:hAnsi="Arial" w:cs="Arial"/>
          <w:sz w:val="20"/>
          <w:szCs w:val="20"/>
        </w:rPr>
        <w:t xml:space="preserve"> </w:t>
      </w:r>
      <w:r w:rsidR="004B5442">
        <w:rPr>
          <w:rFonts w:ascii="Arial" w:hAnsi="Arial" w:cs="Arial"/>
          <w:sz w:val="20"/>
          <w:szCs w:val="20"/>
        </w:rPr>
        <w:t>nejdříve první den po uplynutí období</w:t>
      </w:r>
      <w:r w:rsidR="00E94379">
        <w:rPr>
          <w:rFonts w:ascii="Arial" w:hAnsi="Arial" w:cs="Arial"/>
          <w:sz w:val="20"/>
          <w:szCs w:val="20"/>
        </w:rPr>
        <w:t>.</w:t>
      </w:r>
    </w:p>
    <w:p w14:paraId="7ECF6E06" w14:textId="77777777" w:rsidR="00E94379" w:rsidRDefault="00E94379" w:rsidP="00357173">
      <w:pPr>
        <w:pStyle w:val="Odstavecseseznamem"/>
        <w:spacing w:after="0" w:line="240" w:lineRule="auto"/>
        <w:ind w:left="0" w:right="-20"/>
        <w:jc w:val="both"/>
      </w:pPr>
    </w:p>
    <w:p w14:paraId="76BCD57C" w14:textId="77777777" w:rsidR="00672517" w:rsidRDefault="00672517" w:rsidP="00357173">
      <w:pPr>
        <w:spacing w:after="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556F93F" w14:textId="77777777" w:rsidR="00672517" w:rsidRDefault="00672517" w:rsidP="00357173">
      <w:pPr>
        <w:pStyle w:val="Odstavecseseznamem"/>
        <w:numPr>
          <w:ilvl w:val="0"/>
          <w:numId w:val="1"/>
        </w:numPr>
        <w:ind w:left="426" w:hanging="426"/>
        <w:jc w:val="both"/>
      </w:pPr>
      <w:r>
        <w:rPr>
          <w:rFonts w:ascii="Arial" w:hAnsi="Arial" w:cs="Arial"/>
          <w:b/>
          <w:bCs/>
          <w:sz w:val="20"/>
          <w:szCs w:val="20"/>
        </w:rPr>
        <w:t>VYSTAVOVÁNÍ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FAKTUR</w:t>
      </w:r>
    </w:p>
    <w:p w14:paraId="34A4C1D3" w14:textId="77777777" w:rsidR="00672517" w:rsidRDefault="00672517" w:rsidP="00357173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AC909F" w14:textId="77777777" w:rsidR="00672517" w:rsidRDefault="00672517" w:rsidP="00357173">
      <w:pPr>
        <w:pStyle w:val="Odstavecseseznamem"/>
        <w:numPr>
          <w:ilvl w:val="1"/>
          <w:numId w:val="1"/>
        </w:numPr>
        <w:jc w:val="both"/>
      </w:pPr>
      <w:r>
        <w:rPr>
          <w:rFonts w:ascii="Arial" w:hAnsi="Arial" w:cs="Arial"/>
          <w:bCs/>
          <w:sz w:val="20"/>
          <w:szCs w:val="20"/>
        </w:rPr>
        <w:t>Faktura bude zhotovitelem vystavena v souladu s § 11 odst.1 zákona č. 563/1991 Sb., o účetnictví, ve znění pozdějších předpisů a bude obsahovat náležitosti řádného daňového dokladu dle § 29 zákona č. 235/2004 Sb., o dani z přidané hodnoty, ve znění pozdějších předpisů.</w:t>
      </w:r>
    </w:p>
    <w:p w14:paraId="0A34FCDB" w14:textId="77777777" w:rsidR="00672517" w:rsidRDefault="00672517" w:rsidP="00357173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</w:p>
    <w:p w14:paraId="2DD50FE9" w14:textId="77777777" w:rsidR="00672517" w:rsidRDefault="00672517" w:rsidP="00357173">
      <w:pPr>
        <w:pStyle w:val="Odstavecseseznamem"/>
        <w:numPr>
          <w:ilvl w:val="1"/>
          <w:numId w:val="1"/>
        </w:numPr>
        <w:spacing w:before="53" w:after="0" w:line="264" w:lineRule="auto"/>
        <w:ind w:right="55"/>
        <w:jc w:val="both"/>
      </w:pPr>
      <w:r>
        <w:rPr>
          <w:rFonts w:ascii="Arial" w:hAnsi="Arial" w:cs="Arial"/>
          <w:sz w:val="20"/>
          <w:szCs w:val="20"/>
        </w:rPr>
        <w:t>Splatnost faktury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do 14 dnů ode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jejího dor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bjednateli.</w:t>
      </w:r>
    </w:p>
    <w:p w14:paraId="61D039E1" w14:textId="77777777" w:rsidR="00672517" w:rsidRDefault="00672517" w:rsidP="00357173">
      <w:pPr>
        <w:spacing w:before="53" w:after="0" w:line="264" w:lineRule="auto"/>
        <w:ind w:right="55"/>
        <w:jc w:val="both"/>
        <w:rPr>
          <w:rFonts w:ascii="Arial" w:hAnsi="Arial" w:cs="Arial"/>
          <w:sz w:val="20"/>
          <w:szCs w:val="20"/>
        </w:rPr>
      </w:pPr>
    </w:p>
    <w:p w14:paraId="0C495D95" w14:textId="77777777" w:rsidR="00672517" w:rsidRDefault="00672517" w:rsidP="00357173">
      <w:pPr>
        <w:pStyle w:val="Odstavecseseznamem"/>
        <w:numPr>
          <w:ilvl w:val="1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dohodly,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platba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ú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uvedené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em v úvodu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smlouvy.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Povin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ost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zaplatit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spl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ěna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dnem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odepsání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říslušné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ástky z </w:t>
      </w:r>
      <w:r>
        <w:rPr>
          <w:rFonts w:ascii="Arial" w:hAnsi="Arial" w:cs="Arial"/>
          <w:spacing w:val="3"/>
          <w:sz w:val="20"/>
          <w:szCs w:val="20"/>
        </w:rPr>
        <w:t>ú</w:t>
      </w:r>
      <w:r>
        <w:rPr>
          <w:rFonts w:ascii="Arial" w:hAnsi="Arial" w:cs="Arial"/>
          <w:spacing w:val="-3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bjednatel</w:t>
      </w:r>
      <w:r>
        <w:rPr>
          <w:rFonts w:ascii="Arial" w:hAnsi="Arial" w:cs="Arial"/>
          <w:spacing w:val="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</w:p>
    <w:p w14:paraId="7597E5BB" w14:textId="77777777" w:rsidR="00672517" w:rsidRDefault="00672517" w:rsidP="00357173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</w:p>
    <w:p w14:paraId="5F553782" w14:textId="77777777" w:rsidR="00672517" w:rsidRDefault="00672517" w:rsidP="00357173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</w:p>
    <w:p w14:paraId="633F6ABD" w14:textId="77777777" w:rsidR="00672517" w:rsidRDefault="00672517" w:rsidP="00357173">
      <w:pPr>
        <w:pStyle w:val="Odstavecseseznamem"/>
        <w:jc w:val="center"/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Cambria" w:hAnsi="Arial" w:cs="Arial"/>
          <w:b/>
          <w:bCs/>
          <w:sz w:val="20"/>
          <w:szCs w:val="20"/>
        </w:rPr>
        <w:t>LÁNEK</w:t>
      </w:r>
      <w:r>
        <w:rPr>
          <w:rFonts w:ascii="Arial" w:eastAsia="Cambria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Cambria" w:hAnsi="Arial" w:cs="Arial"/>
          <w:b/>
          <w:bCs/>
          <w:sz w:val="20"/>
          <w:szCs w:val="20"/>
        </w:rPr>
        <w:t>5</w:t>
      </w:r>
    </w:p>
    <w:p w14:paraId="12EEBFD0" w14:textId="77777777" w:rsidR="00263A2E" w:rsidRDefault="00263A2E" w:rsidP="00357173">
      <w:pPr>
        <w:pStyle w:val="Odstavecseseznamem"/>
        <w:jc w:val="center"/>
      </w:pPr>
    </w:p>
    <w:p w14:paraId="6C41384C" w14:textId="77777777" w:rsidR="00672517" w:rsidRDefault="00672517" w:rsidP="00357173">
      <w:pPr>
        <w:pStyle w:val="Odstavecseseznamem"/>
        <w:jc w:val="center"/>
      </w:pPr>
      <w:r>
        <w:rPr>
          <w:rFonts w:ascii="Arial" w:eastAsia="Cambria" w:hAnsi="Arial" w:cs="Arial"/>
          <w:b/>
          <w:bCs/>
          <w:spacing w:val="-1"/>
          <w:sz w:val="20"/>
          <w:szCs w:val="20"/>
        </w:rPr>
        <w:t>GARANCE ZHOTOVITELE</w:t>
      </w:r>
    </w:p>
    <w:p w14:paraId="1D199C1F" w14:textId="77777777" w:rsidR="00672517" w:rsidRDefault="00672517" w:rsidP="00357173">
      <w:pPr>
        <w:pStyle w:val="Odstavecseseznamem"/>
        <w:jc w:val="both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14:paraId="7A8702F0" w14:textId="21785F59" w:rsidR="00672517" w:rsidRDefault="00672517" w:rsidP="00357173">
      <w:pPr>
        <w:spacing w:after="0"/>
        <w:ind w:left="479" w:right="57" w:hanging="360"/>
        <w:jc w:val="both"/>
      </w:pPr>
      <w:r>
        <w:rPr>
          <w:rFonts w:ascii="Arial" w:hAnsi="Arial" w:cs="Arial"/>
          <w:sz w:val="20"/>
          <w:szCs w:val="20"/>
        </w:rPr>
        <w:t xml:space="preserve">1.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prohlašuje,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opráv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ěn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prová</w:t>
      </w:r>
      <w:r>
        <w:rPr>
          <w:rFonts w:ascii="Arial" w:hAnsi="Arial" w:cs="Arial"/>
          <w:spacing w:val="-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ění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inností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ředm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v plném rozsahu, zejména,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že je držitelem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říslušných živnostensk</w:t>
      </w:r>
      <w:r>
        <w:rPr>
          <w:rFonts w:ascii="Arial" w:hAnsi="Arial" w:cs="Arial"/>
          <w:spacing w:val="-5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ch opráv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pokrývajících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celý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</w:t>
      </w:r>
      <w:r>
        <w:rPr>
          <w:rFonts w:ascii="Arial" w:hAnsi="Arial" w:cs="Arial"/>
          <w:spacing w:val="-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podle této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a že splňuje požadavky na pověřence stanovené v čl. 37 odst. 5 GDPR.</w:t>
      </w:r>
    </w:p>
    <w:p w14:paraId="28889B70" w14:textId="77777777" w:rsidR="00672517" w:rsidRDefault="00672517" w:rsidP="00357173">
      <w:pPr>
        <w:spacing w:before="9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1BBFE10B" w14:textId="77777777" w:rsidR="00672517" w:rsidRDefault="00672517" w:rsidP="00357173">
      <w:pPr>
        <w:spacing w:after="0"/>
        <w:ind w:left="479" w:right="58" w:hanging="360"/>
        <w:jc w:val="both"/>
      </w:pPr>
      <w:r>
        <w:rPr>
          <w:rFonts w:ascii="Arial" w:hAnsi="Arial" w:cs="Arial"/>
          <w:sz w:val="20"/>
          <w:szCs w:val="20"/>
        </w:rPr>
        <w:t xml:space="preserve">2.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zavazuje,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4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dodržovat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scho</w:t>
      </w:r>
      <w:r>
        <w:rPr>
          <w:rFonts w:ascii="Arial" w:hAnsi="Arial" w:cs="Arial"/>
          <w:spacing w:val="4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plnit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technické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4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dmínky vyplývající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závazných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platných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rávních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ředpi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vyhlášek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norem.</w:t>
      </w:r>
    </w:p>
    <w:p w14:paraId="2B29362B" w14:textId="77777777" w:rsidR="00672517" w:rsidRDefault="00672517" w:rsidP="00357173">
      <w:pPr>
        <w:spacing w:after="0"/>
        <w:ind w:left="479" w:right="58" w:hanging="360"/>
        <w:jc w:val="both"/>
        <w:rPr>
          <w:rFonts w:ascii="Arial" w:hAnsi="Arial" w:cs="Arial"/>
          <w:sz w:val="20"/>
          <w:szCs w:val="20"/>
        </w:rPr>
      </w:pPr>
    </w:p>
    <w:p w14:paraId="670FDAEC" w14:textId="77777777" w:rsidR="000E4B6C" w:rsidRDefault="000E4B6C">
      <w:pPr>
        <w:spacing w:after="0"/>
        <w:ind w:left="851" w:right="58"/>
        <w:jc w:val="center"/>
        <w:rPr>
          <w:rFonts w:ascii="Arial" w:hAnsi="Arial" w:cs="Arial"/>
          <w:b/>
          <w:sz w:val="20"/>
          <w:szCs w:val="20"/>
        </w:rPr>
      </w:pPr>
    </w:p>
    <w:p w14:paraId="664E7EA0" w14:textId="77777777" w:rsidR="00357173" w:rsidRDefault="00357173">
      <w:pPr>
        <w:spacing w:after="0"/>
        <w:ind w:left="851" w:right="58"/>
        <w:jc w:val="center"/>
        <w:rPr>
          <w:rFonts w:ascii="Arial" w:hAnsi="Arial" w:cs="Arial"/>
          <w:b/>
          <w:sz w:val="20"/>
          <w:szCs w:val="20"/>
        </w:rPr>
      </w:pPr>
    </w:p>
    <w:p w14:paraId="6E9E35C0" w14:textId="77777777" w:rsidR="0078361C" w:rsidRDefault="0078361C">
      <w:pPr>
        <w:spacing w:after="0"/>
        <w:ind w:left="851" w:right="58"/>
        <w:jc w:val="center"/>
        <w:rPr>
          <w:rFonts w:ascii="Arial" w:hAnsi="Arial" w:cs="Arial"/>
          <w:b/>
          <w:sz w:val="20"/>
          <w:szCs w:val="20"/>
        </w:rPr>
      </w:pPr>
    </w:p>
    <w:p w14:paraId="5EF49063" w14:textId="77777777" w:rsidR="0078361C" w:rsidRDefault="0078361C">
      <w:pPr>
        <w:spacing w:after="0"/>
        <w:ind w:left="851" w:right="58"/>
        <w:jc w:val="center"/>
        <w:rPr>
          <w:rFonts w:ascii="Arial" w:hAnsi="Arial" w:cs="Arial"/>
          <w:b/>
          <w:sz w:val="20"/>
          <w:szCs w:val="20"/>
        </w:rPr>
      </w:pPr>
    </w:p>
    <w:p w14:paraId="3C4E3392" w14:textId="468106F4" w:rsidR="00672517" w:rsidRDefault="00672517">
      <w:pPr>
        <w:spacing w:after="0"/>
        <w:ind w:left="851" w:right="5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6</w:t>
      </w:r>
    </w:p>
    <w:p w14:paraId="1F1D2C9A" w14:textId="77777777" w:rsidR="00263A2E" w:rsidRDefault="00263A2E">
      <w:pPr>
        <w:spacing w:after="0"/>
        <w:ind w:left="851" w:right="58"/>
        <w:jc w:val="center"/>
      </w:pPr>
    </w:p>
    <w:p w14:paraId="3D44CB24" w14:textId="77777777" w:rsidR="00672517" w:rsidRDefault="00672517">
      <w:pPr>
        <w:spacing w:after="0"/>
        <w:ind w:left="851" w:right="58"/>
        <w:jc w:val="center"/>
      </w:pPr>
      <w:r>
        <w:rPr>
          <w:rFonts w:ascii="Arial" w:hAnsi="Arial" w:cs="Arial"/>
          <w:b/>
          <w:sz w:val="20"/>
          <w:szCs w:val="20"/>
        </w:rPr>
        <w:t>DŮVĚRNOST INFORMACÍ</w:t>
      </w:r>
    </w:p>
    <w:p w14:paraId="1331EA97" w14:textId="77777777" w:rsidR="00672517" w:rsidRDefault="00672517">
      <w:pPr>
        <w:spacing w:after="0"/>
        <w:ind w:left="479" w:right="58" w:hanging="360"/>
        <w:rPr>
          <w:rFonts w:ascii="Arial" w:hAnsi="Arial" w:cs="Arial"/>
          <w:b/>
          <w:sz w:val="20"/>
          <w:szCs w:val="20"/>
        </w:rPr>
      </w:pPr>
    </w:p>
    <w:p w14:paraId="7D015368" w14:textId="77777777" w:rsidR="00672517" w:rsidRDefault="00672517">
      <w:pPr>
        <w:spacing w:after="0" w:line="240" w:lineRule="auto"/>
        <w:ind w:right="3237"/>
        <w:rPr>
          <w:rFonts w:ascii="Arial" w:eastAsia="Cambria" w:hAnsi="Arial" w:cs="Arial"/>
          <w:b/>
          <w:sz w:val="20"/>
          <w:szCs w:val="20"/>
        </w:rPr>
      </w:pPr>
    </w:p>
    <w:p w14:paraId="36E9B198" w14:textId="77777777" w:rsidR="00672517" w:rsidRDefault="00672517" w:rsidP="00357173">
      <w:pPr>
        <w:spacing w:before="1" w:after="0" w:line="240" w:lineRule="auto"/>
        <w:ind w:left="119" w:right="-20"/>
        <w:jc w:val="both"/>
      </w:pPr>
      <w:r>
        <w:rPr>
          <w:rFonts w:ascii="Arial" w:hAnsi="Arial" w:cs="Arial"/>
          <w:sz w:val="20"/>
          <w:szCs w:val="20"/>
        </w:rPr>
        <w:t xml:space="preserve">1.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si v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toh</w:t>
      </w:r>
      <w:r>
        <w:rPr>
          <w:rFonts w:ascii="Arial" w:hAnsi="Arial" w:cs="Arial"/>
          <w:spacing w:val="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rámci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plnění smlouvy:</w:t>
      </w:r>
    </w:p>
    <w:p w14:paraId="3E4EF4F4" w14:textId="77777777" w:rsidR="00672517" w:rsidRDefault="00672517" w:rsidP="00357173">
      <w:pPr>
        <w:spacing w:before="10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7617FB38" w14:textId="77777777" w:rsidR="00672517" w:rsidRDefault="00672517" w:rsidP="00357173">
      <w:pPr>
        <w:spacing w:after="0" w:line="240" w:lineRule="auto"/>
        <w:ind w:left="479" w:right="-20"/>
        <w:jc w:val="both"/>
      </w:pPr>
      <w:r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 mohou vzájem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 informace,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které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budou považovány za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ěrné</w:t>
      </w:r>
    </w:p>
    <w:p w14:paraId="110D9798" w14:textId="77777777" w:rsidR="00672517" w:rsidRDefault="00672517" w:rsidP="00357173">
      <w:pPr>
        <w:spacing w:after="0" w:line="240" w:lineRule="auto"/>
        <w:ind w:left="911" w:right="-20"/>
        <w:jc w:val="both"/>
      </w:pPr>
      <w:r>
        <w:rPr>
          <w:rFonts w:ascii="Arial" w:hAnsi="Arial" w:cs="Arial"/>
          <w:sz w:val="20"/>
          <w:szCs w:val="20"/>
        </w:rPr>
        <w:t>(dále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„</w:t>
      </w:r>
      <w:r>
        <w:rPr>
          <w:rFonts w:ascii="Arial" w:hAnsi="Arial" w:cs="Arial"/>
          <w:spacing w:val="1"/>
          <w:sz w:val="20"/>
          <w:szCs w:val="20"/>
        </w:rPr>
        <w:t>dů</w:t>
      </w:r>
      <w:r>
        <w:rPr>
          <w:rFonts w:ascii="Arial" w:hAnsi="Arial" w:cs="Arial"/>
          <w:sz w:val="20"/>
          <w:szCs w:val="20"/>
        </w:rPr>
        <w:t>věrné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“),</w:t>
      </w:r>
    </w:p>
    <w:p w14:paraId="517D6C9F" w14:textId="77777777" w:rsidR="00672517" w:rsidRDefault="00672517" w:rsidP="00357173">
      <w:pPr>
        <w:spacing w:before="10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53BCF7C3" w14:textId="77777777" w:rsidR="00672517" w:rsidRDefault="00672517" w:rsidP="00357173">
      <w:pPr>
        <w:spacing w:after="0" w:line="240" w:lineRule="auto"/>
        <w:ind w:left="479" w:right="-20"/>
        <w:jc w:val="both"/>
      </w:pPr>
      <w:r>
        <w:rPr>
          <w:rFonts w:ascii="Arial" w:hAnsi="Arial" w:cs="Arial"/>
          <w:sz w:val="20"/>
          <w:szCs w:val="20"/>
        </w:rPr>
        <w:t>1.2.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mohou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 za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ěstnanci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získat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řístup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dů</w:t>
      </w:r>
      <w:r>
        <w:rPr>
          <w:rFonts w:ascii="Arial" w:hAnsi="Arial" w:cs="Arial"/>
          <w:sz w:val="20"/>
          <w:szCs w:val="20"/>
        </w:rPr>
        <w:t>věrn</w:t>
      </w:r>
      <w:r>
        <w:rPr>
          <w:rFonts w:ascii="Arial" w:hAnsi="Arial" w:cs="Arial"/>
          <w:spacing w:val="-4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4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ormacím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druhé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any.</w:t>
      </w:r>
    </w:p>
    <w:p w14:paraId="1379D22D" w14:textId="77777777" w:rsidR="00672517" w:rsidRDefault="00672517" w:rsidP="00357173">
      <w:pPr>
        <w:spacing w:before="10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4380D620" w14:textId="77777777" w:rsidR="00672517" w:rsidRDefault="00672517" w:rsidP="00357173">
      <w:pPr>
        <w:spacing w:after="0"/>
        <w:ind w:left="479" w:right="52" w:hanging="360"/>
        <w:jc w:val="both"/>
      </w:pPr>
      <w:r>
        <w:rPr>
          <w:rFonts w:ascii="Arial" w:hAnsi="Arial" w:cs="Arial"/>
          <w:sz w:val="20"/>
          <w:szCs w:val="20"/>
        </w:rPr>
        <w:t xml:space="preserve">2.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Veškeré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věrné informace </w:t>
      </w:r>
      <w:r>
        <w:rPr>
          <w:rFonts w:ascii="Arial" w:hAnsi="Arial" w:cs="Arial"/>
          <w:spacing w:val="3"/>
          <w:sz w:val="20"/>
          <w:szCs w:val="20"/>
        </w:rPr>
        <w:t>z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stávají výhradním vlastnictvím </w:t>
      </w:r>
      <w:r>
        <w:rPr>
          <w:rFonts w:ascii="Arial" w:hAnsi="Arial" w:cs="Arial"/>
          <w:spacing w:val="4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ředávající strany a</w:t>
      </w:r>
      <w:r>
        <w:rPr>
          <w:rFonts w:ascii="Arial" w:hAnsi="Arial" w:cs="Arial"/>
          <w:spacing w:val="1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řijímající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strana vyvine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4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 zachování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jejich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věrnosti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pro jejich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</w:t>
      </w:r>
      <w:r>
        <w:rPr>
          <w:rFonts w:ascii="Arial" w:hAnsi="Arial" w:cs="Arial"/>
          <w:spacing w:val="3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ranu stejné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úsilí, jako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jednalo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její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vlastní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věrné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informace.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výjimkou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ění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smlouvy, se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zavazují</w:t>
      </w:r>
      <w:r>
        <w:rPr>
          <w:rFonts w:ascii="Arial" w:hAnsi="Arial" w:cs="Arial"/>
          <w:spacing w:val="14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epublikovat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žádným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sobem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věrné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druhé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strany, ne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edat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řetí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svým vlastním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ěstnanc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zástup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výjimkou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ěch, kt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ří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nimi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řebují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být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seznámeni,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aby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mohli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splnit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smlouvu.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zárov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ň zavazují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nepoužít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věrné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druhé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jinak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než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ú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elem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nebo uplat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smlouvy.</w:t>
      </w:r>
    </w:p>
    <w:p w14:paraId="40A351EE" w14:textId="77777777" w:rsidR="00672517" w:rsidRDefault="00672517" w:rsidP="00357173">
      <w:pPr>
        <w:spacing w:before="9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548AFC2A" w14:textId="77777777" w:rsidR="00672517" w:rsidRDefault="00672517" w:rsidP="00357173">
      <w:pPr>
        <w:spacing w:after="0"/>
        <w:ind w:left="479" w:right="54" w:hanging="360"/>
        <w:jc w:val="both"/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Nedohodno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li se smluvní strany výslov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 jina</w:t>
      </w:r>
      <w:r>
        <w:rPr>
          <w:rFonts w:ascii="Arial" w:hAnsi="Arial" w:cs="Arial"/>
          <w:spacing w:val="-4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, považují se za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ěrné implicit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 všechny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informace,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které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nebo by mohly být so</w:t>
      </w:r>
      <w:r>
        <w:rPr>
          <w:rFonts w:ascii="Arial" w:hAnsi="Arial" w:cs="Arial"/>
          <w:spacing w:val="4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ástí obchodního tajemství, tj.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například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nejenom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popisy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technologických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proce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vzor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, techn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cký</w:t>
      </w:r>
      <w:r>
        <w:rPr>
          <w:rFonts w:ascii="Arial" w:hAnsi="Arial" w:cs="Arial"/>
          <w:spacing w:val="-4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vzor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ů a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ického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kno</w:t>
      </w:r>
      <w:r>
        <w:rPr>
          <w:rFonts w:ascii="Arial" w:hAnsi="Arial" w:cs="Arial"/>
          <w:spacing w:val="1"/>
          <w:sz w:val="20"/>
          <w:szCs w:val="20"/>
        </w:rPr>
        <w:t>w-</w:t>
      </w:r>
      <w:r>
        <w:rPr>
          <w:rFonts w:ascii="Arial" w:hAnsi="Arial" w:cs="Arial"/>
          <w:sz w:val="20"/>
          <w:szCs w:val="20"/>
        </w:rPr>
        <w:t>how,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ace 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provozních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meto</w:t>
      </w:r>
      <w:r>
        <w:rPr>
          <w:rFonts w:ascii="Arial" w:hAnsi="Arial" w:cs="Arial"/>
          <w:spacing w:val="3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ách, procedurách a pracovních postupech, obchodní nebo marketingové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plány, koncepce 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strategie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jejich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ásti,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nabídky,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kontrakty,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</w:t>
      </w:r>
      <w:r>
        <w:rPr>
          <w:rFonts w:ascii="Arial" w:hAnsi="Arial" w:cs="Arial"/>
          <w:spacing w:val="5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jiná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ujednání s</w:t>
      </w:r>
      <w:r>
        <w:rPr>
          <w:rFonts w:ascii="Arial" w:hAnsi="Arial" w:cs="Arial"/>
          <w:spacing w:val="1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řetími stranami, informace o výsledcích hospod</w:t>
      </w:r>
      <w:r>
        <w:rPr>
          <w:rFonts w:ascii="Arial" w:hAnsi="Arial" w:cs="Arial"/>
          <w:spacing w:val="4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ření, o vztazích s obchodními partnery,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pracov</w:t>
      </w:r>
      <w:r>
        <w:rPr>
          <w:rFonts w:ascii="Arial" w:hAnsi="Arial" w:cs="Arial"/>
          <w:spacing w:val="4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právních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otázkách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všech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další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informace, jejichž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zv</w:t>
      </w:r>
      <w:r>
        <w:rPr>
          <w:rFonts w:ascii="Arial" w:hAnsi="Arial" w:cs="Arial"/>
          <w:spacing w:val="6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řej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ění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řijímající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stranou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ředávající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 mohlo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sobit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škodu. Za důvěrné informace se zvláštním režimem ochrany se pak považují osobní údaje ve smyslu čl. 4. odst. 1 GDPR, zejména pak osobní údaje žáků a zaměstnanců objednatele. </w:t>
      </w:r>
    </w:p>
    <w:p w14:paraId="72F8B5E4" w14:textId="77777777" w:rsidR="00672517" w:rsidRDefault="00672517" w:rsidP="00357173">
      <w:pPr>
        <w:spacing w:before="9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4A66D57A" w14:textId="5543781A" w:rsidR="00672517" w:rsidRDefault="00672517" w:rsidP="00357173">
      <w:pPr>
        <w:spacing w:after="0" w:line="240" w:lineRule="auto"/>
        <w:ind w:left="426" w:right="58" w:hanging="284"/>
        <w:jc w:val="both"/>
      </w:pPr>
      <w:r>
        <w:rPr>
          <w:rFonts w:ascii="Arial" w:hAnsi="Arial" w:cs="Arial"/>
          <w:sz w:val="20"/>
          <w:szCs w:val="20"/>
        </w:rPr>
        <w:t xml:space="preserve">4.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Pokud jsou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věrné informace poskytovány v písemné podo</w:t>
      </w:r>
      <w:r>
        <w:rPr>
          <w:rFonts w:ascii="Arial" w:hAnsi="Arial" w:cs="Arial"/>
          <w:spacing w:val="6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ě anebo ve </w:t>
      </w:r>
      <w:r>
        <w:rPr>
          <w:rFonts w:ascii="Arial" w:hAnsi="Arial" w:cs="Arial"/>
          <w:w w:val="99"/>
          <w:sz w:val="20"/>
          <w:szCs w:val="20"/>
        </w:rPr>
        <w:t>for</w:t>
      </w:r>
      <w:r>
        <w:rPr>
          <w:rFonts w:ascii="Arial" w:hAnsi="Arial" w:cs="Arial"/>
          <w:spacing w:val="-1"/>
          <w:w w:val="99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 textových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souborů na p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ít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ových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médiích, je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ředávající strana povinna upozornit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řijímající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stranu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ěrnost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takového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materiálu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jejím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vyzn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ením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alesp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ň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titulní stránce. U osobních údajů ve smyslu čl. 4. odst. 1 GDPR je Zhotovitel, jakožto pověřenec pro ochranu osobních údajů, povinen navíc v souvislosti s výkonem svých úkolů dodržovat tajemství a důvěrnost těchto osobních údajů a jejich náležitou ochranu ve smyslu </w:t>
      </w:r>
      <w:r w:rsidR="00C43F20">
        <w:rPr>
          <w:rFonts w:ascii="Arial" w:hAnsi="Arial" w:cs="Arial"/>
          <w:sz w:val="20"/>
          <w:szCs w:val="20"/>
        </w:rPr>
        <w:t xml:space="preserve">čl. 38 odst. 5 </w:t>
      </w:r>
      <w:r>
        <w:rPr>
          <w:rFonts w:ascii="Arial" w:hAnsi="Arial" w:cs="Arial"/>
          <w:sz w:val="20"/>
          <w:szCs w:val="20"/>
        </w:rPr>
        <w:t>GDPR,</w:t>
      </w:r>
    </w:p>
    <w:p w14:paraId="661887A7" w14:textId="77777777" w:rsidR="00672517" w:rsidRDefault="00672517" w:rsidP="00357173">
      <w:pPr>
        <w:spacing w:after="0" w:line="240" w:lineRule="auto"/>
        <w:ind w:left="426" w:right="58" w:hanging="284"/>
        <w:jc w:val="both"/>
        <w:rPr>
          <w:rFonts w:ascii="Arial" w:hAnsi="Arial" w:cs="Arial"/>
          <w:sz w:val="20"/>
          <w:szCs w:val="20"/>
        </w:rPr>
      </w:pPr>
    </w:p>
    <w:p w14:paraId="561905CE" w14:textId="77777777" w:rsidR="00672517" w:rsidRDefault="00672517" w:rsidP="00357173">
      <w:pPr>
        <w:spacing w:after="0" w:line="240" w:lineRule="auto"/>
        <w:ind w:left="426" w:right="58" w:hanging="284"/>
        <w:jc w:val="both"/>
        <w:rPr>
          <w:rFonts w:ascii="Arial" w:hAnsi="Arial" w:cs="Arial"/>
          <w:sz w:val="20"/>
          <w:szCs w:val="20"/>
        </w:rPr>
      </w:pPr>
    </w:p>
    <w:p w14:paraId="19009E82" w14:textId="77777777" w:rsidR="00672517" w:rsidRDefault="00672517" w:rsidP="00357173">
      <w:pPr>
        <w:spacing w:after="0" w:line="240" w:lineRule="auto"/>
        <w:ind w:left="119" w:right="-20"/>
        <w:jc w:val="both"/>
      </w:pPr>
      <w:r>
        <w:rPr>
          <w:rFonts w:ascii="Arial" w:hAnsi="Arial" w:cs="Arial"/>
          <w:sz w:val="20"/>
          <w:szCs w:val="20"/>
        </w:rPr>
        <w:t xml:space="preserve">5.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ohledu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výše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uvedená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pacing w:val="4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ěrné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nepovažují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informace,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které:</w:t>
      </w:r>
    </w:p>
    <w:p w14:paraId="47CD9F91" w14:textId="77777777" w:rsidR="00672517" w:rsidRDefault="00672517" w:rsidP="00357173">
      <w:pPr>
        <w:spacing w:before="3" w:after="0" w:line="160" w:lineRule="exact"/>
        <w:jc w:val="both"/>
        <w:rPr>
          <w:rFonts w:ascii="Arial" w:hAnsi="Arial" w:cs="Arial"/>
          <w:sz w:val="20"/>
          <w:szCs w:val="20"/>
        </w:rPr>
      </w:pPr>
    </w:p>
    <w:p w14:paraId="366F5C50" w14:textId="77777777" w:rsidR="00672517" w:rsidRDefault="00672517" w:rsidP="00357173">
      <w:pPr>
        <w:spacing w:after="0" w:line="240" w:lineRule="auto"/>
        <w:ind w:left="479" w:right="-20"/>
        <w:jc w:val="both"/>
      </w:pPr>
      <w:r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staly v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známými,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aniž by to zavinila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řijímající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strana,</w:t>
      </w:r>
    </w:p>
    <w:p w14:paraId="69352C59" w14:textId="77777777" w:rsidR="00672517" w:rsidRDefault="00672517" w:rsidP="00357173">
      <w:pPr>
        <w:spacing w:before="3" w:after="0" w:line="160" w:lineRule="exact"/>
        <w:jc w:val="both"/>
        <w:rPr>
          <w:rFonts w:ascii="Arial" w:hAnsi="Arial" w:cs="Arial"/>
          <w:sz w:val="20"/>
          <w:szCs w:val="20"/>
        </w:rPr>
      </w:pPr>
    </w:p>
    <w:p w14:paraId="37F33085" w14:textId="77777777" w:rsidR="00672517" w:rsidRDefault="00672517" w:rsidP="00357173">
      <w:pPr>
        <w:spacing w:after="0"/>
        <w:ind w:left="911" w:right="56" w:hanging="432"/>
        <w:jc w:val="both"/>
      </w:pPr>
      <w:r>
        <w:rPr>
          <w:rFonts w:ascii="Arial" w:hAnsi="Arial" w:cs="Arial"/>
          <w:sz w:val="20"/>
          <w:szCs w:val="20"/>
        </w:rPr>
        <w:t>5.2.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měla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řijímající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strana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legál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dispozici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řením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smlouvy,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pokud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takové informace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nebyly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edmětem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jiné,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říve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mezi smluvními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stranami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řené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o ochra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 informací,</w:t>
      </w:r>
    </w:p>
    <w:p w14:paraId="07991E29" w14:textId="77777777" w:rsidR="00672517" w:rsidRDefault="00672517" w:rsidP="00357173">
      <w:pPr>
        <w:spacing w:before="9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1826B515" w14:textId="77777777" w:rsidR="00672517" w:rsidRDefault="00672517" w:rsidP="00357173">
      <w:pPr>
        <w:spacing w:after="0"/>
        <w:ind w:left="911" w:right="58" w:hanging="432"/>
        <w:jc w:val="both"/>
      </w:pPr>
      <w:r>
        <w:rPr>
          <w:rFonts w:ascii="Arial" w:hAnsi="Arial" w:cs="Arial"/>
          <w:sz w:val="20"/>
          <w:szCs w:val="20"/>
        </w:rPr>
        <w:t>5.3.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výsledkem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postupu,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kterém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nim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řijím</w:t>
      </w:r>
      <w:r>
        <w:rPr>
          <w:rFonts w:ascii="Arial" w:hAnsi="Arial" w:cs="Arial"/>
          <w:spacing w:val="-4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jící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ěje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nezávisle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schopna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ložit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svými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záznamy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nebo 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věrnými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informacemi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řetí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strany,</w:t>
      </w:r>
    </w:p>
    <w:p w14:paraId="1FFDA439" w14:textId="77777777" w:rsidR="00672517" w:rsidRDefault="00672517" w:rsidP="00357173">
      <w:pPr>
        <w:spacing w:before="8" w:after="0" w:line="110" w:lineRule="exact"/>
        <w:jc w:val="both"/>
        <w:rPr>
          <w:rFonts w:ascii="Arial" w:hAnsi="Arial" w:cs="Arial"/>
          <w:sz w:val="20"/>
          <w:szCs w:val="20"/>
        </w:rPr>
      </w:pPr>
    </w:p>
    <w:p w14:paraId="6091DE05" w14:textId="77777777" w:rsidR="00672517" w:rsidRDefault="00672517" w:rsidP="00357173">
      <w:pPr>
        <w:spacing w:after="0" w:line="240" w:lineRule="auto"/>
        <w:ind w:left="479" w:right="-20"/>
        <w:jc w:val="both"/>
      </w:pPr>
      <w:r>
        <w:rPr>
          <w:rFonts w:ascii="Arial" w:hAnsi="Arial" w:cs="Arial"/>
          <w:sz w:val="20"/>
          <w:szCs w:val="20"/>
        </w:rPr>
        <w:t>5.4.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zv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řej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ěny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zpřístupn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ny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ejných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evidencích.</w:t>
      </w:r>
    </w:p>
    <w:p w14:paraId="56FF5250" w14:textId="77777777" w:rsidR="00672517" w:rsidRDefault="00672517" w:rsidP="00357173">
      <w:pPr>
        <w:spacing w:before="6" w:after="0" w:line="160" w:lineRule="exact"/>
        <w:jc w:val="both"/>
        <w:rPr>
          <w:rFonts w:ascii="Arial" w:hAnsi="Arial" w:cs="Arial"/>
          <w:sz w:val="20"/>
          <w:szCs w:val="20"/>
        </w:rPr>
      </w:pPr>
    </w:p>
    <w:p w14:paraId="1C05A181" w14:textId="77777777" w:rsidR="00672517" w:rsidRDefault="00672517" w:rsidP="00357173">
      <w:pPr>
        <w:spacing w:after="0" w:line="240" w:lineRule="auto"/>
        <w:ind w:left="426" w:right="5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Ustanovení tohoto 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není do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eno uko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ením </w:t>
      </w:r>
      <w:r>
        <w:rPr>
          <w:rFonts w:ascii="Arial" w:hAnsi="Arial" w:cs="Arial"/>
          <w:spacing w:val="2"/>
          <w:sz w:val="20"/>
          <w:szCs w:val="20"/>
        </w:rPr>
        <w:t>ú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innosti smlouvy z jakéhokoliv </w:t>
      </w:r>
      <w:r>
        <w:rPr>
          <w:rFonts w:ascii="Arial" w:hAnsi="Arial" w:cs="Arial"/>
          <w:spacing w:val="1"/>
          <w:sz w:val="20"/>
          <w:szCs w:val="20"/>
        </w:rPr>
        <w:t>dů</w:t>
      </w:r>
      <w:r>
        <w:rPr>
          <w:rFonts w:ascii="Arial" w:hAnsi="Arial" w:cs="Arial"/>
          <w:sz w:val="20"/>
          <w:szCs w:val="20"/>
        </w:rPr>
        <w:t>vodu a jeho ú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 nej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říve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pět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(5) let po uko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pacing w:val="2"/>
          <w:sz w:val="20"/>
          <w:szCs w:val="20"/>
        </w:rPr>
        <w:t>ú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smlouvy.</w:t>
      </w:r>
    </w:p>
    <w:p w14:paraId="1F118E8F" w14:textId="77777777" w:rsidR="00C5769F" w:rsidRDefault="00C5769F" w:rsidP="00357173">
      <w:pPr>
        <w:spacing w:after="0" w:line="240" w:lineRule="auto"/>
        <w:ind w:left="426" w:right="58" w:hanging="284"/>
        <w:jc w:val="both"/>
      </w:pPr>
    </w:p>
    <w:p w14:paraId="7F96BC5E" w14:textId="03DF1D6C" w:rsidR="00672517" w:rsidRDefault="00672517" w:rsidP="00357173">
      <w:pPr>
        <w:spacing w:after="0" w:line="240" w:lineRule="auto"/>
        <w:ind w:left="426" w:right="58" w:hanging="284"/>
        <w:jc w:val="both"/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Smluvní strany berou na vědomí, že objednatel je povinen zveřejnit obraz</w:t>
      </w:r>
      <w:r w:rsidR="007836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smlouvy a jejích případných změn (dodatků) a dalších dokumentů od této smlouvy odvozených včetně </w:t>
      </w:r>
      <w:proofErr w:type="spellStart"/>
      <w:r>
        <w:rPr>
          <w:rFonts w:ascii="Arial" w:hAnsi="Arial" w:cs="Arial"/>
          <w:sz w:val="20"/>
          <w:szCs w:val="20"/>
        </w:rPr>
        <w:t>metadat</w:t>
      </w:r>
      <w:proofErr w:type="spellEnd"/>
      <w:r>
        <w:rPr>
          <w:rFonts w:ascii="Arial" w:hAnsi="Arial" w:cs="Arial"/>
          <w:sz w:val="20"/>
          <w:szCs w:val="20"/>
        </w:rPr>
        <w:t xml:space="preserve"> požadovaných k uveřejnění dle zákona č. 340/2015 Sb., o registru smluv. Zveřejnění smlouvy a </w:t>
      </w:r>
      <w:proofErr w:type="spellStart"/>
      <w:r>
        <w:rPr>
          <w:rFonts w:ascii="Arial" w:hAnsi="Arial" w:cs="Arial"/>
          <w:sz w:val="20"/>
          <w:szCs w:val="20"/>
        </w:rPr>
        <w:t>metadat</w:t>
      </w:r>
      <w:proofErr w:type="spellEnd"/>
      <w:r>
        <w:rPr>
          <w:rFonts w:ascii="Arial" w:hAnsi="Arial" w:cs="Arial"/>
          <w:sz w:val="20"/>
          <w:szCs w:val="20"/>
        </w:rPr>
        <w:t xml:space="preserve"> v registru smluv zajistí objednatel, který má právo tuto smlouvu zveřejnit rovněž v pochybnostech o tom, zda tato smlouva zveřejnění podléhá či nikoliv.</w:t>
      </w:r>
    </w:p>
    <w:p w14:paraId="54C559BC" w14:textId="77777777" w:rsidR="00672517" w:rsidRDefault="00672517" w:rsidP="00357173">
      <w:pPr>
        <w:spacing w:after="0" w:line="240" w:lineRule="auto"/>
        <w:ind w:left="426" w:right="58" w:hanging="284"/>
        <w:jc w:val="both"/>
        <w:rPr>
          <w:rFonts w:ascii="Arial" w:hAnsi="Arial" w:cs="Arial"/>
          <w:sz w:val="20"/>
          <w:szCs w:val="20"/>
        </w:rPr>
      </w:pPr>
    </w:p>
    <w:p w14:paraId="3210573E" w14:textId="77777777" w:rsidR="00672517" w:rsidRDefault="00672517">
      <w:pPr>
        <w:spacing w:after="0" w:line="240" w:lineRule="auto"/>
        <w:ind w:left="426" w:right="58" w:hanging="284"/>
        <w:jc w:val="center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14:paraId="37EFA61D" w14:textId="77777777" w:rsidR="00672517" w:rsidRDefault="00672517">
      <w:pPr>
        <w:spacing w:after="0" w:line="240" w:lineRule="auto"/>
        <w:ind w:left="426" w:right="58" w:hanging="284"/>
        <w:jc w:val="center"/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Cambria" w:hAnsi="Arial" w:cs="Arial"/>
          <w:b/>
          <w:bCs/>
          <w:sz w:val="20"/>
          <w:szCs w:val="20"/>
        </w:rPr>
        <w:t>LÁNEK</w:t>
      </w:r>
      <w:r>
        <w:rPr>
          <w:rFonts w:ascii="Arial" w:eastAsia="Cambria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Cambria" w:hAnsi="Arial" w:cs="Arial"/>
          <w:b/>
          <w:bCs/>
          <w:sz w:val="20"/>
          <w:szCs w:val="20"/>
        </w:rPr>
        <w:t>7</w:t>
      </w:r>
    </w:p>
    <w:p w14:paraId="7FC47009" w14:textId="77777777" w:rsidR="00263A2E" w:rsidRDefault="00263A2E">
      <w:pPr>
        <w:spacing w:after="0" w:line="240" w:lineRule="auto"/>
        <w:ind w:left="426" w:right="58" w:hanging="284"/>
        <w:jc w:val="center"/>
      </w:pPr>
    </w:p>
    <w:p w14:paraId="2E0B10BE" w14:textId="77777777" w:rsidR="00672517" w:rsidRDefault="00672517">
      <w:pPr>
        <w:spacing w:before="2" w:after="0" w:line="120" w:lineRule="exact"/>
        <w:rPr>
          <w:rFonts w:ascii="Arial" w:eastAsia="Cambria" w:hAnsi="Arial" w:cs="Arial"/>
          <w:sz w:val="20"/>
          <w:szCs w:val="20"/>
        </w:rPr>
      </w:pPr>
    </w:p>
    <w:p w14:paraId="798E0C15" w14:textId="77777777" w:rsidR="00672517" w:rsidRDefault="00672517">
      <w:pPr>
        <w:spacing w:after="0" w:line="240" w:lineRule="auto"/>
        <w:ind w:left="2741" w:right="2726"/>
        <w:jc w:val="center"/>
      </w:pPr>
      <w:r>
        <w:rPr>
          <w:rFonts w:ascii="Arial" w:eastAsia="Cambria" w:hAnsi="Arial" w:cs="Arial"/>
          <w:b/>
          <w:bCs/>
          <w:sz w:val="20"/>
          <w:szCs w:val="20"/>
        </w:rPr>
        <w:t>PLATNOST</w:t>
      </w:r>
      <w:r>
        <w:rPr>
          <w:rFonts w:ascii="Arial" w:eastAsia="Cambria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Cambria" w:hAnsi="Arial" w:cs="Arial"/>
          <w:b/>
          <w:bCs/>
          <w:sz w:val="20"/>
          <w:szCs w:val="20"/>
        </w:rPr>
        <w:t>A</w:t>
      </w:r>
      <w:r>
        <w:rPr>
          <w:rFonts w:ascii="Arial" w:eastAsia="Cambria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Cambria" w:hAnsi="Arial" w:cs="Arial"/>
          <w:b/>
          <w:bCs/>
          <w:spacing w:val="1"/>
          <w:sz w:val="20"/>
          <w:szCs w:val="20"/>
        </w:rPr>
        <w:t>Ú</w:t>
      </w:r>
      <w:r>
        <w:rPr>
          <w:rFonts w:ascii="Arial" w:eastAsia="Cambria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Cambria" w:hAnsi="Arial" w:cs="Arial"/>
          <w:b/>
          <w:bCs/>
          <w:sz w:val="20"/>
          <w:szCs w:val="20"/>
        </w:rPr>
        <w:t>INNOST SMLOUVY</w:t>
      </w:r>
    </w:p>
    <w:p w14:paraId="59727145" w14:textId="77777777" w:rsidR="00672517" w:rsidRDefault="00672517">
      <w:pPr>
        <w:spacing w:after="0" w:line="240" w:lineRule="auto"/>
        <w:ind w:left="2741" w:right="2726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167056C9" w14:textId="77777777" w:rsidR="00672517" w:rsidRDefault="00672517">
      <w:pPr>
        <w:spacing w:after="0" w:line="292" w:lineRule="exact"/>
        <w:ind w:left="81" w:right="63"/>
      </w:pPr>
      <w:r>
        <w:rPr>
          <w:rFonts w:ascii="Arial" w:hAnsi="Arial" w:cs="Arial"/>
          <w:position w:val="1"/>
          <w:sz w:val="20"/>
          <w:szCs w:val="20"/>
        </w:rPr>
        <w:t xml:space="preserve">1.  </w:t>
      </w:r>
      <w:r>
        <w:rPr>
          <w:rFonts w:ascii="Arial" w:hAnsi="Arial" w:cs="Arial"/>
          <w:spacing w:val="15"/>
          <w:position w:val="1"/>
          <w:sz w:val="20"/>
          <w:szCs w:val="20"/>
        </w:rPr>
        <w:t xml:space="preserve"> </w:t>
      </w:r>
      <w:r>
        <w:rPr>
          <w:rFonts w:ascii="Arial" w:hAnsi="Arial" w:cs="Arial"/>
          <w:position w:val="1"/>
          <w:sz w:val="20"/>
          <w:szCs w:val="20"/>
        </w:rPr>
        <w:t>Tato smlouva nabývá platn</w:t>
      </w:r>
      <w:r>
        <w:rPr>
          <w:rFonts w:ascii="Arial" w:hAnsi="Arial" w:cs="Arial"/>
          <w:spacing w:val="2"/>
          <w:position w:val="1"/>
          <w:sz w:val="20"/>
          <w:szCs w:val="20"/>
        </w:rPr>
        <w:t>o</w:t>
      </w:r>
      <w:r>
        <w:rPr>
          <w:rFonts w:ascii="Arial" w:hAnsi="Arial" w:cs="Arial"/>
          <w:position w:val="1"/>
          <w:sz w:val="20"/>
          <w:szCs w:val="20"/>
        </w:rPr>
        <w:t>sti</w:t>
      </w:r>
      <w:r>
        <w:rPr>
          <w:rFonts w:ascii="Arial" w:hAnsi="Arial" w:cs="Arial"/>
          <w:spacing w:val="39"/>
          <w:position w:val="1"/>
          <w:sz w:val="20"/>
          <w:szCs w:val="20"/>
        </w:rPr>
        <w:t xml:space="preserve"> </w:t>
      </w:r>
      <w:r>
        <w:rPr>
          <w:rFonts w:ascii="Arial" w:hAnsi="Arial" w:cs="Arial"/>
          <w:position w:val="1"/>
          <w:sz w:val="20"/>
          <w:szCs w:val="20"/>
        </w:rPr>
        <w:t xml:space="preserve">dnem jejího podpisu, smlouva se sjednává na dobu </w:t>
      </w:r>
      <w:r w:rsidR="00E94379">
        <w:rPr>
          <w:rFonts w:ascii="Arial" w:hAnsi="Arial" w:cs="Arial"/>
          <w:position w:val="1"/>
          <w:sz w:val="20"/>
          <w:szCs w:val="20"/>
        </w:rPr>
        <w:t>neurčitou s výpovědní dobou 3 měsíce</w:t>
      </w:r>
      <w:r>
        <w:rPr>
          <w:rFonts w:ascii="Arial" w:hAnsi="Arial" w:cs="Arial"/>
          <w:position w:val="1"/>
          <w:sz w:val="20"/>
          <w:szCs w:val="20"/>
        </w:rPr>
        <w:t>.</w:t>
      </w:r>
    </w:p>
    <w:p w14:paraId="6EBE1404" w14:textId="77777777" w:rsidR="00672517" w:rsidRDefault="00672517">
      <w:pPr>
        <w:spacing w:before="8" w:after="0" w:line="110" w:lineRule="exact"/>
        <w:rPr>
          <w:rFonts w:ascii="Arial" w:hAnsi="Arial" w:cs="Arial"/>
          <w:color w:val="FF0000"/>
          <w:sz w:val="20"/>
          <w:szCs w:val="20"/>
        </w:rPr>
      </w:pPr>
    </w:p>
    <w:p w14:paraId="0D12C3BC" w14:textId="77777777" w:rsidR="00672517" w:rsidRDefault="00672517">
      <w:pPr>
        <w:spacing w:after="0" w:line="240" w:lineRule="auto"/>
        <w:ind w:left="119" w:right="-20"/>
      </w:pPr>
      <w:r>
        <w:rPr>
          <w:rFonts w:ascii="Arial" w:hAnsi="Arial" w:cs="Arial"/>
          <w:sz w:val="20"/>
          <w:szCs w:val="20"/>
        </w:rPr>
        <w:t xml:space="preserve">2.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Tuto smlouvu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lze pře</w:t>
      </w:r>
      <w:r>
        <w:rPr>
          <w:rFonts w:ascii="Arial" w:hAnsi="Arial" w:cs="Arial"/>
          <w:spacing w:val="-1"/>
          <w:sz w:val="20"/>
          <w:szCs w:val="20"/>
        </w:rPr>
        <w:t>dč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ukon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it:</w:t>
      </w:r>
    </w:p>
    <w:p w14:paraId="23EBB487" w14:textId="77777777" w:rsidR="00672517" w:rsidRDefault="00672517">
      <w:pPr>
        <w:spacing w:before="3" w:after="0" w:line="160" w:lineRule="exact"/>
        <w:rPr>
          <w:rFonts w:ascii="Arial" w:hAnsi="Arial" w:cs="Arial"/>
          <w:sz w:val="20"/>
          <w:szCs w:val="20"/>
        </w:rPr>
      </w:pPr>
    </w:p>
    <w:p w14:paraId="24795F7C" w14:textId="77777777" w:rsidR="00672517" w:rsidRDefault="00672517">
      <w:pPr>
        <w:spacing w:after="0" w:line="240" w:lineRule="auto"/>
        <w:ind w:left="479" w:right="-20"/>
      </w:pPr>
      <w:r>
        <w:rPr>
          <w:rFonts w:ascii="Arial" w:hAnsi="Arial" w:cs="Arial"/>
          <w:sz w:val="20"/>
          <w:szCs w:val="20"/>
        </w:rPr>
        <w:t>2.1.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dohodou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smluvních st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an, jejíž so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ástí je i vyp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řá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ání vzájemných závazků 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pohledávek,</w:t>
      </w:r>
    </w:p>
    <w:p w14:paraId="5F50D39D" w14:textId="77777777" w:rsidR="00672517" w:rsidRDefault="00672517">
      <w:pPr>
        <w:spacing w:before="3" w:after="0" w:line="160" w:lineRule="exact"/>
        <w:rPr>
          <w:rFonts w:ascii="Arial" w:hAnsi="Arial" w:cs="Arial"/>
          <w:sz w:val="20"/>
          <w:szCs w:val="20"/>
        </w:rPr>
      </w:pPr>
    </w:p>
    <w:p w14:paraId="3AD31763" w14:textId="77777777" w:rsidR="00672517" w:rsidRDefault="00672517">
      <w:pPr>
        <w:spacing w:after="0"/>
        <w:ind w:left="911" w:right="58" w:hanging="432"/>
      </w:pPr>
      <w:r>
        <w:rPr>
          <w:rFonts w:ascii="Arial" w:hAnsi="Arial" w:cs="Arial"/>
          <w:sz w:val="20"/>
          <w:szCs w:val="20"/>
        </w:rPr>
        <w:t>2.2.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odstoupením od smlouvy v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řípa</w:t>
      </w:r>
      <w:r>
        <w:rPr>
          <w:rFonts w:ascii="Arial" w:hAnsi="Arial" w:cs="Arial"/>
          <w:spacing w:val="-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ě dále v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mezeného podstatného porušení smluvních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záva</w:t>
      </w:r>
      <w:r>
        <w:rPr>
          <w:rFonts w:ascii="Arial" w:hAnsi="Arial" w:cs="Arial"/>
          <w:spacing w:val="4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ků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jednou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stranou.</w:t>
      </w:r>
    </w:p>
    <w:p w14:paraId="4F34F347" w14:textId="77777777" w:rsidR="00672517" w:rsidRDefault="00672517">
      <w:pPr>
        <w:spacing w:before="8" w:after="0" w:line="110" w:lineRule="exact"/>
      </w:pPr>
    </w:p>
    <w:p w14:paraId="3D65BB1E" w14:textId="77777777" w:rsidR="00672517" w:rsidRDefault="0023684A">
      <w:pPr>
        <w:pStyle w:val="Odstavecseseznamem"/>
        <w:tabs>
          <w:tab w:val="left" w:pos="1700"/>
        </w:tabs>
        <w:spacing w:after="0"/>
        <w:ind w:left="777" w:right="57"/>
        <w:jc w:val="both"/>
      </w:pPr>
      <w:r>
        <w:rPr>
          <w:rFonts w:ascii="Arial" w:hAnsi="Arial" w:cs="Arial"/>
          <w:sz w:val="20"/>
          <w:szCs w:val="20"/>
        </w:rPr>
        <w:t>3. Objednatel</w:t>
      </w:r>
      <w:r w:rsidR="00672517">
        <w:rPr>
          <w:rFonts w:ascii="Arial" w:hAnsi="Arial" w:cs="Arial"/>
          <w:spacing w:val="5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>je opráv</w:t>
      </w:r>
      <w:r w:rsidR="00672517">
        <w:rPr>
          <w:rFonts w:ascii="Arial" w:hAnsi="Arial" w:cs="Arial"/>
          <w:spacing w:val="1"/>
          <w:sz w:val="20"/>
          <w:szCs w:val="20"/>
        </w:rPr>
        <w:t>n</w:t>
      </w:r>
      <w:r w:rsidR="00672517">
        <w:rPr>
          <w:rFonts w:ascii="Arial" w:hAnsi="Arial" w:cs="Arial"/>
          <w:sz w:val="20"/>
          <w:szCs w:val="20"/>
        </w:rPr>
        <w:t>ěn</w:t>
      </w:r>
      <w:r w:rsidR="00672517">
        <w:rPr>
          <w:rFonts w:ascii="Arial" w:hAnsi="Arial" w:cs="Arial"/>
          <w:spacing w:val="2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>odstoupit</w:t>
      </w:r>
      <w:r w:rsidR="00672517">
        <w:rPr>
          <w:rFonts w:ascii="Arial" w:hAnsi="Arial" w:cs="Arial"/>
          <w:spacing w:val="3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>od</w:t>
      </w:r>
      <w:r w:rsidR="00672517">
        <w:rPr>
          <w:rFonts w:ascii="Arial" w:hAnsi="Arial" w:cs="Arial"/>
          <w:spacing w:val="3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>této smlouvy</w:t>
      </w:r>
      <w:r w:rsidR="00672517">
        <w:rPr>
          <w:rFonts w:ascii="Arial" w:hAnsi="Arial" w:cs="Arial"/>
          <w:spacing w:val="1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>v</w:t>
      </w:r>
      <w:r w:rsidR="00672517">
        <w:rPr>
          <w:rFonts w:ascii="Arial" w:hAnsi="Arial" w:cs="Arial"/>
          <w:spacing w:val="2"/>
          <w:sz w:val="20"/>
          <w:szCs w:val="20"/>
        </w:rPr>
        <w:t xml:space="preserve"> </w:t>
      </w:r>
      <w:r w:rsidR="00672517">
        <w:rPr>
          <w:rFonts w:ascii="Arial" w:hAnsi="Arial" w:cs="Arial"/>
          <w:spacing w:val="3"/>
          <w:sz w:val="20"/>
          <w:szCs w:val="20"/>
        </w:rPr>
        <w:t>p</w:t>
      </w:r>
      <w:r w:rsidR="00672517">
        <w:rPr>
          <w:rFonts w:ascii="Arial" w:hAnsi="Arial" w:cs="Arial"/>
          <w:sz w:val="20"/>
          <w:szCs w:val="20"/>
        </w:rPr>
        <w:t>řípa</w:t>
      </w:r>
      <w:r w:rsidR="00672517">
        <w:rPr>
          <w:rFonts w:ascii="Arial" w:hAnsi="Arial" w:cs="Arial"/>
          <w:spacing w:val="-2"/>
          <w:sz w:val="20"/>
          <w:szCs w:val="20"/>
        </w:rPr>
        <w:t>d</w:t>
      </w:r>
      <w:r w:rsidR="00672517">
        <w:rPr>
          <w:rFonts w:ascii="Arial" w:hAnsi="Arial" w:cs="Arial"/>
          <w:sz w:val="20"/>
          <w:szCs w:val="20"/>
        </w:rPr>
        <w:t>ě</w:t>
      </w:r>
      <w:r w:rsidR="00672517">
        <w:rPr>
          <w:rFonts w:ascii="Arial" w:hAnsi="Arial" w:cs="Arial"/>
          <w:spacing w:val="4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>podstatného</w:t>
      </w:r>
      <w:r w:rsidR="00672517">
        <w:rPr>
          <w:rFonts w:ascii="Arial" w:hAnsi="Arial" w:cs="Arial"/>
          <w:spacing w:val="2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 xml:space="preserve">porušení povinností </w:t>
      </w:r>
      <w:r w:rsidR="00672517">
        <w:rPr>
          <w:rFonts w:ascii="Arial" w:hAnsi="Arial" w:cs="Arial"/>
          <w:spacing w:val="-1"/>
          <w:sz w:val="20"/>
          <w:szCs w:val="20"/>
        </w:rPr>
        <w:t>z</w:t>
      </w:r>
      <w:r w:rsidR="00672517">
        <w:rPr>
          <w:rFonts w:ascii="Arial" w:hAnsi="Arial" w:cs="Arial"/>
          <w:sz w:val="20"/>
          <w:szCs w:val="20"/>
        </w:rPr>
        <w:t>hotovitele</w:t>
      </w:r>
      <w:r w:rsidR="00672517">
        <w:rPr>
          <w:rFonts w:ascii="Arial" w:hAnsi="Arial" w:cs="Arial"/>
          <w:spacing w:val="-1"/>
          <w:sz w:val="20"/>
          <w:szCs w:val="20"/>
        </w:rPr>
        <w:t>m. Za podstatné porušení povinností se považuje jakýkoliv z následujících důvodů:</w:t>
      </w:r>
    </w:p>
    <w:p w14:paraId="02C83CF4" w14:textId="18636C44" w:rsidR="00672517" w:rsidRDefault="00672517">
      <w:pPr>
        <w:pStyle w:val="Odstavecseseznamem"/>
        <w:tabs>
          <w:tab w:val="left" w:pos="1700"/>
        </w:tabs>
        <w:spacing w:after="0"/>
        <w:ind w:left="57" w:right="57"/>
        <w:jc w:val="both"/>
      </w:pP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a) 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prodlení s plněním závaz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ů delším, než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C43F20">
        <w:rPr>
          <w:rFonts w:ascii="Arial" w:hAnsi="Arial" w:cs="Arial"/>
          <w:spacing w:val="-2"/>
          <w:sz w:val="20"/>
          <w:szCs w:val="20"/>
        </w:rPr>
        <w:t xml:space="preserve">60 </w:t>
      </w:r>
      <w:r>
        <w:rPr>
          <w:rFonts w:ascii="Arial" w:hAnsi="Arial" w:cs="Arial"/>
          <w:sz w:val="20"/>
          <w:szCs w:val="20"/>
        </w:rPr>
        <w:t>kalendářních d</w:t>
      </w:r>
      <w:r>
        <w:rPr>
          <w:rFonts w:ascii="Arial" w:hAnsi="Arial" w:cs="Arial"/>
          <w:spacing w:val="1"/>
          <w:sz w:val="20"/>
          <w:szCs w:val="20"/>
        </w:rPr>
        <w:t>nů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písemné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upozor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takové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prodlení;</w:t>
      </w:r>
    </w:p>
    <w:p w14:paraId="56D701F4" w14:textId="393D38FB" w:rsidR="00672517" w:rsidRDefault="00672517">
      <w:pPr>
        <w:pStyle w:val="Odstavecseseznamem"/>
        <w:tabs>
          <w:tab w:val="left" w:pos="1700"/>
        </w:tabs>
        <w:spacing w:after="0"/>
        <w:ind w:left="57" w:right="57"/>
        <w:jc w:val="both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b)  v případě nečinnosti Zhotovitele vůči dozorovému úřadu (ÚOOÚ) </w:t>
      </w:r>
    </w:p>
    <w:p w14:paraId="1172D905" w14:textId="77777777" w:rsidR="00672517" w:rsidRDefault="00357173">
      <w:pPr>
        <w:pStyle w:val="Odstavecseseznamem"/>
        <w:tabs>
          <w:tab w:val="left" w:pos="1700"/>
        </w:tabs>
        <w:spacing w:after="0"/>
        <w:ind w:left="57" w:right="57"/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 w:rsidR="00672517">
        <w:rPr>
          <w:rFonts w:ascii="Arial" w:hAnsi="Arial" w:cs="Arial"/>
          <w:sz w:val="20"/>
          <w:szCs w:val="20"/>
        </w:rPr>
        <w:t>c) v případě objednateli uložené sankce od dozorové</w:t>
      </w:r>
      <w:r w:rsidR="00C5769F">
        <w:rPr>
          <w:rFonts w:ascii="Arial" w:hAnsi="Arial" w:cs="Arial"/>
          <w:sz w:val="20"/>
          <w:szCs w:val="20"/>
        </w:rPr>
        <w:t>ho</w:t>
      </w:r>
      <w:r w:rsidR="00672517">
        <w:rPr>
          <w:rFonts w:ascii="Arial" w:hAnsi="Arial" w:cs="Arial"/>
          <w:sz w:val="20"/>
          <w:szCs w:val="20"/>
        </w:rPr>
        <w:t xml:space="preserve"> úřadu (ÚOOÚ) z titulu porušení povinností správce osobních údajů v důsledku řádného neplnění povinností Zhotovitele jakožto pověřence pro ochranu osobních údajů,</w:t>
      </w:r>
    </w:p>
    <w:p w14:paraId="7DFC4418" w14:textId="77777777" w:rsidR="00672517" w:rsidRDefault="00672517">
      <w:pPr>
        <w:pStyle w:val="Odstavecseseznamem"/>
        <w:tabs>
          <w:tab w:val="left" w:pos="1700"/>
        </w:tabs>
        <w:spacing w:after="0"/>
        <w:ind w:left="57" w:right="57"/>
        <w:jc w:val="both"/>
      </w:pPr>
    </w:p>
    <w:p w14:paraId="51CD3E29" w14:textId="77777777" w:rsidR="00672517" w:rsidRDefault="00672517">
      <w:pPr>
        <w:pStyle w:val="Odstavecseseznamem"/>
        <w:tabs>
          <w:tab w:val="left" w:pos="1700"/>
        </w:tabs>
        <w:spacing w:after="0"/>
        <w:ind w:left="1137" w:right="57"/>
        <w:jc w:val="both"/>
      </w:pPr>
    </w:p>
    <w:p w14:paraId="49D68508" w14:textId="77777777" w:rsidR="00672517" w:rsidRDefault="00672517">
      <w:pPr>
        <w:pStyle w:val="Odstavecseseznamem"/>
        <w:tabs>
          <w:tab w:val="left" w:pos="1700"/>
        </w:tabs>
        <w:spacing w:after="0"/>
        <w:ind w:right="53"/>
        <w:jc w:val="both"/>
        <w:rPr>
          <w:rFonts w:ascii="Arial" w:hAnsi="Arial" w:cs="Arial"/>
          <w:sz w:val="20"/>
          <w:szCs w:val="20"/>
        </w:rPr>
      </w:pPr>
    </w:p>
    <w:p w14:paraId="45BA7174" w14:textId="77777777" w:rsidR="00672517" w:rsidRDefault="00672517">
      <w:pPr>
        <w:spacing w:after="0" w:line="240" w:lineRule="auto"/>
        <w:ind w:left="4001" w:right="3986"/>
        <w:jc w:val="center"/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Cambria" w:hAnsi="Arial" w:cs="Arial"/>
          <w:b/>
          <w:bCs/>
          <w:sz w:val="20"/>
          <w:szCs w:val="20"/>
        </w:rPr>
        <w:t>LÁNEK</w:t>
      </w:r>
      <w:r>
        <w:rPr>
          <w:rFonts w:ascii="Arial" w:eastAsia="Cambria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Cambria" w:hAnsi="Arial" w:cs="Arial"/>
          <w:b/>
          <w:bCs/>
          <w:sz w:val="20"/>
          <w:szCs w:val="20"/>
        </w:rPr>
        <w:t>8</w:t>
      </w:r>
    </w:p>
    <w:p w14:paraId="1C9F380C" w14:textId="77777777" w:rsidR="00263A2E" w:rsidRDefault="00263A2E">
      <w:pPr>
        <w:spacing w:after="0" w:line="240" w:lineRule="auto"/>
        <w:ind w:left="4001" w:right="3986"/>
        <w:jc w:val="center"/>
      </w:pPr>
    </w:p>
    <w:p w14:paraId="2335F416" w14:textId="77777777" w:rsidR="00672517" w:rsidRDefault="00672517">
      <w:pPr>
        <w:spacing w:before="2" w:after="0" w:line="240" w:lineRule="exact"/>
        <w:jc w:val="center"/>
      </w:pPr>
      <w:r>
        <w:rPr>
          <w:rFonts w:ascii="Arial" w:eastAsia="Cambria" w:hAnsi="Arial" w:cs="Arial"/>
          <w:b/>
          <w:bCs/>
          <w:sz w:val="20"/>
          <w:szCs w:val="20"/>
        </w:rPr>
        <w:t>ZÁ</w:t>
      </w:r>
      <w:r>
        <w:rPr>
          <w:rFonts w:ascii="Arial" w:eastAsia="Cambria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Cambria" w:hAnsi="Arial" w:cs="Arial"/>
          <w:b/>
          <w:bCs/>
          <w:sz w:val="20"/>
          <w:szCs w:val="20"/>
        </w:rPr>
        <w:t>ĚRE</w:t>
      </w:r>
      <w:r>
        <w:rPr>
          <w:rFonts w:ascii="Arial" w:eastAsia="Cambria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Cambria" w:hAnsi="Arial" w:cs="Arial"/>
          <w:b/>
          <w:bCs/>
          <w:sz w:val="20"/>
          <w:szCs w:val="20"/>
        </w:rPr>
        <w:t>NÁ</w:t>
      </w:r>
      <w:r>
        <w:rPr>
          <w:rFonts w:ascii="Arial" w:eastAsia="Cambria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Cambria" w:hAnsi="Arial" w:cs="Arial"/>
          <w:b/>
          <w:bCs/>
          <w:sz w:val="20"/>
          <w:szCs w:val="20"/>
        </w:rPr>
        <w:t>USTANOVENÍ</w:t>
      </w:r>
    </w:p>
    <w:p w14:paraId="67E1ADA8" w14:textId="77777777" w:rsidR="00672517" w:rsidRDefault="00672517">
      <w:pPr>
        <w:spacing w:before="2" w:after="0" w:line="240" w:lineRule="exact"/>
        <w:rPr>
          <w:rFonts w:ascii="Arial" w:eastAsia="Cambria" w:hAnsi="Arial" w:cs="Arial"/>
          <w:sz w:val="20"/>
          <w:szCs w:val="20"/>
        </w:rPr>
      </w:pPr>
    </w:p>
    <w:p w14:paraId="57CFF2AD" w14:textId="77777777" w:rsidR="00672517" w:rsidRDefault="00672517">
      <w:pPr>
        <w:spacing w:after="0" w:line="240" w:lineRule="auto"/>
        <w:ind w:left="77" w:right="57"/>
      </w:pPr>
      <w:r>
        <w:rPr>
          <w:rFonts w:ascii="Arial" w:hAnsi="Arial" w:cs="Arial"/>
          <w:sz w:val="20"/>
          <w:szCs w:val="20"/>
        </w:rPr>
        <w:t xml:space="preserve">1.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vztahy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vzniklé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touto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související,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řídí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zákonem</w:t>
      </w:r>
    </w:p>
    <w:p w14:paraId="5F9DBF39" w14:textId="77777777" w:rsidR="00672517" w:rsidRDefault="00672517">
      <w:pPr>
        <w:spacing w:before="45" w:after="0" w:line="240" w:lineRule="auto"/>
        <w:ind w:left="479" w:right="2601"/>
        <w:jc w:val="both"/>
      </w:pP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Sb.,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bč</w:t>
      </w:r>
      <w:r>
        <w:rPr>
          <w:rFonts w:ascii="Arial" w:hAnsi="Arial" w:cs="Arial"/>
          <w:sz w:val="20"/>
          <w:szCs w:val="20"/>
        </w:rPr>
        <w:t>anský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zákoník,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ění poz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ějších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ředpi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</w:t>
      </w:r>
    </w:p>
    <w:p w14:paraId="41BDC885" w14:textId="77777777" w:rsidR="00672517" w:rsidRDefault="00672517">
      <w:pPr>
        <w:spacing w:before="3" w:after="0" w:line="160" w:lineRule="exact"/>
        <w:rPr>
          <w:rFonts w:ascii="Arial" w:hAnsi="Arial" w:cs="Arial"/>
          <w:sz w:val="20"/>
          <w:szCs w:val="20"/>
        </w:rPr>
      </w:pPr>
    </w:p>
    <w:p w14:paraId="28C275DA" w14:textId="77777777" w:rsidR="00672517" w:rsidRDefault="00672517">
      <w:pPr>
        <w:spacing w:after="0" w:line="264" w:lineRule="auto"/>
        <w:ind w:left="479" w:right="59" w:hanging="360"/>
        <w:jc w:val="both"/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Tuto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lze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ěnit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dop</w:t>
      </w:r>
      <w:r>
        <w:rPr>
          <w:rFonts w:ascii="Arial" w:hAnsi="Arial" w:cs="Arial"/>
          <w:spacing w:val="1"/>
          <w:sz w:val="20"/>
          <w:szCs w:val="20"/>
        </w:rPr>
        <w:t>lň</w:t>
      </w:r>
      <w:r>
        <w:rPr>
          <w:rFonts w:ascii="Arial" w:hAnsi="Arial" w:cs="Arial"/>
          <w:sz w:val="20"/>
          <w:szCs w:val="20"/>
        </w:rPr>
        <w:t>ovat pouze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dohodou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formou písemného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ku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podepsaného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jejich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opráv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nými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osobami.</w:t>
      </w:r>
    </w:p>
    <w:p w14:paraId="472FF660" w14:textId="77777777" w:rsidR="00672517" w:rsidRDefault="00672517">
      <w:pPr>
        <w:spacing w:before="2" w:after="0" w:line="120" w:lineRule="exact"/>
        <w:rPr>
          <w:rFonts w:ascii="Arial" w:hAnsi="Arial" w:cs="Arial"/>
          <w:sz w:val="20"/>
          <w:szCs w:val="20"/>
        </w:rPr>
      </w:pPr>
    </w:p>
    <w:p w14:paraId="160B93F9" w14:textId="77777777" w:rsidR="00672517" w:rsidRDefault="00672517">
      <w:pPr>
        <w:spacing w:after="0" w:line="264" w:lineRule="auto"/>
        <w:ind w:left="479" w:right="56" w:hanging="360"/>
        <w:jc w:val="both"/>
      </w:pPr>
      <w:r>
        <w:rPr>
          <w:rFonts w:ascii="Arial" w:hAnsi="Arial" w:cs="Arial"/>
          <w:sz w:val="20"/>
          <w:szCs w:val="20"/>
        </w:rPr>
        <w:t>3.  Smluvní strany se dohodly, že žádná z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nich není opráv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na postoupit svá práva a povinnosti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vyplývající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řetí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edchozího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písemného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souhlasu druhé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strany.</w:t>
      </w:r>
    </w:p>
    <w:p w14:paraId="55387BCA" w14:textId="77777777" w:rsidR="00672517" w:rsidRDefault="00672517">
      <w:pPr>
        <w:spacing w:before="2" w:after="0" w:line="120" w:lineRule="exact"/>
        <w:rPr>
          <w:rFonts w:ascii="Arial" w:hAnsi="Arial" w:cs="Arial"/>
          <w:sz w:val="20"/>
          <w:szCs w:val="20"/>
        </w:rPr>
      </w:pPr>
    </w:p>
    <w:p w14:paraId="72F1E765" w14:textId="77777777" w:rsidR="00672517" w:rsidRDefault="00672517">
      <w:pPr>
        <w:spacing w:after="0" w:line="264" w:lineRule="auto"/>
        <w:ind w:left="479" w:right="55" w:hanging="360"/>
        <w:jc w:val="both"/>
      </w:pPr>
      <w:r>
        <w:rPr>
          <w:rFonts w:ascii="Arial" w:hAnsi="Arial" w:cs="Arial"/>
          <w:sz w:val="20"/>
          <w:szCs w:val="20"/>
        </w:rPr>
        <w:t xml:space="preserve">4.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snažit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veškeré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spory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vyplývající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řeš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nejprve smírnou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cestou.</w:t>
      </w:r>
    </w:p>
    <w:p w14:paraId="454706ED" w14:textId="77777777" w:rsidR="00672517" w:rsidRDefault="00672517">
      <w:pPr>
        <w:spacing w:before="3" w:after="0" w:line="120" w:lineRule="exact"/>
        <w:rPr>
          <w:rFonts w:ascii="Arial" w:hAnsi="Arial" w:cs="Arial"/>
          <w:sz w:val="20"/>
          <w:szCs w:val="20"/>
        </w:rPr>
      </w:pPr>
    </w:p>
    <w:p w14:paraId="50E1880A" w14:textId="77777777" w:rsidR="00672517" w:rsidRDefault="00672517">
      <w:pPr>
        <w:spacing w:after="0" w:line="264" w:lineRule="auto"/>
        <w:ind w:left="479" w:right="54" w:hanging="360"/>
        <w:jc w:val="both"/>
      </w:pPr>
      <w:r>
        <w:rPr>
          <w:rFonts w:ascii="Arial" w:hAnsi="Arial" w:cs="Arial"/>
          <w:sz w:val="20"/>
          <w:szCs w:val="20"/>
        </w:rPr>
        <w:t xml:space="preserve">5.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Smlouva je vyhotovena ve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dvou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stejnopisech, z nichž objednatel i zhot</w:t>
      </w:r>
      <w:r>
        <w:rPr>
          <w:rFonts w:ascii="Arial" w:hAnsi="Arial" w:cs="Arial"/>
          <w:spacing w:val="4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vitel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obdrží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stejnopis.</w:t>
      </w:r>
    </w:p>
    <w:p w14:paraId="772CCE95" w14:textId="77777777" w:rsidR="00672517" w:rsidRDefault="00672517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14:paraId="0CFE1A00" w14:textId="77777777" w:rsidR="00672517" w:rsidRDefault="00672517">
      <w:pPr>
        <w:spacing w:after="0"/>
        <w:ind w:left="479" w:right="55" w:hanging="360"/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pacing w:val="2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Smluvní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strany shod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3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lašují,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ědomy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právních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sled</w:t>
      </w:r>
      <w:r>
        <w:rPr>
          <w:rFonts w:ascii="Arial" w:hAnsi="Arial" w:cs="Arial"/>
          <w:spacing w:val="-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touto smlouvou vyvolaných a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souhlasí se všemi jejími ustanovením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 Dále prohlašují, že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uzavřena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podle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jejich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svobodné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pravé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ě,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vážně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srozumitel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 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pacing w:val="1"/>
          <w:sz w:val="20"/>
          <w:szCs w:val="20"/>
        </w:rPr>
        <w:t>dů</w:t>
      </w:r>
      <w:r>
        <w:rPr>
          <w:rFonts w:ascii="Arial" w:hAnsi="Arial" w:cs="Arial"/>
          <w:sz w:val="20"/>
          <w:szCs w:val="20"/>
        </w:rPr>
        <w:t>kaz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toho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řipojují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své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podpisy.</w:t>
      </w:r>
    </w:p>
    <w:p w14:paraId="0B382CD2" w14:textId="77777777" w:rsidR="00672517" w:rsidRDefault="00672517">
      <w:pPr>
        <w:spacing w:before="4" w:after="0" w:line="170" w:lineRule="exact"/>
        <w:rPr>
          <w:rFonts w:ascii="Arial" w:hAnsi="Arial" w:cs="Arial"/>
          <w:sz w:val="20"/>
          <w:szCs w:val="20"/>
        </w:rPr>
      </w:pPr>
    </w:p>
    <w:p w14:paraId="051C3E52" w14:textId="77777777" w:rsidR="00672517" w:rsidRDefault="0067251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78F94F3" w14:textId="77777777" w:rsidR="00672517" w:rsidRDefault="0067251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A51FADB" w14:textId="2269F9B4" w:rsidR="00672517" w:rsidRDefault="00672517">
      <w:pPr>
        <w:tabs>
          <w:tab w:val="left" w:pos="5740"/>
        </w:tabs>
        <w:spacing w:after="0" w:line="289" w:lineRule="exact"/>
        <w:ind w:left="119" w:right="-20"/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 </w:t>
      </w:r>
      <w:r w:rsidR="00EF549C">
        <w:rPr>
          <w:rFonts w:ascii="Arial" w:hAnsi="Arial" w:cs="Arial"/>
          <w:spacing w:val="2"/>
          <w:sz w:val="20"/>
          <w:szCs w:val="20"/>
        </w:rPr>
        <w:t>Kolíně</w:t>
      </w:r>
      <w:r>
        <w:rPr>
          <w:rFonts w:ascii="Arial" w:hAnsi="Arial" w:cs="Arial"/>
          <w:sz w:val="20"/>
          <w:szCs w:val="20"/>
        </w:rPr>
        <w:t xml:space="preserve"> dne   </w:t>
      </w:r>
      <w:r w:rsidR="0078361C">
        <w:rPr>
          <w:rFonts w:ascii="Arial" w:hAnsi="Arial" w:cs="Arial"/>
          <w:sz w:val="20"/>
          <w:szCs w:val="20"/>
        </w:rPr>
        <w:t>…</w:t>
      </w:r>
      <w:r w:rsidR="004B5442">
        <w:rPr>
          <w:rFonts w:ascii="Arial" w:hAnsi="Arial" w:cs="Arial"/>
          <w:sz w:val="20"/>
          <w:szCs w:val="20"/>
        </w:rPr>
        <w:t>1. 10.</w:t>
      </w:r>
      <w:r w:rsidR="002A0475">
        <w:rPr>
          <w:rFonts w:ascii="Arial" w:hAnsi="Arial" w:cs="Arial"/>
          <w:sz w:val="20"/>
          <w:szCs w:val="20"/>
        </w:rPr>
        <w:t xml:space="preserve"> 20</w:t>
      </w:r>
      <w:r w:rsidR="0078361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pacing w:val="2"/>
          <w:sz w:val="20"/>
          <w:szCs w:val="20"/>
        </w:rPr>
        <w:t> </w:t>
      </w:r>
      <w:r w:rsidR="00EF549C">
        <w:rPr>
          <w:rFonts w:ascii="Arial" w:hAnsi="Arial" w:cs="Arial"/>
          <w:spacing w:val="2"/>
          <w:sz w:val="20"/>
          <w:szCs w:val="20"/>
        </w:rPr>
        <w:t>Kolíně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="0078361C">
        <w:rPr>
          <w:rFonts w:ascii="Arial" w:hAnsi="Arial" w:cs="Arial"/>
          <w:sz w:val="20"/>
          <w:szCs w:val="20"/>
        </w:rPr>
        <w:t>…</w:t>
      </w:r>
      <w:proofErr w:type="gramEnd"/>
      <w:r w:rsidR="004B5442">
        <w:rPr>
          <w:rFonts w:ascii="Arial" w:hAnsi="Arial" w:cs="Arial"/>
          <w:sz w:val="20"/>
          <w:szCs w:val="20"/>
        </w:rPr>
        <w:t>1. 10.</w:t>
      </w:r>
      <w:r w:rsidR="002A0475">
        <w:rPr>
          <w:rFonts w:ascii="Arial" w:hAnsi="Arial" w:cs="Arial"/>
          <w:sz w:val="20"/>
          <w:szCs w:val="20"/>
        </w:rPr>
        <w:t xml:space="preserve"> 20</w:t>
      </w:r>
      <w:r w:rsidR="0078361C">
        <w:rPr>
          <w:rFonts w:ascii="Arial" w:hAnsi="Arial" w:cs="Arial"/>
          <w:sz w:val="20"/>
          <w:szCs w:val="20"/>
        </w:rPr>
        <w:t>24</w:t>
      </w:r>
    </w:p>
    <w:p w14:paraId="46116F76" w14:textId="77777777" w:rsidR="00672517" w:rsidRDefault="00672517">
      <w:pPr>
        <w:tabs>
          <w:tab w:val="left" w:pos="5740"/>
        </w:tabs>
        <w:spacing w:after="0" w:line="289" w:lineRule="exact"/>
        <w:ind w:left="119" w:right="-20"/>
        <w:rPr>
          <w:rFonts w:ascii="Arial" w:hAnsi="Arial" w:cs="Arial"/>
          <w:sz w:val="20"/>
          <w:szCs w:val="20"/>
        </w:rPr>
      </w:pPr>
    </w:p>
    <w:p w14:paraId="25EDDBC8" w14:textId="77777777" w:rsidR="000E4B6C" w:rsidRDefault="000E4B6C">
      <w:pPr>
        <w:tabs>
          <w:tab w:val="left" w:pos="5740"/>
        </w:tabs>
        <w:spacing w:after="0" w:line="289" w:lineRule="exact"/>
        <w:ind w:left="119" w:right="-20"/>
        <w:rPr>
          <w:rFonts w:ascii="Arial" w:hAnsi="Arial" w:cs="Arial"/>
          <w:sz w:val="20"/>
          <w:szCs w:val="20"/>
        </w:rPr>
      </w:pPr>
    </w:p>
    <w:p w14:paraId="3115604C" w14:textId="77777777" w:rsidR="000E4B6C" w:rsidRDefault="000E4B6C">
      <w:pPr>
        <w:tabs>
          <w:tab w:val="left" w:pos="5740"/>
        </w:tabs>
        <w:spacing w:after="0" w:line="289" w:lineRule="exact"/>
        <w:ind w:left="119" w:right="-20"/>
        <w:rPr>
          <w:rFonts w:ascii="Arial" w:hAnsi="Arial" w:cs="Arial"/>
          <w:sz w:val="20"/>
          <w:szCs w:val="20"/>
        </w:rPr>
      </w:pPr>
    </w:p>
    <w:p w14:paraId="1C1C18E1" w14:textId="77777777" w:rsidR="00672517" w:rsidRDefault="00672517">
      <w:pPr>
        <w:tabs>
          <w:tab w:val="left" w:pos="5740"/>
        </w:tabs>
        <w:spacing w:after="0" w:line="289" w:lineRule="exact"/>
        <w:ind w:left="119" w:right="-20"/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  <w:t>Zhotovitel:</w:t>
      </w:r>
    </w:p>
    <w:p w14:paraId="7CF33E56" w14:textId="77777777" w:rsidR="00672517" w:rsidRDefault="00672517">
      <w:pPr>
        <w:tabs>
          <w:tab w:val="left" w:pos="5740"/>
        </w:tabs>
        <w:spacing w:after="0" w:line="289" w:lineRule="exact"/>
        <w:ind w:left="119" w:right="-20"/>
      </w:pPr>
      <w:r>
        <w:rPr>
          <w:rFonts w:ascii="Arial" w:hAnsi="Arial" w:cs="Arial"/>
          <w:sz w:val="20"/>
          <w:szCs w:val="20"/>
        </w:rPr>
        <w:tab/>
      </w:r>
    </w:p>
    <w:p w14:paraId="1AAB57D7" w14:textId="77777777" w:rsidR="00672517" w:rsidRDefault="00672517">
      <w:pPr>
        <w:spacing w:after="0" w:line="240" w:lineRule="auto"/>
        <w:ind w:left="426" w:right="58" w:hanging="284"/>
        <w:rPr>
          <w:rFonts w:ascii="Arial" w:hAnsi="Arial" w:cs="Arial"/>
          <w:sz w:val="20"/>
          <w:szCs w:val="20"/>
        </w:rPr>
      </w:pPr>
    </w:p>
    <w:p w14:paraId="3A558A7A" w14:textId="77777777" w:rsidR="000E4B6C" w:rsidRDefault="000E4B6C">
      <w:pPr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7FCFBB2C" w14:textId="77777777" w:rsidR="00672517" w:rsidRDefault="00672517">
      <w:pPr>
        <w:jc w:val="center"/>
      </w:pP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íloha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č. 1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</w:p>
    <w:p w14:paraId="5F4C8F21" w14:textId="77777777" w:rsidR="00672517" w:rsidRDefault="0067251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Specifikace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ed</w:t>
      </w:r>
      <w:r>
        <w:rPr>
          <w:rFonts w:ascii="Arial" w:hAnsi="Arial" w:cs="Arial"/>
          <w:b/>
          <w:bCs/>
          <w:spacing w:val="-1"/>
          <w:sz w:val="20"/>
          <w:szCs w:val="20"/>
        </w:rPr>
        <w:t>mě</w:t>
      </w:r>
      <w:r>
        <w:rPr>
          <w:rFonts w:ascii="Arial" w:hAnsi="Arial" w:cs="Arial"/>
          <w:b/>
          <w:bCs/>
          <w:sz w:val="20"/>
          <w:szCs w:val="20"/>
        </w:rPr>
        <w:t>tu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pl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sz w:val="20"/>
          <w:szCs w:val="20"/>
        </w:rPr>
        <w:t>ě</w:t>
      </w:r>
      <w:r>
        <w:rPr>
          <w:rFonts w:ascii="Arial" w:hAnsi="Arial" w:cs="Arial"/>
          <w:b/>
          <w:bCs/>
          <w:sz w:val="20"/>
          <w:szCs w:val="20"/>
        </w:rPr>
        <w:t>ní</w:t>
      </w:r>
    </w:p>
    <w:p w14:paraId="171BC07B" w14:textId="77777777" w:rsidR="00672517" w:rsidRDefault="0067251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B3D9D8" w14:textId="77777777" w:rsidR="00672517" w:rsidRDefault="00672517" w:rsidP="00357173">
      <w:pPr>
        <w:ind w:firstLine="708"/>
        <w:jc w:val="both"/>
      </w:pPr>
      <w:r>
        <w:t>Hlavním úkolem DPO bude monitorování souladu zpracování osobních údajů s povinnostmi vyplývajícími z Článku 39</w:t>
      </w:r>
      <w:r w:rsidR="0023684A">
        <w:t xml:space="preserve"> </w:t>
      </w:r>
      <w:r>
        <w:t>GDPR, zejména pak provádění interních auditů, školení pracovníků a celkové řízení agendy interní ochrany dat.</w:t>
      </w:r>
    </w:p>
    <w:p w14:paraId="74B8FEEB" w14:textId="172BEA64" w:rsidR="00672517" w:rsidRDefault="00672517" w:rsidP="00357173">
      <w:pPr>
        <w:jc w:val="both"/>
      </w:pPr>
      <w:r>
        <w:t>1.1. Monitorování</w:t>
      </w:r>
      <w:r w:rsidR="00357173">
        <w:t xml:space="preserve"> </w:t>
      </w:r>
      <w:r w:rsidR="00C5769F">
        <w:t>v</w:t>
      </w:r>
      <w:r>
        <w:t xml:space="preserve"> souladu s Článkem 39, odst. 1, písm. b) GDPR svěřuje pověřencům, kromě jiných povinností, úlohu monitorovat soulad s GDPR. Recitál 97 dále ve vztahu k pověřencům upřesňuje, že „měla by být správci nebo zpracovateli při monitorování toho, zda je zajištěn vnitřní soulad s tímto [Obecným] nařízením nápomocna osoba s odbornými znalostmi“. Pověřenec, v rámci svých povinností, může zejména:</w:t>
      </w:r>
    </w:p>
    <w:p w14:paraId="78187A33" w14:textId="77777777" w:rsidR="00672517" w:rsidRDefault="00672517" w:rsidP="00357173">
      <w:pPr>
        <w:jc w:val="both"/>
      </w:pPr>
      <w:r>
        <w:t>●</w:t>
      </w:r>
      <w:r>
        <w:rPr>
          <w:rFonts w:cs="Calibri"/>
        </w:rPr>
        <w:t xml:space="preserve"> </w:t>
      </w:r>
      <w:r>
        <w:t xml:space="preserve">shromažďovat informace za účelem zjišťování zpracovatelských činností, </w:t>
      </w:r>
    </w:p>
    <w:p w14:paraId="5E14E80B" w14:textId="77777777" w:rsidR="00672517" w:rsidRDefault="00672517" w:rsidP="00357173">
      <w:pPr>
        <w:jc w:val="both"/>
      </w:pPr>
      <w:r>
        <w:t>●</w:t>
      </w:r>
      <w:r>
        <w:rPr>
          <w:rFonts w:cs="Calibri"/>
        </w:rPr>
        <w:t xml:space="preserve"> </w:t>
      </w:r>
      <w:r>
        <w:t xml:space="preserve">analyzovat a prověřovat právní soulad zpracovatelských činností, </w:t>
      </w:r>
    </w:p>
    <w:p w14:paraId="6316CF07" w14:textId="77777777" w:rsidR="00672517" w:rsidRDefault="00672517" w:rsidP="00357173">
      <w:pPr>
        <w:jc w:val="both"/>
      </w:pPr>
      <w:r>
        <w:t>●</w:t>
      </w:r>
      <w:r>
        <w:rPr>
          <w:rFonts w:cs="Calibri"/>
        </w:rPr>
        <w:t xml:space="preserve"> </w:t>
      </w:r>
      <w:r>
        <w:t xml:space="preserve">informovat, radit a vydávat doporučení správci nebo zpracovateli. </w:t>
      </w:r>
    </w:p>
    <w:p w14:paraId="7D1121FF" w14:textId="0ACBCCB5" w:rsidR="00672517" w:rsidRDefault="00672517" w:rsidP="00357173">
      <w:pPr>
        <w:jc w:val="both"/>
      </w:pPr>
      <w:r>
        <w:t xml:space="preserve">Monitorování souladu neznamená, že pověřenec je osobně odpovědný za případy nesouladu. GDPR jasně stanoví, že je to správce, a nikoliv pověřenec, kdo má povinnost, že „zavede vhodná technická a organizační opatření, aby zajistil a byl schopen doložit, že zpracování je prováděno v souladu s tímto [Obecným] nařízením“. (článek 24, odst. 1). Soulad s předpisy o ochraně dat je podniková odpovědnost správce, ne pověřence. </w:t>
      </w:r>
    </w:p>
    <w:p w14:paraId="15522767" w14:textId="77777777" w:rsidR="00672517" w:rsidRDefault="00672517" w:rsidP="00357173">
      <w:pPr>
        <w:jc w:val="both"/>
      </w:pPr>
      <w:r>
        <w:t xml:space="preserve">1.2. Role pověřence při posuzování vlivu na ochranu osobních údajů Podle článku 35, odst. 1 GDPR je povinností správce, nikoliv pověřence, provést, pokud je nutné, posouzení vlivu na ochranu osobních údajů (dále jen „posouzení vlivu“). Nesouhlasí-li správce s posudkem dodaným pověřencem, mělo by v dokumentaci posouzení vlivu být konkrétně odůvodněno, proč posudek nebyl vzat v úvahu. 36 WP29 dále doporučuje, aby správce jasně vymezil, například ve smlouvě s pověřencem, ale také v informaci pro zaměstnance i vedení (a pro další zainteresované strany, pokud existují), přesné úkoly pověřence a jejich rozsah, zejména s ohledem na provádění posouzení vlivu. </w:t>
      </w:r>
    </w:p>
    <w:p w14:paraId="0BBE6653" w14:textId="4778EF14" w:rsidR="00672517" w:rsidRDefault="00672517" w:rsidP="00357173">
      <w:pPr>
        <w:jc w:val="both"/>
      </w:pPr>
      <w:r>
        <w:t>1.3. Přístup založený na posouzení rizik Článek 39, odst. 2 GDPR říká, že pověřenec „bere patřičný ohled na riziko spojené s operacemi zpracování a současně přihlíží k povaze, rozsahu, kontextu a účelům zpracování.“ Tento článek se odvolává na obecnou zásadu organizace práce a na zdravý rozum, tedy principy, které mohou být důležité v mnoha aspektech každodenní práce pověřence.</w:t>
      </w:r>
    </w:p>
    <w:p w14:paraId="226831B5" w14:textId="77777777" w:rsidR="00672517" w:rsidRDefault="00672517" w:rsidP="00357173">
      <w:pPr>
        <w:jc w:val="both"/>
      </w:pPr>
      <w:r>
        <w:t>Kompletní povinnosti a úkoly pověřence v minimálním povinném rozsahu jsou uvedeny v GDPR</w:t>
      </w:r>
      <w:r>
        <w:rPr>
          <w:rFonts w:ascii="Arial" w:hAnsi="Arial" w:cs="Arial"/>
          <w:sz w:val="20"/>
          <w:szCs w:val="20"/>
        </w:rPr>
        <w:t>. Pověřenec i objednavatel se musí řídit ve všech činnostech tímto nařízením (GDPR).</w:t>
      </w:r>
    </w:p>
    <w:p w14:paraId="12479F09" w14:textId="77777777" w:rsidR="00672517" w:rsidRDefault="00672517"/>
    <w:sectPr w:rsidR="006725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1C"/>
    <w:rsid w:val="0008148A"/>
    <w:rsid w:val="000E4B6C"/>
    <w:rsid w:val="001960B9"/>
    <w:rsid w:val="001E5D8C"/>
    <w:rsid w:val="001E63C6"/>
    <w:rsid w:val="0023684A"/>
    <w:rsid w:val="00263A2E"/>
    <w:rsid w:val="002A0475"/>
    <w:rsid w:val="00357173"/>
    <w:rsid w:val="004B5442"/>
    <w:rsid w:val="005109D4"/>
    <w:rsid w:val="005A591C"/>
    <w:rsid w:val="00627C59"/>
    <w:rsid w:val="00672517"/>
    <w:rsid w:val="0078361C"/>
    <w:rsid w:val="0082258A"/>
    <w:rsid w:val="00C43F20"/>
    <w:rsid w:val="00C5769F"/>
    <w:rsid w:val="00E904FF"/>
    <w:rsid w:val="00E94379"/>
    <w:rsid w:val="00E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9D7182"/>
  <w15:chartTrackingRefBased/>
  <w15:docId w15:val="{2FC23C12-14CA-4AC6-B902-32EDA1B7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/>
      <w:bCs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91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1641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</dc:creator>
  <cp:keywords/>
  <cp:lastModifiedBy>Uctarna-PC</cp:lastModifiedBy>
  <cp:revision>7</cp:revision>
  <cp:lastPrinted>2024-10-10T09:39:00Z</cp:lastPrinted>
  <dcterms:created xsi:type="dcterms:W3CDTF">2024-10-01T16:56:00Z</dcterms:created>
  <dcterms:modified xsi:type="dcterms:W3CDTF">2024-10-11T08:15:00Z</dcterms:modified>
</cp:coreProperties>
</file>