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54B" w:rsidRDefault="00BF654B" w:rsidP="00166651">
      <w:pPr>
        <w:spacing w:before="0" w:after="0"/>
        <w:rPr>
          <w:rFonts w:cs="Arial"/>
          <w:b/>
          <w:sz w:val="24"/>
        </w:rPr>
      </w:pPr>
    </w:p>
    <w:p w:rsidR="00BF654B" w:rsidRDefault="00BF654B" w:rsidP="0013266A">
      <w:pPr>
        <w:spacing w:before="0" w:after="0"/>
        <w:jc w:val="center"/>
        <w:rPr>
          <w:rFonts w:cs="Arial"/>
          <w:b/>
          <w:sz w:val="24"/>
        </w:rPr>
      </w:pPr>
    </w:p>
    <w:p w:rsidR="0013266A" w:rsidRPr="005D115B" w:rsidRDefault="00BF654B" w:rsidP="0013266A">
      <w:pPr>
        <w:spacing w:before="0" w:after="0"/>
        <w:jc w:val="center"/>
        <w:rPr>
          <w:rFonts w:cs="Arial"/>
          <w:b/>
          <w:bCs/>
          <w:sz w:val="24"/>
        </w:rPr>
      </w:pPr>
      <w:proofErr w:type="spellStart"/>
      <w:r>
        <w:rPr>
          <w:rFonts w:cs="Arial"/>
          <w:b/>
          <w:sz w:val="24"/>
        </w:rPr>
        <w:t>Pachtovní</w:t>
      </w:r>
      <w:proofErr w:type="spellEnd"/>
      <w:r>
        <w:rPr>
          <w:rFonts w:cs="Arial"/>
          <w:b/>
          <w:sz w:val="24"/>
        </w:rPr>
        <w:t xml:space="preserve"> smlouva</w:t>
      </w:r>
    </w:p>
    <w:p w:rsidR="0013266A" w:rsidRDefault="0013266A" w:rsidP="0013266A">
      <w:pPr>
        <w:spacing w:before="0" w:after="0"/>
        <w:jc w:val="center"/>
        <w:rPr>
          <w:rFonts w:cs="Arial"/>
          <w:b/>
          <w:bCs/>
          <w:sz w:val="24"/>
        </w:rPr>
      </w:pPr>
      <w:r w:rsidRPr="005D115B">
        <w:rPr>
          <w:rFonts w:cs="Arial"/>
          <w:b/>
          <w:bCs/>
          <w:sz w:val="24"/>
        </w:rPr>
        <w:t xml:space="preserve">k části tepelného napáječe Vřesová – Karlovy Vary </w:t>
      </w:r>
    </w:p>
    <w:p w:rsidR="003D3DA2" w:rsidRDefault="003D3DA2" w:rsidP="0013266A">
      <w:pPr>
        <w:spacing w:before="0" w:after="0"/>
        <w:jc w:val="center"/>
        <w:rPr>
          <w:rFonts w:cs="Arial"/>
          <w:b/>
          <w:bCs/>
          <w:sz w:val="24"/>
        </w:rPr>
      </w:pPr>
    </w:p>
    <w:p w:rsidR="003D3DA2" w:rsidRDefault="003D3DA2" w:rsidP="0013266A">
      <w:pPr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dodatek č. </w:t>
      </w:r>
      <w:r w:rsidR="002D78AD">
        <w:rPr>
          <w:rFonts w:cs="Arial"/>
          <w:b/>
          <w:bCs/>
          <w:sz w:val="24"/>
        </w:rPr>
        <w:t>2</w:t>
      </w:r>
      <w:r>
        <w:rPr>
          <w:rFonts w:cs="Arial"/>
          <w:b/>
          <w:bCs/>
          <w:sz w:val="24"/>
        </w:rPr>
        <w:t>.</w:t>
      </w:r>
    </w:p>
    <w:p w:rsidR="003D3DA2" w:rsidRPr="005D115B" w:rsidRDefault="003D3DA2" w:rsidP="0013266A">
      <w:pPr>
        <w:spacing w:before="0" w:after="0"/>
        <w:jc w:val="center"/>
        <w:rPr>
          <w:rFonts w:cs="Arial"/>
          <w:b/>
          <w:sz w:val="24"/>
        </w:rPr>
      </w:pPr>
      <w:r>
        <w:rPr>
          <w:rFonts w:cs="Arial"/>
          <w:b/>
          <w:bCs/>
          <w:sz w:val="24"/>
        </w:rPr>
        <w:t xml:space="preserve"> </w:t>
      </w:r>
    </w:p>
    <w:p w:rsidR="0013266A" w:rsidRPr="005D115B" w:rsidRDefault="0013266A" w:rsidP="0013266A">
      <w:pPr>
        <w:spacing w:before="0" w:after="0"/>
        <w:jc w:val="both"/>
        <w:rPr>
          <w:rFonts w:cs="Arial"/>
          <w:sz w:val="24"/>
        </w:rPr>
      </w:pPr>
    </w:p>
    <w:p w:rsidR="0013266A" w:rsidRPr="005D115B" w:rsidRDefault="0013266A" w:rsidP="0013266A">
      <w:pPr>
        <w:spacing w:before="0" w:after="0"/>
        <w:jc w:val="both"/>
        <w:rPr>
          <w:rFonts w:cs="Arial"/>
        </w:rPr>
      </w:pPr>
    </w:p>
    <w:p w:rsidR="0013266A" w:rsidRPr="005D115B" w:rsidRDefault="0013266A" w:rsidP="0013266A">
      <w:pPr>
        <w:spacing w:before="0" w:after="0"/>
        <w:rPr>
          <w:rFonts w:cs="Arial"/>
          <w:sz w:val="20"/>
          <w:szCs w:val="20"/>
        </w:rPr>
      </w:pPr>
      <w:r w:rsidRPr="005D115B">
        <w:rPr>
          <w:rFonts w:cs="Arial"/>
          <w:sz w:val="20"/>
          <w:szCs w:val="20"/>
        </w:rPr>
        <w:t xml:space="preserve">Dnešního dne, měsíce a roku </w:t>
      </w:r>
    </w:p>
    <w:p w:rsidR="0013266A" w:rsidRPr="005D115B" w:rsidRDefault="0013266A" w:rsidP="0013266A">
      <w:pPr>
        <w:spacing w:before="0" w:after="0"/>
        <w:rPr>
          <w:rFonts w:cs="Arial"/>
          <w:b/>
          <w:sz w:val="20"/>
          <w:szCs w:val="20"/>
        </w:rPr>
      </w:pPr>
    </w:p>
    <w:p w:rsidR="0013266A" w:rsidRPr="005D115B" w:rsidRDefault="0013266A" w:rsidP="0013266A">
      <w:pPr>
        <w:spacing w:before="0" w:after="0"/>
        <w:rPr>
          <w:rFonts w:cs="Arial"/>
          <w:b/>
          <w:sz w:val="20"/>
          <w:szCs w:val="20"/>
        </w:rPr>
      </w:pPr>
      <w:r w:rsidRPr="005D115B">
        <w:rPr>
          <w:rFonts w:cs="Arial"/>
          <w:b/>
          <w:sz w:val="20"/>
          <w:szCs w:val="20"/>
          <w:shd w:val="clear" w:color="auto" w:fill="FFFFFF"/>
        </w:rPr>
        <w:t>Karlovarská teplárenská, a.s.</w:t>
      </w:r>
    </w:p>
    <w:p w:rsidR="0013266A" w:rsidRPr="005D115B" w:rsidRDefault="0013266A" w:rsidP="0013266A">
      <w:pPr>
        <w:spacing w:before="0" w:after="0"/>
        <w:rPr>
          <w:rFonts w:cs="Arial"/>
          <w:sz w:val="20"/>
          <w:szCs w:val="20"/>
        </w:rPr>
      </w:pPr>
      <w:r w:rsidRPr="005D115B">
        <w:rPr>
          <w:rFonts w:cs="Arial"/>
          <w:sz w:val="20"/>
          <w:szCs w:val="20"/>
        </w:rPr>
        <w:t xml:space="preserve">se sídlem </w:t>
      </w:r>
      <w:r w:rsidRPr="005D115B">
        <w:rPr>
          <w:rFonts w:cs="Arial"/>
          <w:sz w:val="20"/>
          <w:szCs w:val="20"/>
          <w:shd w:val="clear" w:color="auto" w:fill="FFFFFF"/>
        </w:rPr>
        <w:t>Na Výšině 348/26, Bohatice, 360 04 Karlovy Vary</w:t>
      </w:r>
      <w:r w:rsidRPr="005D115B">
        <w:rPr>
          <w:rFonts w:cs="Arial"/>
          <w:sz w:val="20"/>
          <w:szCs w:val="20"/>
        </w:rPr>
        <w:t xml:space="preserve"> </w:t>
      </w:r>
    </w:p>
    <w:p w:rsidR="0013266A" w:rsidRPr="005D115B" w:rsidRDefault="0013266A" w:rsidP="0013266A">
      <w:pPr>
        <w:shd w:val="clear" w:color="auto" w:fill="FFFFFF"/>
        <w:spacing w:before="0" w:after="0"/>
        <w:textAlignment w:val="baseline"/>
        <w:rPr>
          <w:rFonts w:cs="Arial"/>
          <w:bCs/>
          <w:sz w:val="20"/>
          <w:szCs w:val="20"/>
        </w:rPr>
      </w:pPr>
      <w:r w:rsidRPr="005D115B">
        <w:rPr>
          <w:rFonts w:cs="Arial"/>
          <w:bCs/>
          <w:sz w:val="20"/>
          <w:szCs w:val="20"/>
          <w:bdr w:val="none" w:sz="0" w:space="0" w:color="auto" w:frame="1"/>
        </w:rPr>
        <w:t>Identifikační číslo:</w:t>
      </w:r>
      <w:r w:rsidRPr="005D115B">
        <w:rPr>
          <w:rFonts w:cs="Arial"/>
          <w:bCs/>
          <w:sz w:val="20"/>
          <w:szCs w:val="20"/>
        </w:rPr>
        <w:t xml:space="preserve"> </w:t>
      </w:r>
      <w:r w:rsidRPr="005D115B">
        <w:rPr>
          <w:rFonts w:cs="Arial"/>
          <w:sz w:val="20"/>
          <w:szCs w:val="20"/>
          <w:bdr w:val="none" w:sz="0" w:space="0" w:color="auto" w:frame="1"/>
        </w:rPr>
        <w:t>49790471</w:t>
      </w:r>
    </w:p>
    <w:p w:rsidR="0013266A" w:rsidRPr="005D115B" w:rsidRDefault="0013266A" w:rsidP="0013266A">
      <w:pPr>
        <w:spacing w:before="0" w:after="0"/>
        <w:rPr>
          <w:rFonts w:cs="Arial"/>
          <w:sz w:val="20"/>
          <w:szCs w:val="20"/>
        </w:rPr>
      </w:pPr>
      <w:r w:rsidRPr="005D115B">
        <w:rPr>
          <w:rFonts w:cs="Arial"/>
          <w:sz w:val="20"/>
          <w:szCs w:val="20"/>
        </w:rPr>
        <w:t xml:space="preserve">zapsaná v obchodním rejstříku vedeném Krajským soudem v Plzni, </w:t>
      </w:r>
      <w:proofErr w:type="spellStart"/>
      <w:r w:rsidRPr="005D115B">
        <w:rPr>
          <w:rFonts w:cs="Arial"/>
          <w:sz w:val="20"/>
          <w:szCs w:val="20"/>
        </w:rPr>
        <w:t>sp</w:t>
      </w:r>
      <w:proofErr w:type="spellEnd"/>
      <w:r w:rsidRPr="005D115B">
        <w:rPr>
          <w:rFonts w:cs="Arial"/>
          <w:sz w:val="20"/>
          <w:szCs w:val="20"/>
        </w:rPr>
        <w:t>. zn. B 391</w:t>
      </w:r>
    </w:p>
    <w:p w:rsidR="0013266A" w:rsidRPr="005D115B" w:rsidRDefault="0013266A" w:rsidP="0013266A">
      <w:pPr>
        <w:spacing w:before="0" w:after="0"/>
        <w:rPr>
          <w:rFonts w:cs="Arial"/>
          <w:sz w:val="20"/>
          <w:szCs w:val="20"/>
        </w:rPr>
      </w:pPr>
      <w:r w:rsidRPr="005D115B">
        <w:rPr>
          <w:rFonts w:cs="Arial"/>
          <w:sz w:val="20"/>
          <w:szCs w:val="20"/>
        </w:rPr>
        <w:t>zastoupená: Ing. Roman Miarka, prokurista</w:t>
      </w:r>
    </w:p>
    <w:p w:rsidR="0013266A" w:rsidRPr="005D115B" w:rsidRDefault="0013266A" w:rsidP="0013266A">
      <w:pPr>
        <w:spacing w:before="0" w:after="0"/>
        <w:rPr>
          <w:rFonts w:cs="Arial"/>
          <w:sz w:val="20"/>
          <w:szCs w:val="20"/>
        </w:rPr>
      </w:pPr>
    </w:p>
    <w:p w:rsidR="0013266A" w:rsidRPr="005D115B" w:rsidRDefault="0013266A" w:rsidP="0013266A">
      <w:pPr>
        <w:spacing w:before="0" w:after="0"/>
        <w:rPr>
          <w:rFonts w:cs="Arial"/>
          <w:sz w:val="20"/>
          <w:szCs w:val="20"/>
        </w:rPr>
      </w:pPr>
      <w:r w:rsidRPr="005D115B">
        <w:rPr>
          <w:rFonts w:cs="Arial"/>
          <w:sz w:val="20"/>
          <w:szCs w:val="20"/>
        </w:rPr>
        <w:t>na straně jedné (dále jen „</w:t>
      </w:r>
      <w:r w:rsidRPr="005D115B">
        <w:rPr>
          <w:rFonts w:cs="Arial"/>
          <w:b/>
          <w:sz w:val="20"/>
          <w:szCs w:val="20"/>
        </w:rPr>
        <w:t>propachtovatel</w:t>
      </w:r>
      <w:r w:rsidRPr="005D115B">
        <w:rPr>
          <w:rFonts w:cs="Arial"/>
          <w:sz w:val="20"/>
          <w:szCs w:val="20"/>
        </w:rPr>
        <w:t xml:space="preserve">“) </w:t>
      </w:r>
    </w:p>
    <w:p w:rsidR="0013266A" w:rsidRPr="005D115B" w:rsidRDefault="0013266A" w:rsidP="0013266A">
      <w:pPr>
        <w:spacing w:before="0" w:after="0"/>
        <w:rPr>
          <w:rFonts w:cs="Arial"/>
          <w:sz w:val="20"/>
          <w:szCs w:val="20"/>
        </w:rPr>
      </w:pPr>
    </w:p>
    <w:p w:rsidR="0013266A" w:rsidRPr="005D115B" w:rsidRDefault="0013266A" w:rsidP="0013266A">
      <w:pPr>
        <w:spacing w:before="0" w:after="0"/>
        <w:rPr>
          <w:rFonts w:cs="Arial"/>
          <w:sz w:val="20"/>
          <w:szCs w:val="20"/>
        </w:rPr>
      </w:pPr>
      <w:r w:rsidRPr="005D115B">
        <w:rPr>
          <w:rFonts w:cs="Arial"/>
          <w:sz w:val="20"/>
          <w:szCs w:val="20"/>
        </w:rPr>
        <w:t>a</w:t>
      </w:r>
    </w:p>
    <w:p w:rsidR="0013266A" w:rsidRPr="005D115B" w:rsidRDefault="0013266A" w:rsidP="0013266A">
      <w:pPr>
        <w:spacing w:before="0" w:after="0"/>
        <w:rPr>
          <w:rFonts w:cs="Arial"/>
          <w:b/>
          <w:sz w:val="20"/>
          <w:szCs w:val="20"/>
        </w:rPr>
      </w:pPr>
    </w:p>
    <w:p w:rsidR="0013266A" w:rsidRPr="005D115B" w:rsidRDefault="0013266A" w:rsidP="0013266A">
      <w:pPr>
        <w:spacing w:before="0" w:after="0"/>
        <w:rPr>
          <w:rFonts w:cs="Arial"/>
          <w:b/>
          <w:sz w:val="20"/>
          <w:szCs w:val="20"/>
        </w:rPr>
      </w:pPr>
      <w:r w:rsidRPr="005D115B">
        <w:rPr>
          <w:rFonts w:cs="Arial"/>
          <w:b/>
          <w:sz w:val="20"/>
          <w:szCs w:val="20"/>
        </w:rPr>
        <w:t>SUAS-Teplárenská s.r.o.</w:t>
      </w:r>
    </w:p>
    <w:p w:rsidR="0013266A" w:rsidRPr="005D115B" w:rsidRDefault="0013266A" w:rsidP="0013266A">
      <w:pPr>
        <w:spacing w:before="0" w:after="0"/>
        <w:rPr>
          <w:rFonts w:cs="Arial"/>
          <w:sz w:val="20"/>
          <w:szCs w:val="20"/>
        </w:rPr>
      </w:pPr>
      <w:r w:rsidRPr="005D115B">
        <w:rPr>
          <w:rFonts w:cs="Arial"/>
          <w:sz w:val="20"/>
          <w:szCs w:val="20"/>
        </w:rPr>
        <w:t xml:space="preserve">se sídlem </w:t>
      </w:r>
      <w:r w:rsidR="00A750E2">
        <w:rPr>
          <w:rFonts w:cs="Arial"/>
          <w:sz w:val="20"/>
          <w:szCs w:val="20"/>
        </w:rPr>
        <w:t>Tisová 2, 356 01  Březová</w:t>
      </w:r>
    </w:p>
    <w:p w:rsidR="0013266A" w:rsidRPr="005D115B" w:rsidRDefault="0013266A" w:rsidP="0013266A">
      <w:pPr>
        <w:shd w:val="clear" w:color="auto" w:fill="FFFFFF"/>
        <w:spacing w:before="0" w:after="0"/>
        <w:textAlignment w:val="baseline"/>
        <w:rPr>
          <w:rFonts w:cs="Arial"/>
          <w:bCs/>
          <w:sz w:val="20"/>
          <w:szCs w:val="20"/>
        </w:rPr>
      </w:pPr>
      <w:r w:rsidRPr="005D115B">
        <w:rPr>
          <w:rFonts w:cs="Arial"/>
          <w:bCs/>
          <w:sz w:val="20"/>
          <w:szCs w:val="20"/>
          <w:bdr w:val="none" w:sz="0" w:space="0" w:color="auto" w:frame="1"/>
        </w:rPr>
        <w:t>Identifikační číslo:</w:t>
      </w:r>
      <w:r w:rsidR="004F6E24">
        <w:rPr>
          <w:rFonts w:cs="Arial"/>
          <w:sz w:val="20"/>
          <w:szCs w:val="20"/>
          <w:bdr w:val="none" w:sz="0" w:space="0" w:color="auto" w:frame="1"/>
        </w:rPr>
        <w:t xml:space="preserve"> 63505401</w:t>
      </w:r>
    </w:p>
    <w:p w:rsidR="0013266A" w:rsidRDefault="0013266A" w:rsidP="0013266A">
      <w:pPr>
        <w:spacing w:before="0" w:after="0"/>
        <w:rPr>
          <w:rFonts w:cs="Arial"/>
          <w:sz w:val="20"/>
          <w:szCs w:val="20"/>
        </w:rPr>
      </w:pPr>
      <w:r w:rsidRPr="005D115B">
        <w:rPr>
          <w:rFonts w:cs="Arial"/>
          <w:sz w:val="20"/>
          <w:szCs w:val="20"/>
        </w:rPr>
        <w:t xml:space="preserve">zapsaná obchodním rejstříku vedeném Krajským soudem v Plzni, </w:t>
      </w:r>
      <w:proofErr w:type="spellStart"/>
      <w:r w:rsidRPr="005D115B">
        <w:rPr>
          <w:rFonts w:cs="Arial"/>
          <w:sz w:val="20"/>
          <w:szCs w:val="20"/>
        </w:rPr>
        <w:t>sp</w:t>
      </w:r>
      <w:proofErr w:type="spellEnd"/>
      <w:r w:rsidRPr="005D115B">
        <w:rPr>
          <w:rFonts w:cs="Arial"/>
          <w:sz w:val="20"/>
          <w:szCs w:val="20"/>
        </w:rPr>
        <w:t>. zn. C 6484</w:t>
      </w:r>
    </w:p>
    <w:p w:rsidR="002B0F1C" w:rsidRPr="005D115B" w:rsidRDefault="002B0F1C" w:rsidP="002B0F1C">
      <w:pPr>
        <w:spacing w:before="0" w:after="0"/>
        <w:rPr>
          <w:rFonts w:cs="Arial"/>
          <w:sz w:val="20"/>
          <w:szCs w:val="20"/>
        </w:rPr>
      </w:pPr>
      <w:r w:rsidRPr="005D115B">
        <w:rPr>
          <w:rFonts w:cs="Arial"/>
          <w:sz w:val="20"/>
          <w:szCs w:val="20"/>
        </w:rPr>
        <w:t xml:space="preserve">zastoupená: Ing. </w:t>
      </w:r>
      <w:r>
        <w:rPr>
          <w:rFonts w:cs="Arial"/>
          <w:sz w:val="20"/>
          <w:szCs w:val="20"/>
        </w:rPr>
        <w:t>Zdeněk Kaplan</w:t>
      </w:r>
      <w:r w:rsidRPr="005D115B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 xml:space="preserve">předseda rady </w:t>
      </w:r>
      <w:r w:rsidRPr="005D115B">
        <w:rPr>
          <w:rFonts w:cs="Arial"/>
          <w:sz w:val="20"/>
          <w:szCs w:val="20"/>
        </w:rPr>
        <w:t>jednatel</w:t>
      </w:r>
      <w:r>
        <w:rPr>
          <w:rFonts w:cs="Arial"/>
          <w:sz w:val="20"/>
          <w:szCs w:val="20"/>
        </w:rPr>
        <w:t>ů</w:t>
      </w:r>
    </w:p>
    <w:p w:rsidR="0013266A" w:rsidRPr="005D115B" w:rsidRDefault="0013266A" w:rsidP="0013266A">
      <w:pPr>
        <w:spacing w:before="0" w:after="0"/>
        <w:rPr>
          <w:rFonts w:cs="Arial"/>
          <w:sz w:val="20"/>
          <w:szCs w:val="20"/>
        </w:rPr>
      </w:pPr>
      <w:r w:rsidRPr="005D115B">
        <w:rPr>
          <w:rFonts w:cs="Arial"/>
          <w:sz w:val="20"/>
          <w:szCs w:val="20"/>
        </w:rPr>
        <w:t xml:space="preserve">zastoupená: Ing. Jan </w:t>
      </w:r>
      <w:proofErr w:type="spellStart"/>
      <w:r w:rsidRPr="005D115B">
        <w:rPr>
          <w:rFonts w:cs="Arial"/>
          <w:sz w:val="20"/>
          <w:szCs w:val="20"/>
        </w:rPr>
        <w:t>Šedlbauer</w:t>
      </w:r>
      <w:proofErr w:type="spellEnd"/>
      <w:r w:rsidRPr="005D115B">
        <w:rPr>
          <w:rFonts w:cs="Arial"/>
          <w:sz w:val="20"/>
          <w:szCs w:val="20"/>
        </w:rPr>
        <w:t>, jednatel</w:t>
      </w:r>
    </w:p>
    <w:p w:rsidR="0013266A" w:rsidRPr="005D115B" w:rsidRDefault="0013266A" w:rsidP="0013266A">
      <w:pPr>
        <w:spacing w:before="0" w:after="0"/>
        <w:jc w:val="both"/>
        <w:rPr>
          <w:rFonts w:cs="Arial"/>
          <w:sz w:val="20"/>
          <w:szCs w:val="20"/>
        </w:rPr>
      </w:pPr>
    </w:p>
    <w:p w:rsidR="0013266A" w:rsidRPr="005D115B" w:rsidRDefault="0013266A" w:rsidP="0013266A">
      <w:pPr>
        <w:spacing w:before="0" w:after="0"/>
        <w:jc w:val="both"/>
        <w:rPr>
          <w:rFonts w:cs="Arial"/>
          <w:sz w:val="20"/>
          <w:szCs w:val="20"/>
        </w:rPr>
      </w:pPr>
      <w:r w:rsidRPr="005D115B">
        <w:rPr>
          <w:rFonts w:cs="Arial"/>
          <w:sz w:val="20"/>
          <w:szCs w:val="20"/>
        </w:rPr>
        <w:t>na straně druhé (dále jen „</w:t>
      </w:r>
      <w:r w:rsidRPr="005D115B">
        <w:rPr>
          <w:rFonts w:cs="Arial"/>
          <w:b/>
          <w:sz w:val="20"/>
          <w:szCs w:val="20"/>
        </w:rPr>
        <w:t>pachtýř</w:t>
      </w:r>
      <w:r w:rsidRPr="005D115B">
        <w:rPr>
          <w:rFonts w:cs="Arial"/>
          <w:sz w:val="20"/>
          <w:szCs w:val="20"/>
        </w:rPr>
        <w:t xml:space="preserve">“) </w:t>
      </w:r>
    </w:p>
    <w:p w:rsidR="0013266A" w:rsidRPr="005D115B" w:rsidRDefault="0013266A" w:rsidP="0013266A">
      <w:pPr>
        <w:spacing w:before="0" w:after="0"/>
        <w:jc w:val="both"/>
        <w:rPr>
          <w:rFonts w:cs="Arial"/>
          <w:sz w:val="20"/>
          <w:szCs w:val="20"/>
        </w:rPr>
      </w:pPr>
    </w:p>
    <w:p w:rsidR="0013266A" w:rsidRPr="005D115B" w:rsidRDefault="0013266A" w:rsidP="0013266A">
      <w:pPr>
        <w:spacing w:after="0"/>
        <w:jc w:val="both"/>
        <w:rPr>
          <w:rFonts w:cs="Arial"/>
          <w:sz w:val="20"/>
          <w:szCs w:val="20"/>
        </w:rPr>
      </w:pPr>
      <w:r w:rsidRPr="005D115B">
        <w:rPr>
          <w:rFonts w:cs="Arial"/>
          <w:sz w:val="20"/>
          <w:szCs w:val="20"/>
        </w:rPr>
        <w:t xml:space="preserve">(propachtovatel a pachtýř společně dále též jen smluvní strany)  </w:t>
      </w:r>
    </w:p>
    <w:p w:rsidR="0013266A" w:rsidRDefault="0013266A" w:rsidP="0013266A">
      <w:pPr>
        <w:pStyle w:val="Zkladntext3"/>
        <w:rPr>
          <w:rFonts w:cs="Arial"/>
          <w:sz w:val="20"/>
        </w:rPr>
      </w:pPr>
    </w:p>
    <w:p w:rsidR="00842BD8" w:rsidRPr="005D115B" w:rsidRDefault="00842BD8" w:rsidP="0013266A">
      <w:pPr>
        <w:pStyle w:val="Zkladntext3"/>
        <w:rPr>
          <w:rFonts w:cs="Arial"/>
          <w:sz w:val="20"/>
        </w:rPr>
      </w:pPr>
    </w:p>
    <w:p w:rsidR="0013266A" w:rsidRDefault="0013266A" w:rsidP="009B4E61">
      <w:pPr>
        <w:pStyle w:val="Zkladntext3"/>
        <w:jc w:val="both"/>
        <w:rPr>
          <w:rFonts w:cs="Arial"/>
          <w:sz w:val="20"/>
        </w:rPr>
      </w:pPr>
      <w:r w:rsidRPr="005D115B">
        <w:rPr>
          <w:rFonts w:cs="Arial"/>
          <w:sz w:val="20"/>
        </w:rPr>
        <w:t xml:space="preserve">uzavřeli </w:t>
      </w:r>
      <w:r w:rsidR="003D3DA2">
        <w:rPr>
          <w:rFonts w:cs="Arial"/>
          <w:sz w:val="20"/>
        </w:rPr>
        <w:t xml:space="preserve">dne 8. listopadu 2021 </w:t>
      </w:r>
      <w:r w:rsidRPr="005D115B">
        <w:rPr>
          <w:rFonts w:cs="Arial"/>
          <w:sz w:val="20"/>
        </w:rPr>
        <w:t xml:space="preserve">ve smyslu </w:t>
      </w:r>
      <w:proofErr w:type="spellStart"/>
      <w:r w:rsidRPr="005D115B">
        <w:rPr>
          <w:rFonts w:cs="Arial"/>
          <w:sz w:val="20"/>
        </w:rPr>
        <w:t>ust</w:t>
      </w:r>
      <w:proofErr w:type="spellEnd"/>
      <w:r w:rsidRPr="005D115B">
        <w:rPr>
          <w:rFonts w:cs="Arial"/>
          <w:sz w:val="20"/>
        </w:rPr>
        <w:t xml:space="preserve">. § 2332 a </w:t>
      </w:r>
      <w:proofErr w:type="gramStart"/>
      <w:r w:rsidRPr="005D115B">
        <w:rPr>
          <w:rFonts w:cs="Arial"/>
          <w:sz w:val="20"/>
        </w:rPr>
        <w:t xml:space="preserve">násl. </w:t>
      </w:r>
      <w:proofErr w:type="spellStart"/>
      <w:r w:rsidRPr="005D115B">
        <w:rPr>
          <w:rFonts w:cs="Arial"/>
          <w:sz w:val="20"/>
        </w:rPr>
        <w:t>z.č</w:t>
      </w:r>
      <w:proofErr w:type="spellEnd"/>
      <w:r w:rsidRPr="005D115B">
        <w:rPr>
          <w:rFonts w:cs="Arial"/>
          <w:sz w:val="20"/>
        </w:rPr>
        <w:t>.</w:t>
      </w:r>
      <w:proofErr w:type="gramEnd"/>
      <w:r w:rsidRPr="005D115B">
        <w:rPr>
          <w:rFonts w:cs="Arial"/>
          <w:sz w:val="20"/>
        </w:rPr>
        <w:t xml:space="preserve"> 89/2012 Sb. občanského zákoníku, ve</w:t>
      </w:r>
      <w:r w:rsidR="003D3DA2">
        <w:rPr>
          <w:rFonts w:cs="Arial"/>
          <w:sz w:val="20"/>
        </w:rPr>
        <w:t xml:space="preserve"> </w:t>
      </w:r>
      <w:r w:rsidRPr="005D115B">
        <w:rPr>
          <w:rFonts w:cs="Arial"/>
          <w:sz w:val="20"/>
        </w:rPr>
        <w:t>znění pozdějších právních předpisů (dále jen „</w:t>
      </w:r>
      <w:r w:rsidRPr="005D115B">
        <w:rPr>
          <w:rFonts w:cs="Arial"/>
          <w:b/>
          <w:sz w:val="20"/>
        </w:rPr>
        <w:t>NOZ</w:t>
      </w:r>
      <w:r w:rsidRPr="005D115B">
        <w:rPr>
          <w:rFonts w:cs="Arial"/>
          <w:sz w:val="20"/>
        </w:rPr>
        <w:t>“)</w:t>
      </w:r>
      <w:r w:rsidR="003D3DA2">
        <w:rPr>
          <w:rFonts w:cs="Arial"/>
          <w:sz w:val="20"/>
        </w:rPr>
        <w:t xml:space="preserve"> </w:t>
      </w:r>
      <w:proofErr w:type="spellStart"/>
      <w:r w:rsidRPr="009B4E61">
        <w:rPr>
          <w:rFonts w:cs="Arial"/>
          <w:sz w:val="20"/>
        </w:rPr>
        <w:t>Pachtovní</w:t>
      </w:r>
      <w:proofErr w:type="spellEnd"/>
      <w:r w:rsidRPr="009B4E61">
        <w:rPr>
          <w:rFonts w:cs="Arial"/>
          <w:sz w:val="20"/>
        </w:rPr>
        <w:t xml:space="preserve"> smlouvu</w:t>
      </w:r>
      <w:r w:rsidR="003D3DA2">
        <w:rPr>
          <w:rFonts w:cs="Arial"/>
          <w:sz w:val="20"/>
        </w:rPr>
        <w:t xml:space="preserve"> </w:t>
      </w:r>
      <w:r w:rsidRPr="009B4E61">
        <w:rPr>
          <w:rFonts w:cs="Arial"/>
          <w:sz w:val="20"/>
        </w:rPr>
        <w:t>k části tepelného napáječe Vřesová – Karlovy Vary</w:t>
      </w:r>
      <w:r w:rsidR="00842BD8">
        <w:rPr>
          <w:rFonts w:cs="Arial"/>
          <w:sz w:val="20"/>
        </w:rPr>
        <w:t xml:space="preserve"> (dále jen „smlouva“)</w:t>
      </w:r>
      <w:r w:rsidR="003D3DA2">
        <w:rPr>
          <w:rFonts w:cs="Arial"/>
          <w:sz w:val="20"/>
        </w:rPr>
        <w:t xml:space="preserve">. </w:t>
      </w:r>
    </w:p>
    <w:p w:rsidR="003B71D9" w:rsidRDefault="003B71D9" w:rsidP="009B4E61">
      <w:pPr>
        <w:pStyle w:val="Zkladntext3"/>
        <w:jc w:val="both"/>
        <w:rPr>
          <w:rFonts w:cs="Arial"/>
          <w:sz w:val="20"/>
        </w:rPr>
      </w:pPr>
    </w:p>
    <w:p w:rsidR="002D78AD" w:rsidRPr="009B4E61" w:rsidRDefault="002D78AD" w:rsidP="002D78AD">
      <w:pPr>
        <w:pStyle w:val="Zkladntext3"/>
        <w:jc w:val="both"/>
        <w:rPr>
          <w:rFonts w:cs="Arial"/>
          <w:sz w:val="20"/>
        </w:rPr>
      </w:pPr>
      <w:r>
        <w:rPr>
          <w:rFonts w:cs="Arial"/>
          <w:sz w:val="20"/>
        </w:rPr>
        <w:t>Smluvní strany se dohodly na změně ustanovení článku 4.1.</w:t>
      </w:r>
    </w:p>
    <w:p w:rsidR="00842BD8" w:rsidRDefault="00842BD8" w:rsidP="009B4E61">
      <w:pPr>
        <w:spacing w:before="0" w:after="0" w:line="256" w:lineRule="auto"/>
        <w:jc w:val="both"/>
        <w:rPr>
          <w:sz w:val="20"/>
          <w:szCs w:val="20"/>
        </w:rPr>
      </w:pPr>
      <w:bookmarkStart w:id="0" w:name="_Toc284262708"/>
      <w:bookmarkStart w:id="1" w:name="_Ref247604556"/>
      <w:bookmarkStart w:id="2" w:name="_Ref425415105"/>
      <w:bookmarkEnd w:id="0"/>
    </w:p>
    <w:p w:rsidR="008E68C0" w:rsidRDefault="00842BD8" w:rsidP="009B4E61">
      <w:pPr>
        <w:spacing w:before="0" w:after="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Nové zně</w:t>
      </w:r>
      <w:r w:rsidR="002D78AD">
        <w:rPr>
          <w:sz w:val="20"/>
          <w:szCs w:val="20"/>
        </w:rPr>
        <w:t xml:space="preserve">ní článku </w:t>
      </w:r>
      <w:proofErr w:type="gramStart"/>
      <w:r w:rsidR="002D78AD">
        <w:rPr>
          <w:sz w:val="20"/>
          <w:szCs w:val="20"/>
        </w:rPr>
        <w:t>4</w:t>
      </w:r>
      <w:r>
        <w:rPr>
          <w:sz w:val="20"/>
          <w:szCs w:val="20"/>
        </w:rPr>
        <w:t>.1. zní</w:t>
      </w:r>
      <w:proofErr w:type="gramEnd"/>
      <w:r>
        <w:rPr>
          <w:sz w:val="20"/>
          <w:szCs w:val="20"/>
        </w:rPr>
        <w:t>:</w:t>
      </w:r>
    </w:p>
    <w:p w:rsidR="00842BD8" w:rsidRDefault="00842BD8" w:rsidP="009B4E61">
      <w:pPr>
        <w:spacing w:before="0" w:after="0" w:line="256" w:lineRule="auto"/>
        <w:jc w:val="both"/>
        <w:rPr>
          <w:sz w:val="20"/>
          <w:szCs w:val="20"/>
        </w:rPr>
      </w:pPr>
    </w:p>
    <w:p w:rsidR="00842BD8" w:rsidRPr="005D115B" w:rsidRDefault="002D78AD" w:rsidP="002D78AD">
      <w:pPr>
        <w:ind w:left="567" w:hanging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</w:t>
      </w:r>
      <w:proofErr w:type="gramStart"/>
      <w:r>
        <w:rPr>
          <w:rFonts w:cs="Arial"/>
          <w:sz w:val="20"/>
          <w:szCs w:val="20"/>
        </w:rPr>
        <w:t>4</w:t>
      </w:r>
      <w:r w:rsidR="00842BD8">
        <w:rPr>
          <w:rFonts w:cs="Arial"/>
          <w:sz w:val="20"/>
          <w:szCs w:val="20"/>
        </w:rPr>
        <w:t>.1.</w:t>
      </w:r>
      <w:r>
        <w:rPr>
          <w:rFonts w:cs="Arial"/>
          <w:sz w:val="20"/>
          <w:szCs w:val="20"/>
        </w:rPr>
        <w:t>Pachtovné</w:t>
      </w:r>
      <w:proofErr w:type="gramEnd"/>
      <w:r>
        <w:rPr>
          <w:rFonts w:cs="Arial"/>
          <w:sz w:val="20"/>
          <w:szCs w:val="20"/>
        </w:rPr>
        <w:t xml:space="preserve"> za užívání předmětu pachtu bylo </w:t>
      </w:r>
      <w:r w:rsidR="009251CC">
        <w:rPr>
          <w:rFonts w:cs="Arial"/>
          <w:sz w:val="20"/>
          <w:szCs w:val="20"/>
        </w:rPr>
        <w:t xml:space="preserve">dohodou stran sjednáno ve výši </w:t>
      </w:r>
      <w:r>
        <w:rPr>
          <w:rFonts w:cs="Arial"/>
          <w:sz w:val="20"/>
          <w:szCs w:val="20"/>
        </w:rPr>
        <w:t>8</w:t>
      </w:r>
      <w:r w:rsidR="009251CC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>6.000,47 Kč (slovy</w:t>
      </w:r>
      <w:r w:rsidR="009251CC">
        <w:rPr>
          <w:rFonts w:cs="Arial"/>
          <w:sz w:val="20"/>
          <w:szCs w:val="20"/>
        </w:rPr>
        <w:t>: Osm set šedesát šest tisíc korun českých a čtyřicet sedm haléřů)</w:t>
      </w:r>
      <w:r>
        <w:rPr>
          <w:rFonts w:cs="Arial"/>
          <w:sz w:val="20"/>
          <w:szCs w:val="20"/>
        </w:rPr>
        <w:t xml:space="preserve"> ročně. </w:t>
      </w:r>
      <w:proofErr w:type="spellStart"/>
      <w:r>
        <w:rPr>
          <w:rFonts w:cs="Arial"/>
          <w:sz w:val="20"/>
          <w:szCs w:val="20"/>
        </w:rPr>
        <w:t>Pachtovné</w:t>
      </w:r>
      <w:proofErr w:type="spellEnd"/>
      <w:r>
        <w:rPr>
          <w:rFonts w:cs="Arial"/>
          <w:sz w:val="20"/>
          <w:szCs w:val="20"/>
        </w:rPr>
        <w:t xml:space="preserve"> bude navýšeno o daň z přidané hodnoty ve výši stanovené příslušnými právními předpisy.</w:t>
      </w:r>
    </w:p>
    <w:p w:rsidR="00842BD8" w:rsidRDefault="00842BD8" w:rsidP="009B4E61">
      <w:pPr>
        <w:spacing w:before="0" w:after="0" w:line="256" w:lineRule="auto"/>
        <w:jc w:val="both"/>
        <w:rPr>
          <w:sz w:val="20"/>
          <w:szCs w:val="20"/>
        </w:rPr>
      </w:pPr>
    </w:p>
    <w:p w:rsidR="00BF654B" w:rsidRDefault="00166651" w:rsidP="009B4E61">
      <w:pPr>
        <w:spacing w:before="0" w:after="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Účinnost</w:t>
      </w:r>
      <w:r w:rsidR="002D78AD">
        <w:rPr>
          <w:sz w:val="20"/>
          <w:szCs w:val="20"/>
        </w:rPr>
        <w:t xml:space="preserve"> tohoto dodatku</w:t>
      </w:r>
      <w:r>
        <w:rPr>
          <w:sz w:val="20"/>
          <w:szCs w:val="20"/>
        </w:rPr>
        <w:t xml:space="preserve"> je od </w:t>
      </w:r>
      <w:proofErr w:type="gramStart"/>
      <w:r>
        <w:rPr>
          <w:sz w:val="20"/>
          <w:szCs w:val="20"/>
        </w:rPr>
        <w:t>1.1.2025</w:t>
      </w:r>
      <w:proofErr w:type="gramEnd"/>
      <w:r>
        <w:rPr>
          <w:sz w:val="20"/>
          <w:szCs w:val="20"/>
        </w:rPr>
        <w:t xml:space="preserve"> a nabývá platnosti okamžikem jeho podpisu oběma stranami.</w:t>
      </w:r>
    </w:p>
    <w:p w:rsidR="0001649E" w:rsidRDefault="0001649E" w:rsidP="00842BD8">
      <w:pPr>
        <w:spacing w:before="0" w:after="0"/>
        <w:rPr>
          <w:sz w:val="20"/>
          <w:szCs w:val="20"/>
        </w:rPr>
      </w:pPr>
    </w:p>
    <w:p w:rsidR="0001649E" w:rsidRDefault="0001649E" w:rsidP="00842BD8">
      <w:pPr>
        <w:spacing w:before="0" w:after="0"/>
        <w:rPr>
          <w:sz w:val="20"/>
          <w:szCs w:val="20"/>
        </w:rPr>
      </w:pPr>
    </w:p>
    <w:p w:rsidR="0001649E" w:rsidRDefault="0001649E" w:rsidP="009B4E61">
      <w:pPr>
        <w:spacing w:before="0" w:after="0"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Všechna ostatní ujednání smlouvy zůstávají v nezměněné podobě.</w:t>
      </w:r>
    </w:p>
    <w:p w:rsidR="00842BD8" w:rsidRDefault="00842BD8" w:rsidP="00842BD8">
      <w:pPr>
        <w:spacing w:before="0" w:after="0"/>
        <w:rPr>
          <w:sz w:val="20"/>
          <w:szCs w:val="20"/>
        </w:rPr>
      </w:pPr>
    </w:p>
    <w:p w:rsidR="00DA266C" w:rsidRDefault="00DA266C" w:rsidP="009B4E61"/>
    <w:p w:rsidR="006B1426" w:rsidRPr="009B4E61" w:rsidRDefault="006B1426" w:rsidP="009B4E61"/>
    <w:p w:rsidR="00430716" w:rsidRPr="005D115B" w:rsidRDefault="00DA266C" w:rsidP="009B4E61">
      <w:pPr>
        <w:pStyle w:val="Nadpis2"/>
        <w:numPr>
          <w:ilvl w:val="0"/>
          <w:numId w:val="0"/>
        </w:numPr>
        <w:tabs>
          <w:tab w:val="clear" w:pos="68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Tento dodatek je vyhotoven ve čtyřech</w:t>
      </w:r>
      <w:r w:rsidR="00430716" w:rsidRPr="005D115B">
        <w:rPr>
          <w:rFonts w:ascii="Arial" w:hAnsi="Arial" w:cs="Arial"/>
          <w:sz w:val="20"/>
          <w:szCs w:val="20"/>
        </w:rPr>
        <w:t xml:space="preserve"> vyhoto</w:t>
      </w:r>
      <w:r>
        <w:rPr>
          <w:rFonts w:ascii="Arial" w:hAnsi="Arial" w:cs="Arial"/>
          <w:sz w:val="20"/>
          <w:szCs w:val="20"/>
        </w:rPr>
        <w:t>veních v českém jazyce; po dvou</w:t>
      </w:r>
      <w:r w:rsidR="00430716" w:rsidRPr="005D115B">
        <w:rPr>
          <w:rFonts w:ascii="Arial" w:hAnsi="Arial" w:cs="Arial"/>
          <w:sz w:val="20"/>
          <w:szCs w:val="20"/>
        </w:rPr>
        <w:t xml:space="preserve"> vyhotovení pro každou ze stran. Všechna vyhotovení mají platnost originálu.</w:t>
      </w:r>
    </w:p>
    <w:p w:rsidR="0001649E" w:rsidRPr="005D115B" w:rsidRDefault="0001649E" w:rsidP="00842BD8">
      <w:pPr>
        <w:spacing w:before="0" w:after="0"/>
        <w:rPr>
          <w:rFonts w:cs="Arial"/>
          <w:smallCaps/>
          <w:sz w:val="20"/>
          <w:szCs w:val="20"/>
        </w:rPr>
      </w:pPr>
    </w:p>
    <w:bookmarkEnd w:id="1"/>
    <w:bookmarkEnd w:id="2"/>
    <w:p w:rsidR="00397A2A" w:rsidRPr="005D115B" w:rsidRDefault="00397A2A" w:rsidP="00397A2A">
      <w:pPr>
        <w:spacing w:before="0" w:after="0"/>
        <w:rPr>
          <w:rFonts w:cs="Arial"/>
          <w:smallCaps/>
          <w:sz w:val="20"/>
          <w:szCs w:val="20"/>
        </w:rPr>
      </w:pPr>
    </w:p>
    <w:p w:rsidR="00397A2A" w:rsidRPr="005D115B" w:rsidRDefault="00397A2A" w:rsidP="00397A2A">
      <w:pPr>
        <w:spacing w:before="0" w:after="0"/>
        <w:rPr>
          <w:rFonts w:cs="Arial"/>
          <w:smallCaps/>
          <w:sz w:val="20"/>
          <w:szCs w:val="20"/>
        </w:rPr>
      </w:pPr>
    </w:p>
    <w:p w:rsidR="00397A2A" w:rsidRPr="005D115B" w:rsidRDefault="00397A2A" w:rsidP="00397A2A">
      <w:pPr>
        <w:spacing w:before="240" w:after="0"/>
        <w:rPr>
          <w:rFonts w:cs="Arial"/>
          <w:sz w:val="20"/>
          <w:szCs w:val="20"/>
        </w:rPr>
      </w:pPr>
      <w:r w:rsidRPr="005D115B">
        <w:rPr>
          <w:rFonts w:cs="Arial"/>
          <w:sz w:val="20"/>
          <w:szCs w:val="20"/>
        </w:rPr>
        <w:t xml:space="preserve">V </w:t>
      </w:r>
      <w:r w:rsidR="00842BD8">
        <w:rPr>
          <w:rFonts w:cs="Arial"/>
          <w:sz w:val="20"/>
          <w:szCs w:val="20"/>
        </w:rPr>
        <w:t>Sokolově</w:t>
      </w:r>
      <w:r w:rsidRPr="005D115B">
        <w:rPr>
          <w:rFonts w:cs="Arial"/>
          <w:sz w:val="20"/>
          <w:szCs w:val="20"/>
        </w:rPr>
        <w:t xml:space="preserve"> dne: </w:t>
      </w:r>
      <w:r w:rsidR="00CD740C">
        <w:rPr>
          <w:rFonts w:cs="Arial"/>
          <w:sz w:val="20"/>
          <w:szCs w:val="20"/>
        </w:rPr>
        <w:t>2</w:t>
      </w:r>
      <w:r w:rsidR="002B0F1C">
        <w:rPr>
          <w:rFonts w:cs="Arial"/>
          <w:sz w:val="20"/>
          <w:szCs w:val="20"/>
        </w:rPr>
        <w:t>7</w:t>
      </w:r>
      <w:r w:rsidR="00842BD8">
        <w:rPr>
          <w:rFonts w:cs="Arial"/>
          <w:sz w:val="20"/>
          <w:szCs w:val="20"/>
        </w:rPr>
        <w:t xml:space="preserve">. </w:t>
      </w:r>
      <w:r w:rsidR="00166651">
        <w:rPr>
          <w:rFonts w:cs="Arial"/>
          <w:sz w:val="20"/>
          <w:szCs w:val="20"/>
        </w:rPr>
        <w:t>září 2024</w:t>
      </w:r>
      <w:r w:rsidRPr="005D115B">
        <w:rPr>
          <w:rFonts w:cs="Arial"/>
          <w:sz w:val="20"/>
          <w:szCs w:val="20"/>
        </w:rPr>
        <w:tab/>
      </w:r>
      <w:r w:rsidRPr="005D115B">
        <w:rPr>
          <w:rFonts w:cs="Arial"/>
          <w:sz w:val="20"/>
          <w:szCs w:val="20"/>
        </w:rPr>
        <w:tab/>
      </w:r>
      <w:r w:rsidRPr="005D115B">
        <w:rPr>
          <w:rFonts w:cs="Arial"/>
          <w:sz w:val="20"/>
          <w:szCs w:val="20"/>
        </w:rPr>
        <w:tab/>
      </w:r>
      <w:r w:rsidR="002B0F1C">
        <w:rPr>
          <w:rFonts w:cs="Arial"/>
          <w:sz w:val="20"/>
          <w:szCs w:val="20"/>
        </w:rPr>
        <w:t xml:space="preserve">           </w:t>
      </w:r>
      <w:bookmarkStart w:id="3" w:name="_GoBack"/>
      <w:bookmarkEnd w:id="3"/>
      <w:r w:rsidRPr="005D115B">
        <w:rPr>
          <w:rFonts w:cs="Arial"/>
          <w:sz w:val="20"/>
          <w:szCs w:val="20"/>
        </w:rPr>
        <w:t>V</w:t>
      </w:r>
      <w:r w:rsidR="00842BD8">
        <w:rPr>
          <w:rFonts w:cs="Arial"/>
          <w:sz w:val="20"/>
          <w:szCs w:val="20"/>
        </w:rPr>
        <w:t> Karlových Varech</w:t>
      </w:r>
      <w:r w:rsidRPr="005D115B">
        <w:rPr>
          <w:rFonts w:cs="Arial"/>
          <w:sz w:val="20"/>
          <w:szCs w:val="20"/>
        </w:rPr>
        <w:t xml:space="preserve"> dne: </w:t>
      </w:r>
      <w:r w:rsidR="00CD740C">
        <w:rPr>
          <w:rFonts w:cs="Arial"/>
          <w:sz w:val="20"/>
          <w:szCs w:val="20"/>
        </w:rPr>
        <w:t>2</w:t>
      </w:r>
      <w:r w:rsidR="002B0F1C">
        <w:rPr>
          <w:rFonts w:cs="Arial"/>
          <w:sz w:val="20"/>
          <w:szCs w:val="20"/>
        </w:rPr>
        <w:t>7</w:t>
      </w:r>
      <w:r w:rsidR="00842BD8">
        <w:rPr>
          <w:rFonts w:cs="Arial"/>
          <w:sz w:val="20"/>
          <w:szCs w:val="20"/>
        </w:rPr>
        <w:t xml:space="preserve">. </w:t>
      </w:r>
      <w:r w:rsidR="00166651">
        <w:rPr>
          <w:rFonts w:cs="Arial"/>
          <w:sz w:val="20"/>
          <w:szCs w:val="20"/>
        </w:rPr>
        <w:t>září</w:t>
      </w:r>
      <w:r w:rsidR="00842BD8">
        <w:rPr>
          <w:rFonts w:cs="Arial"/>
          <w:sz w:val="20"/>
          <w:szCs w:val="20"/>
        </w:rPr>
        <w:t xml:space="preserve"> 202</w:t>
      </w:r>
      <w:r w:rsidR="00166651">
        <w:rPr>
          <w:rFonts w:cs="Arial"/>
          <w:sz w:val="20"/>
          <w:szCs w:val="20"/>
        </w:rPr>
        <w:t>4</w:t>
      </w:r>
    </w:p>
    <w:p w:rsidR="00397A2A" w:rsidRPr="005D115B" w:rsidRDefault="00397A2A" w:rsidP="00397A2A">
      <w:pPr>
        <w:spacing w:after="0"/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226"/>
      </w:tblGrid>
      <w:tr w:rsidR="00397A2A" w:rsidRPr="005D115B" w:rsidTr="00AB427B">
        <w:tc>
          <w:tcPr>
            <w:tcW w:w="4844" w:type="dxa"/>
          </w:tcPr>
          <w:p w:rsidR="00397A2A" w:rsidRPr="005D115B" w:rsidRDefault="00397A2A" w:rsidP="00AB42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397A2A" w:rsidRDefault="00397A2A" w:rsidP="00AB42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842BD8" w:rsidRPr="005D115B" w:rsidRDefault="00842BD8" w:rsidP="00AB427B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397A2A" w:rsidRPr="005D115B" w:rsidRDefault="00397A2A" w:rsidP="00AB427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4226" w:type="dxa"/>
          </w:tcPr>
          <w:p w:rsidR="00397A2A" w:rsidRPr="005D115B" w:rsidRDefault="00397A2A" w:rsidP="00AB427B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</w:tbl>
    <w:p w:rsidR="00397A2A" w:rsidRPr="005D115B" w:rsidRDefault="00397A2A" w:rsidP="00397A2A">
      <w:pPr>
        <w:pStyle w:val="Zkladntext21"/>
        <w:ind w:left="0"/>
        <w:rPr>
          <w:rFonts w:ascii="Arial" w:hAnsi="Arial" w:cs="Arial"/>
          <w:snapToGrid w:val="0"/>
          <w:sz w:val="20"/>
        </w:rPr>
      </w:pPr>
      <w:r w:rsidRPr="005D115B">
        <w:rPr>
          <w:rFonts w:ascii="Arial" w:hAnsi="Arial" w:cs="Arial"/>
          <w:snapToGrid w:val="0"/>
          <w:sz w:val="20"/>
        </w:rPr>
        <w:t>__________________________</w:t>
      </w:r>
      <w:r w:rsidRPr="005D115B">
        <w:rPr>
          <w:rFonts w:ascii="Arial" w:hAnsi="Arial" w:cs="Arial"/>
          <w:snapToGrid w:val="0"/>
          <w:sz w:val="20"/>
        </w:rPr>
        <w:tab/>
      </w:r>
      <w:r w:rsidRPr="005D115B">
        <w:rPr>
          <w:rFonts w:ascii="Arial" w:hAnsi="Arial" w:cs="Arial"/>
          <w:snapToGrid w:val="0"/>
          <w:sz w:val="20"/>
        </w:rPr>
        <w:tab/>
      </w:r>
      <w:r w:rsidRPr="005D115B">
        <w:rPr>
          <w:rFonts w:ascii="Arial" w:hAnsi="Arial" w:cs="Arial"/>
          <w:snapToGrid w:val="0"/>
          <w:sz w:val="20"/>
        </w:rPr>
        <w:tab/>
        <w:t>__________________________</w:t>
      </w:r>
    </w:p>
    <w:p w:rsidR="00397A2A" w:rsidRPr="005D115B" w:rsidRDefault="00397A2A" w:rsidP="00397A2A">
      <w:pPr>
        <w:pStyle w:val="Nadpis2"/>
        <w:numPr>
          <w:ilvl w:val="0"/>
          <w:numId w:val="0"/>
        </w:numPr>
        <w:tabs>
          <w:tab w:val="center" w:pos="2835"/>
        </w:tabs>
        <w:spacing w:before="0" w:after="0"/>
        <w:jc w:val="left"/>
        <w:rPr>
          <w:rFonts w:ascii="Arial" w:hAnsi="Arial" w:cs="Arial"/>
          <w:b/>
          <w:sz w:val="20"/>
          <w:szCs w:val="20"/>
        </w:rPr>
      </w:pPr>
      <w:r w:rsidRPr="005D115B">
        <w:rPr>
          <w:rFonts w:ascii="Arial" w:hAnsi="Arial" w:cs="Arial"/>
          <w:b/>
          <w:sz w:val="20"/>
          <w:szCs w:val="20"/>
        </w:rPr>
        <w:t xml:space="preserve">SUAS-Teplárenská, s.r.o. </w:t>
      </w:r>
      <w:r w:rsidRPr="005D115B">
        <w:rPr>
          <w:rFonts w:ascii="Arial" w:hAnsi="Arial" w:cs="Arial"/>
          <w:b/>
          <w:sz w:val="20"/>
          <w:szCs w:val="20"/>
        </w:rPr>
        <w:tab/>
      </w:r>
      <w:r w:rsidRPr="005D115B">
        <w:rPr>
          <w:rFonts w:ascii="Arial" w:hAnsi="Arial" w:cs="Arial"/>
          <w:b/>
          <w:sz w:val="20"/>
          <w:szCs w:val="20"/>
        </w:rPr>
        <w:tab/>
      </w:r>
      <w:r w:rsidRPr="005D115B">
        <w:rPr>
          <w:rFonts w:ascii="Arial" w:hAnsi="Arial" w:cs="Arial"/>
          <w:b/>
          <w:sz w:val="20"/>
          <w:szCs w:val="20"/>
        </w:rPr>
        <w:tab/>
      </w:r>
      <w:r w:rsidRPr="005D115B">
        <w:rPr>
          <w:rFonts w:ascii="Arial" w:hAnsi="Arial" w:cs="Arial"/>
          <w:b/>
          <w:sz w:val="20"/>
          <w:szCs w:val="20"/>
        </w:rPr>
        <w:tab/>
        <w:t>Karlovarská Teplárenská a.s.</w:t>
      </w:r>
      <w:r w:rsidRPr="005D115B">
        <w:rPr>
          <w:rFonts w:ascii="Arial" w:hAnsi="Arial" w:cs="Arial"/>
          <w:b/>
          <w:sz w:val="20"/>
          <w:szCs w:val="20"/>
        </w:rPr>
        <w:tab/>
      </w:r>
      <w:r w:rsidRPr="005D115B">
        <w:rPr>
          <w:rFonts w:ascii="Arial" w:hAnsi="Arial" w:cs="Arial"/>
          <w:b/>
          <w:sz w:val="20"/>
          <w:szCs w:val="20"/>
        </w:rPr>
        <w:tab/>
      </w:r>
    </w:p>
    <w:p w:rsidR="00397A2A" w:rsidRPr="002B0F1C" w:rsidRDefault="00397A2A" w:rsidP="002B0F1C">
      <w:pPr>
        <w:pStyle w:val="Nadpis2"/>
        <w:numPr>
          <w:ilvl w:val="0"/>
          <w:numId w:val="0"/>
        </w:numPr>
        <w:tabs>
          <w:tab w:val="center" w:pos="2835"/>
        </w:tabs>
        <w:spacing w:before="0" w:after="0"/>
        <w:jc w:val="left"/>
        <w:rPr>
          <w:rFonts w:ascii="Arial" w:hAnsi="Arial" w:cs="Arial"/>
          <w:b/>
          <w:sz w:val="20"/>
          <w:szCs w:val="20"/>
        </w:rPr>
      </w:pPr>
      <w:r w:rsidRPr="005D115B">
        <w:rPr>
          <w:rFonts w:ascii="Arial" w:hAnsi="Arial" w:cs="Arial"/>
          <w:sz w:val="20"/>
          <w:szCs w:val="20"/>
        </w:rPr>
        <w:t xml:space="preserve">Ing. </w:t>
      </w:r>
      <w:r w:rsidR="002B0F1C">
        <w:rPr>
          <w:rFonts w:ascii="Arial" w:hAnsi="Arial" w:cs="Arial"/>
          <w:sz w:val="20"/>
          <w:szCs w:val="20"/>
        </w:rPr>
        <w:t>Zdeněk Kaplan</w:t>
      </w:r>
      <w:r w:rsidRPr="005D115B">
        <w:rPr>
          <w:rFonts w:ascii="Arial" w:hAnsi="Arial" w:cs="Arial"/>
          <w:sz w:val="20"/>
          <w:szCs w:val="20"/>
        </w:rPr>
        <w:t>,</w:t>
      </w:r>
      <w:r w:rsidR="002B0F1C">
        <w:rPr>
          <w:rFonts w:ascii="Arial" w:hAnsi="Arial" w:cs="Arial"/>
          <w:sz w:val="20"/>
          <w:szCs w:val="20"/>
        </w:rPr>
        <w:t xml:space="preserve"> předseda rady jednatelů</w:t>
      </w:r>
      <w:r w:rsidR="002B0F1C">
        <w:rPr>
          <w:rFonts w:ascii="Arial" w:hAnsi="Arial" w:cs="Arial"/>
          <w:sz w:val="20"/>
          <w:szCs w:val="20"/>
        </w:rPr>
        <w:tab/>
      </w:r>
      <w:r w:rsidR="002B0F1C">
        <w:rPr>
          <w:rFonts w:ascii="Arial" w:hAnsi="Arial" w:cs="Arial"/>
          <w:sz w:val="20"/>
          <w:szCs w:val="20"/>
        </w:rPr>
        <w:tab/>
      </w:r>
      <w:r w:rsidRPr="005D115B">
        <w:rPr>
          <w:rFonts w:ascii="Arial" w:hAnsi="Arial" w:cs="Arial"/>
          <w:sz w:val="20"/>
          <w:szCs w:val="20"/>
        </w:rPr>
        <w:t xml:space="preserve">Ing. Roman </w:t>
      </w:r>
      <w:proofErr w:type="spellStart"/>
      <w:r w:rsidRPr="005D115B">
        <w:rPr>
          <w:rFonts w:ascii="Arial" w:hAnsi="Arial" w:cs="Arial"/>
          <w:sz w:val="20"/>
          <w:szCs w:val="20"/>
        </w:rPr>
        <w:t>Miarka</w:t>
      </w:r>
      <w:proofErr w:type="spellEnd"/>
      <w:r w:rsidRPr="005D115B">
        <w:rPr>
          <w:rFonts w:ascii="Arial" w:hAnsi="Arial" w:cs="Arial"/>
          <w:sz w:val="20"/>
          <w:szCs w:val="20"/>
        </w:rPr>
        <w:t>, prokurista</w:t>
      </w:r>
      <w:r w:rsidR="002B0F1C">
        <w:rPr>
          <w:rFonts w:ascii="Arial" w:hAnsi="Arial" w:cs="Arial"/>
          <w:sz w:val="20"/>
          <w:szCs w:val="20"/>
        </w:rPr>
        <w:t xml:space="preserve">            </w:t>
      </w:r>
      <w:r w:rsidR="002B0F1C">
        <w:rPr>
          <w:rFonts w:ascii="Arial" w:hAnsi="Arial" w:cs="Arial"/>
          <w:sz w:val="20"/>
          <w:szCs w:val="20"/>
        </w:rPr>
        <w:tab/>
        <w:t xml:space="preserve">             </w:t>
      </w:r>
      <w:r w:rsidR="002B0F1C" w:rsidRPr="005D115B">
        <w:rPr>
          <w:rFonts w:ascii="Arial" w:hAnsi="Arial" w:cs="Arial"/>
          <w:sz w:val="20"/>
          <w:szCs w:val="20"/>
        </w:rPr>
        <w:t xml:space="preserve">Ing. Jan </w:t>
      </w:r>
      <w:proofErr w:type="spellStart"/>
      <w:r w:rsidR="002B0F1C" w:rsidRPr="005D115B">
        <w:rPr>
          <w:rFonts w:ascii="Arial" w:hAnsi="Arial" w:cs="Arial"/>
          <w:sz w:val="20"/>
          <w:szCs w:val="20"/>
        </w:rPr>
        <w:t>Šedlbauer</w:t>
      </w:r>
      <w:proofErr w:type="spellEnd"/>
      <w:r w:rsidR="002B0F1C" w:rsidRPr="005D115B">
        <w:rPr>
          <w:rFonts w:ascii="Arial" w:hAnsi="Arial" w:cs="Arial"/>
          <w:sz w:val="20"/>
          <w:szCs w:val="20"/>
        </w:rPr>
        <w:t>, jednatel</w:t>
      </w:r>
    </w:p>
    <w:p w:rsidR="006D190B" w:rsidRDefault="006D190B"/>
    <w:sectPr w:rsidR="006D1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41022"/>
    <w:multiLevelType w:val="hybridMultilevel"/>
    <w:tmpl w:val="6A467B0C"/>
    <w:lvl w:ilvl="0" w:tplc="DAEC3ABC">
      <w:numFmt w:val="bullet"/>
      <w:pStyle w:val="slovanseznam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71040"/>
    <w:multiLevelType w:val="hybridMultilevel"/>
    <w:tmpl w:val="AF90B290"/>
    <w:lvl w:ilvl="0" w:tplc="040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457A1D35"/>
    <w:multiLevelType w:val="multilevel"/>
    <w:tmpl w:val="E91C768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Arial" w:hint="default"/>
        <w:b w:val="0"/>
        <w:i w:val="0"/>
        <w:color w:val="000000"/>
      </w:rPr>
    </w:lvl>
    <w:lvl w:ilvl="2">
      <w:start w:val="1"/>
      <w:numFmt w:val="lowerLetter"/>
      <w:pStyle w:val="slovanseznam3"/>
      <w:isLgl/>
      <w:lvlText w:val="%1.%2.%3"/>
      <w:lvlJc w:val="left"/>
      <w:pPr>
        <w:tabs>
          <w:tab w:val="num" w:pos="822"/>
        </w:tabs>
        <w:ind w:left="822" w:hanging="680"/>
      </w:pPr>
      <w:rPr>
        <w:rFonts w:ascii="Arial" w:hAnsi="Arial" w:cs="Arial" w:hint="default"/>
      </w:rPr>
    </w:lvl>
    <w:lvl w:ilvl="3">
      <w:start w:val="1"/>
      <w:numFmt w:val="lowerLetter"/>
      <w:pStyle w:val="slovanseznam4"/>
      <w:lvlText w:val="(%4)"/>
      <w:lvlJc w:val="left"/>
      <w:pPr>
        <w:tabs>
          <w:tab w:val="num" w:pos="1531"/>
        </w:tabs>
        <w:ind w:left="1531" w:hanging="567"/>
      </w:pPr>
      <w:rPr>
        <w:rFonts w:asciiTheme="minorHAnsi" w:hAnsiTheme="minorHAnsi" w:cs="Arial" w:hint="default"/>
        <w:b w:val="0"/>
        <w:sz w:val="22"/>
        <w:szCs w:val="22"/>
      </w:rPr>
    </w:lvl>
    <w:lvl w:ilvl="4">
      <w:start w:val="1"/>
      <w:numFmt w:val="lowerRoman"/>
      <w:pStyle w:val="Nadpis6"/>
      <w:lvlText w:val="(%5)"/>
      <w:lvlJc w:val="left"/>
      <w:pPr>
        <w:tabs>
          <w:tab w:val="num" w:pos="2098"/>
        </w:tabs>
        <w:ind w:left="2098" w:hanging="567"/>
      </w:pPr>
      <w:rPr>
        <w:rFonts w:ascii="Calibri" w:hAnsi="Calibri" w:cs="Arial" w:hint="default"/>
        <w:b w:val="0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6A"/>
    <w:rsid w:val="0001649E"/>
    <w:rsid w:val="00037166"/>
    <w:rsid w:val="0013266A"/>
    <w:rsid w:val="001603FA"/>
    <w:rsid w:val="00166651"/>
    <w:rsid w:val="001A23DE"/>
    <w:rsid w:val="002031CD"/>
    <w:rsid w:val="00281607"/>
    <w:rsid w:val="00297709"/>
    <w:rsid w:val="002B0F1C"/>
    <w:rsid w:val="002D78AD"/>
    <w:rsid w:val="00321C11"/>
    <w:rsid w:val="00337C67"/>
    <w:rsid w:val="00397A2A"/>
    <w:rsid w:val="003B71D9"/>
    <w:rsid w:val="003D3DA2"/>
    <w:rsid w:val="00425637"/>
    <w:rsid w:val="00430716"/>
    <w:rsid w:val="004548B9"/>
    <w:rsid w:val="004F6E24"/>
    <w:rsid w:val="00506E29"/>
    <w:rsid w:val="00544D70"/>
    <w:rsid w:val="005E2602"/>
    <w:rsid w:val="00640CDE"/>
    <w:rsid w:val="00652168"/>
    <w:rsid w:val="006B1426"/>
    <w:rsid w:val="006D190B"/>
    <w:rsid w:val="007C1E0E"/>
    <w:rsid w:val="00840012"/>
    <w:rsid w:val="00842BD8"/>
    <w:rsid w:val="008C741E"/>
    <w:rsid w:val="008E68C0"/>
    <w:rsid w:val="00911F4A"/>
    <w:rsid w:val="00921996"/>
    <w:rsid w:val="009251CC"/>
    <w:rsid w:val="00970DFA"/>
    <w:rsid w:val="009B4E61"/>
    <w:rsid w:val="00A750E2"/>
    <w:rsid w:val="00B30BC0"/>
    <w:rsid w:val="00BF654B"/>
    <w:rsid w:val="00CD740C"/>
    <w:rsid w:val="00DA266C"/>
    <w:rsid w:val="00EA7A49"/>
    <w:rsid w:val="00FB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1EBD9-4087-4661-AEAB-B9181D59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266A"/>
    <w:pPr>
      <w:spacing w:before="120" w:after="12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slovanseznam"/>
    <w:next w:val="Normln"/>
    <w:link w:val="Nadpis1Char"/>
    <w:autoRedefine/>
    <w:uiPriority w:val="99"/>
    <w:qFormat/>
    <w:rsid w:val="0013266A"/>
    <w:pPr>
      <w:numPr>
        <w:numId w:val="0"/>
      </w:numPr>
      <w:tabs>
        <w:tab w:val="left" w:pos="567"/>
      </w:tabs>
      <w:spacing w:before="0" w:after="0"/>
      <w:ind w:left="567" w:hanging="567"/>
      <w:contextualSpacing w:val="0"/>
      <w:jc w:val="both"/>
      <w:outlineLvl w:val="0"/>
    </w:pPr>
    <w:rPr>
      <w:rFonts w:ascii="Calibri" w:hAnsi="Calibri" w:cs="Arial"/>
      <w:b/>
      <w:caps/>
      <w:szCs w:val="22"/>
    </w:rPr>
  </w:style>
  <w:style w:type="paragraph" w:styleId="Nadpis2">
    <w:name w:val="heading 2"/>
    <w:basedOn w:val="Nadpis3"/>
    <w:next w:val="Normln"/>
    <w:link w:val="Nadpis2Char"/>
    <w:uiPriority w:val="99"/>
    <w:unhideWhenUsed/>
    <w:qFormat/>
    <w:rsid w:val="0013266A"/>
    <w:pPr>
      <w:keepNext w:val="0"/>
      <w:keepLines w:val="0"/>
      <w:numPr>
        <w:ilvl w:val="1"/>
        <w:numId w:val="1"/>
      </w:numPr>
      <w:tabs>
        <w:tab w:val="left" w:pos="680"/>
      </w:tabs>
      <w:spacing w:before="120" w:after="120"/>
      <w:jc w:val="both"/>
      <w:outlineLvl w:val="1"/>
    </w:pPr>
    <w:rPr>
      <w:rFonts w:ascii="Calibri" w:eastAsia="Times New Roman" w:hAnsi="Calibri" w:cs="Times New Roman"/>
      <w:b w:val="0"/>
      <w:bCs w:val="0"/>
      <w:color w:val="auto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26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slovanseznam4"/>
    <w:next w:val="Normln"/>
    <w:link w:val="Nadpis4Char"/>
    <w:uiPriority w:val="9"/>
    <w:semiHidden/>
    <w:unhideWhenUsed/>
    <w:qFormat/>
    <w:rsid w:val="0013266A"/>
    <w:pPr>
      <w:contextualSpacing w:val="0"/>
      <w:jc w:val="both"/>
      <w:outlineLvl w:val="3"/>
    </w:pPr>
    <w:rPr>
      <w:rFonts w:ascii="Calibri" w:hAnsi="Calibri"/>
    </w:rPr>
  </w:style>
  <w:style w:type="paragraph" w:styleId="Nadpis5">
    <w:name w:val="heading 5"/>
    <w:basedOn w:val="Nadpis6"/>
    <w:next w:val="Normln"/>
    <w:link w:val="Nadpis5Char"/>
    <w:semiHidden/>
    <w:unhideWhenUsed/>
    <w:qFormat/>
    <w:rsid w:val="0013266A"/>
    <w:pPr>
      <w:outlineLvl w:val="4"/>
    </w:pPr>
  </w:style>
  <w:style w:type="paragraph" w:styleId="Nadpis6">
    <w:name w:val="heading 6"/>
    <w:basedOn w:val="slovanseznam4"/>
    <w:next w:val="Normln"/>
    <w:link w:val="Nadpis6Char"/>
    <w:unhideWhenUsed/>
    <w:qFormat/>
    <w:rsid w:val="0013266A"/>
    <w:pPr>
      <w:numPr>
        <w:ilvl w:val="4"/>
      </w:numPr>
      <w:spacing w:before="60" w:after="60"/>
      <w:contextualSpacing w:val="0"/>
      <w:jc w:val="both"/>
      <w:outlineLvl w:val="5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3266A"/>
    <w:rPr>
      <w:rFonts w:ascii="Calibri" w:eastAsia="Times New Roman" w:hAnsi="Calibri" w:cs="Arial"/>
      <w:b/>
      <w:caps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13266A"/>
    <w:rPr>
      <w:rFonts w:ascii="Calibri" w:eastAsia="Times New Roman" w:hAnsi="Calibri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266A"/>
    <w:rPr>
      <w:rFonts w:ascii="Calibri" w:eastAsia="Times New Roman" w:hAnsi="Calibri" w:cs="Times New Roman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13266A"/>
    <w:rPr>
      <w:rFonts w:ascii="Arial" w:eastAsia="Times New Roman" w:hAnsi="Arial" w:cs="Arial"/>
      <w:lang w:eastAsia="cs-CZ"/>
    </w:rPr>
  </w:style>
  <w:style w:type="character" w:customStyle="1" w:styleId="Nadpis6Char">
    <w:name w:val="Nadpis 6 Char"/>
    <w:basedOn w:val="Standardnpsmoodstavce"/>
    <w:link w:val="Nadpis6"/>
    <w:rsid w:val="0013266A"/>
    <w:rPr>
      <w:rFonts w:ascii="Arial" w:eastAsia="Times New Roman" w:hAnsi="Arial" w:cs="Arial"/>
      <w:lang w:eastAsia="cs-CZ"/>
    </w:rPr>
  </w:style>
  <w:style w:type="paragraph" w:styleId="slovanseznam4">
    <w:name w:val="List Number 4"/>
    <w:basedOn w:val="Normln"/>
    <w:uiPriority w:val="99"/>
    <w:semiHidden/>
    <w:unhideWhenUsed/>
    <w:rsid w:val="0013266A"/>
    <w:pPr>
      <w:numPr>
        <w:ilvl w:val="3"/>
        <w:numId w:val="1"/>
      </w:numPr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1326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3266A"/>
    <w:rPr>
      <w:rFonts w:ascii="Arial" w:eastAsia="Times New Roman" w:hAnsi="Arial" w:cs="Times New Roman"/>
      <w:sz w:val="20"/>
      <w:szCs w:val="20"/>
      <w:lang w:eastAsia="cs-CZ"/>
    </w:rPr>
  </w:style>
  <w:style w:type="paragraph" w:styleId="slovanseznam3">
    <w:name w:val="List Number 3"/>
    <w:basedOn w:val="Normln"/>
    <w:semiHidden/>
    <w:unhideWhenUsed/>
    <w:rsid w:val="0013266A"/>
    <w:pPr>
      <w:numPr>
        <w:ilvl w:val="2"/>
        <w:numId w:val="1"/>
      </w:numPr>
      <w:contextualSpacing/>
    </w:pPr>
  </w:style>
  <w:style w:type="character" w:styleId="Odkaznakoment">
    <w:name w:val="annotation reference"/>
    <w:basedOn w:val="Standardnpsmoodstavce"/>
    <w:semiHidden/>
    <w:unhideWhenUsed/>
    <w:rsid w:val="0013266A"/>
    <w:rPr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13266A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3266A"/>
    <w:rPr>
      <w:rFonts w:ascii="Arial" w:eastAsia="Times New Roman" w:hAnsi="Arial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3266A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13266A"/>
    <w:pPr>
      <w:numPr>
        <w:numId w:val="3"/>
      </w:numPr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13266A"/>
    <w:rPr>
      <w:rFonts w:asciiTheme="majorHAnsi" w:eastAsiaTheme="majorEastAsia" w:hAnsiTheme="majorHAnsi" w:cstheme="majorBidi"/>
      <w:b/>
      <w:bCs/>
      <w:color w:val="4F81BD" w:themeColor="accent1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266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266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21">
    <w:name w:val="Základní text 21"/>
    <w:basedOn w:val="Normln"/>
    <w:rsid w:val="00397A2A"/>
    <w:pPr>
      <w:spacing w:after="0"/>
      <w:ind w:left="426"/>
      <w:jc w:val="both"/>
    </w:pPr>
    <w:rPr>
      <w:rFonts w:ascii="Times New Roman" w:hAnsi="Times New Roman"/>
      <w:sz w:val="24"/>
      <w:szCs w:val="20"/>
    </w:rPr>
  </w:style>
  <w:style w:type="character" w:styleId="Siln">
    <w:name w:val="Strong"/>
    <w:basedOn w:val="Standardnpsmoodstavce"/>
    <w:uiPriority w:val="22"/>
    <w:qFormat/>
    <w:rsid w:val="00970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 David</dc:creator>
  <cp:lastModifiedBy>Harmanova</cp:lastModifiedBy>
  <cp:revision>10</cp:revision>
  <dcterms:created xsi:type="dcterms:W3CDTF">2024-09-13T08:41:00Z</dcterms:created>
  <dcterms:modified xsi:type="dcterms:W3CDTF">2024-09-27T05:17:00Z</dcterms:modified>
</cp:coreProperties>
</file>