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2024-TOJ-277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326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-4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27529053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CZ27529053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line">
              <wp:posOffset>28575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857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528" behindDoc="0" locked="0" layoutInCell="1" allowOverlap="1">
            <wp:simplePos x="0" y="0"/>
            <wp:positionH relativeFrom="page">
              <wp:posOffset>1524000</wp:posOffset>
            </wp:positionH>
            <wp:positionV relativeFrom="line">
              <wp:posOffset>-3485</wp:posOffset>
            </wp:positionV>
            <wp:extent cx="951215" cy="125875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1215" cy="125875"/>
                    </a:xfrm>
                    <a:custGeom>
                      <a:rect l="l" t="t" r="r" b="b"/>
                      <a:pathLst>
                        <a:path w="951215" h="125875">
                          <a:moveTo>
                            <a:pt x="0" y="125875"/>
                          </a:moveTo>
                          <a:lnTo>
                            <a:pt x="951215" y="125875"/>
                          </a:lnTo>
                          <a:lnTo>
                            <a:pt x="95121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58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MED medical CZ,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Petra Jilemnického 14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6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503 01	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Hradec Králové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2492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18.09.2024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TÚ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18.09.2024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197" w:space="2162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5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6263637</wp:posOffset>
            </wp:positionH>
            <wp:positionV relativeFrom="line">
              <wp:posOffset>76200</wp:posOffset>
            </wp:positionV>
            <wp:extent cx="593845" cy="20874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63637" y="76200"/>
                      <a:ext cx="479545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2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X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BTK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51" w:lineRule="exact"/>
        <w:ind w:left="149" w:right="0" w:firstLine="0"/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36950</wp:posOffset>
            </wp:positionV>
            <wp:extent cx="69433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33394</wp:posOffset>
            </wp:positionV>
            <wp:extent cx="43688" cy="16713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33394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08/000378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AMETR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Mediflo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w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Ultra II 50 l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210415100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 | J_INT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3994" w:firstLine="0"/>
        <w:jc w:val="both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08/000309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AMETR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TM3, Rs, 70 l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20100192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 | J_INT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8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08/000310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AMETR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TM3, Rs, 70 l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20100194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 | J_INT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8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08/000334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AMETR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TM3, Rs, 70 l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21029172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 | J_INT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8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08/000391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AMETR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TM3, Rs, 70 l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10970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 | J_INT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9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08/000392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AMETR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TM3, Rs, 70 l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10984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 | J_INT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9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08/000393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AMETR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TM3, Rs, 70 l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10985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 | J_INT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0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08/000394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AMETR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TM3, Rs, 70 l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10988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 | J_INT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1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08/000401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AMETR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TM3, Rs, 70 l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10724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 | J_INT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0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08/000402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AMETR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TM3, Rs, 70 l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10817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 | J_INT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1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08/000403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AMETR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TM3, Rs, 70 l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10716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 | J_INT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1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-14230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-14230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08/000305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NASÁLNÍ TERAPIE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VO 2 Nasal High Flo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w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20102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188380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08 |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J_INT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08/000306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NASÁLNÍ TERAPIE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VO 2 Nasal High Flo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w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20102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188464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2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-7719</wp:posOffset>
            </wp:positionV>
            <wp:extent cx="43688" cy="167132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-7719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J_INT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08/000307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NASÁLNÍ TERAPIE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VO 2 Nasal High Flo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w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20102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1885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3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-7719</wp:posOffset>
            </wp:positionV>
            <wp:extent cx="43688" cy="167131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-7719</wp:posOffset>
            </wp:positionV>
            <wp:extent cx="43688" cy="167131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J_INT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08/000385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NASÁLNÍ TERAPIE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VO 2 Nasal High Flo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w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200926176151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4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-7720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-7720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J_INT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08/000386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NASÁLNÍ TERAPIE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VO 2 Nasal High Flo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w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200926176201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5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-7718</wp:posOffset>
            </wp:positionV>
            <wp:extent cx="43688" cy="167132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-7718</wp:posOffset>
            </wp:positionV>
            <wp:extent cx="43688" cy="167132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J_INT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45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08/000387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NASÁLNÍ TERAPIE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VO 2 Nasal High Flo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w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200926176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6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-7718</wp:posOffset>
            </wp:positionV>
            <wp:extent cx="43688" cy="167131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-7718</wp:posOffset>
            </wp:positionV>
            <wp:extent cx="43688" cy="167131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J_INT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4600" w:firstLine="0"/>
        <w:jc w:val="both"/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-12961</wp:posOffset>
            </wp:positionV>
            <wp:extent cx="43688" cy="167132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-12961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08/000421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ymetr pulsníH100B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360101-M22B04270016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08 | J_INT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7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08/000422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ymetr pulsníH100B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360101-M22B04270009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08 | J_INT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7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-14231</wp:posOffset>
            </wp:positionV>
            <wp:extent cx="43688" cy="167132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08/000423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ymetr pulsníH100B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360101-M22B04270017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08 | J_INT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84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-14231</wp:posOffset>
            </wp:positionV>
            <wp:extent cx="45720" cy="460761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460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-14231</wp:posOffset>
            </wp:positionV>
            <wp:extent cx="51307" cy="460761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460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08/000424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ymetr pulsníH100B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360101-M22B04270026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08 | J_INT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-63599</wp:posOffset>
            </wp:positionV>
            <wp:extent cx="43688" cy="167132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-63599</wp:posOffset>
            </wp:positionV>
            <wp:extent cx="43688" cy="167132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2477243</wp:posOffset>
            </wp:positionH>
            <wp:positionV relativeFrom="line">
              <wp:posOffset>-41496</wp:posOffset>
            </wp:positionV>
            <wp:extent cx="1914942" cy="14383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14942" cy="143831"/>
                    </a:xfrm>
                    <a:custGeom>
                      <a:rect l="l" t="t" r="r" b="b"/>
                      <a:pathLst>
                        <a:path w="1914942" h="143831">
                          <a:moveTo>
                            <a:pt x="0" y="143831"/>
                          </a:moveTo>
                          <a:lnTo>
                            <a:pt x="1914942" y="143831"/>
                          </a:lnTo>
                          <a:lnTo>
                            <a:pt x="191494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383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umíst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interna, kontakt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50" w:after="0" w:line="166" w:lineRule="exact"/>
        <w:ind w:left="104" w:right="0" w:firstLine="0"/>
      </w:pPr>
      <w:r>
        <w:drawing>
          <wp:anchor simplePos="0" relativeHeight="25165849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2686</wp:posOffset>
            </wp:positionV>
            <wp:extent cx="6943343" cy="180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18433893" y="0"/>
                          </a:lnTo>
                          <a:moveTo>
                            <a:pt x="34391745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20974</wp:posOffset>
            </wp:positionV>
            <wp:extent cx="6934199" cy="180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-2394</wp:posOffset>
            </wp:positionV>
            <wp:extent cx="43688" cy="206755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-2394</wp:posOffset>
            </wp:positionV>
            <wp:extent cx="43688" cy="206755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5608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5608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Celková cena za objednávku PBTK bez DPH je 52.520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5" w:after="0" w:line="148" w:lineRule="exact"/>
        <w:ind w:left="92" w:right="0" w:firstLine="0"/>
      </w:pPr>
      <w:r>
        <w:drawing>
          <wp:anchor simplePos="0" relativeHeight="251658515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-19276</wp:posOffset>
            </wp:positionV>
            <wp:extent cx="43688" cy="787403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4092</wp:posOffset>
            </wp:positionV>
            <wp:extent cx="6954011" cy="180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-19276</wp:posOffset>
            </wp:positionV>
            <wp:extent cx="43688" cy="787403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2237"/>
        <w:gridCol w:w="3762"/>
      </w:tblGrid>
      <w:tr>
        <w:trPr>
          <w:trHeight w:hRule="exact" w:val="333"/>
        </w:trPr>
        <w:tc>
          <w:tcPr>
            <w:tcW w:w="4951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0" w:line="148" w:lineRule="exact"/>
              <w:ind w:left="71" w:right="-18" w:firstLine="0"/>
            </w:pPr>
            <w:r>
              <w:drawing>
                <wp:anchor simplePos="0" relativeHeight="251658532" behindDoc="0" locked="0" layoutInCell="1" allowOverlap="1">
                  <wp:simplePos x="0" y="0"/>
                  <wp:positionH relativeFrom="page">
                    <wp:posOffset>1377670</wp:posOffset>
                  </wp:positionH>
                  <wp:positionV relativeFrom="line">
                    <wp:posOffset>24455</wp:posOffset>
                  </wp:positionV>
                  <wp:extent cx="995951" cy="363805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95951" cy="363805"/>
                          </a:xfrm>
                          <a:custGeom>
                            <a:rect l="l" t="t" r="r" b="b"/>
                            <a:pathLst>
                              <a:path w="995951" h="363805">
                                <a:moveTo>
                                  <a:pt x="0" y="363805"/>
                                </a:moveTo>
                                <a:lnTo>
                                  <a:pt x="995951" y="363805"/>
                                </a:lnTo>
                                <a:lnTo>
                                  <a:pt x="99595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363805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237" w:type="dxa"/>
            <w:tcBorders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76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4951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37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76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523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99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7" Type="http://schemas.openxmlformats.org/officeDocument/2006/relationships/image" Target="media/image197.png"/><Relationship Id="rId199" Type="http://schemas.openxmlformats.org/officeDocument/2006/relationships/hyperlink" TargetMode="External" Target="http://www.saul-is.cz"/><Relationship Id="rId200" Type="http://schemas.openxmlformats.org/officeDocument/2006/relationships/image" Target="media/image2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2024-10-11T06:41:43Z</dcterms:created>
  <dcterms:modified xsi:type="dcterms:W3CDTF">2024-10-11T06:41:43Z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