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E040C" w14:textId="77777777" w:rsidR="001C3A8E" w:rsidRDefault="001C3A8E"/>
    <w:p w14:paraId="374F477F" w14:textId="5923217D" w:rsidR="0049407D" w:rsidRDefault="0049407D" w:rsidP="00A927C4">
      <w:pPr>
        <w:pStyle w:val="Bezmezer"/>
      </w:pPr>
      <w:r>
        <w:t>Objednatel</w:t>
      </w:r>
    </w:p>
    <w:p w14:paraId="1B7E2B09" w14:textId="67329D35" w:rsidR="0049407D" w:rsidRDefault="0049407D" w:rsidP="00A927C4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10AB3FC8" w14:textId="65958C9B" w:rsidR="0049407D" w:rsidRDefault="0049407D" w:rsidP="00A927C4">
      <w:pPr>
        <w:pStyle w:val="Bezmezer"/>
      </w:pPr>
      <w:r>
        <w:t>Ve Smečkách 602“15</w:t>
      </w:r>
    </w:p>
    <w:p w14:paraId="4DE038D3" w14:textId="10D43592" w:rsidR="0049407D" w:rsidRDefault="0049407D" w:rsidP="00A927C4">
      <w:pPr>
        <w:pStyle w:val="Bezmezer"/>
      </w:pPr>
      <w:r>
        <w:t>115 17</w:t>
      </w:r>
    </w:p>
    <w:p w14:paraId="042DA8BA" w14:textId="6B521887" w:rsidR="0049407D" w:rsidRDefault="002B32CD" w:rsidP="00A927C4">
      <w:pPr>
        <w:pStyle w:val="Bezmezer"/>
      </w:pPr>
      <w:r>
        <w:t>IČ: 14893631</w:t>
      </w:r>
    </w:p>
    <w:p w14:paraId="12F9554E" w14:textId="77777777" w:rsidR="002B32CD" w:rsidRDefault="002B32CD" w:rsidP="00A927C4">
      <w:pPr>
        <w:pStyle w:val="Bezmezer"/>
      </w:pPr>
    </w:p>
    <w:p w14:paraId="51C16113" w14:textId="4A146785" w:rsidR="0049407D" w:rsidRPr="002B32CD" w:rsidRDefault="0049407D" w:rsidP="002B32CD">
      <w:pPr>
        <w:pStyle w:val="Bezmezer"/>
        <w:jc w:val="center"/>
        <w:rPr>
          <w:b/>
          <w:bCs/>
          <w:sz w:val="56"/>
          <w:szCs w:val="56"/>
        </w:rPr>
      </w:pPr>
      <w:r w:rsidRPr="002B32CD">
        <w:rPr>
          <w:b/>
          <w:bCs/>
          <w:sz w:val="56"/>
          <w:szCs w:val="56"/>
        </w:rPr>
        <w:t>Objednávka 130/2024</w:t>
      </w:r>
    </w:p>
    <w:p w14:paraId="650C2A9A" w14:textId="77777777" w:rsidR="0049407D" w:rsidRDefault="0049407D" w:rsidP="00A927C4">
      <w:pPr>
        <w:pStyle w:val="Bezmezer"/>
      </w:pPr>
    </w:p>
    <w:p w14:paraId="1C088F27" w14:textId="77777777" w:rsidR="00A927C4" w:rsidRDefault="0049407D" w:rsidP="00A927C4">
      <w:pPr>
        <w:pStyle w:val="Bezmezer"/>
      </w:pPr>
      <w:r>
        <w:t>Dodavatel</w:t>
      </w:r>
    </w:p>
    <w:p w14:paraId="7F415DB1" w14:textId="77777777" w:rsidR="00A927C4" w:rsidRDefault="00A927C4" w:rsidP="00A927C4">
      <w:pPr>
        <w:pStyle w:val="Bezmezer"/>
      </w:pPr>
      <w:r>
        <w:t>ESET software spol s. r. o.</w:t>
      </w:r>
    </w:p>
    <w:p w14:paraId="3615246C" w14:textId="77777777" w:rsidR="00A927C4" w:rsidRDefault="00A927C4" w:rsidP="00A927C4">
      <w:pPr>
        <w:pStyle w:val="Bezmezer"/>
      </w:pPr>
      <w:proofErr w:type="spellStart"/>
      <w:r>
        <w:t>Classic</w:t>
      </w:r>
      <w:proofErr w:type="spellEnd"/>
      <w:r>
        <w:t xml:space="preserve"> 7 Business Park</w:t>
      </w:r>
    </w:p>
    <w:p w14:paraId="240ED213" w14:textId="77777777" w:rsidR="00A927C4" w:rsidRDefault="00A927C4" w:rsidP="00A927C4">
      <w:pPr>
        <w:pStyle w:val="Bezmezer"/>
      </w:pPr>
      <w:r>
        <w:t>Jankovcova 10</w:t>
      </w:r>
    </w:p>
    <w:p w14:paraId="297CA7A4" w14:textId="205D7B12" w:rsidR="002B32CD" w:rsidRDefault="002B32CD" w:rsidP="00A927C4">
      <w:pPr>
        <w:pStyle w:val="Bezmezer"/>
      </w:pPr>
      <w:r>
        <w:t>IČ: 26467593</w:t>
      </w:r>
    </w:p>
    <w:p w14:paraId="305AF4B3" w14:textId="77777777" w:rsidR="00A927C4" w:rsidRDefault="00A927C4" w:rsidP="00A927C4">
      <w:pPr>
        <w:pStyle w:val="Bezmezer"/>
      </w:pPr>
    </w:p>
    <w:p w14:paraId="0528EC46" w14:textId="77777777" w:rsidR="00A927C4" w:rsidRDefault="00A927C4" w:rsidP="00A927C4">
      <w:pPr>
        <w:pStyle w:val="Bezmezer"/>
      </w:pPr>
    </w:p>
    <w:p w14:paraId="6BF26121" w14:textId="77777777" w:rsidR="002B32CD" w:rsidRDefault="002B32CD" w:rsidP="00A927C4">
      <w:pPr>
        <w:pStyle w:val="Bezmezer"/>
      </w:pPr>
    </w:p>
    <w:p w14:paraId="2B9E6611" w14:textId="77777777" w:rsidR="002B32CD" w:rsidRDefault="002B32CD" w:rsidP="00A927C4">
      <w:pPr>
        <w:pStyle w:val="Bezmezer"/>
      </w:pPr>
    </w:p>
    <w:p w14:paraId="3AB1D69C" w14:textId="77777777" w:rsidR="00A927C4" w:rsidRDefault="00A927C4" w:rsidP="00A927C4">
      <w:pPr>
        <w:pStyle w:val="Bezmezer"/>
      </w:pPr>
    </w:p>
    <w:p w14:paraId="05E57B6E" w14:textId="77777777" w:rsidR="002B32CD" w:rsidRDefault="00A927C4" w:rsidP="00A927C4">
      <w:pPr>
        <w:pStyle w:val="Bezmezer"/>
      </w:pPr>
      <w:r>
        <w:t xml:space="preserve">Objednáváme u vás </w:t>
      </w:r>
      <w:r w:rsidR="002B32CD">
        <w:t xml:space="preserve">rozšíření počtu licencí antivirového programu ESET PROTECT </w:t>
      </w:r>
      <w:proofErr w:type="spellStart"/>
      <w:r w:rsidR="002B32CD">
        <w:t>Entry</w:t>
      </w:r>
      <w:proofErr w:type="spellEnd"/>
      <w:r w:rsidR="002B32CD">
        <w:t xml:space="preserve"> On-</w:t>
      </w:r>
      <w:proofErr w:type="spellStart"/>
      <w:r w:rsidR="002B32CD">
        <w:t>Prem</w:t>
      </w:r>
      <w:proofErr w:type="spellEnd"/>
      <w:r w:rsidR="002B32CD">
        <w:t xml:space="preserve"> z 60 na 65 licencí na období 3 roky.</w:t>
      </w:r>
    </w:p>
    <w:p w14:paraId="1C85D6AA" w14:textId="77777777" w:rsidR="002B32CD" w:rsidRDefault="002B32CD" w:rsidP="00A927C4">
      <w:pPr>
        <w:pStyle w:val="Bezmezer"/>
      </w:pPr>
    </w:p>
    <w:p w14:paraId="4AD5357E" w14:textId="025928FC" w:rsidR="002B32CD" w:rsidRDefault="002B32CD" w:rsidP="00A927C4">
      <w:pPr>
        <w:pStyle w:val="Bezmezer"/>
      </w:pPr>
      <w:r>
        <w:t>Cena dle nabídky ze dne 7. 10. 2024 činí 92 710,80 Kč + DPH.</w:t>
      </w:r>
    </w:p>
    <w:p w14:paraId="60D51A9E" w14:textId="77777777" w:rsidR="002B32CD" w:rsidRDefault="002B32CD" w:rsidP="00A927C4">
      <w:pPr>
        <w:pStyle w:val="Bezmezer"/>
      </w:pPr>
    </w:p>
    <w:p w14:paraId="2869427C" w14:textId="77777777" w:rsidR="002B32CD" w:rsidRDefault="002B32CD" w:rsidP="00A927C4">
      <w:pPr>
        <w:pStyle w:val="Bezmezer"/>
      </w:pPr>
    </w:p>
    <w:p w14:paraId="4B44810E" w14:textId="77777777" w:rsidR="002B32CD" w:rsidRDefault="002B32CD" w:rsidP="00A927C4">
      <w:pPr>
        <w:pStyle w:val="Bezmezer"/>
      </w:pPr>
    </w:p>
    <w:p w14:paraId="460D3C4B" w14:textId="77777777" w:rsidR="002B32CD" w:rsidRDefault="002B32CD" w:rsidP="00A927C4">
      <w:pPr>
        <w:pStyle w:val="Bezmezer"/>
      </w:pPr>
      <w:r>
        <w:t>Datum vystavení objednávky: 9. 10. 2024</w:t>
      </w:r>
    </w:p>
    <w:p w14:paraId="2544F2C9" w14:textId="77777777" w:rsidR="002B32CD" w:rsidRDefault="002B32CD" w:rsidP="00A927C4">
      <w:pPr>
        <w:pStyle w:val="Bezmezer"/>
      </w:pPr>
      <w:r>
        <w:t>Dodací lhůta: 2024-2027</w:t>
      </w:r>
    </w:p>
    <w:p w14:paraId="5452A6D4" w14:textId="77777777" w:rsidR="002B32CD" w:rsidRDefault="002B32CD" w:rsidP="00A927C4">
      <w:pPr>
        <w:pStyle w:val="Bezmezer"/>
      </w:pPr>
      <w:r>
        <w:t>Vyřizuje: vedoucí VTÚ</w:t>
      </w:r>
    </w:p>
    <w:p w14:paraId="5C9B6ED1" w14:textId="77777777" w:rsidR="002B32CD" w:rsidRDefault="002B32CD" w:rsidP="00A927C4">
      <w:pPr>
        <w:pStyle w:val="Bezmezer"/>
      </w:pPr>
      <w:r>
        <w:t>Místo určení: KTN, VE Smečkách 602/15, 115 17 Praha 1</w:t>
      </w:r>
    </w:p>
    <w:p w14:paraId="748A7CF7" w14:textId="63C6CC60" w:rsidR="0049407D" w:rsidRDefault="0049407D" w:rsidP="00A927C4">
      <w:pPr>
        <w:pStyle w:val="Bezmezer"/>
      </w:pPr>
      <w:r>
        <w:t xml:space="preserve"> </w:t>
      </w:r>
    </w:p>
    <w:p w14:paraId="2C311671" w14:textId="77777777" w:rsidR="002B32CD" w:rsidRDefault="002B32CD" w:rsidP="00A927C4">
      <w:pPr>
        <w:pStyle w:val="Bezmezer"/>
      </w:pPr>
    </w:p>
    <w:p w14:paraId="3A1A0EC5" w14:textId="77777777" w:rsidR="002B32CD" w:rsidRDefault="002B32CD" w:rsidP="00A927C4">
      <w:pPr>
        <w:pStyle w:val="Bezmezer"/>
      </w:pPr>
    </w:p>
    <w:p w14:paraId="654930C9" w14:textId="77777777" w:rsidR="002B32CD" w:rsidRDefault="002B32CD" w:rsidP="00A927C4">
      <w:pPr>
        <w:pStyle w:val="Bezmezer"/>
      </w:pPr>
    </w:p>
    <w:p w14:paraId="3E9C76C0" w14:textId="77777777" w:rsidR="002B32CD" w:rsidRDefault="002B32CD" w:rsidP="00A927C4">
      <w:pPr>
        <w:pStyle w:val="Bezmezer"/>
      </w:pPr>
    </w:p>
    <w:p w14:paraId="5D76B427" w14:textId="77777777" w:rsidR="002B32CD" w:rsidRDefault="002B32CD" w:rsidP="00A927C4">
      <w:pPr>
        <w:pStyle w:val="Bezmezer"/>
      </w:pPr>
    </w:p>
    <w:p w14:paraId="0D54831C" w14:textId="77777777" w:rsidR="002B32CD" w:rsidRDefault="002B32CD" w:rsidP="00A927C4">
      <w:pPr>
        <w:pStyle w:val="Bezmezer"/>
      </w:pPr>
    </w:p>
    <w:p w14:paraId="0DA60378" w14:textId="77777777" w:rsidR="002B32CD" w:rsidRDefault="002B32CD" w:rsidP="00A927C4">
      <w:pPr>
        <w:pStyle w:val="Bezmezer"/>
      </w:pPr>
    </w:p>
    <w:p w14:paraId="07907449" w14:textId="77777777" w:rsidR="002B32CD" w:rsidRDefault="002B32CD" w:rsidP="00A927C4">
      <w:pPr>
        <w:pStyle w:val="Bezmezer"/>
      </w:pPr>
    </w:p>
    <w:p w14:paraId="155B26B6" w14:textId="77777777" w:rsidR="002B32CD" w:rsidRDefault="002B32CD" w:rsidP="00A927C4">
      <w:pPr>
        <w:pStyle w:val="Bezmezer"/>
      </w:pPr>
    </w:p>
    <w:p w14:paraId="51D35D2A" w14:textId="77777777" w:rsidR="002B32CD" w:rsidRDefault="002B32CD" w:rsidP="00A927C4">
      <w:pPr>
        <w:pStyle w:val="Bezmezer"/>
      </w:pPr>
    </w:p>
    <w:p w14:paraId="0DB9C73C" w14:textId="0410E72F" w:rsidR="002B32CD" w:rsidRDefault="002B32CD" w:rsidP="00A927C4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et Mgr. Briana Čechová, Ph.D.</w:t>
      </w:r>
    </w:p>
    <w:p w14:paraId="15373660" w14:textId="1723085F" w:rsidR="002B32CD" w:rsidRDefault="002B32CD" w:rsidP="00A927C4">
      <w:pPr>
        <w:pStyle w:val="Bezmezer"/>
      </w:pPr>
      <w:r>
        <w:t>Správce rozpočtu</w:t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</w:t>
      </w:r>
    </w:p>
    <w:p w14:paraId="14687FE9" w14:textId="1F083BAB" w:rsidR="002B32CD" w:rsidRDefault="002B32CD" w:rsidP="00A927C4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</w:r>
      <w:r>
        <w:tab/>
        <w:t>ředitelka KTN</w:t>
      </w:r>
    </w:p>
    <w:sectPr w:rsidR="002B3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A3"/>
    <w:rsid w:val="00051E99"/>
    <w:rsid w:val="001C3A8E"/>
    <w:rsid w:val="002B32CD"/>
    <w:rsid w:val="0049407D"/>
    <w:rsid w:val="006E31B2"/>
    <w:rsid w:val="00A927C4"/>
    <w:rsid w:val="00F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2E48"/>
  <w15:chartTrackingRefBased/>
  <w15:docId w15:val="{8B83DFCF-3ACE-46E5-9645-FF17439F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5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5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50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50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5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5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5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5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50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50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50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0A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50A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5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5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5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5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5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5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5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5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5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50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50A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50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50A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50A3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A92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2</cp:revision>
  <dcterms:created xsi:type="dcterms:W3CDTF">2024-10-10T11:34:00Z</dcterms:created>
  <dcterms:modified xsi:type="dcterms:W3CDTF">2024-10-10T12:02:00Z</dcterms:modified>
</cp:coreProperties>
</file>