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394AF" w14:textId="77777777" w:rsidR="00CF0C47" w:rsidRDefault="00C04F42" w:rsidP="001A2534">
      <w:pPr>
        <w:pStyle w:val="Nadpis8"/>
        <w:keepNext w:val="0"/>
        <w:suppressAutoHyphens/>
        <w:spacing w:after="0" w:line="360" w:lineRule="auto"/>
        <w:ind w:right="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DODATEK Č.1</w:t>
      </w:r>
      <w:r w:rsidR="00CF0C47">
        <w:rPr>
          <w:rFonts w:cs="Arial"/>
          <w:sz w:val="32"/>
          <w:szCs w:val="32"/>
        </w:rPr>
        <w:t xml:space="preserve"> SNPCS 07123/2024</w:t>
      </w:r>
    </w:p>
    <w:p w14:paraId="1C96C51B" w14:textId="780C89BF" w:rsidR="00807DE2" w:rsidRPr="00807DE2" w:rsidRDefault="00C04F42" w:rsidP="00807DE2">
      <w:pPr>
        <w:pStyle w:val="Nadpis8"/>
        <w:keepNext w:val="0"/>
        <w:suppressAutoHyphens/>
        <w:spacing w:after="0" w:line="360" w:lineRule="auto"/>
        <w:ind w:right="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 xml:space="preserve"> KE </w:t>
      </w:r>
      <w:r w:rsidR="001A2534" w:rsidRPr="00030544">
        <w:rPr>
          <w:rFonts w:cs="Arial"/>
          <w:sz w:val="32"/>
          <w:szCs w:val="32"/>
        </w:rPr>
        <w:t>KUPNÍ SMLOUV</w:t>
      </w:r>
      <w:r>
        <w:rPr>
          <w:rFonts w:cs="Arial"/>
          <w:sz w:val="32"/>
          <w:szCs w:val="32"/>
        </w:rPr>
        <w:t>Ě</w:t>
      </w:r>
      <w:r w:rsidR="00CF0C47">
        <w:rPr>
          <w:rFonts w:cs="Arial"/>
          <w:sz w:val="32"/>
          <w:szCs w:val="32"/>
        </w:rPr>
        <w:t xml:space="preserve"> </w:t>
      </w:r>
      <w:r w:rsidR="00807DE2" w:rsidRPr="00807DE2">
        <w:rPr>
          <w:rFonts w:cs="Arial"/>
          <w:sz w:val="32"/>
          <w:szCs w:val="32"/>
        </w:rPr>
        <w:t>SNPCS 0</w:t>
      </w:r>
      <w:r w:rsidR="00213374">
        <w:rPr>
          <w:rFonts w:cs="Arial"/>
          <w:sz w:val="32"/>
          <w:szCs w:val="32"/>
        </w:rPr>
        <w:t>6300</w:t>
      </w:r>
      <w:r w:rsidR="00807DE2" w:rsidRPr="00807DE2">
        <w:rPr>
          <w:rFonts w:cs="Arial"/>
          <w:sz w:val="32"/>
          <w:szCs w:val="32"/>
        </w:rPr>
        <w:t>/20</w:t>
      </w:r>
      <w:r w:rsidR="009C4B27">
        <w:rPr>
          <w:rFonts w:cs="Arial"/>
          <w:sz w:val="32"/>
          <w:szCs w:val="32"/>
        </w:rPr>
        <w:t>24</w:t>
      </w:r>
    </w:p>
    <w:p w14:paraId="3AFE5BBB" w14:textId="77777777" w:rsidR="001A2534" w:rsidRPr="003F14A8" w:rsidRDefault="001A2534" w:rsidP="001A2534">
      <w:pPr>
        <w:pStyle w:val="Nadpis8"/>
        <w:keepNext w:val="0"/>
        <w:suppressAutoHyphens/>
        <w:spacing w:after="0" w:line="360" w:lineRule="auto"/>
        <w:ind w:right="0"/>
        <w:rPr>
          <w:rFonts w:cs="Arial"/>
          <w:sz w:val="32"/>
          <w:szCs w:val="32"/>
        </w:rPr>
      </w:pPr>
    </w:p>
    <w:p w14:paraId="4B11FA29" w14:textId="6808CC7A" w:rsidR="001A2534" w:rsidRPr="006A0B31" w:rsidRDefault="001A2534" w:rsidP="001A2534">
      <w:pPr>
        <w:pStyle w:val="Zkladntext3"/>
        <w:suppressAutoHyphens/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bookmarkStart w:id="0" w:name="_Toc350909602"/>
      <w:bookmarkStart w:id="1" w:name="_Toc350909772"/>
      <w:r w:rsidRPr="006A0B31">
        <w:rPr>
          <w:rFonts w:ascii="Arial" w:hAnsi="Arial" w:cs="Arial"/>
          <w:b/>
          <w:bCs/>
          <w:sz w:val="20"/>
          <w:szCs w:val="20"/>
          <w:lang w:val="cs-CZ"/>
        </w:rPr>
        <w:t>T</w:t>
      </w:r>
      <w:r w:rsidR="00C04F42">
        <w:rPr>
          <w:rFonts w:ascii="Arial" w:hAnsi="Arial" w:cs="Arial"/>
          <w:b/>
          <w:bCs/>
          <w:sz w:val="20"/>
          <w:szCs w:val="20"/>
          <w:lang w:val="cs-CZ"/>
        </w:rPr>
        <w:t>ENTO DODATEK KE</w:t>
      </w:r>
      <w:r w:rsidRPr="006A0B31">
        <w:rPr>
          <w:rFonts w:ascii="Arial" w:hAnsi="Arial" w:cs="Arial"/>
          <w:b/>
          <w:sz w:val="20"/>
          <w:szCs w:val="20"/>
          <w:lang w:val="cs-CZ"/>
        </w:rPr>
        <w:t xml:space="preserve"> KUPNÍ SMLOUV</w:t>
      </w:r>
      <w:r w:rsidR="00C04F42">
        <w:rPr>
          <w:rFonts w:ascii="Arial" w:hAnsi="Arial" w:cs="Arial"/>
          <w:b/>
          <w:sz w:val="20"/>
          <w:szCs w:val="20"/>
          <w:lang w:val="cs-CZ"/>
        </w:rPr>
        <w:t>Ě</w:t>
      </w:r>
      <w:r w:rsidRPr="006A0B31">
        <w:rPr>
          <w:rFonts w:ascii="Arial" w:hAnsi="Arial" w:cs="Arial"/>
          <w:b/>
          <w:sz w:val="20"/>
          <w:szCs w:val="20"/>
          <w:lang w:val="cs-CZ"/>
        </w:rPr>
        <w:t xml:space="preserve"> </w:t>
      </w:r>
      <w:r w:rsidRPr="006A0B31">
        <w:rPr>
          <w:rFonts w:ascii="Arial" w:hAnsi="Arial" w:cs="Arial"/>
          <w:bCs/>
          <w:sz w:val="20"/>
          <w:szCs w:val="20"/>
          <w:lang w:val="cs-CZ"/>
        </w:rPr>
        <w:t>(dále jen „</w:t>
      </w:r>
      <w:r w:rsidR="00C04F42">
        <w:rPr>
          <w:rFonts w:ascii="Arial" w:hAnsi="Arial" w:cs="Arial"/>
          <w:b/>
          <w:bCs/>
          <w:sz w:val="20"/>
          <w:szCs w:val="20"/>
          <w:lang w:val="cs-CZ"/>
        </w:rPr>
        <w:t>Dodatek</w:t>
      </w:r>
      <w:r w:rsidRPr="006A0B31">
        <w:rPr>
          <w:rFonts w:ascii="Arial" w:hAnsi="Arial" w:cs="Arial"/>
          <w:bCs/>
          <w:sz w:val="20"/>
          <w:szCs w:val="20"/>
          <w:lang w:val="cs-CZ"/>
        </w:rPr>
        <w:t>“)</w:t>
      </w:r>
      <w:r w:rsidRPr="006A0B31">
        <w:rPr>
          <w:rFonts w:ascii="Arial" w:hAnsi="Arial" w:cs="Arial"/>
          <w:b/>
          <w:sz w:val="20"/>
          <w:szCs w:val="20"/>
          <w:lang w:val="cs-CZ"/>
        </w:rPr>
        <w:t xml:space="preserve"> </w:t>
      </w:r>
      <w:r w:rsidRPr="006A0B31">
        <w:rPr>
          <w:rFonts w:ascii="Arial" w:hAnsi="Arial" w:cs="Arial"/>
          <w:sz w:val="20"/>
          <w:szCs w:val="20"/>
          <w:lang w:val="cs-CZ"/>
        </w:rPr>
        <w:t>je uzavřena ve smyslu ustanovení § 2079 a násl. zákona č. 89/2012 Sb., občanský zákoník, ve znění pozdějších předpisů (dále jen „</w:t>
      </w:r>
      <w:r w:rsidRPr="006A0B31">
        <w:rPr>
          <w:rFonts w:ascii="Arial" w:hAnsi="Arial" w:cs="Arial"/>
          <w:b/>
          <w:sz w:val="20"/>
          <w:szCs w:val="20"/>
          <w:lang w:val="cs-CZ"/>
        </w:rPr>
        <w:t>Občanský zákoník</w:t>
      </w:r>
      <w:r w:rsidRPr="006A0B31">
        <w:rPr>
          <w:rFonts w:ascii="Arial" w:hAnsi="Arial" w:cs="Arial"/>
          <w:sz w:val="20"/>
          <w:szCs w:val="20"/>
          <w:lang w:val="cs-CZ"/>
        </w:rPr>
        <w:t>“),</w:t>
      </w:r>
    </w:p>
    <w:p w14:paraId="0BB6DFF3" w14:textId="77777777" w:rsidR="00FE394D" w:rsidRDefault="00FE394D" w:rsidP="001A2534">
      <w:pPr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  <w:lang w:val="cs-CZ"/>
        </w:rPr>
      </w:pPr>
    </w:p>
    <w:p w14:paraId="01BA13B8" w14:textId="77777777" w:rsidR="001A2534" w:rsidRDefault="001A2534" w:rsidP="001A2534">
      <w:pPr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  <w:lang w:val="cs-CZ"/>
        </w:rPr>
      </w:pPr>
      <w:r w:rsidRPr="006A0B31">
        <w:rPr>
          <w:rFonts w:ascii="Arial" w:hAnsi="Arial" w:cs="Arial"/>
          <w:bCs/>
          <w:sz w:val="20"/>
          <w:szCs w:val="20"/>
          <w:lang w:val="cs-CZ"/>
        </w:rPr>
        <w:t>MEZI</w:t>
      </w:r>
      <w:r w:rsidR="000E6BAB">
        <w:rPr>
          <w:rFonts w:ascii="Arial" w:hAnsi="Arial" w:cs="Arial"/>
          <w:bCs/>
          <w:sz w:val="20"/>
          <w:szCs w:val="20"/>
          <w:lang w:val="cs-CZ"/>
        </w:rPr>
        <w:t xml:space="preserve"> TĚMITO SMLUVNÍMI STRANAMI</w:t>
      </w:r>
    </w:p>
    <w:p w14:paraId="5A933449" w14:textId="77777777" w:rsidR="007B69E4" w:rsidRPr="006A0B31" w:rsidRDefault="007B69E4" w:rsidP="001A2534">
      <w:pPr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  <w:lang w:val="cs-CZ"/>
        </w:rPr>
      </w:pPr>
    </w:p>
    <w:p w14:paraId="5C49C86F" w14:textId="77777777" w:rsidR="00376296" w:rsidRPr="008A3C9B" w:rsidRDefault="00376296" w:rsidP="00376296">
      <w:pPr>
        <w:spacing w:after="0" w:line="360" w:lineRule="auto"/>
        <w:rPr>
          <w:rFonts w:ascii="Arial" w:hAnsi="Arial" w:cs="Arial"/>
          <w:b/>
          <w:sz w:val="20"/>
          <w:szCs w:val="20"/>
          <w:lang w:val="cs-CZ"/>
        </w:rPr>
      </w:pPr>
      <w:r>
        <w:rPr>
          <w:rFonts w:ascii="Arial" w:hAnsi="Arial" w:cs="Arial"/>
          <w:b/>
          <w:sz w:val="20"/>
          <w:szCs w:val="20"/>
          <w:lang w:val="cs-CZ"/>
        </w:rPr>
        <w:t>Správa Národního parku České Švýcarsko</w:t>
      </w:r>
    </w:p>
    <w:p w14:paraId="159B3B18" w14:textId="77777777" w:rsidR="00376296" w:rsidRPr="008A3C9B" w:rsidRDefault="00376296" w:rsidP="00376296">
      <w:pPr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se sídlem:</w:t>
      </w:r>
      <w:r>
        <w:rPr>
          <w:rFonts w:ascii="Arial" w:hAnsi="Arial" w:cs="Arial"/>
          <w:sz w:val="20"/>
          <w:szCs w:val="20"/>
          <w:lang w:val="cs-CZ"/>
        </w:rPr>
        <w:tab/>
      </w:r>
      <w:r>
        <w:rPr>
          <w:rFonts w:ascii="Arial" w:hAnsi="Arial" w:cs="Arial"/>
          <w:sz w:val="20"/>
          <w:szCs w:val="20"/>
          <w:lang w:val="cs-CZ"/>
        </w:rPr>
        <w:tab/>
        <w:t>Pražská 52, 407 46 Krásná Lípa</w:t>
      </w:r>
    </w:p>
    <w:p w14:paraId="7F36C95A" w14:textId="77777777" w:rsidR="00376296" w:rsidRPr="008A3C9B" w:rsidRDefault="00376296" w:rsidP="00376296">
      <w:pPr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IČO:</w:t>
      </w:r>
      <w:r>
        <w:rPr>
          <w:rFonts w:ascii="Arial" w:hAnsi="Arial" w:cs="Arial"/>
          <w:sz w:val="20"/>
          <w:szCs w:val="20"/>
          <w:lang w:val="cs-CZ"/>
        </w:rPr>
        <w:tab/>
      </w:r>
      <w:r>
        <w:rPr>
          <w:rFonts w:ascii="Arial" w:hAnsi="Arial" w:cs="Arial"/>
          <w:sz w:val="20"/>
          <w:szCs w:val="20"/>
          <w:lang w:val="cs-CZ"/>
        </w:rPr>
        <w:tab/>
      </w:r>
      <w:r>
        <w:rPr>
          <w:rFonts w:ascii="Arial" w:hAnsi="Arial" w:cs="Arial"/>
          <w:sz w:val="20"/>
          <w:szCs w:val="20"/>
          <w:lang w:val="cs-CZ"/>
        </w:rPr>
        <w:tab/>
        <w:t>06342477</w:t>
      </w:r>
    </w:p>
    <w:p w14:paraId="73D78664" w14:textId="77777777" w:rsidR="00376296" w:rsidRPr="008A3C9B" w:rsidRDefault="00376296" w:rsidP="00376296">
      <w:pPr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r w:rsidRPr="008A3C9B">
        <w:rPr>
          <w:rFonts w:ascii="Arial" w:hAnsi="Arial" w:cs="Arial"/>
          <w:sz w:val="20"/>
          <w:szCs w:val="20"/>
          <w:lang w:val="cs-CZ"/>
        </w:rPr>
        <w:t>bankovní spojení:</w:t>
      </w:r>
      <w:r w:rsidRPr="008A3C9B">
        <w:rPr>
          <w:rFonts w:ascii="Arial" w:hAnsi="Arial" w:cs="Arial"/>
          <w:sz w:val="20"/>
          <w:szCs w:val="20"/>
          <w:lang w:val="cs-CZ"/>
        </w:rPr>
        <w:tab/>
        <w:t>Česká národní banka</w:t>
      </w:r>
    </w:p>
    <w:p w14:paraId="2E4B9E8B" w14:textId="3E02EA6F" w:rsidR="00376296" w:rsidRPr="008A3C9B" w:rsidRDefault="00376296" w:rsidP="00376296">
      <w:pPr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r w:rsidRPr="008A3C9B">
        <w:rPr>
          <w:rFonts w:ascii="Arial" w:hAnsi="Arial" w:cs="Arial"/>
          <w:sz w:val="20"/>
          <w:szCs w:val="20"/>
          <w:lang w:val="cs-CZ"/>
        </w:rPr>
        <w:t>číslo účtu:</w:t>
      </w:r>
      <w:r>
        <w:rPr>
          <w:rFonts w:ascii="Arial" w:hAnsi="Arial" w:cs="Arial"/>
          <w:sz w:val="20"/>
          <w:szCs w:val="20"/>
          <w:lang w:val="cs-CZ"/>
        </w:rPr>
        <w:tab/>
      </w:r>
      <w:r>
        <w:rPr>
          <w:rFonts w:ascii="Arial" w:hAnsi="Arial" w:cs="Arial"/>
          <w:sz w:val="20"/>
          <w:szCs w:val="20"/>
          <w:lang w:val="cs-CZ"/>
        </w:rPr>
        <w:tab/>
      </w:r>
      <w:r w:rsidR="005D04E9">
        <w:rPr>
          <w:rFonts w:ascii="Arial" w:hAnsi="Arial" w:cs="Arial"/>
          <w:sz w:val="20"/>
          <w:szCs w:val="20"/>
          <w:lang w:val="cs-CZ"/>
        </w:rPr>
        <w:t>XXXXXX</w:t>
      </w:r>
    </w:p>
    <w:p w14:paraId="260E09D9" w14:textId="3842C68D" w:rsidR="00376296" w:rsidRPr="008A3C9B" w:rsidRDefault="00376296" w:rsidP="00376296">
      <w:pPr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jednající:</w:t>
      </w:r>
      <w:r>
        <w:rPr>
          <w:rFonts w:ascii="Arial" w:hAnsi="Arial" w:cs="Arial"/>
          <w:sz w:val="20"/>
          <w:szCs w:val="20"/>
          <w:lang w:val="cs-CZ"/>
        </w:rPr>
        <w:tab/>
      </w:r>
      <w:r>
        <w:rPr>
          <w:rFonts w:ascii="Arial" w:hAnsi="Arial" w:cs="Arial"/>
          <w:sz w:val="20"/>
          <w:szCs w:val="20"/>
          <w:lang w:val="cs-CZ"/>
        </w:rPr>
        <w:tab/>
      </w:r>
      <w:r w:rsidR="005D04E9">
        <w:rPr>
          <w:rFonts w:ascii="Arial" w:hAnsi="Arial" w:cs="Arial"/>
          <w:sz w:val="20"/>
          <w:szCs w:val="20"/>
          <w:lang w:val="cs-CZ"/>
        </w:rPr>
        <w:t>XXXXXX</w:t>
      </w:r>
    </w:p>
    <w:p w14:paraId="039C8B06" w14:textId="77777777" w:rsidR="0029661E" w:rsidRDefault="00376296" w:rsidP="00376296">
      <w:pPr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(dále jen „</w:t>
      </w:r>
      <w:r>
        <w:rPr>
          <w:rFonts w:ascii="Arial" w:hAnsi="Arial" w:cs="Arial"/>
          <w:b/>
          <w:sz w:val="20"/>
          <w:szCs w:val="20"/>
          <w:lang w:val="cs-CZ"/>
        </w:rPr>
        <w:t>SNPČŠ</w:t>
      </w:r>
      <w:r>
        <w:rPr>
          <w:rFonts w:ascii="Arial" w:hAnsi="Arial" w:cs="Arial"/>
          <w:sz w:val="20"/>
          <w:szCs w:val="20"/>
          <w:lang w:val="cs-CZ"/>
        </w:rPr>
        <w:t>“)</w:t>
      </w:r>
    </w:p>
    <w:p w14:paraId="278E19B5" w14:textId="77777777" w:rsidR="00DC48B5" w:rsidRPr="005B7AA8" w:rsidRDefault="00DC48B5" w:rsidP="001A2534">
      <w:pPr>
        <w:spacing w:after="0" w:line="360" w:lineRule="auto"/>
        <w:rPr>
          <w:rFonts w:ascii="Arial" w:hAnsi="Arial" w:cs="Arial"/>
          <w:sz w:val="15"/>
          <w:szCs w:val="15"/>
          <w:lang w:val="cs-CZ"/>
        </w:rPr>
      </w:pPr>
    </w:p>
    <w:p w14:paraId="117CF4E5" w14:textId="77777777" w:rsidR="001A2534" w:rsidRPr="006A0B31" w:rsidRDefault="001A2534" w:rsidP="001A2534">
      <w:pPr>
        <w:suppressAutoHyphens/>
        <w:spacing w:after="0" w:line="360" w:lineRule="auto"/>
        <w:jc w:val="right"/>
        <w:rPr>
          <w:rFonts w:ascii="Arial" w:hAnsi="Arial" w:cs="Arial"/>
          <w:sz w:val="20"/>
          <w:szCs w:val="20"/>
          <w:lang w:val="cs-CZ"/>
        </w:rPr>
      </w:pPr>
      <w:r w:rsidRPr="006A0B31">
        <w:rPr>
          <w:rFonts w:ascii="Arial" w:hAnsi="Arial" w:cs="Arial"/>
          <w:sz w:val="20"/>
          <w:szCs w:val="20"/>
          <w:lang w:val="cs-CZ"/>
        </w:rPr>
        <w:t xml:space="preserve">DÁLE JEN </w:t>
      </w:r>
      <w:bookmarkStart w:id="2" w:name="NAME"/>
      <w:bookmarkEnd w:id="2"/>
      <w:r w:rsidRPr="006A0B31">
        <w:rPr>
          <w:rFonts w:ascii="Arial" w:hAnsi="Arial" w:cs="Arial"/>
          <w:sz w:val="20"/>
          <w:szCs w:val="20"/>
          <w:lang w:val="cs-CZ"/>
        </w:rPr>
        <w:t>„</w:t>
      </w:r>
      <w:r w:rsidRPr="006A0B31">
        <w:rPr>
          <w:rFonts w:ascii="Arial" w:hAnsi="Arial" w:cs="Arial"/>
          <w:b/>
          <w:sz w:val="20"/>
          <w:szCs w:val="20"/>
          <w:lang w:val="cs-CZ"/>
        </w:rPr>
        <w:t>Kupující</w:t>
      </w:r>
      <w:r w:rsidRPr="006A0B31">
        <w:rPr>
          <w:rFonts w:ascii="Arial" w:hAnsi="Arial" w:cs="Arial"/>
          <w:sz w:val="20"/>
          <w:szCs w:val="20"/>
          <w:lang w:val="cs-CZ"/>
        </w:rPr>
        <w:t>“</w:t>
      </w:r>
    </w:p>
    <w:p w14:paraId="01CBBB41" w14:textId="77777777" w:rsidR="001A2534" w:rsidRDefault="001A2534" w:rsidP="001A2534">
      <w:pPr>
        <w:tabs>
          <w:tab w:val="left" w:pos="2520"/>
        </w:tabs>
        <w:suppressAutoHyphens/>
        <w:spacing w:after="0" w:line="360" w:lineRule="auto"/>
        <w:jc w:val="right"/>
        <w:rPr>
          <w:rFonts w:ascii="Arial" w:hAnsi="Arial" w:cs="Arial"/>
          <w:sz w:val="20"/>
          <w:szCs w:val="20"/>
          <w:lang w:val="cs-CZ"/>
        </w:rPr>
      </w:pPr>
      <w:r w:rsidRPr="006A0B31">
        <w:rPr>
          <w:rFonts w:ascii="Arial" w:hAnsi="Arial" w:cs="Arial"/>
          <w:sz w:val="20"/>
          <w:szCs w:val="20"/>
          <w:lang w:val="cs-CZ"/>
        </w:rPr>
        <w:t>NA STRANĚ JEDNÉ,</w:t>
      </w:r>
    </w:p>
    <w:p w14:paraId="7FDB59B7" w14:textId="77777777" w:rsidR="00FE2FCC" w:rsidRPr="005B7AA8" w:rsidRDefault="00FE2FCC" w:rsidP="001A2534">
      <w:pPr>
        <w:tabs>
          <w:tab w:val="left" w:pos="2520"/>
        </w:tabs>
        <w:suppressAutoHyphens/>
        <w:spacing w:after="0" w:line="360" w:lineRule="auto"/>
        <w:rPr>
          <w:rFonts w:ascii="Arial" w:hAnsi="Arial" w:cs="Arial"/>
          <w:bCs/>
          <w:sz w:val="15"/>
          <w:szCs w:val="15"/>
          <w:lang w:val="cs-CZ"/>
        </w:rPr>
      </w:pPr>
    </w:p>
    <w:p w14:paraId="1D0DCF06" w14:textId="77777777" w:rsidR="001A2534" w:rsidRPr="00A7522E" w:rsidRDefault="001A2534" w:rsidP="001A2534">
      <w:pPr>
        <w:tabs>
          <w:tab w:val="left" w:pos="2520"/>
        </w:tabs>
        <w:suppressAutoHyphens/>
        <w:spacing w:after="0" w:line="360" w:lineRule="auto"/>
        <w:rPr>
          <w:rFonts w:ascii="Arial" w:hAnsi="Arial" w:cs="Arial"/>
          <w:bCs/>
          <w:sz w:val="20"/>
          <w:szCs w:val="20"/>
          <w:lang w:val="cs-CZ"/>
        </w:rPr>
      </w:pPr>
      <w:r w:rsidRPr="00A7522E">
        <w:rPr>
          <w:rFonts w:ascii="Arial" w:hAnsi="Arial" w:cs="Arial"/>
          <w:bCs/>
          <w:sz w:val="20"/>
          <w:szCs w:val="20"/>
          <w:lang w:val="cs-CZ"/>
        </w:rPr>
        <w:t>A</w:t>
      </w:r>
    </w:p>
    <w:p w14:paraId="35CBE83B" w14:textId="77777777" w:rsidR="001A2534" w:rsidRPr="005B7AA8" w:rsidRDefault="001A2534" w:rsidP="001A2534">
      <w:pPr>
        <w:tabs>
          <w:tab w:val="left" w:pos="2520"/>
        </w:tabs>
        <w:suppressAutoHyphens/>
        <w:spacing w:after="0" w:line="360" w:lineRule="auto"/>
        <w:jc w:val="both"/>
        <w:rPr>
          <w:rFonts w:ascii="Arial" w:hAnsi="Arial" w:cs="Arial"/>
          <w:bCs/>
          <w:sz w:val="13"/>
          <w:szCs w:val="13"/>
          <w:lang w:val="cs-CZ"/>
        </w:rPr>
      </w:pPr>
    </w:p>
    <w:p w14:paraId="6A98EB1C" w14:textId="5AB78A60" w:rsidR="00584FDE" w:rsidRPr="00A7522E" w:rsidRDefault="00584FDE" w:rsidP="007621DA">
      <w:pPr>
        <w:tabs>
          <w:tab w:val="left" w:pos="1843"/>
        </w:tabs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r w:rsidRPr="00A7522E">
        <w:rPr>
          <w:rFonts w:ascii="Arial" w:hAnsi="Arial" w:cs="Arial"/>
          <w:sz w:val="20"/>
          <w:szCs w:val="20"/>
          <w:lang w:val="cs-CZ"/>
        </w:rPr>
        <w:t>„Název uchazeče“:</w:t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="0038739B">
        <w:rPr>
          <w:rFonts w:ascii="Arial" w:hAnsi="Arial" w:cs="Arial"/>
          <w:sz w:val="20"/>
          <w:szCs w:val="20"/>
          <w:lang w:val="cs-CZ"/>
        </w:rPr>
        <w:t>SFR Motor s.r.o.</w:t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</w:p>
    <w:p w14:paraId="07807C8C" w14:textId="0B872588" w:rsidR="00584FDE" w:rsidRPr="007621DA" w:rsidRDefault="00584FDE" w:rsidP="007621DA">
      <w:pPr>
        <w:tabs>
          <w:tab w:val="left" w:pos="1843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A7522E">
        <w:rPr>
          <w:rFonts w:ascii="Arial" w:hAnsi="Arial" w:cs="Arial"/>
          <w:sz w:val="20"/>
          <w:szCs w:val="20"/>
          <w:lang w:val="cs-CZ"/>
        </w:rPr>
        <w:t>se sídlem/bytem:</w:t>
      </w:r>
      <w:r w:rsidR="007621DA">
        <w:rPr>
          <w:rFonts w:ascii="Arial" w:hAnsi="Arial" w:cs="Arial"/>
          <w:sz w:val="20"/>
          <w:szCs w:val="20"/>
          <w:lang w:val="cs-CZ"/>
        </w:rPr>
        <w:tab/>
      </w:r>
      <w:proofErr w:type="spellStart"/>
      <w:r w:rsidR="007621DA">
        <w:rPr>
          <w:rFonts w:ascii="Arial" w:hAnsi="Arial" w:cs="Arial"/>
        </w:rPr>
        <w:t>Petrská</w:t>
      </w:r>
      <w:proofErr w:type="spellEnd"/>
      <w:r w:rsidR="007621DA">
        <w:rPr>
          <w:rFonts w:ascii="Arial" w:hAnsi="Arial" w:cs="Arial"/>
        </w:rPr>
        <w:t xml:space="preserve"> 1426/1, 110 00 Praha 1</w:t>
      </w:r>
    </w:p>
    <w:p w14:paraId="3B4393A5" w14:textId="70BABA1B" w:rsidR="00584FDE" w:rsidRPr="00A7522E" w:rsidRDefault="00076B45" w:rsidP="00872D6D">
      <w:pPr>
        <w:tabs>
          <w:tab w:val="left" w:pos="1843"/>
        </w:tabs>
        <w:spacing w:after="0" w:line="360" w:lineRule="auto"/>
        <w:ind w:left="1843" w:hanging="1843"/>
        <w:rPr>
          <w:rFonts w:ascii="Arial" w:hAnsi="Arial" w:cs="Arial"/>
          <w:sz w:val="20"/>
          <w:szCs w:val="20"/>
          <w:lang w:val="cs-CZ"/>
        </w:rPr>
      </w:pPr>
      <w:proofErr w:type="spellStart"/>
      <w:r w:rsidRPr="000B0ACD">
        <w:rPr>
          <w:rFonts w:ascii="Arial" w:hAnsi="Arial" w:cs="Arial"/>
        </w:rPr>
        <w:t>zapsaný</w:t>
      </w:r>
      <w:proofErr w:type="spellEnd"/>
      <w:r w:rsidRPr="000B0ACD">
        <w:rPr>
          <w:rFonts w:ascii="Arial" w:hAnsi="Arial" w:cs="Arial"/>
        </w:rPr>
        <w:t xml:space="preserve"> </w:t>
      </w:r>
      <w:proofErr w:type="spellStart"/>
      <w:r w:rsidRPr="000B0ACD">
        <w:rPr>
          <w:rFonts w:ascii="Arial" w:hAnsi="Arial" w:cs="Arial"/>
        </w:rPr>
        <w:t>dne</w:t>
      </w:r>
      <w:proofErr w:type="spellEnd"/>
      <w:r w:rsidRPr="000B0ACD">
        <w:rPr>
          <w:rFonts w:ascii="Arial" w:hAnsi="Arial" w:cs="Arial"/>
        </w:rPr>
        <w:t xml:space="preserve">: </w:t>
      </w:r>
      <w:r w:rsidR="00872D6D">
        <w:rPr>
          <w:rFonts w:ascii="Arial" w:hAnsi="Arial" w:cs="Arial"/>
        </w:rPr>
        <w:tab/>
      </w:r>
      <w:r>
        <w:rPr>
          <w:rFonts w:ascii="Arial" w:hAnsi="Arial" w:cs="Arial"/>
        </w:rPr>
        <w:t xml:space="preserve">21.června 2019 </w:t>
      </w:r>
      <w:r w:rsidRPr="000B0ACD">
        <w:rPr>
          <w:rFonts w:ascii="Arial" w:hAnsi="Arial" w:cs="Arial"/>
        </w:rPr>
        <w:t>v </w:t>
      </w:r>
      <w:proofErr w:type="spellStart"/>
      <w:r w:rsidRPr="000B0ACD">
        <w:rPr>
          <w:rFonts w:ascii="Arial" w:hAnsi="Arial" w:cs="Arial"/>
        </w:rPr>
        <w:t>obchodním</w:t>
      </w:r>
      <w:proofErr w:type="spellEnd"/>
      <w:r w:rsidRPr="000B0ACD">
        <w:rPr>
          <w:rFonts w:ascii="Arial" w:hAnsi="Arial" w:cs="Arial"/>
        </w:rPr>
        <w:t xml:space="preserve"> </w:t>
      </w:r>
      <w:proofErr w:type="spellStart"/>
      <w:r w:rsidRPr="000B0ACD">
        <w:rPr>
          <w:rFonts w:ascii="Arial" w:hAnsi="Arial" w:cs="Arial"/>
        </w:rPr>
        <w:t>rejstříku</w:t>
      </w:r>
      <w:proofErr w:type="spellEnd"/>
      <w:r w:rsidRPr="000B0AC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proofErr w:type="spellStart"/>
      <w:r w:rsidRPr="000B0ACD">
        <w:rPr>
          <w:rFonts w:ascii="Arial" w:hAnsi="Arial" w:cs="Arial"/>
        </w:rPr>
        <w:t>vedeném</w:t>
      </w:r>
      <w:proofErr w:type="spellEnd"/>
      <w:r w:rsidRPr="000B0ACD">
        <w:rPr>
          <w:rFonts w:ascii="Arial" w:hAnsi="Arial" w:cs="Arial"/>
        </w:rPr>
        <w:t xml:space="preserve"> </w:t>
      </w:r>
      <w:r w:rsidRPr="00D81CB0">
        <w:rPr>
          <w:rFonts w:ascii="Arial" w:hAnsi="Arial" w:cs="Arial"/>
        </w:rPr>
        <w:t xml:space="preserve">u </w:t>
      </w:r>
      <w:proofErr w:type="spellStart"/>
      <w:r w:rsidRPr="00D81CB0">
        <w:rPr>
          <w:rFonts w:ascii="Arial" w:hAnsi="Arial" w:cs="Arial"/>
        </w:rPr>
        <w:t>Městského</w:t>
      </w:r>
      <w:proofErr w:type="spellEnd"/>
      <w:r w:rsidRPr="00D81CB0">
        <w:rPr>
          <w:rFonts w:ascii="Arial" w:hAnsi="Arial" w:cs="Arial"/>
        </w:rPr>
        <w:t xml:space="preserve"> </w:t>
      </w:r>
      <w:proofErr w:type="spellStart"/>
      <w:r w:rsidRPr="00D81CB0">
        <w:rPr>
          <w:rFonts w:ascii="Arial" w:hAnsi="Arial" w:cs="Arial"/>
        </w:rPr>
        <w:t>soudu</w:t>
      </w:r>
      <w:proofErr w:type="spellEnd"/>
      <w:r w:rsidRPr="00D81CB0">
        <w:rPr>
          <w:rFonts w:ascii="Arial" w:hAnsi="Arial" w:cs="Arial"/>
        </w:rPr>
        <w:t xml:space="preserve"> v </w:t>
      </w:r>
      <w:proofErr w:type="spellStart"/>
      <w:r w:rsidRPr="00D81CB0">
        <w:rPr>
          <w:rFonts w:ascii="Arial" w:hAnsi="Arial" w:cs="Arial"/>
        </w:rPr>
        <w:t>Praz</w:t>
      </w:r>
      <w:r>
        <w:rPr>
          <w:rFonts w:ascii="Arial" w:hAnsi="Arial" w:cs="Arial"/>
        </w:rPr>
        <w:t>e</w:t>
      </w:r>
      <w:proofErr w:type="spellEnd"/>
      <w:r w:rsidRPr="000B0ACD">
        <w:rPr>
          <w:rFonts w:ascii="Arial" w:hAnsi="Arial" w:cs="Arial"/>
        </w:rPr>
        <w:t xml:space="preserve">, </w:t>
      </w:r>
      <w:proofErr w:type="spellStart"/>
      <w:r w:rsidRPr="000B0ACD">
        <w:rPr>
          <w:rFonts w:ascii="Arial" w:hAnsi="Arial" w:cs="Arial"/>
        </w:rPr>
        <w:t>oddíl</w:t>
      </w:r>
      <w:proofErr w:type="spellEnd"/>
      <w:r>
        <w:rPr>
          <w:rFonts w:ascii="Arial" w:hAnsi="Arial" w:cs="Arial"/>
        </w:rPr>
        <w:t xml:space="preserve"> C, </w:t>
      </w:r>
      <w:proofErr w:type="spellStart"/>
      <w:r w:rsidRPr="000B0ACD">
        <w:rPr>
          <w:rFonts w:ascii="Arial" w:hAnsi="Arial" w:cs="Arial"/>
        </w:rPr>
        <w:t>vložk</w:t>
      </w:r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</w:t>
      </w:r>
      <w:r w:rsidRPr="008163E8">
        <w:rPr>
          <w:rFonts w:ascii="Arial" w:hAnsi="Arial" w:cs="Arial"/>
        </w:rPr>
        <w:t>315925</w:t>
      </w:r>
      <w:r w:rsidRPr="000B0ACD">
        <w:rPr>
          <w:rFonts w:ascii="Arial" w:hAnsi="Arial" w:cs="Arial"/>
        </w:rPr>
        <w:t>,</w:t>
      </w:r>
      <w:r w:rsidR="00584FDE" w:rsidRPr="00A7522E">
        <w:rPr>
          <w:rFonts w:ascii="Arial" w:hAnsi="Arial" w:cs="Arial"/>
          <w:sz w:val="20"/>
          <w:szCs w:val="20"/>
          <w:lang w:val="cs-CZ"/>
        </w:rPr>
        <w:tab/>
      </w:r>
    </w:p>
    <w:p w14:paraId="2A83FA1C" w14:textId="35408961" w:rsidR="00584FDE" w:rsidRPr="00A7522E" w:rsidRDefault="00584FDE" w:rsidP="007621DA">
      <w:pPr>
        <w:tabs>
          <w:tab w:val="left" w:pos="1843"/>
        </w:tabs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r w:rsidRPr="00A7522E">
        <w:rPr>
          <w:rFonts w:ascii="Arial" w:hAnsi="Arial" w:cs="Arial"/>
          <w:sz w:val="20"/>
          <w:szCs w:val="20"/>
          <w:lang w:val="cs-CZ"/>
        </w:rPr>
        <w:t>IČO:</w:t>
      </w:r>
      <w:r w:rsidR="00076B45">
        <w:rPr>
          <w:rFonts w:ascii="Arial" w:hAnsi="Arial" w:cs="Arial"/>
          <w:sz w:val="20"/>
          <w:szCs w:val="20"/>
          <w:lang w:val="cs-CZ"/>
        </w:rPr>
        <w:tab/>
      </w:r>
      <w:r w:rsidR="00083E6B" w:rsidRPr="00F30288">
        <w:rPr>
          <w:rFonts w:ascii="Arial" w:hAnsi="Arial" w:cs="Arial"/>
        </w:rPr>
        <w:t>08263523</w:t>
      </w:r>
      <w:r w:rsidRPr="00A7522E">
        <w:rPr>
          <w:rFonts w:ascii="Arial" w:hAnsi="Arial" w:cs="Arial"/>
          <w:sz w:val="20"/>
          <w:szCs w:val="20"/>
          <w:lang w:val="cs-CZ"/>
        </w:rPr>
        <w:t xml:space="preserve"> </w:t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Pr="00A7522E">
        <w:rPr>
          <w:rFonts w:ascii="Arial" w:hAnsi="Arial" w:cs="Arial"/>
          <w:sz w:val="20"/>
          <w:szCs w:val="20"/>
          <w:lang w:val="cs-CZ"/>
        </w:rPr>
        <w:tab/>
      </w:r>
    </w:p>
    <w:p w14:paraId="241EBD7E" w14:textId="6CFF4AE4" w:rsidR="00584FDE" w:rsidRPr="00A7522E" w:rsidRDefault="00584FDE" w:rsidP="007621DA">
      <w:pPr>
        <w:tabs>
          <w:tab w:val="left" w:pos="1843"/>
        </w:tabs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r w:rsidRPr="00A7522E">
        <w:rPr>
          <w:rFonts w:ascii="Arial" w:hAnsi="Arial" w:cs="Arial"/>
          <w:sz w:val="20"/>
          <w:szCs w:val="20"/>
          <w:lang w:val="cs-CZ"/>
        </w:rPr>
        <w:t>DIČ:</w:t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="00083E6B">
        <w:rPr>
          <w:rFonts w:ascii="Arial" w:hAnsi="Arial" w:cs="Arial"/>
          <w:sz w:val="20"/>
          <w:szCs w:val="20"/>
          <w:lang w:val="cs-CZ"/>
        </w:rPr>
        <w:t>CZ</w:t>
      </w:r>
      <w:r w:rsidR="00083E6B" w:rsidRPr="00F30288">
        <w:rPr>
          <w:rFonts w:ascii="Arial" w:hAnsi="Arial" w:cs="Arial"/>
        </w:rPr>
        <w:t>08263523</w:t>
      </w:r>
    </w:p>
    <w:p w14:paraId="5991903D" w14:textId="77777777" w:rsidR="005D04E9" w:rsidRDefault="00584FDE" w:rsidP="007621DA">
      <w:pPr>
        <w:tabs>
          <w:tab w:val="left" w:pos="1843"/>
        </w:tabs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r w:rsidRPr="00A7522E">
        <w:rPr>
          <w:rFonts w:ascii="Arial" w:hAnsi="Arial" w:cs="Arial"/>
          <w:sz w:val="20"/>
          <w:szCs w:val="20"/>
          <w:lang w:val="cs-CZ"/>
        </w:rPr>
        <w:t>bankovní spojení:</w:t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="005D04E9">
        <w:rPr>
          <w:rFonts w:ascii="Arial" w:hAnsi="Arial" w:cs="Arial"/>
        </w:rPr>
        <w:t>XXXXXXX</w:t>
      </w:r>
      <w:r w:rsidR="00A321B2" w:rsidRPr="00F40C9A">
        <w:rPr>
          <w:rFonts w:ascii="Arial" w:hAnsi="Arial" w:cs="Arial"/>
        </w:rPr>
        <w:t xml:space="preserve"> V </w:t>
      </w:r>
      <w:proofErr w:type="spellStart"/>
      <w:r w:rsidR="00A321B2" w:rsidRPr="00F40C9A">
        <w:rPr>
          <w:rFonts w:ascii="Arial" w:hAnsi="Arial" w:cs="Arial"/>
        </w:rPr>
        <w:t>Celnici</w:t>
      </w:r>
      <w:proofErr w:type="spellEnd"/>
      <w:r w:rsidR="00A321B2" w:rsidRPr="00F40C9A">
        <w:rPr>
          <w:rFonts w:ascii="Arial" w:hAnsi="Arial" w:cs="Arial"/>
        </w:rPr>
        <w:t xml:space="preserve"> 1028/10, 117 21 Prah</w:t>
      </w:r>
      <w:r w:rsidR="00A321B2">
        <w:rPr>
          <w:rFonts w:ascii="Arial" w:hAnsi="Arial" w:cs="Arial"/>
        </w:rPr>
        <w:t>a 1</w:t>
      </w:r>
      <w:r w:rsidR="00A321B2">
        <w:rPr>
          <w:rFonts w:ascii="Arial" w:hAnsi="Arial" w:cs="Arial"/>
          <w:sz w:val="20"/>
          <w:szCs w:val="20"/>
          <w:lang w:val="cs-CZ"/>
        </w:rPr>
        <w:t xml:space="preserve"> </w:t>
      </w:r>
    </w:p>
    <w:p w14:paraId="3BD68FAF" w14:textId="29E2EC45" w:rsidR="00584FDE" w:rsidRDefault="00584FDE" w:rsidP="007621DA">
      <w:pPr>
        <w:tabs>
          <w:tab w:val="left" w:pos="1843"/>
        </w:tabs>
        <w:spacing w:after="0" w:line="360" w:lineRule="auto"/>
        <w:rPr>
          <w:rFonts w:ascii="Arial" w:hAnsi="Arial" w:cs="Arial"/>
          <w:sz w:val="20"/>
          <w:szCs w:val="20"/>
          <w:lang w:val="cs-CZ"/>
        </w:rPr>
      </w:pPr>
      <w:r w:rsidRPr="00A7522E">
        <w:rPr>
          <w:rFonts w:ascii="Arial" w:hAnsi="Arial" w:cs="Arial"/>
          <w:sz w:val="20"/>
          <w:szCs w:val="20"/>
          <w:lang w:val="cs-CZ"/>
        </w:rPr>
        <w:t>zastoupený:</w:t>
      </w:r>
      <w:r w:rsidRPr="00A7522E">
        <w:rPr>
          <w:rFonts w:ascii="Arial" w:hAnsi="Arial" w:cs="Arial"/>
          <w:sz w:val="20"/>
          <w:szCs w:val="20"/>
          <w:lang w:val="cs-CZ"/>
        </w:rPr>
        <w:tab/>
      </w:r>
      <w:r w:rsidR="005D04E9">
        <w:rPr>
          <w:rFonts w:ascii="Arial" w:hAnsi="Arial" w:cs="Arial"/>
          <w:sz w:val="20"/>
          <w:szCs w:val="20"/>
          <w:lang w:val="cs-CZ"/>
        </w:rPr>
        <w:t>XXXXXX</w:t>
      </w:r>
    </w:p>
    <w:p w14:paraId="30883901" w14:textId="77777777" w:rsidR="00A321B2" w:rsidRPr="00A7522E" w:rsidRDefault="00A321B2" w:rsidP="007621DA">
      <w:pPr>
        <w:tabs>
          <w:tab w:val="left" w:pos="1843"/>
        </w:tabs>
        <w:spacing w:after="0" w:line="360" w:lineRule="auto"/>
        <w:rPr>
          <w:rFonts w:ascii="Arial" w:hAnsi="Arial" w:cs="Arial"/>
          <w:sz w:val="20"/>
          <w:szCs w:val="20"/>
          <w:lang w:val="cs-CZ"/>
        </w:rPr>
      </w:pPr>
    </w:p>
    <w:p w14:paraId="3152F1A9" w14:textId="77777777" w:rsidR="001A2534" w:rsidRPr="00A7522E" w:rsidRDefault="001A2534" w:rsidP="001A2534">
      <w:pPr>
        <w:suppressAutoHyphens/>
        <w:spacing w:after="0" w:line="360" w:lineRule="auto"/>
        <w:jc w:val="right"/>
        <w:rPr>
          <w:rFonts w:ascii="Arial" w:hAnsi="Arial" w:cs="Arial"/>
          <w:sz w:val="20"/>
          <w:szCs w:val="20"/>
          <w:lang w:val="cs-CZ"/>
        </w:rPr>
      </w:pPr>
      <w:r w:rsidRPr="00A7522E">
        <w:rPr>
          <w:rFonts w:ascii="Arial" w:hAnsi="Arial" w:cs="Arial"/>
          <w:sz w:val="20"/>
          <w:szCs w:val="20"/>
          <w:lang w:val="cs-CZ"/>
        </w:rPr>
        <w:t xml:space="preserve">DÁLE JEN </w:t>
      </w:r>
      <w:bookmarkStart w:id="3" w:name="OTHERHAND"/>
      <w:bookmarkEnd w:id="3"/>
      <w:r w:rsidRPr="00A7522E">
        <w:rPr>
          <w:rFonts w:ascii="Arial" w:hAnsi="Arial" w:cs="Arial"/>
          <w:sz w:val="20"/>
          <w:szCs w:val="20"/>
          <w:lang w:val="cs-CZ"/>
        </w:rPr>
        <w:t>„</w:t>
      </w:r>
      <w:r w:rsidRPr="00A7522E">
        <w:rPr>
          <w:rFonts w:ascii="Arial" w:hAnsi="Arial" w:cs="Arial"/>
          <w:b/>
          <w:sz w:val="20"/>
          <w:szCs w:val="20"/>
          <w:lang w:val="cs-CZ"/>
        </w:rPr>
        <w:t>Prodávající</w:t>
      </w:r>
      <w:r w:rsidRPr="00A7522E">
        <w:rPr>
          <w:rFonts w:ascii="Arial" w:hAnsi="Arial" w:cs="Arial"/>
          <w:sz w:val="20"/>
          <w:szCs w:val="20"/>
          <w:lang w:val="cs-CZ"/>
        </w:rPr>
        <w:t>“</w:t>
      </w:r>
    </w:p>
    <w:p w14:paraId="560DA600" w14:textId="77777777" w:rsidR="001A2534" w:rsidRDefault="001A2534" w:rsidP="001A2534">
      <w:pPr>
        <w:tabs>
          <w:tab w:val="left" w:pos="2520"/>
        </w:tabs>
        <w:suppressAutoHyphens/>
        <w:spacing w:after="0" w:line="360" w:lineRule="auto"/>
        <w:jc w:val="right"/>
        <w:rPr>
          <w:rFonts w:ascii="Arial" w:hAnsi="Arial" w:cs="Arial"/>
          <w:sz w:val="20"/>
          <w:szCs w:val="20"/>
          <w:lang w:val="cs-CZ"/>
        </w:rPr>
      </w:pPr>
      <w:r w:rsidRPr="006A0B31">
        <w:rPr>
          <w:rFonts w:ascii="Arial" w:hAnsi="Arial" w:cs="Arial"/>
          <w:sz w:val="20"/>
          <w:szCs w:val="20"/>
          <w:lang w:val="cs-CZ"/>
        </w:rPr>
        <w:t>NA STRANĚ DRUHÉ,</w:t>
      </w:r>
    </w:p>
    <w:p w14:paraId="64A64463" w14:textId="77777777" w:rsidR="00FE2FCC" w:rsidRPr="006A0B31" w:rsidRDefault="00FE2FCC" w:rsidP="001A2534">
      <w:pPr>
        <w:tabs>
          <w:tab w:val="left" w:pos="2520"/>
        </w:tabs>
        <w:suppressAutoHyphens/>
        <w:spacing w:after="0" w:line="360" w:lineRule="auto"/>
        <w:jc w:val="right"/>
        <w:rPr>
          <w:rFonts w:ascii="Arial" w:hAnsi="Arial" w:cs="Arial"/>
          <w:b/>
          <w:i/>
          <w:sz w:val="20"/>
          <w:szCs w:val="20"/>
          <w:highlight w:val="yellow"/>
          <w:lang w:val="cs-CZ"/>
        </w:rPr>
      </w:pPr>
    </w:p>
    <w:p w14:paraId="599A6381" w14:textId="77777777" w:rsidR="001A2534" w:rsidRPr="006A0B31" w:rsidRDefault="001A2534" w:rsidP="001A2534">
      <w:pPr>
        <w:suppressAutoHyphens/>
        <w:spacing w:after="0" w:line="360" w:lineRule="auto"/>
        <w:jc w:val="right"/>
        <w:rPr>
          <w:rFonts w:ascii="Arial" w:hAnsi="Arial" w:cs="Arial"/>
          <w:sz w:val="20"/>
          <w:szCs w:val="20"/>
          <w:lang w:val="cs-CZ"/>
        </w:rPr>
      </w:pPr>
      <w:r w:rsidRPr="006A0B31">
        <w:rPr>
          <w:rFonts w:ascii="Arial" w:hAnsi="Arial" w:cs="Arial"/>
          <w:caps/>
          <w:sz w:val="20"/>
          <w:szCs w:val="20"/>
          <w:lang w:val="cs-CZ"/>
        </w:rPr>
        <w:t xml:space="preserve">KUPUJÍCÍ a PRODÁVAJÍCÍ společně jen </w:t>
      </w:r>
      <w:r w:rsidRPr="006A0B31">
        <w:rPr>
          <w:rFonts w:ascii="Arial" w:hAnsi="Arial" w:cs="Arial"/>
          <w:sz w:val="20"/>
          <w:szCs w:val="20"/>
          <w:lang w:val="cs-CZ"/>
        </w:rPr>
        <w:t>„</w:t>
      </w:r>
      <w:r w:rsidRPr="006A0B31">
        <w:rPr>
          <w:rFonts w:ascii="Arial" w:hAnsi="Arial" w:cs="Arial"/>
          <w:b/>
          <w:sz w:val="20"/>
          <w:szCs w:val="20"/>
          <w:lang w:val="cs-CZ"/>
        </w:rPr>
        <w:t>Smluvní strany</w:t>
      </w:r>
      <w:r w:rsidRPr="006A0B31">
        <w:rPr>
          <w:rFonts w:ascii="Arial" w:hAnsi="Arial" w:cs="Arial"/>
          <w:sz w:val="20"/>
          <w:szCs w:val="20"/>
          <w:lang w:val="cs-CZ"/>
        </w:rPr>
        <w:t>“</w:t>
      </w:r>
    </w:p>
    <w:p w14:paraId="12E82807" w14:textId="77777777" w:rsidR="007B69E4" w:rsidRDefault="001A2534" w:rsidP="00E42546">
      <w:pPr>
        <w:suppressAutoHyphens/>
        <w:autoSpaceDE w:val="0"/>
        <w:spacing w:after="0" w:line="360" w:lineRule="auto"/>
        <w:jc w:val="right"/>
        <w:rPr>
          <w:rFonts w:ascii="Arial" w:hAnsi="Arial" w:cs="Arial"/>
          <w:b/>
          <w:spacing w:val="8"/>
          <w:sz w:val="20"/>
          <w:szCs w:val="20"/>
          <w:lang w:val="cs-CZ" w:eastAsia="cs-CZ"/>
        </w:rPr>
      </w:pPr>
      <w:r w:rsidRPr="006A0B31">
        <w:rPr>
          <w:rFonts w:ascii="Arial" w:hAnsi="Arial" w:cs="Arial"/>
          <w:caps/>
          <w:sz w:val="20"/>
          <w:szCs w:val="20"/>
          <w:lang w:val="cs-CZ"/>
        </w:rPr>
        <w:t>nebo jednotlivě</w:t>
      </w:r>
      <w:r w:rsidRPr="006A0B31">
        <w:rPr>
          <w:rFonts w:ascii="Arial" w:hAnsi="Arial" w:cs="Arial"/>
          <w:sz w:val="20"/>
          <w:szCs w:val="20"/>
          <w:lang w:val="cs-CZ"/>
        </w:rPr>
        <w:t xml:space="preserve"> „</w:t>
      </w:r>
      <w:r w:rsidRPr="006A0B31">
        <w:rPr>
          <w:rFonts w:ascii="Arial" w:hAnsi="Arial" w:cs="Arial"/>
          <w:b/>
          <w:sz w:val="20"/>
          <w:szCs w:val="20"/>
          <w:lang w:val="cs-CZ"/>
        </w:rPr>
        <w:t>Smluvní strana</w:t>
      </w:r>
      <w:r w:rsidRPr="006A0B31">
        <w:rPr>
          <w:rFonts w:ascii="Arial" w:hAnsi="Arial" w:cs="Arial"/>
          <w:sz w:val="20"/>
          <w:szCs w:val="20"/>
          <w:lang w:val="cs-CZ"/>
        </w:rPr>
        <w:t>“.</w:t>
      </w:r>
      <w:bookmarkEnd w:id="0"/>
      <w:bookmarkEnd w:id="1"/>
      <w:r w:rsidR="007B69E4">
        <w:rPr>
          <w:rFonts w:cs="Arial"/>
          <w:sz w:val="20"/>
        </w:rPr>
        <w:br w:type="page"/>
      </w:r>
    </w:p>
    <w:p w14:paraId="6F54580D" w14:textId="3845566C" w:rsidR="001A2534" w:rsidRDefault="00C04F42" w:rsidP="00C04F42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ind w:left="720"/>
        <w:jc w:val="left"/>
        <w:rPr>
          <w:rFonts w:cs="Arial"/>
          <w:sz w:val="20"/>
        </w:rPr>
      </w:pPr>
      <w:r>
        <w:rPr>
          <w:rFonts w:cs="Arial"/>
          <w:sz w:val="20"/>
        </w:rPr>
        <w:lastRenderedPageBreak/>
        <w:t>Smluvní strany se dohodly na novém znění odstavce 3.1. v článku 3 kupní smlouvy a na novém znění přílohy č.</w:t>
      </w:r>
      <w:proofErr w:type="gramStart"/>
      <w:r>
        <w:rPr>
          <w:rFonts w:cs="Arial"/>
          <w:sz w:val="20"/>
        </w:rPr>
        <w:t>2a</w:t>
      </w:r>
      <w:proofErr w:type="gramEnd"/>
      <w:r>
        <w:rPr>
          <w:rFonts w:cs="Arial"/>
          <w:sz w:val="20"/>
        </w:rPr>
        <w:t>.</w:t>
      </w:r>
    </w:p>
    <w:p w14:paraId="27201BCA" w14:textId="77777777" w:rsidR="001A2534" w:rsidRPr="000E6BAB" w:rsidRDefault="001A2534" w:rsidP="00FE6A0E">
      <w:pPr>
        <w:pStyle w:val="Zkladntext"/>
        <w:suppressAutoHyphens/>
        <w:spacing w:after="120" w:line="360" w:lineRule="auto"/>
        <w:rPr>
          <w:rFonts w:ascii="Arial" w:hAnsi="Arial" w:cs="Arial"/>
          <w:sz w:val="20"/>
          <w:szCs w:val="20"/>
          <w:lang w:val="cs-CZ"/>
        </w:rPr>
      </w:pPr>
    </w:p>
    <w:p w14:paraId="15D6D127" w14:textId="77777777" w:rsidR="001A2534" w:rsidRPr="000E6BAB" w:rsidRDefault="00FE6A0E" w:rsidP="000E6BAB">
      <w:pPr>
        <w:pStyle w:val="ClanekC"/>
        <w:keepNext w:val="0"/>
        <w:widowControl/>
        <w:numPr>
          <w:ilvl w:val="0"/>
          <w:numId w:val="1"/>
        </w:numPr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ind w:hanging="720"/>
        <w:jc w:val="left"/>
        <w:rPr>
          <w:rFonts w:cs="Arial"/>
          <w:sz w:val="20"/>
        </w:rPr>
      </w:pPr>
      <w:r>
        <w:rPr>
          <w:rFonts w:cs="Arial"/>
          <w:sz w:val="20"/>
        </w:rPr>
        <w:t xml:space="preserve">KUPNÍ </w:t>
      </w:r>
      <w:r w:rsidR="001A2534" w:rsidRPr="000E6BAB">
        <w:rPr>
          <w:rFonts w:cs="Arial"/>
          <w:sz w:val="20"/>
        </w:rPr>
        <w:t>CENA A PLATEBNÍ PODMÍNKY</w:t>
      </w:r>
    </w:p>
    <w:p w14:paraId="6D22848E" w14:textId="501B0F2B" w:rsidR="007B69E4" w:rsidRDefault="001A2534" w:rsidP="00F253D2">
      <w:pPr>
        <w:pStyle w:val="Zkladntext"/>
        <w:numPr>
          <w:ilvl w:val="1"/>
          <w:numId w:val="4"/>
        </w:numPr>
        <w:suppressAutoHyphens/>
        <w:spacing w:before="120" w:after="120" w:line="360" w:lineRule="auto"/>
        <w:ind w:left="720" w:hanging="720"/>
        <w:rPr>
          <w:rFonts w:ascii="Arial" w:hAnsi="Arial" w:cs="Arial"/>
          <w:sz w:val="20"/>
          <w:szCs w:val="20"/>
          <w:lang w:val="cs-CZ"/>
        </w:rPr>
      </w:pPr>
      <w:r w:rsidRPr="000E6BAB">
        <w:rPr>
          <w:rFonts w:ascii="Arial" w:hAnsi="Arial" w:cs="Arial"/>
          <w:sz w:val="20"/>
          <w:szCs w:val="20"/>
          <w:lang w:val="cs-CZ"/>
        </w:rPr>
        <w:t xml:space="preserve">Celková </w:t>
      </w:r>
      <w:r w:rsidR="00FE6A0E">
        <w:rPr>
          <w:rFonts w:ascii="Arial" w:hAnsi="Arial" w:cs="Arial"/>
          <w:sz w:val="20"/>
          <w:szCs w:val="20"/>
          <w:lang w:val="cs-CZ"/>
        </w:rPr>
        <w:t xml:space="preserve">kupní </w:t>
      </w:r>
      <w:r w:rsidRPr="000E6BAB">
        <w:rPr>
          <w:rFonts w:ascii="Arial" w:hAnsi="Arial" w:cs="Arial"/>
          <w:sz w:val="20"/>
          <w:szCs w:val="20"/>
          <w:lang w:val="cs-CZ"/>
        </w:rPr>
        <w:t xml:space="preserve">cena za Zboží dle čl. </w:t>
      </w:r>
      <w:r w:rsidR="00FE6A0E">
        <w:rPr>
          <w:rFonts w:ascii="Arial" w:hAnsi="Arial" w:cs="Arial"/>
          <w:sz w:val="20"/>
          <w:szCs w:val="20"/>
          <w:lang w:val="cs-CZ"/>
        </w:rPr>
        <w:t xml:space="preserve">1. odst. </w:t>
      </w:r>
      <w:r w:rsidRPr="000E6BAB">
        <w:rPr>
          <w:rFonts w:ascii="Arial" w:hAnsi="Arial" w:cs="Arial"/>
          <w:sz w:val="20"/>
          <w:szCs w:val="20"/>
          <w:lang w:val="cs-CZ"/>
        </w:rPr>
        <w:t>1.2</w:t>
      </w:r>
      <w:r w:rsidR="00FE6A0E">
        <w:rPr>
          <w:rFonts w:ascii="Arial" w:hAnsi="Arial" w:cs="Arial"/>
          <w:sz w:val="20"/>
          <w:szCs w:val="20"/>
          <w:lang w:val="cs-CZ"/>
        </w:rPr>
        <w:t>.</w:t>
      </w:r>
      <w:r w:rsidRPr="000E6BAB">
        <w:rPr>
          <w:rFonts w:ascii="Arial" w:hAnsi="Arial" w:cs="Arial"/>
          <w:sz w:val="20"/>
          <w:szCs w:val="20"/>
          <w:lang w:val="cs-CZ"/>
        </w:rPr>
        <w:t xml:space="preserve"> této Smlouvy byla stanovena nabídkou Prodávajícího podanou na </w:t>
      </w:r>
      <w:r w:rsidR="00584FDE">
        <w:rPr>
          <w:rFonts w:ascii="Arial" w:hAnsi="Arial" w:cs="Arial"/>
          <w:sz w:val="20"/>
          <w:szCs w:val="20"/>
          <w:lang w:val="cs-CZ"/>
        </w:rPr>
        <w:t>v</w:t>
      </w:r>
      <w:r w:rsidRPr="000E6BAB">
        <w:rPr>
          <w:rFonts w:ascii="Arial" w:hAnsi="Arial" w:cs="Arial"/>
          <w:sz w:val="20"/>
          <w:szCs w:val="20"/>
          <w:lang w:val="cs-CZ"/>
        </w:rPr>
        <w:t>eřejnou zakázku</w:t>
      </w:r>
      <w:r w:rsidR="00584FDE">
        <w:rPr>
          <w:rFonts w:ascii="Arial" w:hAnsi="Arial" w:cs="Arial"/>
          <w:sz w:val="20"/>
          <w:szCs w:val="20"/>
          <w:lang w:val="cs-CZ"/>
        </w:rPr>
        <w:t xml:space="preserve"> malého rozsahu</w:t>
      </w:r>
      <w:r w:rsidRPr="000E6BAB">
        <w:rPr>
          <w:rFonts w:ascii="Arial" w:hAnsi="Arial" w:cs="Arial"/>
          <w:sz w:val="20"/>
          <w:szCs w:val="20"/>
          <w:lang w:val="cs-CZ"/>
        </w:rPr>
        <w:t xml:space="preserve"> a činí </w:t>
      </w:r>
      <w:r w:rsidR="00C3731E" w:rsidRPr="00C3731E">
        <w:rPr>
          <w:rFonts w:ascii="Arial" w:hAnsi="Arial" w:cs="Arial"/>
          <w:sz w:val="20"/>
          <w:szCs w:val="20"/>
          <w:lang w:val="cs-CZ"/>
        </w:rPr>
        <w:t>1.652.294</w:t>
      </w:r>
      <w:r w:rsidR="0025684C">
        <w:rPr>
          <w:rFonts w:ascii="Arial" w:hAnsi="Arial" w:cs="Arial"/>
          <w:sz w:val="20"/>
          <w:szCs w:val="20"/>
          <w:lang w:val="cs-CZ"/>
        </w:rPr>
        <w:t>,-</w:t>
      </w:r>
      <w:r w:rsidRPr="000E6BAB">
        <w:rPr>
          <w:rFonts w:ascii="Arial" w:hAnsi="Arial" w:cs="Arial"/>
          <w:sz w:val="20"/>
          <w:szCs w:val="20"/>
          <w:lang w:val="cs-CZ"/>
        </w:rPr>
        <w:t xml:space="preserve"> Kč bez daně z přidané hodnoty (dále jen „</w:t>
      </w:r>
      <w:r w:rsidRPr="00F253D2">
        <w:rPr>
          <w:rFonts w:ascii="Arial" w:hAnsi="Arial" w:cs="Arial"/>
          <w:b/>
          <w:sz w:val="20"/>
          <w:szCs w:val="20"/>
          <w:lang w:val="cs-CZ"/>
        </w:rPr>
        <w:t>DPH</w:t>
      </w:r>
      <w:r w:rsidRPr="000E6BAB">
        <w:rPr>
          <w:rFonts w:ascii="Arial" w:hAnsi="Arial" w:cs="Arial"/>
          <w:sz w:val="20"/>
          <w:szCs w:val="20"/>
          <w:lang w:val="cs-CZ"/>
        </w:rPr>
        <w:t>“). DPH činí v souladu s aktuálně plat</w:t>
      </w:r>
      <w:r w:rsidR="00FE6A0E">
        <w:rPr>
          <w:rFonts w:ascii="Arial" w:hAnsi="Arial" w:cs="Arial"/>
          <w:sz w:val="20"/>
          <w:szCs w:val="20"/>
          <w:lang w:val="cs-CZ"/>
        </w:rPr>
        <w:t>nou a účinnou právní úpravou</w:t>
      </w:r>
      <w:r w:rsidR="005E55E7">
        <w:rPr>
          <w:rFonts w:ascii="Arial" w:hAnsi="Arial" w:cs="Arial"/>
          <w:sz w:val="20"/>
          <w:szCs w:val="20"/>
          <w:lang w:val="cs-CZ"/>
        </w:rPr>
        <w:t xml:space="preserve"> 21</w:t>
      </w:r>
      <w:r w:rsidR="004604F5">
        <w:rPr>
          <w:rFonts w:ascii="Arial" w:hAnsi="Arial" w:cs="Arial"/>
          <w:sz w:val="20"/>
          <w:szCs w:val="20"/>
          <w:lang w:val="cs-CZ"/>
        </w:rPr>
        <w:t xml:space="preserve"> </w:t>
      </w:r>
      <w:r w:rsidRPr="000E6BAB">
        <w:rPr>
          <w:rFonts w:ascii="Arial" w:hAnsi="Arial" w:cs="Arial"/>
          <w:sz w:val="20"/>
          <w:szCs w:val="20"/>
          <w:lang w:val="cs-CZ"/>
        </w:rPr>
        <w:t>%, tedy</w:t>
      </w:r>
      <w:r w:rsidR="004604F5">
        <w:rPr>
          <w:rFonts w:ascii="Arial" w:hAnsi="Arial" w:cs="Arial"/>
          <w:sz w:val="20"/>
          <w:szCs w:val="20"/>
          <w:lang w:val="cs-CZ"/>
        </w:rPr>
        <w:t xml:space="preserve"> </w:t>
      </w:r>
      <w:r w:rsidR="004604F5" w:rsidRPr="004604F5">
        <w:rPr>
          <w:rFonts w:ascii="Arial" w:hAnsi="Arial" w:cs="Arial"/>
          <w:sz w:val="20"/>
          <w:szCs w:val="20"/>
          <w:lang w:val="cs-CZ"/>
        </w:rPr>
        <w:t xml:space="preserve">346.981,74 </w:t>
      </w:r>
      <w:r w:rsidRPr="000E6BAB">
        <w:rPr>
          <w:rFonts w:ascii="Arial" w:hAnsi="Arial" w:cs="Arial"/>
          <w:sz w:val="20"/>
          <w:szCs w:val="20"/>
          <w:lang w:val="cs-CZ"/>
        </w:rPr>
        <w:t>Kč. Celková cena včetně DPH tedy činí</w:t>
      </w:r>
      <w:r w:rsidR="0049491A">
        <w:rPr>
          <w:rFonts w:ascii="Arial" w:hAnsi="Arial" w:cs="Arial"/>
          <w:sz w:val="20"/>
          <w:szCs w:val="20"/>
          <w:lang w:val="cs-CZ"/>
        </w:rPr>
        <w:t xml:space="preserve"> </w:t>
      </w:r>
      <w:r w:rsidR="0049491A" w:rsidRPr="0049491A">
        <w:rPr>
          <w:rFonts w:ascii="Arial" w:hAnsi="Arial" w:cs="Arial"/>
          <w:sz w:val="20"/>
          <w:szCs w:val="20"/>
          <w:lang w:val="cs-CZ"/>
        </w:rPr>
        <w:t>1.999.275,74 Kč</w:t>
      </w:r>
      <w:r w:rsidR="007B69E4">
        <w:rPr>
          <w:rFonts w:ascii="Arial" w:hAnsi="Arial" w:cs="Arial"/>
          <w:sz w:val="20"/>
          <w:szCs w:val="20"/>
          <w:lang w:val="cs-CZ"/>
        </w:rPr>
        <w:t xml:space="preserve"> </w:t>
      </w:r>
      <w:r w:rsidRPr="000E6BAB">
        <w:rPr>
          <w:rFonts w:ascii="Arial" w:hAnsi="Arial" w:cs="Arial"/>
          <w:sz w:val="20"/>
          <w:szCs w:val="20"/>
          <w:lang w:val="cs-CZ"/>
        </w:rPr>
        <w:t>(dále jen</w:t>
      </w:r>
      <w:r w:rsidR="007B69E4">
        <w:rPr>
          <w:rFonts w:ascii="Arial" w:hAnsi="Arial" w:cs="Arial"/>
          <w:sz w:val="20"/>
          <w:szCs w:val="20"/>
          <w:lang w:val="cs-CZ"/>
        </w:rPr>
        <w:t> </w:t>
      </w:r>
      <w:r w:rsidRPr="000E6BAB">
        <w:rPr>
          <w:rFonts w:ascii="Arial" w:hAnsi="Arial" w:cs="Arial"/>
          <w:sz w:val="20"/>
          <w:szCs w:val="20"/>
          <w:lang w:val="cs-CZ"/>
        </w:rPr>
        <w:t>„</w:t>
      </w:r>
      <w:r w:rsidRPr="00F253D2">
        <w:rPr>
          <w:rFonts w:ascii="Arial" w:hAnsi="Arial" w:cs="Arial"/>
          <w:b/>
          <w:sz w:val="20"/>
          <w:szCs w:val="20"/>
          <w:lang w:val="cs-CZ"/>
        </w:rPr>
        <w:t>Celková cena</w:t>
      </w:r>
      <w:r w:rsidRPr="000E6BAB">
        <w:rPr>
          <w:rFonts w:ascii="Arial" w:hAnsi="Arial" w:cs="Arial"/>
          <w:sz w:val="20"/>
          <w:szCs w:val="20"/>
          <w:lang w:val="cs-CZ"/>
        </w:rPr>
        <w:t>“).</w:t>
      </w:r>
    </w:p>
    <w:p w14:paraId="32CDDC1E" w14:textId="77777777" w:rsidR="001A2534" w:rsidRDefault="001A2534" w:rsidP="007B69E4">
      <w:pPr>
        <w:pStyle w:val="Zkladntext"/>
        <w:keepNext/>
        <w:suppressAutoHyphens/>
        <w:spacing w:before="120" w:after="120" w:line="360" w:lineRule="auto"/>
        <w:ind w:left="720"/>
        <w:rPr>
          <w:rFonts w:ascii="Arial" w:hAnsi="Arial" w:cs="Arial"/>
          <w:sz w:val="20"/>
          <w:szCs w:val="20"/>
          <w:lang w:val="cs-CZ"/>
        </w:rPr>
      </w:pPr>
      <w:r w:rsidRPr="000E6BAB">
        <w:rPr>
          <w:rFonts w:ascii="Arial" w:hAnsi="Arial" w:cs="Arial"/>
          <w:sz w:val="20"/>
          <w:szCs w:val="20"/>
          <w:lang w:val="cs-CZ"/>
        </w:rPr>
        <w:t>Celková cena je stanovena následujícím způsobem:</w:t>
      </w:r>
    </w:p>
    <w:tbl>
      <w:tblPr>
        <w:tblW w:w="43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57"/>
        <w:gridCol w:w="1546"/>
        <w:gridCol w:w="990"/>
        <w:gridCol w:w="1699"/>
        <w:gridCol w:w="1700"/>
      </w:tblGrid>
      <w:tr w:rsidR="00584FDE" w:rsidRPr="000E6891" w14:paraId="331ACE93" w14:textId="77777777" w:rsidTr="00584FDE">
        <w:trPr>
          <w:trHeight w:val="595"/>
          <w:jc w:val="center"/>
        </w:trPr>
        <w:tc>
          <w:tcPr>
            <w:tcW w:w="1192" w:type="pct"/>
            <w:shd w:val="clear" w:color="auto" w:fill="EEECE1" w:themeFill="background2"/>
            <w:vAlign w:val="center"/>
          </w:tcPr>
          <w:p w14:paraId="1E822EF0" w14:textId="77777777" w:rsidR="00584FDE" w:rsidRPr="000E6BAB" w:rsidRDefault="00584FDE" w:rsidP="0010515C">
            <w:pPr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</w:pPr>
            <w:r w:rsidRPr="000E6BAB"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>Zboží</w:t>
            </w:r>
          </w:p>
        </w:tc>
        <w:tc>
          <w:tcPr>
            <w:tcW w:w="992" w:type="pct"/>
            <w:shd w:val="clear" w:color="auto" w:fill="EEECE1" w:themeFill="background2"/>
            <w:vAlign w:val="center"/>
          </w:tcPr>
          <w:p w14:paraId="034F5DF8" w14:textId="77777777" w:rsidR="00584FDE" w:rsidRPr="000E6BAB" w:rsidRDefault="00584FDE" w:rsidP="0010515C">
            <w:pPr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>Jednotková cena za 1 ks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br/>
              <w:t xml:space="preserve">v </w:t>
            </w:r>
            <w:r w:rsidRPr="000E6BAB"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>Kč bez DPH</w:t>
            </w:r>
          </w:p>
        </w:tc>
        <w:tc>
          <w:tcPr>
            <w:tcW w:w="635" w:type="pct"/>
            <w:shd w:val="clear" w:color="auto" w:fill="EEECE1" w:themeFill="background2"/>
            <w:vAlign w:val="center"/>
          </w:tcPr>
          <w:p w14:paraId="16D4B017" w14:textId="77777777" w:rsidR="00584FDE" w:rsidRPr="000E6BAB" w:rsidRDefault="00584FDE" w:rsidP="0010515C">
            <w:pPr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</w:pPr>
            <w:r w:rsidRPr="000E6BAB"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>Počet k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 xml:space="preserve">usů </w:t>
            </w:r>
            <w:r w:rsidRPr="000E6BAB"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>celkem</w:t>
            </w:r>
          </w:p>
        </w:tc>
        <w:tc>
          <w:tcPr>
            <w:tcW w:w="1090" w:type="pct"/>
            <w:shd w:val="clear" w:color="auto" w:fill="EEECE1" w:themeFill="background2"/>
            <w:vAlign w:val="center"/>
          </w:tcPr>
          <w:p w14:paraId="78741049" w14:textId="77777777" w:rsidR="00584FDE" w:rsidRPr="000E6BAB" w:rsidRDefault="00584FDE" w:rsidP="0010515C">
            <w:pPr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</w:pPr>
            <w:r w:rsidRPr="000E6BAB"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 xml:space="preserve">Celková cena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 xml:space="preserve">v Kč </w:t>
            </w:r>
            <w:r w:rsidRPr="000E6BAB"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>bez DPH</w:t>
            </w:r>
          </w:p>
        </w:tc>
        <w:tc>
          <w:tcPr>
            <w:tcW w:w="1091" w:type="pct"/>
            <w:shd w:val="clear" w:color="auto" w:fill="EEECE1" w:themeFill="background2"/>
            <w:vAlign w:val="center"/>
          </w:tcPr>
          <w:p w14:paraId="17A1BEA0" w14:textId="77777777" w:rsidR="00584FDE" w:rsidRPr="000E6BAB" w:rsidRDefault="00584FDE" w:rsidP="0010515C">
            <w:pPr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</w:pPr>
            <w:r w:rsidRPr="000E6BAB"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 xml:space="preserve">Celková cena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 xml:space="preserve">v Kč </w:t>
            </w:r>
            <w:r w:rsidRPr="000E6BAB">
              <w:rPr>
                <w:rFonts w:ascii="Arial" w:hAnsi="Arial" w:cs="Arial"/>
                <w:b/>
                <w:color w:val="000000"/>
                <w:sz w:val="20"/>
                <w:szCs w:val="20"/>
                <w:lang w:val="cs-CZ"/>
              </w:rPr>
              <w:t>s DPH</w:t>
            </w:r>
          </w:p>
        </w:tc>
      </w:tr>
      <w:tr w:rsidR="00584FDE" w:rsidRPr="000E6891" w14:paraId="778BE9E3" w14:textId="77777777" w:rsidTr="00584FDE">
        <w:trPr>
          <w:trHeight w:val="290"/>
          <w:jc w:val="center"/>
        </w:trPr>
        <w:tc>
          <w:tcPr>
            <w:tcW w:w="1192" w:type="pct"/>
            <w:vAlign w:val="center"/>
          </w:tcPr>
          <w:p w14:paraId="2673BE10" w14:textId="792E1619" w:rsidR="00584FDE" w:rsidRPr="000E6BAB" w:rsidRDefault="00584FDE" w:rsidP="00E20152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sz w:val="20"/>
                <w:szCs w:val="20"/>
                <w:lang w:val="cs-CZ"/>
              </w:rPr>
              <w:t xml:space="preserve">Terénní automobil s pohonem 4x4, segment trhu I., kategorie </w:t>
            </w:r>
            <w:r w:rsidR="009C4B27">
              <w:rPr>
                <w:rFonts w:ascii="Arial" w:hAnsi="Arial" w:cs="Arial"/>
                <w:sz w:val="20"/>
                <w:szCs w:val="20"/>
                <w:lang w:val="cs-CZ"/>
              </w:rPr>
              <w:t>M</w:t>
            </w:r>
            <w:r>
              <w:rPr>
                <w:rFonts w:ascii="Arial" w:hAnsi="Arial" w:cs="Arial"/>
                <w:sz w:val="20"/>
                <w:szCs w:val="20"/>
                <w:lang w:val="cs-CZ"/>
              </w:rPr>
              <w:t xml:space="preserve">1G, </w:t>
            </w:r>
          </w:p>
        </w:tc>
        <w:tc>
          <w:tcPr>
            <w:tcW w:w="992" w:type="pct"/>
            <w:vAlign w:val="center"/>
          </w:tcPr>
          <w:p w14:paraId="414F2B6D" w14:textId="4285728E" w:rsidR="00584FDE" w:rsidRPr="00C04F42" w:rsidRDefault="00B64F2A" w:rsidP="00C04F42">
            <w:pPr>
              <w:spacing w:before="120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C04F42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826.147,00 Kč</w:t>
            </w:r>
          </w:p>
        </w:tc>
        <w:tc>
          <w:tcPr>
            <w:tcW w:w="635" w:type="pct"/>
            <w:vAlign w:val="center"/>
          </w:tcPr>
          <w:p w14:paraId="1541D69B" w14:textId="77777777" w:rsidR="00584FDE" w:rsidRPr="00C04F42" w:rsidRDefault="00584FDE" w:rsidP="00D86DFF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C04F42">
              <w:rPr>
                <w:rFonts w:ascii="Arial" w:hAnsi="Arial" w:cs="Arial"/>
                <w:sz w:val="20"/>
                <w:szCs w:val="20"/>
                <w:lang w:val="cs-CZ"/>
              </w:rPr>
              <w:t>2</w:t>
            </w:r>
          </w:p>
        </w:tc>
        <w:tc>
          <w:tcPr>
            <w:tcW w:w="1090" w:type="pct"/>
            <w:vAlign w:val="center"/>
          </w:tcPr>
          <w:p w14:paraId="19D2C244" w14:textId="07F6767C" w:rsidR="00584FDE" w:rsidRPr="00C04F42" w:rsidRDefault="0003064A" w:rsidP="00C04F42">
            <w:pPr>
              <w:suppressAutoHyphens/>
              <w:spacing w:before="120" w:after="12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04F42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1.652.294,00 Kč</w:t>
            </w:r>
          </w:p>
        </w:tc>
        <w:tc>
          <w:tcPr>
            <w:tcW w:w="1091" w:type="pct"/>
            <w:vAlign w:val="center"/>
          </w:tcPr>
          <w:p w14:paraId="457368E5" w14:textId="30AA2091" w:rsidR="00584FDE" w:rsidRPr="000E6BAB" w:rsidRDefault="0003064A" w:rsidP="00C04F42">
            <w:pPr>
              <w:suppressAutoHyphens/>
              <w:spacing w:before="120" w:after="12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cs-CZ"/>
              </w:rPr>
            </w:pPr>
            <w:r w:rsidRPr="0049491A">
              <w:rPr>
                <w:rFonts w:ascii="Arial" w:hAnsi="Arial" w:cs="Arial"/>
                <w:sz w:val="20"/>
                <w:szCs w:val="20"/>
                <w:lang w:val="cs-CZ"/>
              </w:rPr>
              <w:t>1.999.275,74 Kč</w:t>
            </w:r>
          </w:p>
        </w:tc>
      </w:tr>
      <w:tr w:rsidR="00C04F42" w:rsidRPr="000E6891" w14:paraId="14CA6AE6" w14:textId="77777777" w:rsidTr="00584FDE">
        <w:trPr>
          <w:trHeight w:val="290"/>
          <w:jc w:val="center"/>
        </w:trPr>
        <w:tc>
          <w:tcPr>
            <w:tcW w:w="1192" w:type="pct"/>
            <w:vAlign w:val="center"/>
          </w:tcPr>
          <w:p w14:paraId="6FFC2C0B" w14:textId="668F249A" w:rsidR="00C04F42" w:rsidRDefault="00C04F42" w:rsidP="00E20152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C04F42">
              <w:rPr>
                <w:rFonts w:ascii="Arial" w:hAnsi="Arial" w:cs="Arial"/>
                <w:sz w:val="20"/>
                <w:szCs w:val="20"/>
                <w:lang w:val="cs-CZ"/>
              </w:rPr>
              <w:t>GRIP+ paket</w:t>
            </w:r>
          </w:p>
        </w:tc>
        <w:tc>
          <w:tcPr>
            <w:tcW w:w="992" w:type="pct"/>
            <w:vAlign w:val="center"/>
          </w:tcPr>
          <w:p w14:paraId="3832A0DA" w14:textId="5382A353" w:rsidR="00C04F42" w:rsidRPr="00C04F42" w:rsidRDefault="00C04F42" w:rsidP="00C04F42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04F42">
              <w:rPr>
                <w:rFonts w:ascii="Arial" w:eastAsia="Times New Roman" w:hAnsi="Arial" w:cs="Arial"/>
                <w:sz w:val="20"/>
                <w:szCs w:val="20"/>
              </w:rPr>
              <w:t>24.710,00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Kč</w:t>
            </w:r>
            <w:proofErr w:type="spellEnd"/>
          </w:p>
        </w:tc>
        <w:tc>
          <w:tcPr>
            <w:tcW w:w="635" w:type="pct"/>
            <w:vAlign w:val="center"/>
          </w:tcPr>
          <w:p w14:paraId="0951929B" w14:textId="200BA1B9" w:rsidR="00C04F42" w:rsidRPr="00C04F42" w:rsidRDefault="00C04F42" w:rsidP="00D86DFF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C04F42">
              <w:rPr>
                <w:rFonts w:ascii="Arial" w:hAnsi="Arial" w:cs="Arial"/>
                <w:sz w:val="20"/>
                <w:szCs w:val="20"/>
                <w:lang w:val="cs-CZ"/>
              </w:rPr>
              <w:t>2</w:t>
            </w:r>
          </w:p>
        </w:tc>
        <w:tc>
          <w:tcPr>
            <w:tcW w:w="1090" w:type="pct"/>
            <w:vAlign w:val="center"/>
          </w:tcPr>
          <w:p w14:paraId="1971FBC2" w14:textId="60EADC8D" w:rsidR="00C04F42" w:rsidRPr="00C04F42" w:rsidRDefault="00C04F42" w:rsidP="00C04F42">
            <w:pPr>
              <w:suppressAutoHyphens/>
              <w:spacing w:before="120" w:after="12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04F42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29.420,00 Kč</w:t>
            </w:r>
          </w:p>
        </w:tc>
        <w:tc>
          <w:tcPr>
            <w:tcW w:w="1091" w:type="pct"/>
            <w:vAlign w:val="center"/>
          </w:tcPr>
          <w:p w14:paraId="44D404D6" w14:textId="3171F5DA" w:rsidR="00C04F42" w:rsidRPr="0049491A" w:rsidRDefault="00C04F42" w:rsidP="00C04F42">
            <w:pPr>
              <w:suppressAutoHyphens/>
              <w:spacing w:before="120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sz w:val="20"/>
                <w:szCs w:val="20"/>
                <w:lang w:val="cs-CZ"/>
              </w:rPr>
              <w:t>59.798,20 Kč</w:t>
            </w:r>
          </w:p>
        </w:tc>
      </w:tr>
      <w:tr w:rsidR="00C04F42" w:rsidRPr="000E6891" w14:paraId="4BB53475" w14:textId="77777777" w:rsidTr="00584FDE">
        <w:trPr>
          <w:trHeight w:val="290"/>
          <w:jc w:val="center"/>
        </w:trPr>
        <w:tc>
          <w:tcPr>
            <w:tcW w:w="1192" w:type="pct"/>
            <w:vAlign w:val="center"/>
          </w:tcPr>
          <w:p w14:paraId="6ABD5ED0" w14:textId="022BCD31" w:rsidR="00C04F42" w:rsidRPr="00C04F42" w:rsidRDefault="00C04F42" w:rsidP="00E20152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cs-CZ"/>
              </w:rPr>
            </w:pPr>
            <w:r w:rsidRPr="00C04F42">
              <w:rPr>
                <w:rFonts w:ascii="Arial" w:hAnsi="Arial" w:cs="Arial"/>
                <w:b/>
                <w:sz w:val="20"/>
                <w:szCs w:val="20"/>
                <w:lang w:val="cs-CZ"/>
              </w:rPr>
              <w:t>CELKEM</w:t>
            </w:r>
          </w:p>
        </w:tc>
        <w:tc>
          <w:tcPr>
            <w:tcW w:w="992" w:type="pct"/>
            <w:vAlign w:val="center"/>
          </w:tcPr>
          <w:p w14:paraId="7DEB458C" w14:textId="41789477" w:rsidR="00C04F42" w:rsidRPr="00C04F42" w:rsidRDefault="00C04F42" w:rsidP="00C04F42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04F4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850.857,00 </w:t>
            </w:r>
            <w:proofErr w:type="spellStart"/>
            <w:r w:rsidRPr="00C04F42">
              <w:rPr>
                <w:rFonts w:ascii="Arial" w:eastAsia="Times New Roman" w:hAnsi="Arial" w:cs="Arial"/>
                <w:b/>
                <w:sz w:val="20"/>
                <w:szCs w:val="20"/>
              </w:rPr>
              <w:t>Kč</w:t>
            </w:r>
            <w:proofErr w:type="spellEnd"/>
          </w:p>
        </w:tc>
        <w:tc>
          <w:tcPr>
            <w:tcW w:w="635" w:type="pct"/>
            <w:vAlign w:val="center"/>
          </w:tcPr>
          <w:p w14:paraId="45D812F4" w14:textId="1C5189CB" w:rsidR="00C04F42" w:rsidRPr="00C04F42" w:rsidRDefault="00C04F42" w:rsidP="00D86DFF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cs-CZ"/>
              </w:rPr>
            </w:pPr>
            <w:r w:rsidRPr="00C04F42">
              <w:rPr>
                <w:rFonts w:ascii="Arial" w:hAnsi="Arial" w:cs="Arial"/>
                <w:b/>
                <w:sz w:val="20"/>
                <w:szCs w:val="20"/>
                <w:lang w:val="cs-CZ"/>
              </w:rPr>
              <w:t>2</w:t>
            </w:r>
          </w:p>
        </w:tc>
        <w:tc>
          <w:tcPr>
            <w:tcW w:w="1090" w:type="pct"/>
            <w:vAlign w:val="center"/>
          </w:tcPr>
          <w:p w14:paraId="0D5C07AA" w14:textId="7E8217DD" w:rsidR="00C04F42" w:rsidRPr="00C04F42" w:rsidRDefault="00C04F42" w:rsidP="00C04F42">
            <w:pPr>
              <w:suppressAutoHyphens/>
              <w:spacing w:before="120" w:after="12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cs-CZ" w:eastAsia="cs-CZ"/>
              </w:rPr>
            </w:pPr>
            <w:r w:rsidRPr="00C04F4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cs-CZ" w:eastAsia="cs-CZ"/>
              </w:rPr>
              <w:t>1.701.714,00 Kč</w:t>
            </w:r>
          </w:p>
        </w:tc>
        <w:tc>
          <w:tcPr>
            <w:tcW w:w="1091" w:type="pct"/>
            <w:vAlign w:val="center"/>
          </w:tcPr>
          <w:p w14:paraId="1E9EC340" w14:textId="535E6900" w:rsidR="00C04F42" w:rsidRPr="00C04F42" w:rsidRDefault="00C04F42" w:rsidP="00C04F42">
            <w:pPr>
              <w:suppressAutoHyphens/>
              <w:spacing w:before="120"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  <w:lang w:val="cs-CZ"/>
              </w:rPr>
            </w:pPr>
            <w:r w:rsidRPr="00C04F42">
              <w:rPr>
                <w:rFonts w:ascii="Arial" w:hAnsi="Arial" w:cs="Arial"/>
                <w:b/>
                <w:sz w:val="20"/>
                <w:szCs w:val="20"/>
                <w:lang w:val="cs-CZ"/>
              </w:rPr>
              <w:t>2.059.073,94 Kč</w:t>
            </w:r>
          </w:p>
        </w:tc>
      </w:tr>
    </w:tbl>
    <w:p w14:paraId="0403CEC4" w14:textId="77777777" w:rsidR="001A2534" w:rsidRPr="000E6BAB" w:rsidRDefault="001A2534" w:rsidP="000E6BAB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rPr>
          <w:rFonts w:cs="Arial"/>
          <w:b w:val="0"/>
          <w:spacing w:val="0"/>
          <w:sz w:val="20"/>
        </w:rPr>
      </w:pPr>
    </w:p>
    <w:p w14:paraId="211FDF8A" w14:textId="77777777" w:rsidR="001A2534" w:rsidRPr="000E6BAB" w:rsidRDefault="001A2534" w:rsidP="00C04F42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ind w:left="360"/>
        <w:jc w:val="left"/>
        <w:rPr>
          <w:rFonts w:cs="Arial"/>
          <w:sz w:val="20"/>
        </w:rPr>
      </w:pPr>
      <w:r w:rsidRPr="000E6BAB">
        <w:rPr>
          <w:rFonts w:cs="Arial"/>
          <w:sz w:val="20"/>
        </w:rPr>
        <w:t>ZÁVĚREČNÁ USTANOVENÍ</w:t>
      </w:r>
    </w:p>
    <w:p w14:paraId="5ECF7CA9" w14:textId="16E3803E" w:rsidR="001A2534" w:rsidRPr="000E6BAB" w:rsidRDefault="001A2534" w:rsidP="00C04F42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rPr>
          <w:rFonts w:cs="Arial"/>
          <w:b w:val="0"/>
          <w:spacing w:val="0"/>
          <w:sz w:val="20"/>
        </w:rPr>
      </w:pPr>
      <w:r w:rsidRPr="000E6BAB">
        <w:rPr>
          <w:rFonts w:cs="Arial"/>
          <w:b w:val="0"/>
          <w:spacing w:val="0"/>
          <w:sz w:val="20"/>
        </w:rPr>
        <w:t>T</w:t>
      </w:r>
      <w:r w:rsidR="00C04F42">
        <w:rPr>
          <w:rFonts w:cs="Arial"/>
          <w:b w:val="0"/>
          <w:spacing w:val="0"/>
          <w:sz w:val="20"/>
        </w:rPr>
        <w:t>ento</w:t>
      </w:r>
      <w:r w:rsidRPr="000E6BAB">
        <w:rPr>
          <w:rFonts w:cs="Arial"/>
          <w:b w:val="0"/>
          <w:spacing w:val="0"/>
          <w:sz w:val="20"/>
        </w:rPr>
        <w:t xml:space="preserve"> </w:t>
      </w:r>
      <w:r w:rsidR="00C04F42">
        <w:rPr>
          <w:rFonts w:cs="Arial"/>
          <w:b w:val="0"/>
          <w:spacing w:val="0"/>
          <w:sz w:val="20"/>
        </w:rPr>
        <w:t>Dodatek</w:t>
      </w:r>
      <w:r w:rsidRPr="000E6BAB">
        <w:rPr>
          <w:rFonts w:cs="Arial"/>
          <w:b w:val="0"/>
          <w:spacing w:val="0"/>
          <w:sz w:val="20"/>
        </w:rPr>
        <w:t xml:space="preserve"> a práva a povinnosti z ní vyplývající se řídí českým právem. Práva a povinnosti Smluvních stran, pokud nejsou upraveny touto Smlouvou, se řídí Občanským zákoníkem a předpisy souvisejícími. </w:t>
      </w:r>
    </w:p>
    <w:p w14:paraId="1618A3BD" w14:textId="64D77CCD" w:rsidR="001A2534" w:rsidRPr="000E6BAB" w:rsidRDefault="001A2534" w:rsidP="00C04F42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rPr>
          <w:rFonts w:cs="Arial"/>
          <w:b w:val="0"/>
          <w:spacing w:val="0"/>
          <w:sz w:val="20"/>
        </w:rPr>
      </w:pPr>
      <w:r w:rsidRPr="000E6BAB">
        <w:rPr>
          <w:rFonts w:cs="Arial"/>
          <w:b w:val="0"/>
          <w:spacing w:val="0"/>
          <w:sz w:val="20"/>
        </w:rPr>
        <w:t>Prodávající bezvýhradně souhlasí se zveřejněním celého znění Smlouvy</w:t>
      </w:r>
      <w:r w:rsidR="009658A1">
        <w:rPr>
          <w:rFonts w:cs="Arial"/>
          <w:b w:val="0"/>
          <w:spacing w:val="0"/>
          <w:sz w:val="20"/>
        </w:rPr>
        <w:t xml:space="preserve"> a dodatku č.1</w:t>
      </w:r>
      <w:r w:rsidRPr="000E6BAB">
        <w:rPr>
          <w:rFonts w:cs="Arial"/>
          <w:b w:val="0"/>
          <w:spacing w:val="0"/>
          <w:sz w:val="20"/>
        </w:rPr>
        <w:t xml:space="preserve"> včetně </w:t>
      </w:r>
      <w:r w:rsidR="00FB63BD">
        <w:rPr>
          <w:rFonts w:cs="Arial"/>
          <w:b w:val="0"/>
          <w:spacing w:val="0"/>
          <w:sz w:val="20"/>
        </w:rPr>
        <w:t xml:space="preserve">cenových údajů a </w:t>
      </w:r>
      <w:r w:rsidRPr="000E6BAB">
        <w:rPr>
          <w:rFonts w:cs="Arial"/>
          <w:b w:val="0"/>
          <w:spacing w:val="0"/>
          <w:sz w:val="20"/>
        </w:rPr>
        <w:t>příloh v souladu s příslušnými právními předpisy</w:t>
      </w:r>
      <w:r w:rsidR="00FB63BD">
        <w:rPr>
          <w:rFonts w:cs="Arial"/>
          <w:b w:val="0"/>
          <w:spacing w:val="0"/>
          <w:sz w:val="20"/>
        </w:rPr>
        <w:t xml:space="preserve">, a to </w:t>
      </w:r>
      <w:r w:rsidR="00FB63BD" w:rsidRPr="00FB63BD">
        <w:rPr>
          <w:rFonts w:cs="Arial"/>
          <w:b w:val="0"/>
          <w:spacing w:val="0"/>
          <w:sz w:val="20"/>
        </w:rPr>
        <w:t xml:space="preserve">zejména </w:t>
      </w:r>
      <w:r w:rsidR="00FB63BD">
        <w:rPr>
          <w:rFonts w:cs="Arial"/>
          <w:b w:val="0"/>
          <w:spacing w:val="0"/>
          <w:sz w:val="20"/>
        </w:rPr>
        <w:t xml:space="preserve">v souladu se </w:t>
      </w:r>
      <w:r w:rsidR="00FB63BD" w:rsidRPr="00FB63BD">
        <w:rPr>
          <w:rFonts w:cs="Arial"/>
          <w:b w:val="0"/>
          <w:spacing w:val="0"/>
          <w:sz w:val="20"/>
        </w:rPr>
        <w:t>zákonem č. 134/2016 Sb., o zadávání veřejných zakázek, ve znění pozdějších předpisů</w:t>
      </w:r>
      <w:r w:rsidR="00FB63BD">
        <w:rPr>
          <w:rFonts w:cs="Arial"/>
          <w:b w:val="0"/>
          <w:spacing w:val="0"/>
          <w:sz w:val="20"/>
        </w:rPr>
        <w:t>, a</w:t>
      </w:r>
      <w:r w:rsidR="00FB63BD" w:rsidRPr="00FB63BD">
        <w:rPr>
          <w:rFonts w:cs="Arial"/>
          <w:b w:val="0"/>
          <w:spacing w:val="0"/>
          <w:sz w:val="20"/>
        </w:rPr>
        <w:t xml:space="preserve"> </w:t>
      </w:r>
      <w:r w:rsidR="00FB63BD">
        <w:rPr>
          <w:rFonts w:cs="Arial"/>
          <w:b w:val="0"/>
          <w:spacing w:val="0"/>
          <w:sz w:val="20"/>
        </w:rPr>
        <w:t>zákonem č. </w:t>
      </w:r>
      <w:r w:rsidR="00FB63BD" w:rsidRPr="00FB63BD">
        <w:rPr>
          <w:rFonts w:cs="Arial"/>
          <w:b w:val="0"/>
          <w:spacing w:val="0"/>
          <w:sz w:val="20"/>
        </w:rPr>
        <w:t>340/2015 Sb., o zvláštních podmínkách účinnosti některých smluv, uveřejňování těchto smluv a o registru smluv (zákon o registru smluv), ve znění pozdějších předpisů</w:t>
      </w:r>
    </w:p>
    <w:p w14:paraId="09A76686" w14:textId="34FCC1A3" w:rsidR="001A2534" w:rsidRDefault="00430F2E" w:rsidP="00C04F42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rPr>
          <w:rFonts w:cs="Arial"/>
          <w:b w:val="0"/>
          <w:spacing w:val="0"/>
          <w:sz w:val="20"/>
        </w:rPr>
      </w:pPr>
      <w:r>
        <w:rPr>
          <w:rFonts w:cs="Arial"/>
          <w:b w:val="0"/>
          <w:spacing w:val="0"/>
          <w:sz w:val="20"/>
        </w:rPr>
        <w:t>T</w:t>
      </w:r>
      <w:r w:rsidR="00C04F42">
        <w:rPr>
          <w:rFonts w:cs="Arial"/>
          <w:b w:val="0"/>
          <w:spacing w:val="0"/>
          <w:sz w:val="20"/>
        </w:rPr>
        <w:t>en</w:t>
      </w:r>
      <w:r>
        <w:rPr>
          <w:rFonts w:cs="Arial"/>
          <w:b w:val="0"/>
          <w:spacing w:val="0"/>
          <w:sz w:val="20"/>
        </w:rPr>
        <w:t xml:space="preserve">to </w:t>
      </w:r>
      <w:r w:rsidR="00C04F42">
        <w:rPr>
          <w:rFonts w:cs="Arial"/>
          <w:b w:val="0"/>
          <w:spacing w:val="0"/>
          <w:sz w:val="20"/>
        </w:rPr>
        <w:t>Dodatek</w:t>
      </w:r>
      <w:r w:rsidR="00FB63BD" w:rsidRPr="00FB63BD">
        <w:rPr>
          <w:rFonts w:cs="Arial"/>
          <w:b w:val="0"/>
          <w:spacing w:val="0"/>
          <w:sz w:val="20"/>
        </w:rPr>
        <w:t xml:space="preserve"> nabývá platn</w:t>
      </w:r>
      <w:r>
        <w:rPr>
          <w:rFonts w:cs="Arial"/>
          <w:b w:val="0"/>
          <w:spacing w:val="0"/>
          <w:sz w:val="20"/>
        </w:rPr>
        <w:t>osti dnem jejího podpisu všemi S</w:t>
      </w:r>
      <w:r w:rsidR="00FB63BD" w:rsidRPr="00FB63BD">
        <w:rPr>
          <w:rFonts w:cs="Arial"/>
          <w:b w:val="0"/>
          <w:spacing w:val="0"/>
          <w:sz w:val="20"/>
        </w:rPr>
        <w:t xml:space="preserve">mluvními stranami, resp. dnem podpisu poslední </w:t>
      </w:r>
      <w:r>
        <w:rPr>
          <w:rFonts w:cs="Arial"/>
          <w:b w:val="0"/>
          <w:spacing w:val="0"/>
          <w:sz w:val="20"/>
        </w:rPr>
        <w:t>S</w:t>
      </w:r>
      <w:r w:rsidR="00FB63BD" w:rsidRPr="00FB63BD">
        <w:rPr>
          <w:rFonts w:cs="Arial"/>
          <w:b w:val="0"/>
          <w:spacing w:val="0"/>
          <w:sz w:val="20"/>
        </w:rPr>
        <w:t>mluvní strany a účinnosti dnem jejího uveřejnění v Informačním systému Registr smluv (dále jen „</w:t>
      </w:r>
      <w:r w:rsidR="00FB63BD" w:rsidRPr="00FB63BD">
        <w:rPr>
          <w:rFonts w:cs="Arial"/>
          <w:spacing w:val="0"/>
          <w:sz w:val="20"/>
        </w:rPr>
        <w:t>ISRS</w:t>
      </w:r>
      <w:r w:rsidR="00FB63BD" w:rsidRPr="00FB63BD">
        <w:rPr>
          <w:rFonts w:cs="Arial"/>
          <w:b w:val="0"/>
          <w:spacing w:val="0"/>
          <w:sz w:val="20"/>
        </w:rPr>
        <w:t xml:space="preserve">“) dle podmínek stanovených </w:t>
      </w:r>
      <w:r w:rsidR="00FB63BD">
        <w:rPr>
          <w:rFonts w:cs="Arial"/>
          <w:b w:val="0"/>
          <w:spacing w:val="0"/>
          <w:sz w:val="20"/>
        </w:rPr>
        <w:t xml:space="preserve">zejména </w:t>
      </w:r>
      <w:r w:rsidR="00FB63BD" w:rsidRPr="00FB63BD">
        <w:rPr>
          <w:rFonts w:cs="Arial"/>
          <w:b w:val="0"/>
          <w:spacing w:val="0"/>
          <w:sz w:val="20"/>
        </w:rPr>
        <w:t>zákonem č. 340/2015 Sb., o zvláštních podmínkách účinnosti některých smluv, uveřejňování těchto smluv a o registru smluv (zákon o registru smluv), ve znění p</w:t>
      </w:r>
      <w:r>
        <w:rPr>
          <w:rFonts w:cs="Arial"/>
          <w:b w:val="0"/>
          <w:spacing w:val="0"/>
          <w:sz w:val="20"/>
        </w:rPr>
        <w:t>ozdějších předpisů. Uveřejnění S</w:t>
      </w:r>
      <w:r w:rsidR="00FB63BD" w:rsidRPr="00FB63BD">
        <w:rPr>
          <w:rFonts w:cs="Arial"/>
          <w:b w:val="0"/>
          <w:spacing w:val="0"/>
          <w:sz w:val="20"/>
        </w:rPr>
        <w:t xml:space="preserve">mlouvy v ISRS provede </w:t>
      </w:r>
      <w:r w:rsidR="00FB2882">
        <w:rPr>
          <w:rFonts w:cs="Arial"/>
          <w:b w:val="0"/>
          <w:spacing w:val="0"/>
          <w:sz w:val="20"/>
        </w:rPr>
        <w:t>Kupující</w:t>
      </w:r>
      <w:r w:rsidR="00FB63BD" w:rsidRPr="00FB63BD">
        <w:rPr>
          <w:rFonts w:cs="Arial"/>
          <w:b w:val="0"/>
          <w:spacing w:val="0"/>
          <w:sz w:val="20"/>
        </w:rPr>
        <w:t>.</w:t>
      </w:r>
    </w:p>
    <w:p w14:paraId="5F9D530B" w14:textId="77777777" w:rsidR="00C04F42" w:rsidRPr="00FB63BD" w:rsidRDefault="00C04F42" w:rsidP="00C04F42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rPr>
          <w:rFonts w:cs="Arial"/>
          <w:b w:val="0"/>
          <w:spacing w:val="0"/>
          <w:sz w:val="20"/>
        </w:rPr>
      </w:pPr>
    </w:p>
    <w:p w14:paraId="7614CFA2" w14:textId="4819F657" w:rsidR="001A2534" w:rsidRDefault="001A2534" w:rsidP="00C04F42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rPr>
          <w:rFonts w:cs="Arial"/>
          <w:b w:val="0"/>
          <w:spacing w:val="0"/>
          <w:sz w:val="20"/>
        </w:rPr>
      </w:pPr>
      <w:r w:rsidRPr="000E6BAB">
        <w:rPr>
          <w:rFonts w:cs="Arial"/>
          <w:b w:val="0"/>
          <w:spacing w:val="0"/>
          <w:sz w:val="20"/>
        </w:rPr>
        <w:lastRenderedPageBreak/>
        <w:t>T</w:t>
      </w:r>
      <w:r w:rsidR="00C04F42">
        <w:rPr>
          <w:rFonts w:cs="Arial"/>
          <w:b w:val="0"/>
          <w:spacing w:val="0"/>
          <w:sz w:val="20"/>
        </w:rPr>
        <w:t>ento</w:t>
      </w:r>
      <w:r w:rsidRPr="000E6BAB">
        <w:rPr>
          <w:rFonts w:cs="Arial"/>
          <w:b w:val="0"/>
          <w:spacing w:val="0"/>
          <w:sz w:val="20"/>
        </w:rPr>
        <w:t xml:space="preserve"> </w:t>
      </w:r>
      <w:r w:rsidR="00C04F42">
        <w:rPr>
          <w:rFonts w:cs="Arial"/>
          <w:b w:val="0"/>
          <w:spacing w:val="0"/>
          <w:sz w:val="20"/>
        </w:rPr>
        <w:t>Dodatek</w:t>
      </w:r>
      <w:r w:rsidRPr="000E6BAB">
        <w:rPr>
          <w:rFonts w:cs="Arial"/>
          <w:b w:val="0"/>
          <w:spacing w:val="0"/>
          <w:sz w:val="20"/>
        </w:rPr>
        <w:t xml:space="preserve"> je </w:t>
      </w:r>
      <w:r w:rsidR="00D9179B" w:rsidRPr="00D9179B">
        <w:rPr>
          <w:rFonts w:cs="Arial"/>
          <w:b w:val="0"/>
          <w:spacing w:val="0"/>
          <w:sz w:val="20"/>
        </w:rPr>
        <w:t>vyhotoven v elektronické podobě a podepsán uznávanými elektronickými podpisy</w:t>
      </w:r>
      <w:r w:rsidR="00EC04B9">
        <w:rPr>
          <w:rFonts w:cs="Arial"/>
          <w:b w:val="0"/>
          <w:spacing w:val="0"/>
          <w:sz w:val="20"/>
        </w:rPr>
        <w:t>.</w:t>
      </w:r>
    </w:p>
    <w:p w14:paraId="04363DDF" w14:textId="3B494E2C" w:rsidR="001A2534" w:rsidRPr="000E6BAB" w:rsidRDefault="001A2534" w:rsidP="00D9179B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0" w:line="360" w:lineRule="auto"/>
        <w:rPr>
          <w:rFonts w:cs="Arial"/>
          <w:sz w:val="20"/>
        </w:rPr>
      </w:pPr>
      <w:r w:rsidRPr="000E6BAB">
        <w:rPr>
          <w:rFonts w:cs="Arial"/>
          <w:b w:val="0"/>
          <w:spacing w:val="0"/>
          <w:sz w:val="20"/>
        </w:rPr>
        <w:t>Nedílnou součástí t</w:t>
      </w:r>
      <w:r w:rsidR="00D9179B">
        <w:rPr>
          <w:rFonts w:cs="Arial"/>
          <w:b w:val="0"/>
          <w:spacing w:val="0"/>
          <w:sz w:val="20"/>
        </w:rPr>
        <w:t>ohoto</w:t>
      </w:r>
      <w:r w:rsidRPr="000E6BAB">
        <w:rPr>
          <w:rFonts w:cs="Arial"/>
          <w:b w:val="0"/>
          <w:spacing w:val="0"/>
          <w:sz w:val="20"/>
        </w:rPr>
        <w:t xml:space="preserve"> </w:t>
      </w:r>
      <w:r w:rsidR="00D9179B">
        <w:rPr>
          <w:rFonts w:cs="Arial"/>
          <w:b w:val="0"/>
          <w:spacing w:val="0"/>
          <w:sz w:val="20"/>
        </w:rPr>
        <w:t xml:space="preserve">Dodatku je nové znění </w:t>
      </w:r>
      <w:r w:rsidRPr="000E6BAB">
        <w:rPr>
          <w:rFonts w:cs="Arial"/>
          <w:b w:val="0"/>
          <w:spacing w:val="0"/>
          <w:sz w:val="20"/>
        </w:rPr>
        <w:t>přílohy</w:t>
      </w:r>
    </w:p>
    <w:p w14:paraId="2FF0489D" w14:textId="77777777" w:rsidR="00F253D2" w:rsidRPr="00287AE4" w:rsidRDefault="001A2534" w:rsidP="00D9179B">
      <w:pPr>
        <w:pStyle w:val="Zkladntext"/>
        <w:suppressAutoHyphens/>
        <w:spacing w:after="120" w:line="360" w:lineRule="auto"/>
        <w:ind w:left="1418"/>
        <w:rPr>
          <w:rFonts w:ascii="Arial" w:hAnsi="Arial" w:cs="Arial"/>
          <w:sz w:val="20"/>
          <w:szCs w:val="20"/>
          <w:lang w:val="cs-CZ" w:eastAsia="cs-CZ"/>
        </w:rPr>
      </w:pPr>
      <w:r w:rsidRPr="00287AE4">
        <w:rPr>
          <w:rFonts w:ascii="Arial" w:hAnsi="Arial" w:cs="Arial"/>
          <w:sz w:val="20"/>
          <w:szCs w:val="20"/>
          <w:lang w:val="cs-CZ"/>
        </w:rPr>
        <w:t xml:space="preserve">Příloha č. </w:t>
      </w:r>
      <w:proofErr w:type="gramStart"/>
      <w:r w:rsidR="00A62090" w:rsidRPr="00287AE4">
        <w:rPr>
          <w:rFonts w:ascii="Arial" w:hAnsi="Arial" w:cs="Arial"/>
          <w:sz w:val="20"/>
          <w:szCs w:val="20"/>
          <w:lang w:val="cs-CZ"/>
        </w:rPr>
        <w:t>2</w:t>
      </w:r>
      <w:r w:rsidR="00BB6E5A">
        <w:rPr>
          <w:rFonts w:ascii="Arial" w:hAnsi="Arial" w:cs="Arial"/>
          <w:sz w:val="20"/>
          <w:szCs w:val="20"/>
          <w:lang w:val="cs-CZ"/>
        </w:rPr>
        <w:t>a</w:t>
      </w:r>
      <w:proofErr w:type="gramEnd"/>
      <w:r w:rsidRPr="00287AE4">
        <w:rPr>
          <w:rFonts w:ascii="Arial" w:hAnsi="Arial" w:cs="Arial"/>
          <w:sz w:val="20"/>
          <w:szCs w:val="20"/>
          <w:lang w:val="cs-CZ"/>
        </w:rPr>
        <w:t xml:space="preserve"> – podrobn</w:t>
      </w:r>
      <w:r w:rsidR="00F253D2" w:rsidRPr="00287AE4">
        <w:rPr>
          <w:rFonts w:ascii="Arial" w:hAnsi="Arial" w:cs="Arial"/>
          <w:sz w:val="20"/>
          <w:szCs w:val="20"/>
          <w:lang w:val="cs-CZ"/>
        </w:rPr>
        <w:t>á specifikace a parametry Zboží.</w:t>
      </w:r>
    </w:p>
    <w:p w14:paraId="45BE7071" w14:textId="77777777" w:rsidR="00D9179B" w:rsidRDefault="00D9179B" w:rsidP="00F253D2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rPr>
          <w:rFonts w:cs="Arial"/>
          <w:spacing w:val="0"/>
          <w:sz w:val="20"/>
        </w:rPr>
      </w:pPr>
    </w:p>
    <w:p w14:paraId="301E7625" w14:textId="07A8EE87" w:rsidR="001A2534" w:rsidRPr="00F253D2" w:rsidRDefault="001A2534" w:rsidP="00F253D2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rPr>
          <w:rFonts w:cs="Arial"/>
          <w:sz w:val="20"/>
        </w:rPr>
      </w:pPr>
      <w:r w:rsidRPr="00F253D2">
        <w:rPr>
          <w:rFonts w:cs="Arial"/>
          <w:spacing w:val="0"/>
          <w:sz w:val="20"/>
        </w:rPr>
        <w:t>Smluvní strany prohlašují, že t</w:t>
      </w:r>
      <w:r w:rsidR="00D9179B">
        <w:rPr>
          <w:rFonts w:cs="Arial"/>
          <w:spacing w:val="0"/>
          <w:sz w:val="20"/>
        </w:rPr>
        <w:t>ento</w:t>
      </w:r>
      <w:r w:rsidRPr="00F253D2">
        <w:rPr>
          <w:rFonts w:cs="Arial"/>
          <w:spacing w:val="0"/>
          <w:sz w:val="20"/>
        </w:rPr>
        <w:t xml:space="preserve"> </w:t>
      </w:r>
      <w:r w:rsidR="00D9179B">
        <w:rPr>
          <w:rFonts w:cs="Arial"/>
          <w:spacing w:val="0"/>
          <w:sz w:val="20"/>
        </w:rPr>
        <w:t>Dodatek</w:t>
      </w:r>
      <w:r w:rsidRPr="00F253D2">
        <w:rPr>
          <w:rFonts w:cs="Arial"/>
          <w:spacing w:val="0"/>
          <w:sz w:val="20"/>
        </w:rPr>
        <w:t xml:space="preserve"> vyjadřuje jejich svobodnou, vážnou, určitou a srozumitelnou vůli prostou omylu. Smluvní strany si Smlouvu přečetly, s jejím obsahem souhlasí, což stvrzují vlastnoručními podpisy.</w:t>
      </w:r>
    </w:p>
    <w:p w14:paraId="1BA72B61" w14:textId="7C48C813" w:rsidR="008D7266" w:rsidRDefault="008D7266" w:rsidP="000E6BAB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rPr>
          <w:rFonts w:cs="Arial"/>
          <w:b w:val="0"/>
          <w:spacing w:val="0"/>
          <w:sz w:val="20"/>
        </w:rPr>
      </w:pPr>
    </w:p>
    <w:p w14:paraId="0F307232" w14:textId="77777777" w:rsidR="00A7522E" w:rsidRPr="000E6BAB" w:rsidRDefault="00A7522E" w:rsidP="000E6BAB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rPr>
          <w:rFonts w:cs="Arial"/>
          <w:b w:val="0"/>
          <w:spacing w:val="0"/>
          <w:sz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527"/>
        <w:gridCol w:w="4527"/>
      </w:tblGrid>
      <w:tr w:rsidR="001A2534" w:rsidRPr="008A3C9B" w14:paraId="569861AD" w14:textId="77777777" w:rsidTr="002333CF">
        <w:trPr>
          <w:jc w:val="center"/>
        </w:trPr>
        <w:tc>
          <w:tcPr>
            <w:tcW w:w="4527" w:type="dxa"/>
          </w:tcPr>
          <w:p w14:paraId="7737FC14" w14:textId="2C836498" w:rsidR="00303318" w:rsidRPr="00030544" w:rsidRDefault="001A2534" w:rsidP="00303318">
            <w:pPr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  <w:caps/>
                <w:sz w:val="20"/>
                <w:szCs w:val="20"/>
                <w:lang w:val="cs-CZ"/>
              </w:rPr>
            </w:pPr>
            <w:r w:rsidRPr="003F14A8">
              <w:rPr>
                <w:lang w:val="cs-CZ"/>
              </w:rPr>
              <w:br w:type="page"/>
            </w:r>
            <w:r w:rsidR="00303318" w:rsidRPr="00030544">
              <w:rPr>
                <w:rFonts w:ascii="Arial" w:hAnsi="Arial" w:cs="Arial"/>
                <w:b/>
                <w:caps/>
                <w:sz w:val="20"/>
                <w:szCs w:val="20"/>
                <w:lang w:val="cs-CZ"/>
              </w:rPr>
              <w:t>Kupující</w:t>
            </w:r>
            <w:r w:rsidR="00FE2FCC">
              <w:rPr>
                <w:rFonts w:ascii="Arial" w:hAnsi="Arial" w:cs="Arial"/>
                <w:b/>
                <w:caps/>
                <w:sz w:val="20"/>
                <w:szCs w:val="20"/>
                <w:lang w:val="cs-CZ"/>
              </w:rPr>
              <w:t xml:space="preserve"> </w:t>
            </w:r>
          </w:p>
          <w:p w14:paraId="39CE9549" w14:textId="471CACC1" w:rsidR="00303318" w:rsidRDefault="00303318" w:rsidP="00303318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321C52BD" w14:textId="77777777" w:rsidR="00D9179B" w:rsidRDefault="00D9179B" w:rsidP="00303318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4541DB79" w14:textId="26DB4EFB" w:rsidR="00303318" w:rsidRPr="00030544" w:rsidRDefault="00303318" w:rsidP="00303318">
            <w:pPr>
              <w:suppressAutoHyphens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030544">
              <w:rPr>
                <w:rFonts w:ascii="Arial" w:hAnsi="Arial" w:cs="Arial"/>
                <w:sz w:val="20"/>
                <w:szCs w:val="20"/>
                <w:lang w:val="cs-CZ"/>
              </w:rPr>
              <w:t>V</w:t>
            </w:r>
            <w:r w:rsidR="00D9179B">
              <w:rPr>
                <w:rFonts w:ascii="Arial" w:hAnsi="Arial" w:cs="Arial"/>
                <w:sz w:val="20"/>
                <w:szCs w:val="20"/>
                <w:lang w:val="cs-CZ"/>
              </w:rPr>
              <w:t> Krásné Lípě,</w:t>
            </w:r>
            <w:r w:rsidRPr="00030544">
              <w:rPr>
                <w:rFonts w:ascii="Arial" w:hAnsi="Arial" w:cs="Arial"/>
                <w:sz w:val="20"/>
                <w:szCs w:val="20"/>
                <w:lang w:val="cs-CZ"/>
              </w:rPr>
              <w:t xml:space="preserve"> dne ………………………</w:t>
            </w:r>
          </w:p>
          <w:p w14:paraId="0A8D9584" w14:textId="77777777" w:rsidR="00303318" w:rsidRDefault="00303318" w:rsidP="00FE2FCC">
            <w:pPr>
              <w:suppressAutoHyphens/>
              <w:spacing w:after="0" w:line="36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74AD9349" w14:textId="77777777" w:rsidR="00FE2FCC" w:rsidRDefault="00FE2FCC" w:rsidP="00FE2FCC">
            <w:pPr>
              <w:suppressAutoHyphens/>
              <w:spacing w:after="0" w:line="36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54C4890C" w14:textId="77777777" w:rsidR="009B75FF" w:rsidRDefault="009B75FF" w:rsidP="00FE2FCC">
            <w:pPr>
              <w:suppressAutoHyphens/>
              <w:spacing w:after="0" w:line="36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41F84969" w14:textId="77777777" w:rsidR="00303318" w:rsidRPr="00030544" w:rsidRDefault="00303318" w:rsidP="00303318">
            <w:pPr>
              <w:suppressAutoHyphens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030544">
              <w:rPr>
                <w:rFonts w:ascii="Arial" w:hAnsi="Arial" w:cs="Arial"/>
                <w:sz w:val="20"/>
                <w:szCs w:val="20"/>
                <w:lang w:val="cs-CZ"/>
              </w:rPr>
              <w:t>___________________________________</w:t>
            </w:r>
          </w:p>
          <w:p w14:paraId="6D251E94" w14:textId="77777777" w:rsidR="00303318" w:rsidRPr="00A62090" w:rsidRDefault="00303318" w:rsidP="00303318">
            <w:pPr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cs-CZ"/>
              </w:rPr>
              <w:t>Správa Národního parku České Švýcarsko</w:t>
            </w:r>
          </w:p>
          <w:p w14:paraId="44130103" w14:textId="726FB6ED" w:rsidR="00303318" w:rsidRDefault="005D04E9" w:rsidP="00303318">
            <w:pPr>
              <w:suppressAutoHyphens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sz w:val="20"/>
                <w:szCs w:val="20"/>
                <w:lang w:val="cs-CZ"/>
              </w:rPr>
              <w:t>XXXXX</w:t>
            </w:r>
          </w:p>
          <w:p w14:paraId="281AA3A3" w14:textId="53959509" w:rsidR="008D7266" w:rsidRPr="00EF38E5" w:rsidRDefault="00D9179B" w:rsidP="00FE2FCC">
            <w:pPr>
              <w:suppressAutoHyphens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sz w:val="20"/>
                <w:szCs w:val="20"/>
                <w:lang w:val="cs-CZ"/>
              </w:rPr>
              <w:t>náměstek ředitele, vedoucí odboru péče o ekosystémy</w:t>
            </w:r>
          </w:p>
        </w:tc>
        <w:tc>
          <w:tcPr>
            <w:tcW w:w="4527" w:type="dxa"/>
          </w:tcPr>
          <w:p w14:paraId="21046C00" w14:textId="77777777" w:rsidR="001A2534" w:rsidRPr="00030544" w:rsidRDefault="001A2534" w:rsidP="0010515C">
            <w:pPr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  <w:caps/>
                <w:sz w:val="20"/>
                <w:szCs w:val="20"/>
                <w:lang w:val="cs-CZ"/>
              </w:rPr>
            </w:pPr>
            <w:r w:rsidRPr="00030544">
              <w:rPr>
                <w:rFonts w:ascii="Arial" w:hAnsi="Arial" w:cs="Arial"/>
                <w:b/>
                <w:caps/>
                <w:sz w:val="20"/>
                <w:szCs w:val="20"/>
                <w:lang w:val="cs-CZ"/>
              </w:rPr>
              <w:t>Prodávající</w:t>
            </w:r>
          </w:p>
          <w:p w14:paraId="41AFEFED" w14:textId="47B6EB64" w:rsidR="007B69E4" w:rsidRDefault="007B69E4" w:rsidP="007B69E4">
            <w:pPr>
              <w:suppressAutoHyphens/>
              <w:spacing w:after="0" w:line="36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4F7142CE" w14:textId="77777777" w:rsidR="00D9179B" w:rsidRDefault="00D9179B" w:rsidP="007B69E4">
            <w:pPr>
              <w:suppressAutoHyphens/>
              <w:spacing w:after="0" w:line="36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15942C38" w14:textId="28A6E458" w:rsidR="001A2534" w:rsidRPr="00030544" w:rsidRDefault="001A2534" w:rsidP="009B75FF">
            <w:pPr>
              <w:suppressAutoHyphens/>
              <w:spacing w:after="0" w:line="360" w:lineRule="auto"/>
              <w:ind w:left="322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030544">
              <w:rPr>
                <w:rFonts w:ascii="Arial" w:hAnsi="Arial" w:cs="Arial"/>
                <w:sz w:val="20"/>
                <w:szCs w:val="20"/>
                <w:lang w:val="cs-CZ"/>
              </w:rPr>
              <w:t>V </w:t>
            </w:r>
            <w:r w:rsidR="00F346A7">
              <w:rPr>
                <w:rFonts w:ascii="Arial" w:hAnsi="Arial" w:cs="Arial"/>
                <w:bCs/>
                <w:iCs/>
                <w:sz w:val="20"/>
                <w:lang w:val="cs-CZ"/>
              </w:rPr>
              <w:t>Praze</w:t>
            </w:r>
            <w:r w:rsidRPr="00030544">
              <w:rPr>
                <w:rFonts w:ascii="Arial" w:hAnsi="Arial" w:cs="Arial"/>
                <w:sz w:val="20"/>
                <w:szCs w:val="20"/>
                <w:lang w:val="cs-CZ"/>
              </w:rPr>
              <w:t>, dne</w:t>
            </w:r>
            <w:r w:rsidR="00F346A7">
              <w:rPr>
                <w:rFonts w:ascii="Arial" w:hAnsi="Arial" w:cs="Arial"/>
                <w:bCs/>
                <w:iCs/>
                <w:sz w:val="20"/>
                <w:lang w:val="cs-CZ"/>
              </w:rPr>
              <w:t xml:space="preserve"> </w:t>
            </w:r>
            <w:r w:rsidR="00D9179B">
              <w:rPr>
                <w:rFonts w:ascii="Arial" w:hAnsi="Arial" w:cs="Arial"/>
                <w:bCs/>
                <w:iCs/>
                <w:sz w:val="20"/>
                <w:lang w:val="cs-CZ"/>
              </w:rPr>
              <w:t>………………</w:t>
            </w:r>
            <w:proofErr w:type="gramStart"/>
            <w:r w:rsidR="00D9179B">
              <w:rPr>
                <w:rFonts w:ascii="Arial" w:hAnsi="Arial" w:cs="Arial"/>
                <w:bCs/>
                <w:iCs/>
                <w:sz w:val="20"/>
                <w:lang w:val="cs-CZ"/>
              </w:rPr>
              <w:t>…….</w:t>
            </w:r>
            <w:proofErr w:type="gramEnd"/>
            <w:r w:rsidR="00D9179B">
              <w:rPr>
                <w:rFonts w:ascii="Arial" w:hAnsi="Arial" w:cs="Arial"/>
                <w:bCs/>
                <w:iCs/>
                <w:sz w:val="20"/>
                <w:lang w:val="cs-CZ"/>
              </w:rPr>
              <w:t>.</w:t>
            </w:r>
          </w:p>
          <w:p w14:paraId="70712101" w14:textId="77777777" w:rsidR="00311889" w:rsidRDefault="00311889" w:rsidP="00FE2FCC">
            <w:pPr>
              <w:suppressAutoHyphens/>
              <w:spacing w:after="0" w:line="36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3F0C1A33" w14:textId="77777777" w:rsidR="00FE2FCC" w:rsidRDefault="00FE2FCC" w:rsidP="00FE2FCC">
            <w:pPr>
              <w:suppressAutoHyphens/>
              <w:spacing w:after="0" w:line="36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7CEC3943" w14:textId="77777777" w:rsidR="009B75FF" w:rsidRDefault="009B75FF" w:rsidP="00FE2FCC">
            <w:pPr>
              <w:suppressAutoHyphens/>
              <w:spacing w:after="0" w:line="36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  <w:p w14:paraId="4E55F3AA" w14:textId="77777777" w:rsidR="001A2534" w:rsidRPr="00030544" w:rsidRDefault="001A2534" w:rsidP="0010515C">
            <w:pPr>
              <w:suppressAutoHyphens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030544">
              <w:rPr>
                <w:rFonts w:ascii="Arial" w:hAnsi="Arial" w:cs="Arial"/>
                <w:sz w:val="20"/>
                <w:szCs w:val="20"/>
                <w:lang w:val="cs-CZ"/>
              </w:rPr>
              <w:t>___________________________________</w:t>
            </w:r>
          </w:p>
          <w:p w14:paraId="52719221" w14:textId="1AAD9DDF" w:rsidR="001A2534" w:rsidRPr="007C0CC0" w:rsidRDefault="00F346A7" w:rsidP="0010515C">
            <w:pPr>
              <w:tabs>
                <w:tab w:val="left" w:pos="2520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lang w:val="cs-CZ"/>
              </w:rPr>
              <w:t>SFR Motor s.r.o.</w:t>
            </w:r>
          </w:p>
          <w:p w14:paraId="69FFDFDE" w14:textId="6AB17457" w:rsidR="007B69E4" w:rsidRDefault="005D04E9" w:rsidP="00C40112">
            <w:pPr>
              <w:suppressAutoHyphens/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bCs/>
                <w:iCs/>
                <w:sz w:val="20"/>
                <w:lang w:val="cs-CZ"/>
              </w:rPr>
              <w:t>XXXXX</w:t>
            </w:r>
            <w:bookmarkStart w:id="4" w:name="_GoBack"/>
            <w:bookmarkEnd w:id="4"/>
          </w:p>
          <w:p w14:paraId="183C265C" w14:textId="1EE54573" w:rsidR="001A2534" w:rsidRPr="00F346A7" w:rsidRDefault="00F346A7" w:rsidP="00C40112">
            <w:pPr>
              <w:suppressAutoHyphens/>
              <w:spacing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cs-CZ"/>
              </w:rPr>
            </w:pPr>
            <w:r w:rsidRPr="00F346A7">
              <w:rPr>
                <w:rFonts w:ascii="Arial" w:hAnsi="Arial" w:cs="Arial"/>
                <w:bCs/>
                <w:sz w:val="20"/>
                <w:szCs w:val="20"/>
                <w:lang w:val="cs-CZ"/>
              </w:rPr>
              <w:t>jednatel</w:t>
            </w:r>
          </w:p>
        </w:tc>
      </w:tr>
    </w:tbl>
    <w:p w14:paraId="2EE803EA" w14:textId="77777777" w:rsidR="00FE2FCC" w:rsidRPr="00FE2FCC" w:rsidRDefault="00FE2FCC" w:rsidP="00FE2FCC">
      <w:pPr>
        <w:pStyle w:val="ClanekC"/>
        <w:keepNext w:val="0"/>
        <w:widowControl/>
        <w:tabs>
          <w:tab w:val="clear" w:pos="72"/>
          <w:tab w:val="clear" w:pos="936"/>
          <w:tab w:val="clear" w:pos="1800"/>
          <w:tab w:val="clear" w:pos="2664"/>
          <w:tab w:val="clear" w:pos="3528"/>
          <w:tab w:val="clear" w:pos="4392"/>
          <w:tab w:val="clear" w:pos="5256"/>
          <w:tab w:val="clear" w:pos="6120"/>
          <w:tab w:val="clear" w:pos="6984"/>
          <w:tab w:val="clear" w:pos="7848"/>
        </w:tabs>
        <w:suppressAutoHyphens/>
        <w:spacing w:before="0" w:after="120" w:line="360" w:lineRule="auto"/>
        <w:rPr>
          <w:rFonts w:cs="Arial"/>
          <w:b w:val="0"/>
          <w:spacing w:val="0"/>
          <w:sz w:val="20"/>
        </w:rPr>
      </w:pPr>
    </w:p>
    <w:p w14:paraId="15EAE839" w14:textId="77777777" w:rsidR="00FE2FCC" w:rsidRDefault="00FE2FCC">
      <w:pPr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br w:type="page"/>
      </w:r>
    </w:p>
    <w:p w14:paraId="282249F3" w14:textId="77777777" w:rsidR="001A2534" w:rsidRPr="001666C0" w:rsidRDefault="001A2534" w:rsidP="001A2534">
      <w:pPr>
        <w:pStyle w:val="Zkladntext"/>
        <w:shd w:val="clear" w:color="auto" w:fill="EEECE1" w:themeFill="background2"/>
        <w:suppressAutoHyphens/>
        <w:spacing w:after="0" w:line="360" w:lineRule="auto"/>
        <w:jc w:val="center"/>
        <w:rPr>
          <w:rFonts w:ascii="Arial" w:hAnsi="Arial" w:cs="Arial"/>
          <w:sz w:val="20"/>
          <w:szCs w:val="20"/>
          <w:lang w:val="cs-CZ"/>
        </w:rPr>
      </w:pPr>
    </w:p>
    <w:p w14:paraId="467BA932" w14:textId="77777777" w:rsidR="001A2534" w:rsidRPr="001666C0" w:rsidRDefault="00A62090" w:rsidP="001A2534">
      <w:pPr>
        <w:pStyle w:val="Zkladntext"/>
        <w:shd w:val="clear" w:color="auto" w:fill="EEECE1" w:themeFill="background2"/>
        <w:suppressAutoHyphens/>
        <w:spacing w:after="0" w:line="360" w:lineRule="auto"/>
        <w:jc w:val="center"/>
        <w:rPr>
          <w:rFonts w:ascii="Arial" w:hAnsi="Arial" w:cs="Arial"/>
          <w:sz w:val="28"/>
          <w:szCs w:val="28"/>
          <w:lang w:val="cs-CZ"/>
        </w:rPr>
      </w:pPr>
      <w:r>
        <w:rPr>
          <w:rFonts w:ascii="Arial" w:hAnsi="Arial" w:cs="Arial"/>
          <w:sz w:val="28"/>
          <w:szCs w:val="28"/>
          <w:lang w:val="cs-CZ"/>
        </w:rPr>
        <w:t xml:space="preserve">Příloha č. </w:t>
      </w:r>
      <w:proofErr w:type="gramStart"/>
      <w:r>
        <w:rPr>
          <w:rFonts w:ascii="Arial" w:hAnsi="Arial" w:cs="Arial"/>
          <w:sz w:val="28"/>
          <w:szCs w:val="28"/>
          <w:lang w:val="cs-CZ"/>
        </w:rPr>
        <w:t>2</w:t>
      </w:r>
      <w:r w:rsidR="00CC7DA7">
        <w:rPr>
          <w:rFonts w:ascii="Arial" w:hAnsi="Arial" w:cs="Arial"/>
          <w:sz w:val="28"/>
          <w:szCs w:val="28"/>
          <w:lang w:val="cs-CZ"/>
        </w:rPr>
        <w:t>a</w:t>
      </w:r>
      <w:proofErr w:type="gramEnd"/>
    </w:p>
    <w:p w14:paraId="1116CCAB" w14:textId="77777777" w:rsidR="001A2534" w:rsidRPr="001666C0" w:rsidRDefault="001A2534" w:rsidP="001A2534">
      <w:pPr>
        <w:pStyle w:val="Zkladntext"/>
        <w:shd w:val="clear" w:color="auto" w:fill="EEECE1" w:themeFill="background2"/>
        <w:suppressAutoHyphens/>
        <w:spacing w:after="0" w:line="360" w:lineRule="auto"/>
        <w:jc w:val="center"/>
        <w:rPr>
          <w:rFonts w:ascii="Arial" w:hAnsi="Arial" w:cs="Arial"/>
          <w:b/>
          <w:sz w:val="28"/>
          <w:szCs w:val="28"/>
          <w:lang w:val="cs-CZ"/>
        </w:rPr>
      </w:pPr>
      <w:r w:rsidRPr="001666C0">
        <w:rPr>
          <w:rFonts w:ascii="Arial" w:hAnsi="Arial" w:cs="Arial"/>
          <w:b/>
          <w:sz w:val="28"/>
          <w:szCs w:val="28"/>
          <w:lang w:val="cs-CZ"/>
        </w:rPr>
        <w:t>Podrobná specifikace a parametry Zboží</w:t>
      </w:r>
    </w:p>
    <w:p w14:paraId="32B66602" w14:textId="77777777" w:rsidR="001A2534" w:rsidRPr="001666C0" w:rsidRDefault="001A2534" w:rsidP="001A2534">
      <w:pPr>
        <w:pStyle w:val="Zkladntext"/>
        <w:shd w:val="clear" w:color="auto" w:fill="EEECE1" w:themeFill="background2"/>
        <w:suppressAutoHyphens/>
        <w:spacing w:after="0" w:line="360" w:lineRule="auto"/>
        <w:jc w:val="center"/>
        <w:rPr>
          <w:rFonts w:ascii="Arial" w:hAnsi="Arial" w:cs="Arial"/>
          <w:sz w:val="20"/>
          <w:szCs w:val="20"/>
          <w:lang w:val="cs-CZ"/>
        </w:rPr>
      </w:pPr>
    </w:p>
    <w:p w14:paraId="5BDFD7A2" w14:textId="77777777" w:rsidR="000E6BAB" w:rsidRDefault="000E6BAB" w:rsidP="001A2534">
      <w:pPr>
        <w:spacing w:after="0" w:line="360" w:lineRule="auto"/>
        <w:rPr>
          <w:rFonts w:ascii="Arial" w:hAnsi="Arial" w:cs="Arial"/>
          <w:lang w:val="cs-CZ"/>
        </w:rPr>
      </w:pPr>
    </w:p>
    <w:tbl>
      <w:tblPr>
        <w:tblStyle w:val="Mkatabulky"/>
        <w:tblW w:w="9351" w:type="dxa"/>
        <w:tblLook w:val="04A0" w:firstRow="1" w:lastRow="0" w:firstColumn="1" w:lastColumn="0" w:noHBand="0" w:noVBand="1"/>
      </w:tblPr>
      <w:tblGrid>
        <w:gridCol w:w="1515"/>
        <w:gridCol w:w="5851"/>
        <w:gridCol w:w="961"/>
        <w:gridCol w:w="1024"/>
      </w:tblGrid>
      <w:tr w:rsidR="00FE7B29" w:rsidRPr="009E665F" w14:paraId="2F9E2AE9" w14:textId="77777777" w:rsidTr="00FE7B29">
        <w:trPr>
          <w:trHeight w:val="222"/>
        </w:trPr>
        <w:tc>
          <w:tcPr>
            <w:tcW w:w="7366" w:type="dxa"/>
            <w:gridSpan w:val="2"/>
            <w:shd w:val="clear" w:color="auto" w:fill="EEECE1" w:themeFill="background2"/>
            <w:vAlign w:val="center"/>
          </w:tcPr>
          <w:p w14:paraId="45FE9AB9" w14:textId="77777777" w:rsidR="00FE7B29" w:rsidRPr="009E665F" w:rsidRDefault="00FE7B29" w:rsidP="00C04F42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PODROBNÁ </w:t>
            </w:r>
            <w:r w:rsidRPr="009E665F">
              <w:rPr>
                <w:rFonts w:asciiTheme="minorHAnsi" w:hAnsiTheme="minorHAnsi" w:cstheme="minorHAnsi"/>
                <w:b/>
                <w:bCs/>
                <w:color w:val="000000"/>
              </w:rPr>
              <w:t>SPECIFIKACE</w:t>
            </w:r>
          </w:p>
        </w:tc>
        <w:tc>
          <w:tcPr>
            <w:tcW w:w="961" w:type="dxa"/>
            <w:shd w:val="clear" w:color="auto" w:fill="EEECE1" w:themeFill="background2"/>
            <w:vAlign w:val="center"/>
          </w:tcPr>
          <w:p w14:paraId="53828C2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E665F">
              <w:rPr>
                <w:rFonts w:asciiTheme="minorHAnsi" w:hAnsiTheme="minorHAnsi" w:cstheme="minorHAnsi"/>
                <w:b/>
                <w:bCs/>
              </w:rPr>
              <w:t>KÓD</w:t>
            </w:r>
          </w:p>
        </w:tc>
        <w:tc>
          <w:tcPr>
            <w:tcW w:w="1024" w:type="dxa"/>
            <w:shd w:val="clear" w:color="auto" w:fill="EEECE1" w:themeFill="background2"/>
            <w:vAlign w:val="center"/>
          </w:tcPr>
          <w:p w14:paraId="524802BF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E665F">
              <w:rPr>
                <w:rFonts w:asciiTheme="minorHAnsi" w:hAnsiTheme="minorHAnsi" w:cstheme="minorHAnsi"/>
                <w:b/>
                <w:bCs/>
              </w:rPr>
              <w:t>SOUČÁST VÝBAVY / CENA</w:t>
            </w:r>
          </w:p>
        </w:tc>
      </w:tr>
      <w:tr w:rsidR="00FE7B29" w:rsidRPr="00121BBA" w14:paraId="3B9B1517" w14:textId="77777777" w:rsidTr="00FE7B29">
        <w:trPr>
          <w:trHeight w:val="222"/>
        </w:trPr>
        <w:tc>
          <w:tcPr>
            <w:tcW w:w="7366" w:type="dxa"/>
            <w:gridSpan w:val="2"/>
            <w:vAlign w:val="center"/>
          </w:tcPr>
          <w:p w14:paraId="61E0F818" w14:textId="77777777" w:rsidR="00FE7B29" w:rsidRPr="00121BBA" w:rsidRDefault="00FE7B29" w:rsidP="00C04F42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21BBA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SsangYong </w:t>
            </w:r>
            <w:proofErr w:type="spellStart"/>
            <w:r w:rsidRPr="00121BBA">
              <w:rPr>
                <w:rFonts w:asciiTheme="minorHAnsi" w:hAnsiTheme="minorHAnsi" w:cstheme="minorHAnsi"/>
                <w:b/>
                <w:bCs/>
                <w:color w:val="000000"/>
              </w:rPr>
              <w:t>Rexton</w:t>
            </w:r>
            <w:proofErr w:type="spellEnd"/>
            <w:r w:rsidRPr="00121BBA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Club G4 2.2 e-XDI - 5-ti </w:t>
            </w:r>
            <w:proofErr w:type="spellStart"/>
            <w:r w:rsidRPr="00121BBA">
              <w:rPr>
                <w:rFonts w:asciiTheme="minorHAnsi" w:hAnsiTheme="minorHAnsi" w:cstheme="minorHAnsi"/>
                <w:b/>
                <w:bCs/>
                <w:color w:val="000000"/>
              </w:rPr>
              <w:t>místná</w:t>
            </w:r>
            <w:proofErr w:type="spellEnd"/>
            <w:r w:rsidRPr="00121BBA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</w:t>
            </w:r>
            <w:proofErr w:type="spellStart"/>
            <w:r w:rsidRPr="00121BBA">
              <w:rPr>
                <w:rFonts w:asciiTheme="minorHAnsi" w:hAnsiTheme="minorHAnsi" w:cstheme="minorHAnsi"/>
                <w:b/>
                <w:bCs/>
                <w:color w:val="000000"/>
              </w:rPr>
              <w:t>verze</w:t>
            </w:r>
            <w:proofErr w:type="spellEnd"/>
          </w:p>
        </w:tc>
        <w:tc>
          <w:tcPr>
            <w:tcW w:w="961" w:type="dxa"/>
            <w:vAlign w:val="center"/>
          </w:tcPr>
          <w:p w14:paraId="0E9AAD8D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5F00C539" w14:textId="77777777" w:rsidR="00FE7B29" w:rsidRPr="00121BBA" w:rsidRDefault="00FE7B29" w:rsidP="00C04F4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21BBA">
              <w:rPr>
                <w:rFonts w:asciiTheme="minorHAnsi" w:hAnsiTheme="minorHAnsi" w:cstheme="minorHAnsi"/>
                <w:b/>
                <w:bCs/>
                <w:color w:val="000000"/>
              </w:rPr>
              <w:t>899 900</w:t>
            </w:r>
          </w:p>
        </w:tc>
      </w:tr>
      <w:tr w:rsidR="00FE7B29" w:rsidRPr="009E665F" w14:paraId="5307D7C4" w14:textId="77777777" w:rsidTr="00FE7B29">
        <w:trPr>
          <w:trHeight w:val="154"/>
        </w:trPr>
        <w:tc>
          <w:tcPr>
            <w:tcW w:w="9351" w:type="dxa"/>
            <w:gridSpan w:val="4"/>
            <w:vAlign w:val="center"/>
          </w:tcPr>
          <w:p w14:paraId="4784F716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FE7B29" w:rsidRPr="009E665F" w14:paraId="3233E685" w14:textId="77777777" w:rsidTr="00FE7B29">
        <w:trPr>
          <w:trHeight w:val="371"/>
        </w:trPr>
        <w:tc>
          <w:tcPr>
            <w:tcW w:w="1515" w:type="dxa"/>
            <w:vMerge w:val="restart"/>
            <w:vAlign w:val="center"/>
          </w:tcPr>
          <w:p w14:paraId="6EED4CB2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VÝBAVA</w:t>
            </w:r>
          </w:p>
        </w:tc>
        <w:tc>
          <w:tcPr>
            <w:tcW w:w="5851" w:type="dxa"/>
            <w:vAlign w:val="center"/>
          </w:tcPr>
          <w:p w14:paraId="20A44858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 xml:space="preserve">8-stupňová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automatická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převodovka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Shift-by-wire +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řazení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pádly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pod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volantem</w:t>
            </w:r>
            <w:proofErr w:type="spellEnd"/>
          </w:p>
        </w:tc>
        <w:tc>
          <w:tcPr>
            <w:tcW w:w="961" w:type="dxa"/>
            <w:vAlign w:val="center"/>
          </w:tcPr>
          <w:p w14:paraId="59781F39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7052C3F1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261C76D4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0C1F3A6F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25117E0E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Pohon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zadních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kol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(RWD)</w:t>
            </w:r>
          </w:p>
        </w:tc>
        <w:tc>
          <w:tcPr>
            <w:tcW w:w="961" w:type="dxa"/>
            <w:vAlign w:val="center"/>
          </w:tcPr>
          <w:p w14:paraId="2B1DAEBC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2CC53F5C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1A9D9E4F" w14:textId="77777777" w:rsidTr="00FE7B29">
        <w:trPr>
          <w:trHeight w:val="371"/>
        </w:trPr>
        <w:tc>
          <w:tcPr>
            <w:tcW w:w="1515" w:type="dxa"/>
            <w:vMerge/>
            <w:vAlign w:val="center"/>
          </w:tcPr>
          <w:p w14:paraId="2D0764A7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0FAD3902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Zapínatelný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pohon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všech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kol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(4x4) –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manuálně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nastavitelné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režimy</w:t>
            </w:r>
            <w:proofErr w:type="spellEnd"/>
          </w:p>
        </w:tc>
        <w:tc>
          <w:tcPr>
            <w:tcW w:w="961" w:type="dxa"/>
            <w:vAlign w:val="center"/>
          </w:tcPr>
          <w:p w14:paraId="0370A925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PCP</w:t>
            </w:r>
          </w:p>
        </w:tc>
        <w:tc>
          <w:tcPr>
            <w:tcW w:w="1024" w:type="dxa"/>
            <w:vAlign w:val="center"/>
          </w:tcPr>
          <w:p w14:paraId="14159263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45 900</w:t>
            </w:r>
          </w:p>
        </w:tc>
      </w:tr>
      <w:tr w:rsidR="00FE7B29" w:rsidRPr="009E665F" w14:paraId="233E560E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2BCEF4F9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3D98B7BE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 xml:space="preserve">Start-Stop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systém</w:t>
            </w:r>
            <w:proofErr w:type="spellEnd"/>
          </w:p>
        </w:tc>
        <w:tc>
          <w:tcPr>
            <w:tcW w:w="961" w:type="dxa"/>
            <w:vAlign w:val="center"/>
          </w:tcPr>
          <w:p w14:paraId="26CDD236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41062175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0667113" w14:textId="77777777" w:rsidTr="00FE7B29">
        <w:trPr>
          <w:trHeight w:val="237"/>
        </w:trPr>
        <w:tc>
          <w:tcPr>
            <w:tcW w:w="1515" w:type="dxa"/>
            <w:vMerge w:val="restart"/>
            <w:vAlign w:val="center"/>
          </w:tcPr>
          <w:p w14:paraId="297814AE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ZAVĚŠENÍ KOL, ŘÍZENÍ, BRZDY</w:t>
            </w:r>
          </w:p>
        </w:tc>
        <w:tc>
          <w:tcPr>
            <w:tcW w:w="5851" w:type="dxa"/>
            <w:vAlign w:val="center"/>
          </w:tcPr>
          <w:p w14:paraId="7EBE1686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Lichoběžníková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náprava</w:t>
            </w:r>
            <w:proofErr w:type="spellEnd"/>
          </w:p>
        </w:tc>
        <w:tc>
          <w:tcPr>
            <w:tcW w:w="961" w:type="dxa"/>
            <w:vAlign w:val="center"/>
          </w:tcPr>
          <w:p w14:paraId="5D72FF2D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1FB43BC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0D19D12C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550CC4B0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65E26528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 xml:space="preserve">5-prvková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náprava</w:t>
            </w:r>
            <w:proofErr w:type="spellEnd"/>
          </w:p>
        </w:tc>
        <w:tc>
          <w:tcPr>
            <w:tcW w:w="961" w:type="dxa"/>
            <w:vAlign w:val="center"/>
          </w:tcPr>
          <w:p w14:paraId="394FABD7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408017B2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5F857BD3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327A3FBB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16EBABFF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Výškově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podélně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nastavitelný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volant</w:t>
            </w:r>
          </w:p>
        </w:tc>
        <w:tc>
          <w:tcPr>
            <w:tcW w:w="961" w:type="dxa"/>
            <w:vAlign w:val="center"/>
          </w:tcPr>
          <w:p w14:paraId="6A321EE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1FD8E993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072C7069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1EEC3C2D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67CD3AC0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Zámek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sloupku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řízení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mechanický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961" w:type="dxa"/>
            <w:vAlign w:val="center"/>
          </w:tcPr>
          <w:p w14:paraId="4753BEA0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72C4E906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0D63B7C9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4EE12EE8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2FD14E0D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Elektrický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posilovač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řízení</w:t>
            </w:r>
            <w:proofErr w:type="spellEnd"/>
          </w:p>
        </w:tc>
        <w:tc>
          <w:tcPr>
            <w:tcW w:w="961" w:type="dxa"/>
            <w:vAlign w:val="center"/>
          </w:tcPr>
          <w:p w14:paraId="0BAC256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623FB11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A0D1E4B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458E501E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7FA46E47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Elektronická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parkovací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brzda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funkce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“Auto Hold”</w:t>
            </w:r>
          </w:p>
        </w:tc>
        <w:tc>
          <w:tcPr>
            <w:tcW w:w="961" w:type="dxa"/>
            <w:vAlign w:val="center"/>
          </w:tcPr>
          <w:p w14:paraId="6227A2C3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259BEE2E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445F8854" w14:textId="77777777" w:rsidTr="00FE7B29">
        <w:trPr>
          <w:trHeight w:val="371"/>
        </w:trPr>
        <w:tc>
          <w:tcPr>
            <w:tcW w:w="1515" w:type="dxa"/>
            <w:vMerge/>
            <w:vAlign w:val="center"/>
          </w:tcPr>
          <w:p w14:paraId="14501D4F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60810F0D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AntiBlock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brzdný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systém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Systém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elektronické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distribuce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brzdné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síly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(ABS-EBD)</w:t>
            </w:r>
          </w:p>
        </w:tc>
        <w:tc>
          <w:tcPr>
            <w:tcW w:w="961" w:type="dxa"/>
            <w:vAlign w:val="center"/>
          </w:tcPr>
          <w:p w14:paraId="522B5E22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4C71438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9156CD8" w14:textId="77777777" w:rsidTr="00FE7B29">
        <w:trPr>
          <w:trHeight w:val="222"/>
        </w:trPr>
        <w:tc>
          <w:tcPr>
            <w:tcW w:w="1515" w:type="dxa"/>
            <w:vMerge w:val="restart"/>
            <w:vAlign w:val="center"/>
          </w:tcPr>
          <w:p w14:paraId="1FFDCC25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ASISTENČNÍ SYSTÉMY</w:t>
            </w:r>
          </w:p>
        </w:tc>
        <w:tc>
          <w:tcPr>
            <w:tcW w:w="5851" w:type="dxa"/>
            <w:vAlign w:val="center"/>
          </w:tcPr>
          <w:p w14:paraId="668D61CF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Kontrola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trakce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(TCS)</w:t>
            </w:r>
          </w:p>
        </w:tc>
        <w:tc>
          <w:tcPr>
            <w:tcW w:w="961" w:type="dxa"/>
            <w:vAlign w:val="center"/>
          </w:tcPr>
          <w:p w14:paraId="58EE2F25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44937C54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049A366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75FD7B7F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1877BFF5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Elektronický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stabilizační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program (ESP)</w:t>
            </w:r>
          </w:p>
        </w:tc>
        <w:tc>
          <w:tcPr>
            <w:tcW w:w="961" w:type="dxa"/>
            <w:vAlign w:val="center"/>
          </w:tcPr>
          <w:p w14:paraId="450BE78E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74BF0C59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28C0E61B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040E5DA5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362B3166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Brzdový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asistent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(BAS)</w:t>
            </w:r>
          </w:p>
        </w:tc>
        <w:tc>
          <w:tcPr>
            <w:tcW w:w="961" w:type="dxa"/>
            <w:vAlign w:val="center"/>
          </w:tcPr>
          <w:p w14:paraId="3212E135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19568F37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750AE100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0B486B56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744A6754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Aktivní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ochrana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proti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převrácení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(ARP)</w:t>
            </w:r>
          </w:p>
        </w:tc>
        <w:tc>
          <w:tcPr>
            <w:tcW w:w="961" w:type="dxa"/>
            <w:vAlign w:val="center"/>
          </w:tcPr>
          <w:p w14:paraId="656AFE58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54AC677C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4CF38479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3D66BEDA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29B482CB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Asistent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proti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rozhoupání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přívěsu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(TSC)</w:t>
            </w:r>
          </w:p>
        </w:tc>
        <w:tc>
          <w:tcPr>
            <w:tcW w:w="961" w:type="dxa"/>
            <w:vAlign w:val="center"/>
          </w:tcPr>
          <w:p w14:paraId="0D0A782C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5B0DBF7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731C0F78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352DE575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3CC888A1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Asistent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sjezdu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z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kopce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(HDC)</w:t>
            </w:r>
          </w:p>
        </w:tc>
        <w:tc>
          <w:tcPr>
            <w:tcW w:w="961" w:type="dxa"/>
            <w:vAlign w:val="center"/>
          </w:tcPr>
          <w:p w14:paraId="742E5B22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316B0E9B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419A77E6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168A7385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587E71C8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Asistent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rozjezdu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do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kopce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(HSA)</w:t>
            </w:r>
          </w:p>
        </w:tc>
        <w:tc>
          <w:tcPr>
            <w:tcW w:w="961" w:type="dxa"/>
            <w:vAlign w:val="center"/>
          </w:tcPr>
          <w:p w14:paraId="05DFF5E7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7BE95623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2D14ABD5" w14:textId="77777777" w:rsidTr="00FE7B29">
        <w:trPr>
          <w:trHeight w:val="371"/>
        </w:trPr>
        <w:tc>
          <w:tcPr>
            <w:tcW w:w="1515" w:type="dxa"/>
            <w:vMerge/>
            <w:vAlign w:val="center"/>
          </w:tcPr>
          <w:p w14:paraId="5DF67DB5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544169B6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Asistent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autonomního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nouzového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brzdění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(AEBS)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včetně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varování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nebezpečí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čelního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nárazu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(FCW)</w:t>
            </w:r>
          </w:p>
        </w:tc>
        <w:tc>
          <w:tcPr>
            <w:tcW w:w="961" w:type="dxa"/>
            <w:vAlign w:val="center"/>
          </w:tcPr>
          <w:p w14:paraId="6C81469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367E79D5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4FAB4CD0" w14:textId="77777777" w:rsidTr="00FE7B29">
        <w:trPr>
          <w:trHeight w:val="371"/>
        </w:trPr>
        <w:tc>
          <w:tcPr>
            <w:tcW w:w="1515" w:type="dxa"/>
            <w:vMerge/>
            <w:vAlign w:val="center"/>
          </w:tcPr>
          <w:p w14:paraId="0D10E0D9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5B8EAFD5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Detekce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slepého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úhlu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varováním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při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změně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jízdního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pruhu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(BSD+LCW),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Asistent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nouzového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brzdění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(BSA)</w:t>
            </w:r>
          </w:p>
        </w:tc>
        <w:tc>
          <w:tcPr>
            <w:tcW w:w="961" w:type="dxa"/>
            <w:vAlign w:val="center"/>
          </w:tcPr>
          <w:p w14:paraId="0BFC77C4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F8B5791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23729526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79AE9A35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3A5ECA81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Systém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varování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při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opouštění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jízdního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pruhu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(LDWS)</w:t>
            </w:r>
          </w:p>
        </w:tc>
        <w:tc>
          <w:tcPr>
            <w:tcW w:w="961" w:type="dxa"/>
            <w:vAlign w:val="center"/>
          </w:tcPr>
          <w:p w14:paraId="618B9C64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43FB86E3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45DE6211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7DD08EBE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45011B37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Systém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udržování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vozu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v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jízdním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pruhu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(LKAS)</w:t>
            </w:r>
          </w:p>
        </w:tc>
        <w:tc>
          <w:tcPr>
            <w:tcW w:w="961" w:type="dxa"/>
            <w:vAlign w:val="center"/>
          </w:tcPr>
          <w:p w14:paraId="567DE120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363261C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7D1DFE5D" w14:textId="77777777" w:rsidTr="00FE7B29">
        <w:trPr>
          <w:trHeight w:val="371"/>
        </w:trPr>
        <w:tc>
          <w:tcPr>
            <w:tcW w:w="1515" w:type="dxa"/>
            <w:vMerge/>
            <w:vAlign w:val="center"/>
          </w:tcPr>
          <w:p w14:paraId="7F64FE4A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607C4E19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Systém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rozpoznání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dopravních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značek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(TSR)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včetně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inteligentního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rychlostního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asistenčního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systému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(ISA)</w:t>
            </w:r>
          </w:p>
        </w:tc>
        <w:tc>
          <w:tcPr>
            <w:tcW w:w="961" w:type="dxa"/>
            <w:vAlign w:val="center"/>
          </w:tcPr>
          <w:p w14:paraId="1BCD009B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229D06E3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57607CEA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02B43611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568ADC74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Upozornění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rozjezd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vozu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před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Vámi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(FVSA)</w:t>
            </w:r>
          </w:p>
        </w:tc>
        <w:tc>
          <w:tcPr>
            <w:tcW w:w="961" w:type="dxa"/>
            <w:vAlign w:val="center"/>
          </w:tcPr>
          <w:p w14:paraId="2838236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0CB358C0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288252E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2BA4FB92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7353CC5B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Upozornění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pozornost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řidiče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(DAA)</w:t>
            </w:r>
          </w:p>
        </w:tc>
        <w:tc>
          <w:tcPr>
            <w:tcW w:w="961" w:type="dxa"/>
            <w:vAlign w:val="center"/>
          </w:tcPr>
          <w:p w14:paraId="70D3A15D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01E2529E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0F5077BE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1C072EE1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5A9E3E0F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Upozornění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bezpečnou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vzdálenost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(SDA)</w:t>
            </w:r>
          </w:p>
        </w:tc>
        <w:tc>
          <w:tcPr>
            <w:tcW w:w="961" w:type="dxa"/>
            <w:vAlign w:val="center"/>
          </w:tcPr>
          <w:p w14:paraId="03BFBADE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D707BF6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36F97F8C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1D0E72BE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4E5497C6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Signalizace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vzdálenosti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při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parkování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–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vpředu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vzadu</w:t>
            </w:r>
            <w:proofErr w:type="spellEnd"/>
          </w:p>
        </w:tc>
        <w:tc>
          <w:tcPr>
            <w:tcW w:w="961" w:type="dxa"/>
            <w:vAlign w:val="center"/>
          </w:tcPr>
          <w:p w14:paraId="1E4F5BF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5883F83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00E4AD7E" w14:textId="77777777" w:rsidTr="00FE7B29">
        <w:trPr>
          <w:trHeight w:val="380"/>
        </w:trPr>
        <w:tc>
          <w:tcPr>
            <w:tcW w:w="1515" w:type="dxa"/>
            <w:vMerge w:val="restart"/>
            <w:vAlign w:val="center"/>
          </w:tcPr>
          <w:p w14:paraId="1C9EFA79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BEZPEČNOST</w:t>
            </w:r>
          </w:p>
        </w:tc>
        <w:tc>
          <w:tcPr>
            <w:tcW w:w="5851" w:type="dxa"/>
            <w:vAlign w:val="center"/>
          </w:tcPr>
          <w:p w14:paraId="19FBBAEB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Airbagy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řidiče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spolujezdce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(airbag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spolujezdce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deaktivací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),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boční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airbagy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vpředu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,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hlavové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airbagy</w:t>
            </w:r>
            <w:proofErr w:type="spellEnd"/>
          </w:p>
        </w:tc>
        <w:tc>
          <w:tcPr>
            <w:tcW w:w="961" w:type="dxa"/>
            <w:vAlign w:val="center"/>
          </w:tcPr>
          <w:p w14:paraId="693E7D5F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1D5C819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79A65F0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5FE06542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3E996E71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Dětský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bezpečnostní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zámek</w:t>
            </w:r>
            <w:proofErr w:type="spellEnd"/>
          </w:p>
        </w:tc>
        <w:tc>
          <w:tcPr>
            <w:tcW w:w="961" w:type="dxa"/>
            <w:vAlign w:val="center"/>
          </w:tcPr>
          <w:p w14:paraId="1F2EC5B6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06396BB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7A438A0E" w14:textId="77777777" w:rsidTr="00FE7B29">
        <w:trPr>
          <w:trHeight w:val="556"/>
        </w:trPr>
        <w:tc>
          <w:tcPr>
            <w:tcW w:w="1515" w:type="dxa"/>
            <w:vMerge/>
            <w:vAlign w:val="center"/>
          </w:tcPr>
          <w:p w14:paraId="29459882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6DF8716A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Příprava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pro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uchycení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dvou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dětských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sedaček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bezpečnostním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systémem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ISOFIX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zadníchsedadlech</w:t>
            </w:r>
            <w:proofErr w:type="spellEnd"/>
          </w:p>
        </w:tc>
        <w:tc>
          <w:tcPr>
            <w:tcW w:w="961" w:type="dxa"/>
            <w:vAlign w:val="center"/>
          </w:tcPr>
          <w:p w14:paraId="6F23E691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4F513AA4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0DE45B86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0C142B2F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7CC9535B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hlavové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opěrky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posuvné</w:t>
            </w:r>
            <w:proofErr w:type="spellEnd"/>
          </w:p>
        </w:tc>
        <w:tc>
          <w:tcPr>
            <w:tcW w:w="961" w:type="dxa"/>
            <w:vAlign w:val="center"/>
          </w:tcPr>
          <w:p w14:paraId="528FCD7B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71CAD899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7AB3ACA4" w14:textId="77777777" w:rsidTr="00FE7B29">
        <w:trPr>
          <w:trHeight w:val="268"/>
        </w:trPr>
        <w:tc>
          <w:tcPr>
            <w:tcW w:w="1515" w:type="dxa"/>
            <w:vAlign w:val="center"/>
          </w:tcPr>
          <w:p w14:paraId="0C97D390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BEZPEČNOST</w:t>
            </w:r>
          </w:p>
        </w:tc>
        <w:tc>
          <w:tcPr>
            <w:tcW w:w="5851" w:type="dxa"/>
            <w:vAlign w:val="center"/>
          </w:tcPr>
          <w:p w14:paraId="379BF169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Hlavové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opěrky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druhé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řadě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sedadel</w:t>
            </w:r>
            <w:proofErr w:type="spellEnd"/>
          </w:p>
        </w:tc>
        <w:tc>
          <w:tcPr>
            <w:tcW w:w="961" w:type="dxa"/>
            <w:vAlign w:val="center"/>
          </w:tcPr>
          <w:p w14:paraId="74892886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4CE4A5A6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4E1C6CCB" w14:textId="77777777" w:rsidTr="00FE7B29">
        <w:trPr>
          <w:trHeight w:val="371"/>
        </w:trPr>
        <w:tc>
          <w:tcPr>
            <w:tcW w:w="1515" w:type="dxa"/>
            <w:vMerge w:val="restart"/>
            <w:vAlign w:val="center"/>
          </w:tcPr>
          <w:p w14:paraId="59F2F987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lastRenderedPageBreak/>
              <w:t>BEZPEČNOST</w:t>
            </w:r>
          </w:p>
        </w:tc>
        <w:tc>
          <w:tcPr>
            <w:tcW w:w="5851" w:type="dxa"/>
            <w:vAlign w:val="center"/>
          </w:tcPr>
          <w:p w14:paraId="595B83E3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bezpečnostní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pásy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dvojitými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předepínači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,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včetně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signalizace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nezapnutých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bezpečnostních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pásů</w:t>
            </w:r>
            <w:proofErr w:type="spellEnd"/>
          </w:p>
        </w:tc>
        <w:tc>
          <w:tcPr>
            <w:tcW w:w="961" w:type="dxa"/>
            <w:vAlign w:val="center"/>
          </w:tcPr>
          <w:p w14:paraId="26DF7F1F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71C9210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0D7D5BBC" w14:textId="77777777" w:rsidTr="00FE7B29">
        <w:trPr>
          <w:trHeight w:val="371"/>
        </w:trPr>
        <w:tc>
          <w:tcPr>
            <w:tcW w:w="1515" w:type="dxa"/>
            <w:vMerge/>
            <w:vAlign w:val="center"/>
          </w:tcPr>
          <w:p w14:paraId="338680B0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4A03AAB7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Předepínače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bezpečnostních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pásů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pro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druhou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řadu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sedadel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krajní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sedadla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961" w:type="dxa"/>
            <w:vAlign w:val="center"/>
          </w:tcPr>
          <w:p w14:paraId="09B912F7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1C193119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2D611537" w14:textId="77777777" w:rsidTr="00FE7B29">
        <w:trPr>
          <w:trHeight w:val="222"/>
        </w:trPr>
        <w:tc>
          <w:tcPr>
            <w:tcW w:w="1515" w:type="dxa"/>
            <w:vMerge w:val="restart"/>
            <w:vAlign w:val="center"/>
          </w:tcPr>
          <w:p w14:paraId="1D34F1FF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INTERIÉR / KOMFORT</w:t>
            </w:r>
          </w:p>
        </w:tc>
        <w:tc>
          <w:tcPr>
            <w:tcW w:w="5851" w:type="dxa"/>
            <w:vAlign w:val="center"/>
          </w:tcPr>
          <w:p w14:paraId="13348E0B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Centrální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zamykání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dálkovým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ovládáním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sklopným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klíčem</w:t>
            </w:r>
            <w:proofErr w:type="spellEnd"/>
          </w:p>
        </w:tc>
        <w:tc>
          <w:tcPr>
            <w:tcW w:w="961" w:type="dxa"/>
            <w:vAlign w:val="center"/>
          </w:tcPr>
          <w:p w14:paraId="6239FDA2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5C40E2F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53630FE9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0077A74A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0959803A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Imobilizér</w:t>
            </w:r>
            <w:proofErr w:type="spellEnd"/>
          </w:p>
        </w:tc>
        <w:tc>
          <w:tcPr>
            <w:tcW w:w="961" w:type="dxa"/>
            <w:vAlign w:val="center"/>
          </w:tcPr>
          <w:p w14:paraId="4998E958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0A3CA3C2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30AB723A" w14:textId="77777777" w:rsidTr="00FE7B29">
        <w:trPr>
          <w:trHeight w:val="371"/>
        </w:trPr>
        <w:tc>
          <w:tcPr>
            <w:tcW w:w="1515" w:type="dxa"/>
            <w:vMerge/>
            <w:vAlign w:val="center"/>
          </w:tcPr>
          <w:p w14:paraId="1A662D98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5CEFF2CA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 xml:space="preserve">Alarm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systém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signalizace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při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otevření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kapoty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,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dveří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dv</w:t>
            </w:r>
            <w:r>
              <w:rPr>
                <w:rFonts w:asciiTheme="minorHAnsi" w:hAnsiTheme="minorHAnsi" w:cstheme="minorHAnsi"/>
                <w:color w:val="000000"/>
              </w:rPr>
              <w:t>e</w:t>
            </w:r>
            <w:r w:rsidRPr="009E665F">
              <w:rPr>
                <w:rFonts w:asciiTheme="minorHAnsi" w:hAnsiTheme="minorHAnsi" w:cstheme="minorHAnsi"/>
                <w:color w:val="000000"/>
              </w:rPr>
              <w:t>ří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zavazadlového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prostoru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961" w:type="dxa"/>
            <w:vAlign w:val="center"/>
          </w:tcPr>
          <w:p w14:paraId="7C420FA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0D5FD643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0F79D8B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3C49E327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799C1EF7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Automatické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zamknutí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dveří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po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rozjezdu</w:t>
            </w:r>
            <w:proofErr w:type="spellEnd"/>
          </w:p>
        </w:tc>
        <w:tc>
          <w:tcPr>
            <w:tcW w:w="961" w:type="dxa"/>
            <w:vAlign w:val="center"/>
          </w:tcPr>
          <w:p w14:paraId="755CD4B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0559CC19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335238AE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1663BBC2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0B26C84A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Nastavitelné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sluneční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clony</w:t>
            </w:r>
            <w:proofErr w:type="spellEnd"/>
          </w:p>
        </w:tc>
        <w:tc>
          <w:tcPr>
            <w:tcW w:w="961" w:type="dxa"/>
            <w:vAlign w:val="center"/>
          </w:tcPr>
          <w:p w14:paraId="69DE64F2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13D37C3F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1C8409B8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74554319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05FC18C3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Interiérové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kliky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dveří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v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chromovém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provedení</w:t>
            </w:r>
            <w:proofErr w:type="spellEnd"/>
          </w:p>
        </w:tc>
        <w:tc>
          <w:tcPr>
            <w:tcW w:w="961" w:type="dxa"/>
            <w:vAlign w:val="center"/>
          </w:tcPr>
          <w:p w14:paraId="334E9BED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9C09794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1EBCFFAA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1075A27A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0BE6D281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 xml:space="preserve">LED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osvětlení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interiéru</w:t>
            </w:r>
            <w:proofErr w:type="spellEnd"/>
          </w:p>
        </w:tc>
        <w:tc>
          <w:tcPr>
            <w:tcW w:w="961" w:type="dxa"/>
            <w:vAlign w:val="center"/>
          </w:tcPr>
          <w:p w14:paraId="31264A79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2503D2DC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068FDA9F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53A8EA02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122632FC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Osvětlení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prostoru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pro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nohy</w:t>
            </w:r>
            <w:proofErr w:type="spellEnd"/>
          </w:p>
        </w:tc>
        <w:tc>
          <w:tcPr>
            <w:tcW w:w="961" w:type="dxa"/>
            <w:vAlign w:val="center"/>
          </w:tcPr>
          <w:p w14:paraId="5E7EA25F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3B27F286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E1E6583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57C2B45E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638E533D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Nerezové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prahové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lišty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961" w:type="dxa"/>
            <w:vAlign w:val="center"/>
          </w:tcPr>
          <w:p w14:paraId="661C23E0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099249C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070B64D7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1F294190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0CC4E53E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Dešťový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světelný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senzor</w:t>
            </w:r>
            <w:proofErr w:type="spellEnd"/>
          </w:p>
        </w:tc>
        <w:tc>
          <w:tcPr>
            <w:tcW w:w="961" w:type="dxa"/>
            <w:vAlign w:val="center"/>
          </w:tcPr>
          <w:p w14:paraId="789B2A47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73B1CCD1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78579486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5B2849C5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33A2F737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Vnitřní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zpětné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zrcátko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automatickým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stmíváním</w:t>
            </w:r>
            <w:proofErr w:type="spellEnd"/>
          </w:p>
        </w:tc>
        <w:tc>
          <w:tcPr>
            <w:tcW w:w="961" w:type="dxa"/>
            <w:vAlign w:val="center"/>
          </w:tcPr>
          <w:p w14:paraId="0DF2BAFF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33FC7D16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420FD93C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52E9C939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6DD962F3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 xml:space="preserve">FULL HD LCD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přístrojová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deska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- 12,3"</w:t>
            </w:r>
          </w:p>
        </w:tc>
        <w:tc>
          <w:tcPr>
            <w:tcW w:w="961" w:type="dxa"/>
            <w:vAlign w:val="center"/>
          </w:tcPr>
          <w:p w14:paraId="47B5FCE9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2BB46192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30BAC793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750D994D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25BF1C41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Adaptivní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tempomat</w:t>
            </w:r>
            <w:proofErr w:type="spellEnd"/>
          </w:p>
        </w:tc>
        <w:tc>
          <w:tcPr>
            <w:tcW w:w="961" w:type="dxa"/>
            <w:vAlign w:val="center"/>
          </w:tcPr>
          <w:p w14:paraId="2FABB811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9C11E78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010955B0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08870E0D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4032AC50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Kožený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volant</w:t>
            </w:r>
          </w:p>
        </w:tc>
        <w:tc>
          <w:tcPr>
            <w:tcW w:w="961" w:type="dxa"/>
            <w:vAlign w:val="center"/>
          </w:tcPr>
          <w:p w14:paraId="73095D9D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49594719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3B06678A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5E28FEFA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65CAA5F2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Elektrické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ovládání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předních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zadních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oken</w:t>
            </w:r>
            <w:proofErr w:type="spellEnd"/>
          </w:p>
        </w:tc>
        <w:tc>
          <w:tcPr>
            <w:tcW w:w="961" w:type="dxa"/>
            <w:vAlign w:val="center"/>
          </w:tcPr>
          <w:p w14:paraId="2A4D1426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A0ACA79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DFEFE98" w14:textId="77777777" w:rsidTr="00FE7B29">
        <w:trPr>
          <w:trHeight w:val="556"/>
        </w:trPr>
        <w:tc>
          <w:tcPr>
            <w:tcW w:w="1515" w:type="dxa"/>
            <w:vMerge/>
            <w:vAlign w:val="center"/>
          </w:tcPr>
          <w:p w14:paraId="7FBEDBF7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580993D5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Elektrické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ovládání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předních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oken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jeden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dotek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(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směrem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nahoru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dolů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) s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ochranou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proti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přiskřípnutí</w:t>
            </w:r>
            <w:proofErr w:type="spellEnd"/>
          </w:p>
        </w:tc>
        <w:tc>
          <w:tcPr>
            <w:tcW w:w="961" w:type="dxa"/>
            <w:vAlign w:val="center"/>
          </w:tcPr>
          <w:p w14:paraId="02792B06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7D743415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4BB9DDB7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6A79EC73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6270F2E2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stěrač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</w:t>
            </w:r>
            <w:r>
              <w:rPr>
                <w:rFonts w:asciiTheme="minorHAnsi" w:hAnsiTheme="minorHAnsi" w:cstheme="minorHAnsi"/>
                <w:color w:val="000000"/>
              </w:rPr>
              <w:t> 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ostřikovačem</w:t>
            </w:r>
            <w:proofErr w:type="spellEnd"/>
          </w:p>
        </w:tc>
        <w:tc>
          <w:tcPr>
            <w:tcW w:w="961" w:type="dxa"/>
            <w:vAlign w:val="center"/>
          </w:tcPr>
          <w:p w14:paraId="2222B2A7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282C6F62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4AE88E08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347B8A86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027E16BE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Dvouzónová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automatická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klimatizace</w:t>
            </w:r>
            <w:proofErr w:type="spellEnd"/>
          </w:p>
        </w:tc>
        <w:tc>
          <w:tcPr>
            <w:tcW w:w="961" w:type="dxa"/>
            <w:vAlign w:val="center"/>
          </w:tcPr>
          <w:p w14:paraId="3A3B2541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0A110B3B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F43FD6F" w14:textId="77777777" w:rsidTr="00FE7B29">
        <w:trPr>
          <w:trHeight w:val="380"/>
        </w:trPr>
        <w:tc>
          <w:tcPr>
            <w:tcW w:w="1515" w:type="dxa"/>
            <w:vMerge/>
            <w:vAlign w:val="center"/>
          </w:tcPr>
          <w:p w14:paraId="569D9A34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773199CC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Manuálně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nastavitelné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sedadlo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řidiče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i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spolujezdce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posuvnou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opěrkou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hlavy</w:t>
            </w:r>
            <w:proofErr w:type="spellEnd"/>
          </w:p>
        </w:tc>
        <w:tc>
          <w:tcPr>
            <w:tcW w:w="961" w:type="dxa"/>
            <w:vAlign w:val="center"/>
          </w:tcPr>
          <w:p w14:paraId="44E6304E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4DD7EA4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2CAD3619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1E5E8263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2ABCDB92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Kožené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výplně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dveří</w:t>
            </w:r>
            <w:proofErr w:type="spellEnd"/>
          </w:p>
        </w:tc>
        <w:tc>
          <w:tcPr>
            <w:tcW w:w="961" w:type="dxa"/>
            <w:vAlign w:val="center"/>
          </w:tcPr>
          <w:p w14:paraId="2A402E15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7B349E63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70CC021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0C0139EC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2617C83C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Textilní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potah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sedadel</w:t>
            </w:r>
            <w:proofErr w:type="spellEnd"/>
          </w:p>
        </w:tc>
        <w:tc>
          <w:tcPr>
            <w:tcW w:w="961" w:type="dxa"/>
            <w:vAlign w:val="center"/>
          </w:tcPr>
          <w:p w14:paraId="796973CB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5D8C3652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6514A2D1" w14:textId="77777777" w:rsidTr="00FE7B29">
        <w:trPr>
          <w:trHeight w:val="371"/>
        </w:trPr>
        <w:tc>
          <w:tcPr>
            <w:tcW w:w="1515" w:type="dxa"/>
            <w:vMerge/>
            <w:vAlign w:val="center"/>
          </w:tcPr>
          <w:p w14:paraId="6F3391BE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286B2B79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opěradlo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dělené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,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sklopné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v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poměru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gramStart"/>
            <w:r w:rsidRPr="009E665F">
              <w:rPr>
                <w:rFonts w:asciiTheme="minorHAnsi" w:hAnsiTheme="minorHAnsi" w:cstheme="minorHAnsi"/>
                <w:color w:val="000000"/>
              </w:rPr>
              <w:t>60 :</w:t>
            </w:r>
            <w:proofErr w:type="gramEnd"/>
            <w:r w:rsidRPr="009E665F">
              <w:rPr>
                <w:rFonts w:asciiTheme="minorHAnsi" w:hAnsiTheme="minorHAnsi" w:cstheme="minorHAnsi"/>
                <w:color w:val="000000"/>
              </w:rPr>
              <w:t xml:space="preserve"> 40 (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druhá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řada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sedadel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), 3.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hlavová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opěrka</w:t>
            </w:r>
            <w:proofErr w:type="spellEnd"/>
          </w:p>
        </w:tc>
        <w:tc>
          <w:tcPr>
            <w:tcW w:w="961" w:type="dxa"/>
            <w:vAlign w:val="center"/>
          </w:tcPr>
          <w:p w14:paraId="326F87C4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7BB836A0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0CF0248C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63B70E28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00A6F365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loketní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opěrka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držáky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nápojů</w:t>
            </w:r>
            <w:proofErr w:type="spellEnd"/>
          </w:p>
        </w:tc>
        <w:tc>
          <w:tcPr>
            <w:tcW w:w="961" w:type="dxa"/>
            <w:vAlign w:val="center"/>
          </w:tcPr>
          <w:p w14:paraId="1FD41B85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27308F24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7F38B799" w14:textId="77777777" w:rsidTr="00FE7B29">
        <w:trPr>
          <w:trHeight w:val="222"/>
        </w:trPr>
        <w:tc>
          <w:tcPr>
            <w:tcW w:w="1515" w:type="dxa"/>
            <w:vMerge/>
            <w:vAlign w:val="center"/>
          </w:tcPr>
          <w:p w14:paraId="73B6BD20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851" w:type="dxa"/>
            <w:vAlign w:val="center"/>
          </w:tcPr>
          <w:p w14:paraId="448267E7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Kryt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zavazadlového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prostoru</w:t>
            </w:r>
            <w:proofErr w:type="spellEnd"/>
          </w:p>
        </w:tc>
        <w:tc>
          <w:tcPr>
            <w:tcW w:w="961" w:type="dxa"/>
            <w:vAlign w:val="center"/>
          </w:tcPr>
          <w:p w14:paraId="59D8E11B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7040C0FE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3048F096" w14:textId="77777777" w:rsidTr="00FE7B29">
        <w:trPr>
          <w:trHeight w:val="1308"/>
        </w:trPr>
        <w:tc>
          <w:tcPr>
            <w:tcW w:w="1515" w:type="dxa"/>
            <w:vAlign w:val="center"/>
          </w:tcPr>
          <w:p w14:paraId="3DE85501" w14:textId="77777777" w:rsidR="00FE7B29" w:rsidRPr="009E665F" w:rsidRDefault="00FE7B29" w:rsidP="00C04F42">
            <w:pPr>
              <w:rPr>
                <w:rFonts w:asciiTheme="minorHAnsi" w:hAnsiTheme="minorHAnsi" w:cstheme="minorHAnsi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MULTIMEDIA</w:t>
            </w:r>
          </w:p>
        </w:tc>
        <w:tc>
          <w:tcPr>
            <w:tcW w:w="5851" w:type="dxa"/>
            <w:vAlign w:val="center"/>
          </w:tcPr>
          <w:p w14:paraId="1511DAE9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 xml:space="preserve">Smart Audio Multimedia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systém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12,3"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dotykovým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displejem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, EU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Navigace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+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parkovací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kamera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+ Android Auto &amp; Apple CarPlay + DAB, 6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reproduktorů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,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ovládání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volantu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, 2x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přední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USB-C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konektor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27 W, 2x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USB-C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konektor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18 W (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zadní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konektor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pouze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s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funkcí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  <w:color w:val="000000"/>
              </w:rPr>
              <w:t>nabíjení</w:t>
            </w:r>
            <w:proofErr w:type="spellEnd"/>
            <w:r w:rsidRPr="009E665F">
              <w:rPr>
                <w:rFonts w:asciiTheme="minorHAnsi" w:hAnsiTheme="minorHAnsi" w:cstheme="minorHAnsi"/>
                <w:color w:val="000000"/>
              </w:rPr>
              <w:t>), Bluetooth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9E665F">
              <w:rPr>
                <w:rFonts w:asciiTheme="minorHAnsi" w:hAnsiTheme="minorHAnsi" w:cstheme="minorHAnsi"/>
                <w:color w:val="000000"/>
              </w:rPr>
              <w:t>hands free</w:t>
            </w:r>
          </w:p>
        </w:tc>
        <w:tc>
          <w:tcPr>
            <w:tcW w:w="961" w:type="dxa"/>
            <w:vAlign w:val="center"/>
          </w:tcPr>
          <w:p w14:paraId="6907E46C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vAlign w:val="center"/>
          </w:tcPr>
          <w:p w14:paraId="6ED303E2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S</w:t>
            </w:r>
          </w:p>
        </w:tc>
      </w:tr>
      <w:tr w:rsidR="00FE7B29" w:rsidRPr="009E665F" w14:paraId="3972B2E4" w14:textId="77777777" w:rsidTr="00FE7B29">
        <w:trPr>
          <w:trHeight w:val="312"/>
        </w:trPr>
        <w:tc>
          <w:tcPr>
            <w:tcW w:w="1515" w:type="dxa"/>
            <w:vMerge w:val="restart"/>
            <w:vAlign w:val="center"/>
          </w:tcPr>
          <w:p w14:paraId="79426B27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EXTERIÉR</w:t>
            </w:r>
          </w:p>
        </w:tc>
        <w:tc>
          <w:tcPr>
            <w:tcW w:w="5851" w:type="dxa"/>
          </w:tcPr>
          <w:p w14:paraId="0415AE02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</w:rPr>
              <w:t xml:space="preserve">18" Diamond Cutting ALU kola, </w:t>
            </w:r>
            <w:proofErr w:type="spellStart"/>
            <w:r w:rsidRPr="009E665F">
              <w:rPr>
                <w:rFonts w:asciiTheme="minorHAnsi" w:hAnsiTheme="minorHAnsi" w:cstheme="minorHAnsi"/>
              </w:rPr>
              <w:t>pneumatiky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255/60 R18</w:t>
            </w:r>
          </w:p>
        </w:tc>
        <w:tc>
          <w:tcPr>
            <w:tcW w:w="961" w:type="dxa"/>
          </w:tcPr>
          <w:p w14:paraId="4EC13980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</w:tcPr>
          <w:p w14:paraId="65C7B4DF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</w:rPr>
              <w:t>S</w:t>
            </w:r>
          </w:p>
        </w:tc>
      </w:tr>
      <w:tr w:rsidR="00FE7B29" w:rsidRPr="009E665F" w14:paraId="465CEF7C" w14:textId="77777777" w:rsidTr="00FE7B29">
        <w:trPr>
          <w:trHeight w:val="312"/>
        </w:trPr>
        <w:tc>
          <w:tcPr>
            <w:tcW w:w="1515" w:type="dxa"/>
            <w:vMerge/>
            <w:vAlign w:val="center"/>
          </w:tcPr>
          <w:p w14:paraId="0045B38B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851" w:type="dxa"/>
          </w:tcPr>
          <w:p w14:paraId="0D057F64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9E665F">
              <w:rPr>
                <w:rFonts w:asciiTheme="minorHAnsi" w:hAnsiTheme="minorHAnsi" w:cstheme="minorHAnsi"/>
              </w:rPr>
              <w:t>Systém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monitorování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tlaku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v </w:t>
            </w:r>
            <w:proofErr w:type="spellStart"/>
            <w:r w:rsidRPr="009E665F">
              <w:rPr>
                <w:rFonts w:asciiTheme="minorHAnsi" w:hAnsiTheme="minorHAnsi" w:cstheme="minorHAnsi"/>
              </w:rPr>
              <w:t>pneumatikách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(TPMS)</w:t>
            </w:r>
          </w:p>
        </w:tc>
        <w:tc>
          <w:tcPr>
            <w:tcW w:w="961" w:type="dxa"/>
          </w:tcPr>
          <w:p w14:paraId="26F4D308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</w:tcPr>
          <w:p w14:paraId="1950A880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</w:rPr>
              <w:t>S</w:t>
            </w:r>
          </w:p>
        </w:tc>
      </w:tr>
      <w:tr w:rsidR="00FE7B29" w:rsidRPr="009E665F" w14:paraId="23630AC1" w14:textId="77777777" w:rsidTr="00FE7B29">
        <w:trPr>
          <w:trHeight w:val="312"/>
        </w:trPr>
        <w:tc>
          <w:tcPr>
            <w:tcW w:w="1515" w:type="dxa"/>
            <w:vMerge/>
            <w:vAlign w:val="center"/>
          </w:tcPr>
          <w:p w14:paraId="765C33FC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851" w:type="dxa"/>
          </w:tcPr>
          <w:p w14:paraId="4A433B17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9E665F">
              <w:rPr>
                <w:rFonts w:asciiTheme="minorHAnsi" w:hAnsiTheme="minorHAnsi" w:cstheme="minorHAnsi"/>
              </w:rPr>
              <w:t>Sada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na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opravu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pneumatik</w:t>
            </w:r>
            <w:proofErr w:type="spellEnd"/>
          </w:p>
        </w:tc>
        <w:tc>
          <w:tcPr>
            <w:tcW w:w="961" w:type="dxa"/>
          </w:tcPr>
          <w:p w14:paraId="103EB49B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</w:tcPr>
          <w:p w14:paraId="50A34A37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</w:rPr>
              <w:t>S</w:t>
            </w:r>
          </w:p>
        </w:tc>
      </w:tr>
      <w:tr w:rsidR="00FE7B29" w:rsidRPr="009E665F" w14:paraId="58768546" w14:textId="77777777" w:rsidTr="00FE7B29">
        <w:trPr>
          <w:trHeight w:val="312"/>
        </w:trPr>
        <w:tc>
          <w:tcPr>
            <w:tcW w:w="1515" w:type="dxa"/>
            <w:vMerge/>
            <w:vAlign w:val="center"/>
          </w:tcPr>
          <w:p w14:paraId="29A061BC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851" w:type="dxa"/>
          </w:tcPr>
          <w:p w14:paraId="08D2380D" w14:textId="77777777" w:rsidR="00FE7B29" w:rsidRPr="00EB194D" w:rsidRDefault="00FE7B29" w:rsidP="00C04F42">
            <w:pPr>
              <w:rPr>
                <w:rFonts w:asciiTheme="minorHAnsi" w:hAnsiTheme="minorHAnsi" w:cstheme="minorHAnsi"/>
              </w:rPr>
            </w:pPr>
            <w:proofErr w:type="spellStart"/>
            <w:r w:rsidRPr="009E665F">
              <w:rPr>
                <w:rFonts w:asciiTheme="minorHAnsi" w:hAnsiTheme="minorHAnsi" w:cstheme="minorHAnsi"/>
              </w:rPr>
              <w:t>Vnější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zpětná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zrcátka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elektricky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nastavitelná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9E665F">
              <w:rPr>
                <w:rFonts w:asciiTheme="minorHAnsi" w:hAnsiTheme="minorHAnsi" w:cstheme="minorHAnsi"/>
              </w:rPr>
              <w:t>sklopná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9E665F">
              <w:rPr>
                <w:rFonts w:asciiTheme="minorHAnsi" w:hAnsiTheme="minorHAnsi" w:cstheme="minorHAnsi"/>
              </w:rPr>
              <w:t>vyhřívaná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, s LED </w:t>
            </w:r>
            <w:proofErr w:type="spellStart"/>
            <w:r w:rsidRPr="009E665F">
              <w:rPr>
                <w:rFonts w:asciiTheme="minorHAnsi" w:hAnsiTheme="minorHAnsi" w:cstheme="minorHAnsi"/>
              </w:rPr>
              <w:t>směrovkami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Pr="009E665F">
              <w:rPr>
                <w:rFonts w:asciiTheme="minorHAnsi" w:hAnsiTheme="minorHAnsi" w:cstheme="minorHAnsi"/>
              </w:rPr>
              <w:t>a</w:t>
            </w:r>
            <w:proofErr w:type="gram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osvětlením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nástupního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prostoru</w:t>
            </w:r>
            <w:proofErr w:type="spellEnd"/>
          </w:p>
        </w:tc>
        <w:tc>
          <w:tcPr>
            <w:tcW w:w="961" w:type="dxa"/>
          </w:tcPr>
          <w:p w14:paraId="03BCFA88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</w:tcPr>
          <w:p w14:paraId="03E3E28A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</w:rPr>
              <w:t>S</w:t>
            </w:r>
          </w:p>
        </w:tc>
      </w:tr>
      <w:tr w:rsidR="00FE7B29" w:rsidRPr="009E665F" w14:paraId="6162AB5B" w14:textId="77777777" w:rsidTr="00FE7B29">
        <w:trPr>
          <w:trHeight w:val="312"/>
        </w:trPr>
        <w:tc>
          <w:tcPr>
            <w:tcW w:w="1515" w:type="dxa"/>
            <w:vMerge/>
            <w:vAlign w:val="center"/>
          </w:tcPr>
          <w:p w14:paraId="55E3B0A9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851" w:type="dxa"/>
          </w:tcPr>
          <w:p w14:paraId="1AFD2242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9E665F">
              <w:rPr>
                <w:rFonts w:asciiTheme="minorHAnsi" w:hAnsiTheme="minorHAnsi" w:cstheme="minorHAnsi"/>
              </w:rPr>
              <w:t>Kliky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v </w:t>
            </w:r>
            <w:proofErr w:type="spellStart"/>
            <w:r w:rsidRPr="009E665F">
              <w:rPr>
                <w:rFonts w:asciiTheme="minorHAnsi" w:hAnsiTheme="minorHAnsi" w:cstheme="minorHAnsi"/>
              </w:rPr>
              <w:t>barvě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karoserie</w:t>
            </w:r>
            <w:proofErr w:type="spellEnd"/>
          </w:p>
        </w:tc>
        <w:tc>
          <w:tcPr>
            <w:tcW w:w="961" w:type="dxa"/>
          </w:tcPr>
          <w:p w14:paraId="7C17EFCD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</w:tcPr>
          <w:p w14:paraId="3D5783A8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</w:rPr>
              <w:t>S</w:t>
            </w:r>
          </w:p>
        </w:tc>
      </w:tr>
      <w:tr w:rsidR="00FE7B29" w:rsidRPr="009E665F" w14:paraId="4610EB9D" w14:textId="77777777" w:rsidTr="00FE7B29">
        <w:trPr>
          <w:trHeight w:val="312"/>
        </w:trPr>
        <w:tc>
          <w:tcPr>
            <w:tcW w:w="1515" w:type="dxa"/>
            <w:vMerge w:val="restart"/>
            <w:vAlign w:val="center"/>
          </w:tcPr>
          <w:p w14:paraId="2154AE68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  <w:color w:val="000000"/>
              </w:rPr>
              <w:t>EXTERIÉR</w:t>
            </w:r>
          </w:p>
        </w:tc>
        <w:tc>
          <w:tcPr>
            <w:tcW w:w="5851" w:type="dxa"/>
          </w:tcPr>
          <w:p w14:paraId="48B39848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</w:rPr>
              <w:t xml:space="preserve">Full LED </w:t>
            </w:r>
            <w:proofErr w:type="spellStart"/>
            <w:r w:rsidRPr="009E665F">
              <w:rPr>
                <w:rFonts w:asciiTheme="minorHAnsi" w:hAnsiTheme="minorHAnsi" w:cstheme="minorHAnsi"/>
              </w:rPr>
              <w:t>světlomety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s </w:t>
            </w:r>
            <w:proofErr w:type="spellStart"/>
            <w:r w:rsidRPr="009E665F">
              <w:rPr>
                <w:rFonts w:asciiTheme="minorHAnsi" w:hAnsiTheme="minorHAnsi" w:cstheme="minorHAnsi"/>
              </w:rPr>
              <w:t>automatickým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výškovým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nastavením</w:t>
            </w:r>
            <w:proofErr w:type="spellEnd"/>
          </w:p>
        </w:tc>
        <w:tc>
          <w:tcPr>
            <w:tcW w:w="961" w:type="dxa"/>
          </w:tcPr>
          <w:p w14:paraId="2CE5ED74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</w:tcPr>
          <w:p w14:paraId="0BD3592E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</w:rPr>
              <w:t>S</w:t>
            </w:r>
          </w:p>
        </w:tc>
      </w:tr>
      <w:tr w:rsidR="00FE7B29" w:rsidRPr="009E665F" w14:paraId="1F734D69" w14:textId="77777777" w:rsidTr="00FE7B29">
        <w:trPr>
          <w:trHeight w:val="312"/>
        </w:trPr>
        <w:tc>
          <w:tcPr>
            <w:tcW w:w="1515" w:type="dxa"/>
            <w:vMerge/>
            <w:vAlign w:val="center"/>
          </w:tcPr>
          <w:p w14:paraId="122BBED4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851" w:type="dxa"/>
          </w:tcPr>
          <w:p w14:paraId="334487DC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9E665F">
              <w:rPr>
                <w:rFonts w:asciiTheme="minorHAnsi" w:hAnsiTheme="minorHAnsi" w:cstheme="minorHAnsi"/>
              </w:rPr>
              <w:t>Asistent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automatického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přepínání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dálkových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světel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(HBA)</w:t>
            </w:r>
          </w:p>
        </w:tc>
        <w:tc>
          <w:tcPr>
            <w:tcW w:w="961" w:type="dxa"/>
          </w:tcPr>
          <w:p w14:paraId="671CC947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</w:tcPr>
          <w:p w14:paraId="56629823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</w:rPr>
              <w:t>S</w:t>
            </w:r>
          </w:p>
        </w:tc>
      </w:tr>
      <w:tr w:rsidR="00FE7B29" w:rsidRPr="009E665F" w14:paraId="18089624" w14:textId="77777777" w:rsidTr="00FE7B29">
        <w:trPr>
          <w:trHeight w:val="312"/>
        </w:trPr>
        <w:tc>
          <w:tcPr>
            <w:tcW w:w="1515" w:type="dxa"/>
            <w:vMerge/>
            <w:vAlign w:val="center"/>
          </w:tcPr>
          <w:p w14:paraId="256D6EB1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851" w:type="dxa"/>
          </w:tcPr>
          <w:p w14:paraId="723C42F5" w14:textId="77777777" w:rsidR="00FE7B29" w:rsidRPr="009E665F" w:rsidRDefault="00FE7B29" w:rsidP="00C04F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9E665F">
              <w:rPr>
                <w:rFonts w:asciiTheme="minorHAnsi" w:hAnsiTheme="minorHAnsi" w:cstheme="minorHAnsi"/>
              </w:rPr>
              <w:t>Zadní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spoiler se </w:t>
            </w:r>
            <w:proofErr w:type="spellStart"/>
            <w:r w:rsidRPr="009E665F">
              <w:rPr>
                <w:rFonts w:asciiTheme="minorHAnsi" w:hAnsiTheme="minorHAnsi" w:cstheme="minorHAnsi"/>
              </w:rPr>
              <w:t>zabudovaným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brzdovým</w:t>
            </w:r>
            <w:proofErr w:type="spellEnd"/>
            <w:r w:rsidRPr="009E66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665F">
              <w:rPr>
                <w:rFonts w:asciiTheme="minorHAnsi" w:hAnsiTheme="minorHAnsi" w:cstheme="minorHAnsi"/>
              </w:rPr>
              <w:t>světlem</w:t>
            </w:r>
            <w:proofErr w:type="spellEnd"/>
          </w:p>
        </w:tc>
        <w:tc>
          <w:tcPr>
            <w:tcW w:w="961" w:type="dxa"/>
          </w:tcPr>
          <w:p w14:paraId="0CE195DC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</w:tcPr>
          <w:p w14:paraId="453EDF48" w14:textId="77777777" w:rsidR="00FE7B29" w:rsidRPr="009E665F" w:rsidRDefault="00FE7B29" w:rsidP="00C04F4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E665F">
              <w:rPr>
                <w:rFonts w:asciiTheme="minorHAnsi" w:hAnsiTheme="minorHAnsi" w:cstheme="minorHAnsi"/>
              </w:rPr>
              <w:t>S</w:t>
            </w:r>
          </w:p>
        </w:tc>
      </w:tr>
    </w:tbl>
    <w:p w14:paraId="1EEEB0BA" w14:textId="77777777" w:rsidR="00FE7B29" w:rsidRPr="001666C0" w:rsidRDefault="00FE7B29" w:rsidP="001A2534">
      <w:pPr>
        <w:spacing w:after="0" w:line="360" w:lineRule="auto"/>
        <w:rPr>
          <w:rFonts w:ascii="Arial" w:hAnsi="Arial" w:cs="Arial"/>
          <w:sz w:val="20"/>
          <w:szCs w:val="20"/>
          <w:lang w:val="cs-CZ"/>
        </w:rPr>
      </w:pPr>
    </w:p>
    <w:sectPr w:rsidR="00FE7B29" w:rsidRPr="001666C0" w:rsidSect="00584FDE">
      <w:headerReference w:type="default" r:id="rId7"/>
      <w:footerReference w:type="default" r:id="rId8"/>
      <w:footerReference w:type="first" r:id="rId9"/>
      <w:pgSz w:w="11906" w:h="16838" w:code="140"/>
      <w:pgMar w:top="1843" w:right="1418" w:bottom="1418" w:left="1418" w:header="567" w:footer="58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3F9ADB" w14:textId="77777777" w:rsidR="00AA3D2F" w:rsidRDefault="00AA3D2F" w:rsidP="00833FF5">
      <w:pPr>
        <w:spacing w:after="0" w:line="240" w:lineRule="auto"/>
      </w:pPr>
      <w:r>
        <w:separator/>
      </w:r>
    </w:p>
  </w:endnote>
  <w:endnote w:type="continuationSeparator" w:id="0">
    <w:p w14:paraId="22033C73" w14:textId="77777777" w:rsidR="00AA3D2F" w:rsidRDefault="00AA3D2F" w:rsidP="00833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  <w:lang w:val="cs-CZ"/>
      </w:rPr>
      <w:id w:val="1889614621"/>
      <w:docPartObj>
        <w:docPartGallery w:val="Page Numbers (Bottom of Page)"/>
        <w:docPartUnique/>
      </w:docPartObj>
    </w:sdtPr>
    <w:sdtEndPr/>
    <w:sdtContent>
      <w:p w14:paraId="438CC2B4" w14:textId="0CC22B88" w:rsidR="00C04F42" w:rsidRPr="00833FF5" w:rsidRDefault="00C04F42" w:rsidP="00833FF5">
        <w:pPr>
          <w:pStyle w:val="Zpat"/>
          <w:spacing w:after="0" w:line="240" w:lineRule="auto"/>
          <w:jc w:val="right"/>
          <w:rPr>
            <w:rFonts w:ascii="Arial" w:hAnsi="Arial" w:cs="Arial"/>
            <w:sz w:val="20"/>
            <w:szCs w:val="20"/>
            <w:lang w:val="cs-CZ"/>
          </w:rPr>
        </w:pPr>
        <w:r w:rsidRPr="00833FF5">
          <w:rPr>
            <w:rFonts w:ascii="Arial" w:hAnsi="Arial" w:cs="Arial"/>
            <w:sz w:val="20"/>
            <w:szCs w:val="20"/>
            <w:lang w:val="cs-CZ"/>
          </w:rPr>
          <w:t xml:space="preserve">Stránka </w:t>
        </w:r>
        <w:r w:rsidRPr="00833FF5">
          <w:rPr>
            <w:rFonts w:ascii="Arial" w:hAnsi="Arial" w:cs="Arial"/>
            <w:sz w:val="20"/>
            <w:szCs w:val="20"/>
            <w:lang w:val="cs-CZ"/>
          </w:rPr>
          <w:fldChar w:fldCharType="begin"/>
        </w:r>
        <w:r w:rsidRPr="00833FF5">
          <w:rPr>
            <w:rFonts w:ascii="Arial" w:hAnsi="Arial" w:cs="Arial"/>
            <w:sz w:val="20"/>
            <w:szCs w:val="20"/>
            <w:lang w:val="cs-CZ"/>
          </w:rPr>
          <w:instrText>PAGE   \* MERGEFORMAT</w:instrText>
        </w:r>
        <w:r w:rsidRPr="00833FF5">
          <w:rPr>
            <w:rFonts w:ascii="Arial" w:hAnsi="Arial" w:cs="Arial"/>
            <w:sz w:val="20"/>
            <w:szCs w:val="20"/>
            <w:lang w:val="cs-CZ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  <w:lang w:val="cs-CZ"/>
          </w:rPr>
          <w:t>11</w:t>
        </w:r>
        <w:r w:rsidRPr="00833FF5">
          <w:rPr>
            <w:rFonts w:ascii="Arial" w:hAnsi="Arial" w:cs="Arial"/>
            <w:sz w:val="20"/>
            <w:szCs w:val="20"/>
            <w:lang w:val="cs-CZ"/>
          </w:rPr>
          <w:fldChar w:fldCharType="end"/>
        </w:r>
        <w:r w:rsidRPr="00833FF5">
          <w:rPr>
            <w:rFonts w:ascii="Arial" w:hAnsi="Arial" w:cs="Arial"/>
            <w:sz w:val="20"/>
            <w:szCs w:val="20"/>
            <w:lang w:val="cs-CZ"/>
          </w:rPr>
          <w:t xml:space="preserve"> </w:t>
        </w:r>
        <w:r>
          <w:rPr>
            <w:rFonts w:ascii="Arial" w:hAnsi="Arial" w:cs="Arial"/>
            <w:sz w:val="20"/>
            <w:szCs w:val="20"/>
            <w:lang w:val="cs-CZ"/>
          </w:rPr>
          <w:t>z 11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5E04C" w14:textId="77777777" w:rsidR="00C04F42" w:rsidRPr="00833FF5" w:rsidRDefault="00C04F42" w:rsidP="00833FF5">
    <w:pPr>
      <w:pStyle w:val="Zpat"/>
      <w:spacing w:after="0" w:line="240" w:lineRule="auto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5561C8" w14:textId="77777777" w:rsidR="00AA3D2F" w:rsidRDefault="00AA3D2F" w:rsidP="00833FF5">
      <w:pPr>
        <w:spacing w:after="0" w:line="240" w:lineRule="auto"/>
      </w:pPr>
      <w:r>
        <w:separator/>
      </w:r>
    </w:p>
  </w:footnote>
  <w:footnote w:type="continuationSeparator" w:id="0">
    <w:p w14:paraId="1A7C9364" w14:textId="77777777" w:rsidR="00AA3D2F" w:rsidRDefault="00AA3D2F" w:rsidP="00833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F0A77" w14:textId="77777777" w:rsidR="00C04F42" w:rsidRPr="00F348CE" w:rsidRDefault="00C04F42" w:rsidP="004C7A36">
    <w:pPr>
      <w:suppressAutoHyphens/>
      <w:spacing w:after="0"/>
      <w:jc w:val="right"/>
      <w:rPr>
        <w:rFonts w:ascii="Calibri" w:hAnsi="Calibri" w:cs="Calibri"/>
        <w:bCs/>
        <w:sz w:val="20"/>
        <w:szCs w:val="20"/>
        <w:lang w:val="cs-CZ"/>
      </w:rPr>
    </w:pPr>
    <w:r>
      <w:rPr>
        <w:noProof/>
      </w:rPr>
      <w:drawing>
        <wp:inline distT="0" distB="0" distL="0" distR="0" wp14:anchorId="3BDF33C4" wp14:editId="7CD1B194">
          <wp:extent cx="2095500" cy="594852"/>
          <wp:effectExtent l="0" t="0" r="0" b="0"/>
          <wp:docPr id="5" name="Obrázek 5" descr="Hlavicka-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lavicka-cer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9183" cy="621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F14443" w14:textId="77777777" w:rsidR="00C04F42" w:rsidRPr="00833FF5" w:rsidRDefault="00C04F42" w:rsidP="00833FF5">
    <w:pPr>
      <w:pStyle w:val="Zpat"/>
      <w:spacing w:after="0" w:line="240" w:lineRule="aut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B1E0A"/>
    <w:multiLevelType w:val="multilevel"/>
    <w:tmpl w:val="B074C67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367" w:hanging="913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9FA6BAB"/>
    <w:multiLevelType w:val="hybridMultilevel"/>
    <w:tmpl w:val="AE20AE92"/>
    <w:lvl w:ilvl="0" w:tplc="C43606A8">
      <w:start w:val="1"/>
      <w:numFmt w:val="lowerLetter"/>
      <w:lvlText w:val="%1)"/>
      <w:lvlJc w:val="left"/>
      <w:pPr>
        <w:tabs>
          <w:tab w:val="num" w:pos="1055"/>
        </w:tabs>
        <w:ind w:left="1057" w:hanging="172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2" w15:restartNumberingAfterBreak="0">
    <w:nsid w:val="0D5C4669"/>
    <w:multiLevelType w:val="multilevel"/>
    <w:tmpl w:val="AA4A80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3" w15:restartNumberingAfterBreak="0">
    <w:nsid w:val="0D8E39E2"/>
    <w:multiLevelType w:val="hybridMultilevel"/>
    <w:tmpl w:val="78CCB8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F507F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26714CC"/>
    <w:multiLevelType w:val="multilevel"/>
    <w:tmpl w:val="4A169E0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0"/>
        </w:tabs>
        <w:ind w:left="1367" w:hanging="913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2CEB7880"/>
    <w:multiLevelType w:val="multilevel"/>
    <w:tmpl w:val="E1FC25C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67" w:hanging="913"/>
      </w:pPr>
      <w:rPr>
        <w:rFonts w:cs="Times New Roman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2DB663F7"/>
    <w:multiLevelType w:val="hybridMultilevel"/>
    <w:tmpl w:val="5D68C5C4"/>
    <w:lvl w:ilvl="0" w:tplc="DC9010D0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57220D7"/>
    <w:multiLevelType w:val="multilevel"/>
    <w:tmpl w:val="0C24469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tabs>
          <w:tab w:val="num" w:pos="0"/>
        </w:tabs>
        <w:ind w:left="1367" w:hanging="913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378B1D41"/>
    <w:multiLevelType w:val="hybridMultilevel"/>
    <w:tmpl w:val="DF12356A"/>
    <w:lvl w:ilvl="0" w:tplc="040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1E1134"/>
    <w:multiLevelType w:val="multilevel"/>
    <w:tmpl w:val="F6409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11" w15:restartNumberingAfterBreak="0">
    <w:nsid w:val="3DDE2E71"/>
    <w:multiLevelType w:val="hybridMultilevel"/>
    <w:tmpl w:val="28D035C6"/>
    <w:lvl w:ilvl="0" w:tplc="3B0E053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8377A0"/>
    <w:multiLevelType w:val="hybridMultilevel"/>
    <w:tmpl w:val="C9C411C8"/>
    <w:lvl w:ilvl="0" w:tplc="A1F6C4B4">
      <w:start w:val="1200"/>
      <w:numFmt w:val="bullet"/>
      <w:lvlText w:val="-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F7977DD"/>
    <w:multiLevelType w:val="multilevel"/>
    <w:tmpl w:val="03EA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367" w:hanging="913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60A8467F"/>
    <w:multiLevelType w:val="multilevel"/>
    <w:tmpl w:val="0D96A7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tabs>
          <w:tab w:val="num" w:pos="0"/>
        </w:tabs>
        <w:ind w:left="1367" w:hanging="913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635B5F5A"/>
    <w:multiLevelType w:val="hybridMultilevel"/>
    <w:tmpl w:val="986CD10C"/>
    <w:lvl w:ilvl="0" w:tplc="442A595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3"/>
  </w:num>
  <w:num w:numId="4">
    <w:abstractNumId w:val="5"/>
  </w:num>
  <w:num w:numId="5">
    <w:abstractNumId w:val="0"/>
  </w:num>
  <w:num w:numId="6">
    <w:abstractNumId w:val="8"/>
  </w:num>
  <w:num w:numId="7">
    <w:abstractNumId w:val="14"/>
  </w:num>
  <w:num w:numId="8">
    <w:abstractNumId w:val="1"/>
  </w:num>
  <w:num w:numId="9">
    <w:abstractNumId w:val="12"/>
  </w:num>
  <w:num w:numId="10">
    <w:abstractNumId w:val="7"/>
  </w:num>
  <w:num w:numId="11">
    <w:abstractNumId w:val="9"/>
  </w:num>
  <w:num w:numId="12">
    <w:abstractNumId w:val="11"/>
  </w:num>
  <w:num w:numId="13">
    <w:abstractNumId w:val="4"/>
  </w:num>
  <w:num w:numId="14">
    <w:abstractNumId w:val="15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534"/>
    <w:rsid w:val="00005D7B"/>
    <w:rsid w:val="00021169"/>
    <w:rsid w:val="00023FD3"/>
    <w:rsid w:val="000259B9"/>
    <w:rsid w:val="0003064A"/>
    <w:rsid w:val="000634D5"/>
    <w:rsid w:val="00076B45"/>
    <w:rsid w:val="00083E6B"/>
    <w:rsid w:val="000D48AC"/>
    <w:rsid w:val="000E6891"/>
    <w:rsid w:val="000E6BAB"/>
    <w:rsid w:val="0010515C"/>
    <w:rsid w:val="001340E7"/>
    <w:rsid w:val="00160CB6"/>
    <w:rsid w:val="00183575"/>
    <w:rsid w:val="0018548F"/>
    <w:rsid w:val="00195C77"/>
    <w:rsid w:val="001A2534"/>
    <w:rsid w:val="001B6776"/>
    <w:rsid w:val="001D18BE"/>
    <w:rsid w:val="001D323A"/>
    <w:rsid w:val="001E0191"/>
    <w:rsid w:val="001F1F4D"/>
    <w:rsid w:val="002020CE"/>
    <w:rsid w:val="00204FBA"/>
    <w:rsid w:val="00213374"/>
    <w:rsid w:val="0022074F"/>
    <w:rsid w:val="002249B2"/>
    <w:rsid w:val="002333CF"/>
    <w:rsid w:val="00247C08"/>
    <w:rsid w:val="00255C22"/>
    <w:rsid w:val="0025684C"/>
    <w:rsid w:val="00263509"/>
    <w:rsid w:val="002672A5"/>
    <w:rsid w:val="002822F3"/>
    <w:rsid w:val="00282A17"/>
    <w:rsid w:val="00287AE4"/>
    <w:rsid w:val="0029661E"/>
    <w:rsid w:val="002A0451"/>
    <w:rsid w:val="002E004E"/>
    <w:rsid w:val="002F6FB2"/>
    <w:rsid w:val="00303318"/>
    <w:rsid w:val="00311889"/>
    <w:rsid w:val="00363ACD"/>
    <w:rsid w:val="00376296"/>
    <w:rsid w:val="0038739B"/>
    <w:rsid w:val="003D1236"/>
    <w:rsid w:val="003D66F3"/>
    <w:rsid w:val="003E0B91"/>
    <w:rsid w:val="00404FD6"/>
    <w:rsid w:val="00413C86"/>
    <w:rsid w:val="00430F2E"/>
    <w:rsid w:val="00453F32"/>
    <w:rsid w:val="004604F5"/>
    <w:rsid w:val="004631E1"/>
    <w:rsid w:val="004774D5"/>
    <w:rsid w:val="00481894"/>
    <w:rsid w:val="00485626"/>
    <w:rsid w:val="00486CA9"/>
    <w:rsid w:val="0049491A"/>
    <w:rsid w:val="004A6C37"/>
    <w:rsid w:val="004B43E2"/>
    <w:rsid w:val="004C16BD"/>
    <w:rsid w:val="004C7A36"/>
    <w:rsid w:val="00501990"/>
    <w:rsid w:val="00517C29"/>
    <w:rsid w:val="00545644"/>
    <w:rsid w:val="0057600E"/>
    <w:rsid w:val="0058039E"/>
    <w:rsid w:val="00584FDE"/>
    <w:rsid w:val="005A5E04"/>
    <w:rsid w:val="005B7AA8"/>
    <w:rsid w:val="005D04E9"/>
    <w:rsid w:val="005E55E7"/>
    <w:rsid w:val="00601649"/>
    <w:rsid w:val="00605AD0"/>
    <w:rsid w:val="006103B9"/>
    <w:rsid w:val="0062108E"/>
    <w:rsid w:val="006577F2"/>
    <w:rsid w:val="00673926"/>
    <w:rsid w:val="006D2266"/>
    <w:rsid w:val="006D5123"/>
    <w:rsid w:val="006D67F8"/>
    <w:rsid w:val="006F4DF2"/>
    <w:rsid w:val="006F62BA"/>
    <w:rsid w:val="007621DA"/>
    <w:rsid w:val="007B4DA1"/>
    <w:rsid w:val="007B69E4"/>
    <w:rsid w:val="007C0CC0"/>
    <w:rsid w:val="007D5D2E"/>
    <w:rsid w:val="00807DE2"/>
    <w:rsid w:val="0081148F"/>
    <w:rsid w:val="0081371E"/>
    <w:rsid w:val="00824381"/>
    <w:rsid w:val="00833FF5"/>
    <w:rsid w:val="008368DC"/>
    <w:rsid w:val="00851816"/>
    <w:rsid w:val="00851FB4"/>
    <w:rsid w:val="00860974"/>
    <w:rsid w:val="00872D6D"/>
    <w:rsid w:val="008A3C9B"/>
    <w:rsid w:val="008D4D76"/>
    <w:rsid w:val="008D7266"/>
    <w:rsid w:val="008E2DFA"/>
    <w:rsid w:val="008F08A6"/>
    <w:rsid w:val="00930028"/>
    <w:rsid w:val="0093396C"/>
    <w:rsid w:val="009658A1"/>
    <w:rsid w:val="009700FB"/>
    <w:rsid w:val="009B75FF"/>
    <w:rsid w:val="009C1E7A"/>
    <w:rsid w:val="009C4B27"/>
    <w:rsid w:val="009D0DC0"/>
    <w:rsid w:val="009E3793"/>
    <w:rsid w:val="009F6694"/>
    <w:rsid w:val="00A321B2"/>
    <w:rsid w:val="00A379E7"/>
    <w:rsid w:val="00A516E6"/>
    <w:rsid w:val="00A62090"/>
    <w:rsid w:val="00A64DB8"/>
    <w:rsid w:val="00A7522E"/>
    <w:rsid w:val="00A93EA4"/>
    <w:rsid w:val="00AA3D2F"/>
    <w:rsid w:val="00AA5A23"/>
    <w:rsid w:val="00AA73D3"/>
    <w:rsid w:val="00AB5EB5"/>
    <w:rsid w:val="00AC4811"/>
    <w:rsid w:val="00AD4446"/>
    <w:rsid w:val="00AD52E8"/>
    <w:rsid w:val="00AE5CD8"/>
    <w:rsid w:val="00B13D0E"/>
    <w:rsid w:val="00B218EA"/>
    <w:rsid w:val="00B26E06"/>
    <w:rsid w:val="00B330D0"/>
    <w:rsid w:val="00B3485B"/>
    <w:rsid w:val="00B41BDC"/>
    <w:rsid w:val="00B56AAE"/>
    <w:rsid w:val="00B64B12"/>
    <w:rsid w:val="00B64F2A"/>
    <w:rsid w:val="00B943C8"/>
    <w:rsid w:val="00BB6E5A"/>
    <w:rsid w:val="00BF1A02"/>
    <w:rsid w:val="00BF5234"/>
    <w:rsid w:val="00BF52B9"/>
    <w:rsid w:val="00C04288"/>
    <w:rsid w:val="00C04F42"/>
    <w:rsid w:val="00C22D6A"/>
    <w:rsid w:val="00C3731E"/>
    <w:rsid w:val="00C40112"/>
    <w:rsid w:val="00CA7C27"/>
    <w:rsid w:val="00CB0F36"/>
    <w:rsid w:val="00CC6B4B"/>
    <w:rsid w:val="00CC7DA7"/>
    <w:rsid w:val="00CF0C47"/>
    <w:rsid w:val="00CF311B"/>
    <w:rsid w:val="00D12B40"/>
    <w:rsid w:val="00D14179"/>
    <w:rsid w:val="00D15B8D"/>
    <w:rsid w:val="00D16BF0"/>
    <w:rsid w:val="00D35435"/>
    <w:rsid w:val="00D7316C"/>
    <w:rsid w:val="00D83809"/>
    <w:rsid w:val="00D86DFF"/>
    <w:rsid w:val="00D9179B"/>
    <w:rsid w:val="00DC1D89"/>
    <w:rsid w:val="00DC48B5"/>
    <w:rsid w:val="00DF3C8A"/>
    <w:rsid w:val="00E01B5C"/>
    <w:rsid w:val="00E20152"/>
    <w:rsid w:val="00E30D5E"/>
    <w:rsid w:val="00E37FE6"/>
    <w:rsid w:val="00E40384"/>
    <w:rsid w:val="00E42546"/>
    <w:rsid w:val="00E8441B"/>
    <w:rsid w:val="00E93FAE"/>
    <w:rsid w:val="00EB4F73"/>
    <w:rsid w:val="00EC04B9"/>
    <w:rsid w:val="00EF38E5"/>
    <w:rsid w:val="00EF4E63"/>
    <w:rsid w:val="00F0649C"/>
    <w:rsid w:val="00F158BA"/>
    <w:rsid w:val="00F253D2"/>
    <w:rsid w:val="00F346A7"/>
    <w:rsid w:val="00F3713A"/>
    <w:rsid w:val="00F92AFB"/>
    <w:rsid w:val="00F95935"/>
    <w:rsid w:val="00F96184"/>
    <w:rsid w:val="00FA79C2"/>
    <w:rsid w:val="00FB2882"/>
    <w:rsid w:val="00FB5E46"/>
    <w:rsid w:val="00FB61C1"/>
    <w:rsid w:val="00FB63BD"/>
    <w:rsid w:val="00FD377B"/>
    <w:rsid w:val="00FE2FCC"/>
    <w:rsid w:val="00FE394D"/>
    <w:rsid w:val="00FE6A0E"/>
    <w:rsid w:val="00FE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670A2"/>
  <w15:docId w15:val="{D6C8EF71-77AC-43A6-89C9-29866A8BD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2534"/>
    <w:rPr>
      <w:rFonts w:ascii="Cambria" w:eastAsia="Calibri" w:hAnsi="Cambria" w:cs="Times New Roman"/>
      <w:lang w:val="en-US"/>
    </w:rPr>
  </w:style>
  <w:style w:type="paragraph" w:styleId="Nadpis1">
    <w:name w:val="heading 1"/>
    <w:basedOn w:val="Normln"/>
    <w:next w:val="Normln"/>
    <w:link w:val="Nadpis1Char"/>
    <w:qFormat/>
    <w:rsid w:val="001A2534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36"/>
      <w:szCs w:val="20"/>
      <w:lang w:val="cs-CZ" w:eastAsia="cs-CZ"/>
    </w:rPr>
  </w:style>
  <w:style w:type="paragraph" w:styleId="Nadpis2">
    <w:name w:val="heading 2"/>
    <w:basedOn w:val="Normln"/>
    <w:next w:val="Normln"/>
    <w:link w:val="Nadpis2Char"/>
    <w:unhideWhenUsed/>
    <w:qFormat/>
    <w:rsid w:val="001A2534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nhideWhenUsed/>
    <w:qFormat/>
    <w:rsid w:val="001A25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8">
    <w:name w:val="heading 8"/>
    <w:basedOn w:val="Normln"/>
    <w:next w:val="Normln"/>
    <w:link w:val="Nadpis8Char"/>
    <w:qFormat/>
    <w:rsid w:val="001A2534"/>
    <w:pPr>
      <w:keepNext/>
      <w:spacing w:after="120" w:line="240" w:lineRule="auto"/>
      <w:ind w:right="91"/>
      <w:jc w:val="center"/>
      <w:outlineLvl w:val="7"/>
    </w:pPr>
    <w:rPr>
      <w:rFonts w:ascii="Arial" w:hAnsi="Arial"/>
      <w:b/>
      <w:sz w:val="28"/>
      <w:szCs w:val="20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A2534"/>
    <w:rPr>
      <w:rFonts w:ascii="Arial" w:eastAsia="Times New Roman" w:hAnsi="Arial" w:cs="Times New Roman"/>
      <w:b/>
      <w:sz w:val="36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1A2534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Nadpis3Char">
    <w:name w:val="Nadpis 3 Char"/>
    <w:basedOn w:val="Standardnpsmoodstavce"/>
    <w:link w:val="Nadpis3"/>
    <w:rsid w:val="001A2534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Nadpis8Char">
    <w:name w:val="Nadpis 8 Char"/>
    <w:basedOn w:val="Standardnpsmoodstavce"/>
    <w:link w:val="Nadpis8"/>
    <w:rsid w:val="001A2534"/>
    <w:rPr>
      <w:rFonts w:ascii="Arial" w:eastAsia="Calibri" w:hAnsi="Arial" w:cs="Times New Roman"/>
      <w:b/>
      <w:sz w:val="28"/>
      <w:szCs w:val="20"/>
    </w:rPr>
  </w:style>
  <w:style w:type="paragraph" w:styleId="Zpat">
    <w:name w:val="footer"/>
    <w:basedOn w:val="Normln"/>
    <w:link w:val="ZpatChar"/>
    <w:uiPriority w:val="99"/>
    <w:rsid w:val="001A25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A2534"/>
    <w:rPr>
      <w:rFonts w:ascii="Cambria" w:eastAsia="Calibri" w:hAnsi="Cambria" w:cs="Times New Roman"/>
      <w:lang w:val="en-US"/>
    </w:rPr>
  </w:style>
  <w:style w:type="paragraph" w:styleId="Zkladntext">
    <w:name w:val="Body Text"/>
    <w:basedOn w:val="Normln"/>
    <w:link w:val="ZkladntextChar"/>
    <w:rsid w:val="001A2534"/>
    <w:pPr>
      <w:jc w:val="both"/>
    </w:pPr>
    <w:rPr>
      <w:rFonts w:ascii="Tahoma" w:hAnsi="Tahoma" w:cs="Tahoma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1A2534"/>
    <w:rPr>
      <w:rFonts w:ascii="Tahoma" w:eastAsia="Calibri" w:hAnsi="Tahoma" w:cs="Tahoma"/>
      <w:sz w:val="24"/>
      <w:szCs w:val="24"/>
      <w:lang w:val="en-US"/>
    </w:rPr>
  </w:style>
  <w:style w:type="paragraph" w:styleId="Zkladntext3">
    <w:name w:val="Body Text 3"/>
    <w:basedOn w:val="Normln"/>
    <w:link w:val="Zkladntext3Char"/>
    <w:semiHidden/>
    <w:rsid w:val="001A2534"/>
    <w:pPr>
      <w:jc w:val="both"/>
    </w:pPr>
    <w:rPr>
      <w:rFonts w:ascii="Verdana" w:hAnsi="Verdana"/>
    </w:rPr>
  </w:style>
  <w:style w:type="character" w:customStyle="1" w:styleId="Zkladntext3Char">
    <w:name w:val="Základní text 3 Char"/>
    <w:basedOn w:val="Standardnpsmoodstavce"/>
    <w:link w:val="Zkladntext3"/>
    <w:semiHidden/>
    <w:rsid w:val="001A2534"/>
    <w:rPr>
      <w:rFonts w:ascii="Verdana" w:eastAsia="Calibri" w:hAnsi="Verdana" w:cs="Times New Roman"/>
      <w:lang w:val="en-US"/>
    </w:rPr>
  </w:style>
  <w:style w:type="paragraph" w:customStyle="1" w:styleId="ClanekC">
    <w:name w:val="ClanekC"/>
    <w:rsid w:val="001A2534"/>
    <w:pPr>
      <w:keepNext/>
      <w:widowControl w:val="0"/>
      <w:tabs>
        <w:tab w:val="left" w:pos="72"/>
        <w:tab w:val="left" w:pos="936"/>
        <w:tab w:val="left" w:pos="1800"/>
        <w:tab w:val="left" w:pos="2664"/>
        <w:tab w:val="left" w:pos="3528"/>
        <w:tab w:val="left" w:pos="4392"/>
        <w:tab w:val="left" w:pos="5256"/>
        <w:tab w:val="left" w:pos="6120"/>
        <w:tab w:val="left" w:pos="6984"/>
        <w:tab w:val="left" w:pos="7848"/>
      </w:tabs>
      <w:spacing w:before="360" w:after="240" w:line="240" w:lineRule="auto"/>
      <w:jc w:val="both"/>
    </w:pPr>
    <w:rPr>
      <w:rFonts w:ascii="Arial" w:eastAsia="Calibri" w:hAnsi="Arial" w:cs="Times New Roman"/>
      <w:b/>
      <w:spacing w:val="8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1A25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A2534"/>
    <w:rPr>
      <w:rFonts w:ascii="Cambria" w:eastAsia="Calibri" w:hAnsi="Cambria" w:cs="Times New Roman"/>
      <w:lang w:val="en-US"/>
    </w:rPr>
  </w:style>
  <w:style w:type="paragraph" w:customStyle="1" w:styleId="Normal1">
    <w:name w:val="Normal1"/>
    <w:basedOn w:val="Normln"/>
    <w:rsid w:val="001A2534"/>
    <w:pPr>
      <w:spacing w:before="120" w:after="120" w:line="240" w:lineRule="auto"/>
      <w:jc w:val="both"/>
    </w:pPr>
    <w:rPr>
      <w:rFonts w:ascii="Arial" w:hAnsi="Arial"/>
      <w:szCs w:val="20"/>
      <w:lang w:val="cs-CZ"/>
    </w:rPr>
  </w:style>
  <w:style w:type="paragraph" w:styleId="Obsah5">
    <w:name w:val="toc 5"/>
    <w:basedOn w:val="Normln"/>
    <w:next w:val="Normln"/>
    <w:autoRedefine/>
    <w:semiHidden/>
    <w:rsid w:val="001A2534"/>
    <w:pPr>
      <w:spacing w:after="120" w:line="240" w:lineRule="auto"/>
    </w:pPr>
    <w:rPr>
      <w:rFonts w:ascii="Arial" w:hAnsi="Arial"/>
      <w:szCs w:val="20"/>
      <w:lang w:val="cs-CZ"/>
    </w:rPr>
  </w:style>
  <w:style w:type="paragraph" w:styleId="Textpoznpodarou">
    <w:name w:val="footnote text"/>
    <w:basedOn w:val="Normln"/>
    <w:link w:val="TextpoznpodarouChar"/>
    <w:rsid w:val="001A253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1A2534"/>
    <w:rPr>
      <w:rFonts w:ascii="Cambria" w:eastAsia="Calibri" w:hAnsi="Cambria" w:cs="Times New Roman"/>
      <w:sz w:val="20"/>
      <w:szCs w:val="20"/>
      <w:lang w:val="en-US"/>
    </w:rPr>
  </w:style>
  <w:style w:type="character" w:styleId="Znakapoznpodarou">
    <w:name w:val="footnote reference"/>
    <w:rsid w:val="001A2534"/>
    <w:rPr>
      <w:vertAlign w:val="superscript"/>
    </w:rPr>
  </w:style>
  <w:style w:type="table" w:styleId="Mkatabulky">
    <w:name w:val="Table Grid"/>
    <w:basedOn w:val="Normlntabulka"/>
    <w:uiPriority w:val="39"/>
    <w:rsid w:val="001A25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nhideWhenUsed/>
    <w:rsid w:val="001A2534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1A2534"/>
    <w:pPr>
      <w:spacing w:line="240" w:lineRule="auto"/>
    </w:pPr>
    <w:rPr>
      <w:rFonts w:ascii="Calibri" w:hAnsi="Calibri"/>
      <w:sz w:val="20"/>
      <w:szCs w:val="20"/>
      <w:lang w:val="cs-CZ"/>
    </w:rPr>
  </w:style>
  <w:style w:type="character" w:customStyle="1" w:styleId="TextkomenteChar">
    <w:name w:val="Text komentáře Char"/>
    <w:basedOn w:val="Standardnpsmoodstavce"/>
    <w:link w:val="Textkomente"/>
    <w:rsid w:val="001A2534"/>
    <w:rPr>
      <w:rFonts w:ascii="Calibri" w:eastAsia="Calibri" w:hAnsi="Calibri" w:cs="Times New Roman"/>
      <w:sz w:val="20"/>
      <w:szCs w:val="20"/>
    </w:rPr>
  </w:style>
  <w:style w:type="paragraph" w:styleId="Textbubliny">
    <w:name w:val="Balloon Text"/>
    <w:basedOn w:val="Normln"/>
    <w:link w:val="TextbublinyChar"/>
    <w:rsid w:val="001A2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A2534"/>
    <w:rPr>
      <w:rFonts w:ascii="Tahoma" w:eastAsia="Calibri" w:hAnsi="Tahoma" w:cs="Tahoma"/>
      <w:sz w:val="16"/>
      <w:szCs w:val="16"/>
      <w:lang w:val="en-US"/>
    </w:rPr>
  </w:style>
  <w:style w:type="table" w:customStyle="1" w:styleId="Mkatabulky1">
    <w:name w:val="Mřížka tabulky1"/>
    <w:basedOn w:val="Normlntabulka"/>
    <w:next w:val="Mkatabulky"/>
    <w:uiPriority w:val="59"/>
    <w:rsid w:val="001A25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dmtkomente">
    <w:name w:val="annotation subject"/>
    <w:basedOn w:val="Textkomente"/>
    <w:next w:val="Textkomente"/>
    <w:link w:val="PedmtkomenteChar"/>
    <w:rsid w:val="001A2534"/>
    <w:pPr>
      <w:spacing w:line="276" w:lineRule="auto"/>
    </w:pPr>
    <w:rPr>
      <w:rFonts w:ascii="Cambria" w:hAnsi="Cambria"/>
      <w:b/>
      <w:bCs/>
      <w:lang w:val="en-US"/>
    </w:rPr>
  </w:style>
  <w:style w:type="character" w:customStyle="1" w:styleId="PedmtkomenteChar">
    <w:name w:val="Předmět komentáře Char"/>
    <w:basedOn w:val="TextkomenteChar"/>
    <w:link w:val="Pedmtkomente"/>
    <w:rsid w:val="001A2534"/>
    <w:rPr>
      <w:rFonts w:ascii="Cambria" w:eastAsia="Calibri" w:hAnsi="Cambria" w:cs="Times New Roman"/>
      <w:b/>
      <w:bCs/>
      <w:sz w:val="20"/>
      <w:szCs w:val="20"/>
      <w:lang w:val="en-US"/>
    </w:rPr>
  </w:style>
  <w:style w:type="character" w:customStyle="1" w:styleId="WW8Num10z0">
    <w:name w:val="WW8Num10z0"/>
    <w:rsid w:val="001A2534"/>
    <w:rPr>
      <w:rFonts w:ascii="Symbol" w:hAnsi="Symbol"/>
      <w:b w:val="0"/>
    </w:rPr>
  </w:style>
  <w:style w:type="paragraph" w:styleId="Odstavecseseznamem">
    <w:name w:val="List Paragraph"/>
    <w:basedOn w:val="Normln"/>
    <w:link w:val="OdstavecseseznamemChar"/>
    <w:uiPriority w:val="34"/>
    <w:qFormat/>
    <w:rsid w:val="001A2534"/>
    <w:pPr>
      <w:ind w:left="708"/>
    </w:pPr>
  </w:style>
  <w:style w:type="paragraph" w:styleId="Zkladntextodsazen">
    <w:name w:val="Body Text Indent"/>
    <w:basedOn w:val="Normln"/>
    <w:link w:val="ZkladntextodsazenChar"/>
    <w:rsid w:val="001A2534"/>
    <w:pPr>
      <w:spacing w:after="0" w:line="240" w:lineRule="auto"/>
      <w:ind w:left="1418" w:hanging="851"/>
    </w:pPr>
    <w:rPr>
      <w:rFonts w:ascii="Arial" w:eastAsia="Times New Roman" w:hAnsi="Arial"/>
      <w:sz w:val="24"/>
      <w:szCs w:val="20"/>
      <w:lang w:val="cs-CZ"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1A2534"/>
    <w:rPr>
      <w:rFonts w:ascii="Arial" w:eastAsia="Times New Roman" w:hAnsi="Arial" w:cs="Times New Roman"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1A253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cs-CZ" w:eastAsia="cs-CZ"/>
    </w:rPr>
  </w:style>
  <w:style w:type="character" w:customStyle="1" w:styleId="NzevChar">
    <w:name w:val="Název Char"/>
    <w:basedOn w:val="Standardnpsmoodstavce"/>
    <w:link w:val="Nzev"/>
    <w:rsid w:val="001A2534"/>
    <w:rPr>
      <w:rFonts w:ascii="Arial" w:eastAsia="Times New Roman" w:hAnsi="Arial" w:cs="Times New Roman"/>
      <w:b/>
      <w:sz w:val="28"/>
      <w:szCs w:val="20"/>
      <w:lang w:eastAsia="cs-CZ"/>
    </w:rPr>
  </w:style>
  <w:style w:type="paragraph" w:styleId="Textvbloku">
    <w:name w:val="Block Text"/>
    <w:basedOn w:val="Normln"/>
    <w:rsid w:val="001A2534"/>
    <w:pPr>
      <w:spacing w:after="0" w:line="240" w:lineRule="auto"/>
      <w:ind w:left="5387" w:right="141" w:hanging="425"/>
      <w:jc w:val="both"/>
    </w:pPr>
    <w:rPr>
      <w:rFonts w:ascii="Arial" w:eastAsia="Times New Roman" w:hAnsi="Arial"/>
      <w:sz w:val="24"/>
      <w:szCs w:val="20"/>
      <w:lang w:val="cs-CZ" w:eastAsia="cs-CZ"/>
    </w:rPr>
  </w:style>
  <w:style w:type="paragraph" w:styleId="Zkladntextodsazen2">
    <w:name w:val="Body Text Indent 2"/>
    <w:basedOn w:val="Normln"/>
    <w:link w:val="Zkladntextodsazen2Char"/>
    <w:rsid w:val="001A2534"/>
    <w:pPr>
      <w:spacing w:after="0" w:line="240" w:lineRule="auto"/>
      <w:ind w:left="567" w:hanging="567"/>
      <w:jc w:val="both"/>
    </w:pPr>
    <w:rPr>
      <w:rFonts w:ascii="Arial" w:eastAsia="Times New Roman" w:hAnsi="Arial"/>
      <w:sz w:val="24"/>
      <w:szCs w:val="20"/>
      <w:lang w:val="cs-CZ"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1A2534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1A2534"/>
  </w:style>
  <w:style w:type="paragraph" w:styleId="Zkladntext2">
    <w:name w:val="Body Text 2"/>
    <w:basedOn w:val="Normln"/>
    <w:link w:val="Zkladntext2Char"/>
    <w:rsid w:val="001A2534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Zkladntext2Char">
    <w:name w:val="Základní text 2 Char"/>
    <w:basedOn w:val="Standardnpsmoodstavce"/>
    <w:link w:val="Zkladntext2"/>
    <w:rsid w:val="001A25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CharCharChar">
    <w:name w:val="Char Char Char"/>
    <w:basedOn w:val="Normln"/>
    <w:rsid w:val="001A2534"/>
    <w:pPr>
      <w:spacing w:after="160" w:line="240" w:lineRule="exact"/>
    </w:pPr>
    <w:rPr>
      <w:rFonts w:ascii="Times New Roman Bold" w:eastAsia="Times New Roman" w:hAnsi="Times New Roman Bold"/>
      <w:szCs w:val="26"/>
      <w:lang w:val="sk-SK"/>
    </w:rPr>
  </w:style>
  <w:style w:type="paragraph" w:customStyle="1" w:styleId="TxBrp8">
    <w:name w:val="TxBr_p8"/>
    <w:basedOn w:val="Normln"/>
    <w:rsid w:val="001A2534"/>
    <w:pPr>
      <w:widowControl w:val="0"/>
      <w:tabs>
        <w:tab w:val="left" w:pos="1088"/>
      </w:tabs>
      <w:autoSpaceDE w:val="0"/>
      <w:autoSpaceDN w:val="0"/>
      <w:adjustRightInd w:val="0"/>
      <w:spacing w:after="0" w:line="283" w:lineRule="atLeast"/>
      <w:ind w:left="24" w:hanging="1088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1A2534"/>
    <w:rPr>
      <w:color w:val="0000FF"/>
      <w:u w:val="single"/>
    </w:rPr>
  </w:style>
  <w:style w:type="table" w:customStyle="1" w:styleId="Stednstnovn2zvraznn11">
    <w:name w:val="Střední stínování 2 – zvýraznění 11"/>
    <w:basedOn w:val="Normlntabulka"/>
    <w:uiPriority w:val="64"/>
    <w:rsid w:val="001A253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NormlnodsazenChar">
    <w:name w:val="Normální odsazený Char"/>
    <w:rsid w:val="001A2534"/>
    <w:rPr>
      <w:rFonts w:ascii="Arial" w:hAnsi="Arial"/>
      <w:noProof w:val="0"/>
      <w:lang w:val="cs-CZ" w:eastAsia="cs-CZ" w:bidi="ar-SA"/>
    </w:rPr>
  </w:style>
  <w:style w:type="paragraph" w:customStyle="1" w:styleId="NadpisZD1">
    <w:name w:val="Nadpis ZD 1"/>
    <w:basedOn w:val="Normln"/>
    <w:next w:val="Normln"/>
    <w:rsid w:val="001A2534"/>
    <w:pPr>
      <w:spacing w:after="0" w:line="240" w:lineRule="auto"/>
    </w:pPr>
    <w:rPr>
      <w:rFonts w:ascii="Verdana" w:eastAsia="Times New Roman" w:hAnsi="Verdana"/>
      <w:b/>
      <w:caps/>
      <w:szCs w:val="24"/>
      <w:lang w:val="cs-CZ"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0E6BAB"/>
    <w:rPr>
      <w:rFonts w:ascii="Cambria" w:eastAsia="Calibri" w:hAnsi="Cambria" w:cs="Times New Roman"/>
      <w:lang w:val="en-US"/>
    </w:rPr>
  </w:style>
  <w:style w:type="paragraph" w:customStyle="1" w:styleId="Default">
    <w:name w:val="Default"/>
    <w:rsid w:val="002207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2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životního prostředí ČR</Company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Karolína Týlová</dc:creator>
  <cp:keywords/>
  <dc:description/>
  <cp:lastModifiedBy>Ilona Weinerova</cp:lastModifiedBy>
  <cp:revision>3</cp:revision>
  <cp:lastPrinted>2024-09-15T10:14:00Z</cp:lastPrinted>
  <dcterms:created xsi:type="dcterms:W3CDTF">2024-10-10T11:10:00Z</dcterms:created>
  <dcterms:modified xsi:type="dcterms:W3CDTF">2024-10-10T11:12:00Z</dcterms:modified>
</cp:coreProperties>
</file>