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1D5D1976" w14:textId="57CBE73D" w:rsidR="006A7B64" w:rsidRPr="008E0741" w:rsidRDefault="006A7B64" w:rsidP="00773DB1">
      <w:pPr>
        <w:ind w:left="567" w:hanging="567"/>
        <w:rPr>
          <w:rFonts w:cs="Times New Roman"/>
          <w:bCs/>
        </w:rPr>
      </w:pPr>
      <w:r w:rsidRPr="008E0741">
        <w:rPr>
          <w:rFonts w:cs="Times New Roman"/>
          <w:bCs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78E22899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1F2CBB">
        <w:rPr>
          <w:rFonts w:cs="Times New Roman"/>
          <w:bCs/>
        </w:rPr>
        <w:t>xxxxx</w:t>
      </w:r>
    </w:p>
    <w:p w14:paraId="1570BA0A" w14:textId="3F10EC74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1F2CBB">
        <w:rPr>
          <w:rFonts w:cs="Times New Roman"/>
          <w:bCs/>
        </w:rPr>
        <w:t>xxxxx</w:t>
      </w:r>
    </w:p>
    <w:p w14:paraId="3F8522C0" w14:textId="016F63FF" w:rsidR="008A0669" w:rsidRPr="008E0741" w:rsidRDefault="008A0669" w:rsidP="00512330">
      <w:pPr>
        <w:pStyle w:val="Zkladntext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7FA89FDA" w14:textId="77777777" w:rsidR="00B56306" w:rsidRPr="00A15479" w:rsidRDefault="00B56306" w:rsidP="006853D6">
      <w:pPr>
        <w:pStyle w:val="Zkladntext"/>
        <w:spacing w:line="276" w:lineRule="auto"/>
        <w:rPr>
          <w:rFonts w:cs="Times New Roman"/>
        </w:rPr>
      </w:pPr>
    </w:p>
    <w:p w14:paraId="03096436" w14:textId="77777777" w:rsidR="00DB0698" w:rsidRPr="00A15479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757227B3" w14:textId="77777777" w:rsidR="00B56306" w:rsidRPr="000C3E19" w:rsidRDefault="00B56306" w:rsidP="00BF2C3F">
      <w:pPr>
        <w:spacing w:line="276" w:lineRule="auto"/>
        <w:rPr>
          <w:rFonts w:cs="Times New Roman"/>
          <w:b/>
        </w:rPr>
      </w:pPr>
    </w:p>
    <w:p w14:paraId="356616A7" w14:textId="77777777" w:rsidR="008E0741" w:rsidRDefault="008E0741" w:rsidP="00512330">
      <w:pPr>
        <w:spacing w:line="276" w:lineRule="auto"/>
        <w:rPr>
          <w:rFonts w:cs="Times New Roman"/>
          <w:b/>
        </w:rPr>
      </w:pPr>
      <w:r w:rsidRPr="008E0741">
        <w:rPr>
          <w:rFonts w:cs="Times New Roman"/>
          <w:b/>
        </w:rPr>
        <w:t>STUDIO NAJBRT, s.r.o.</w:t>
      </w:r>
    </w:p>
    <w:p w14:paraId="583C59F6" w14:textId="221E0BC8" w:rsidR="00D353D9" w:rsidRPr="00A15479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zastoupený: </w:t>
      </w:r>
      <w:r w:rsidR="008E0741">
        <w:rPr>
          <w:rFonts w:cs="Times New Roman"/>
        </w:rPr>
        <w:t>Zuzanou Najbrtovou, jednatelkou</w:t>
      </w:r>
    </w:p>
    <w:p w14:paraId="7A04154F" w14:textId="77777777" w:rsidR="008E0741" w:rsidRPr="008E0741" w:rsidRDefault="00D353D9" w:rsidP="00512330">
      <w:pPr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</w:t>
      </w:r>
      <w:r w:rsidR="008E0741" w:rsidRPr="008E0741">
        <w:rPr>
          <w:rFonts w:cs="Times New Roman"/>
          <w:bCs/>
        </w:rPr>
        <w:t>U Nikolajky 822/7, Smíchov, 150 00 Praha 5</w:t>
      </w:r>
    </w:p>
    <w:p w14:paraId="19709E69" w14:textId="6E228E97" w:rsidR="00D353D9" w:rsidRPr="008E0741" w:rsidRDefault="00DA6E4E" w:rsidP="00512330">
      <w:pPr>
        <w:spacing w:line="276" w:lineRule="auto"/>
        <w:rPr>
          <w:rFonts w:cs="Times New Roman"/>
          <w:bCs/>
        </w:rPr>
      </w:pPr>
      <w:r w:rsidRPr="008E0741">
        <w:rPr>
          <w:rFonts w:cs="Times New Roman"/>
          <w:bCs/>
        </w:rPr>
        <w:t>zaps</w:t>
      </w:r>
      <w:r w:rsidR="002263BD" w:rsidRPr="008E0741">
        <w:rPr>
          <w:rFonts w:cs="Times New Roman"/>
          <w:bCs/>
        </w:rPr>
        <w:t>a</w:t>
      </w:r>
      <w:r w:rsidRPr="008E0741">
        <w:rPr>
          <w:rFonts w:cs="Times New Roman"/>
          <w:bCs/>
        </w:rPr>
        <w:t>ný</w:t>
      </w:r>
      <w:r w:rsidR="00D353D9" w:rsidRPr="008E0741">
        <w:rPr>
          <w:rFonts w:cs="Times New Roman"/>
          <w:bCs/>
        </w:rPr>
        <w:t>:</w:t>
      </w:r>
      <w:r w:rsidR="008E0741" w:rsidRPr="008E0741">
        <w:rPr>
          <w:rFonts w:cs="Times New Roman"/>
          <w:bCs/>
        </w:rPr>
        <w:t xml:space="preserve"> </w:t>
      </w:r>
      <w:r w:rsidR="008E0741" w:rsidRPr="00A15479">
        <w:rPr>
          <w:rFonts w:cs="Times New Roman"/>
          <w:bCs/>
        </w:rPr>
        <w:t>v obchodním rejstříku vedeném Městským soudem v</w:t>
      </w:r>
      <w:r w:rsidR="008E0741">
        <w:rPr>
          <w:rFonts w:cs="Times New Roman"/>
          <w:bCs/>
        </w:rPr>
        <w:t> </w:t>
      </w:r>
      <w:r w:rsidR="008E0741" w:rsidRPr="00A15479">
        <w:rPr>
          <w:rFonts w:cs="Times New Roman"/>
          <w:bCs/>
        </w:rPr>
        <w:t>Praze</w:t>
      </w:r>
      <w:r w:rsidR="008E0741">
        <w:rPr>
          <w:rFonts w:cs="Times New Roman"/>
          <w:bCs/>
        </w:rPr>
        <w:t xml:space="preserve"> oddíl C vložka 51701</w:t>
      </w:r>
    </w:p>
    <w:p w14:paraId="3FF3BAE8" w14:textId="77777777" w:rsidR="008E0741" w:rsidRPr="008E0741" w:rsidRDefault="00D353D9" w:rsidP="00512330">
      <w:pPr>
        <w:spacing w:line="276" w:lineRule="auto"/>
        <w:rPr>
          <w:rFonts w:cs="Times New Roman"/>
          <w:bCs/>
        </w:rPr>
      </w:pPr>
      <w:r w:rsidRPr="008E0741">
        <w:rPr>
          <w:rFonts w:cs="Times New Roman"/>
          <w:bCs/>
        </w:rPr>
        <w:t xml:space="preserve">IČO: </w:t>
      </w:r>
      <w:r w:rsidR="008E0741" w:rsidRPr="008E0741">
        <w:rPr>
          <w:rFonts w:cs="Times New Roman"/>
          <w:bCs/>
        </w:rPr>
        <w:t xml:space="preserve">251 24 021 </w:t>
      </w:r>
    </w:p>
    <w:p w14:paraId="303B2173" w14:textId="0BDE9CF7" w:rsidR="00D353D9" w:rsidRPr="008E0741" w:rsidRDefault="00D353D9" w:rsidP="00512330">
      <w:pPr>
        <w:spacing w:line="276" w:lineRule="auto"/>
        <w:rPr>
          <w:rFonts w:cs="Times New Roman"/>
          <w:bCs/>
        </w:rPr>
      </w:pPr>
      <w:r w:rsidRPr="008E0741">
        <w:rPr>
          <w:rFonts w:cs="Times New Roman"/>
          <w:bCs/>
        </w:rPr>
        <w:t xml:space="preserve">DIČ: </w:t>
      </w:r>
      <w:r w:rsidR="008E0741" w:rsidRPr="008E0741">
        <w:rPr>
          <w:rFonts w:cs="Times New Roman"/>
          <w:bCs/>
        </w:rPr>
        <w:t>CZ25124021</w:t>
      </w:r>
    </w:p>
    <w:p w14:paraId="18348D8B" w14:textId="72E2D0C8" w:rsidR="00FF3E79" w:rsidRPr="00FF3E79" w:rsidRDefault="00D353D9" w:rsidP="00FF3E79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bankovní spojení: </w:t>
      </w:r>
      <w:r w:rsidR="001F2CBB">
        <w:rPr>
          <w:rFonts w:cs="Times New Roman"/>
        </w:rPr>
        <w:t>xxxxx</w:t>
      </w:r>
    </w:p>
    <w:p w14:paraId="3F062BDF" w14:textId="606FD2D9" w:rsidR="008E0741" w:rsidRDefault="00D353D9" w:rsidP="00512330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r w:rsidR="001F2CBB">
        <w:rPr>
          <w:rFonts w:cs="Times New Roman"/>
        </w:rPr>
        <w:t>xxxxx</w:t>
      </w:r>
      <w:r w:rsidR="008E0741" w:rsidRPr="008E0741">
        <w:rPr>
          <w:rFonts w:cs="Times New Roman"/>
        </w:rPr>
        <w:t xml:space="preserve"> </w:t>
      </w:r>
    </w:p>
    <w:p w14:paraId="6BCF4A09" w14:textId="5A3E387F" w:rsidR="00347907" w:rsidRPr="00A15479" w:rsidRDefault="00347907" w:rsidP="00512330">
      <w:pPr>
        <w:spacing w:line="276" w:lineRule="auto"/>
        <w:rPr>
          <w:rFonts w:cs="Times New Roman"/>
        </w:rPr>
      </w:pPr>
      <w:r w:rsidRPr="00FF3E79">
        <w:rPr>
          <w:rFonts w:cs="Times New Roman"/>
        </w:rPr>
        <w:t>plátce</w:t>
      </w:r>
      <w:r w:rsidR="00FF3E79">
        <w:rPr>
          <w:rFonts w:cs="Times New Roman"/>
        </w:rPr>
        <w:t xml:space="preserve"> </w:t>
      </w:r>
      <w:r w:rsidRPr="00A15479">
        <w:rPr>
          <w:rFonts w:cs="Times New Roman"/>
        </w:rPr>
        <w:t>DPH</w:t>
      </w:r>
      <w:r w:rsidR="00560B19" w:rsidRPr="00A15479">
        <w:rPr>
          <w:rFonts w:cs="Times New Roman"/>
        </w:rPr>
        <w:t xml:space="preserve"> </w:t>
      </w:r>
    </w:p>
    <w:p w14:paraId="53F7FFC0" w14:textId="60E83AF9" w:rsidR="003D691C" w:rsidRDefault="00651395" w:rsidP="00F001FF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zhotovitel</w:t>
      </w:r>
      <w:r w:rsidRPr="00A15479">
        <w:rPr>
          <w:rFonts w:cs="Times New Roman"/>
        </w:rPr>
        <w:t>“)</w:t>
      </w:r>
    </w:p>
    <w:p w14:paraId="4069C21D" w14:textId="77777777" w:rsidR="00F001FF" w:rsidRPr="00A15479" w:rsidRDefault="00F001FF" w:rsidP="00F001FF">
      <w:pPr>
        <w:pStyle w:val="Zkladntext"/>
        <w:spacing w:line="276" w:lineRule="auto"/>
        <w:rPr>
          <w:rFonts w:cs="Times New Roman"/>
        </w:rPr>
      </w:pPr>
    </w:p>
    <w:p w14:paraId="6C1B3B18" w14:textId="77777777" w:rsidR="00DB0698" w:rsidRPr="00A15479" w:rsidRDefault="00DB0698" w:rsidP="0007550F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dle ustanovení § </w:t>
      </w:r>
      <w:r w:rsidR="005B3A40" w:rsidRPr="00A15479">
        <w:rPr>
          <w:rFonts w:cs="Times New Roman"/>
        </w:rPr>
        <w:t>2586</w:t>
      </w:r>
      <w:r w:rsidRPr="00A15479">
        <w:rPr>
          <w:rFonts w:cs="Times New Roman"/>
        </w:rPr>
        <w:t xml:space="preserve"> a násl. a </w:t>
      </w:r>
      <w:r w:rsidR="008B3E0C" w:rsidRPr="00A15479">
        <w:rPr>
          <w:rFonts w:cs="Times New Roman"/>
        </w:rPr>
        <w:t xml:space="preserve">ustanovení </w:t>
      </w:r>
      <w:r w:rsidRPr="00A15479">
        <w:rPr>
          <w:rFonts w:cs="Times New Roman"/>
        </w:rPr>
        <w:t>§ 2358 a násl. zákona č. 89/2012 Sb., občanský zákoník, ve</w:t>
      </w:r>
      <w:r w:rsidR="00F75F74" w:rsidRPr="00A15479">
        <w:rPr>
          <w:rFonts w:cs="Times New Roman"/>
        </w:rPr>
        <w:t> </w:t>
      </w:r>
      <w:r w:rsidRPr="00A15479">
        <w:rPr>
          <w:rFonts w:cs="Times New Roman"/>
        </w:rPr>
        <w:t>znění pozdějších předpisů (dále jen „občanský zákoník“) tuto</w:t>
      </w:r>
    </w:p>
    <w:p w14:paraId="312BDE6B" w14:textId="77777777" w:rsidR="006853D6" w:rsidRDefault="006853D6" w:rsidP="0007550F">
      <w:pPr>
        <w:spacing w:after="120" w:line="276" w:lineRule="auto"/>
        <w:jc w:val="center"/>
        <w:rPr>
          <w:rFonts w:cs="Times New Roman"/>
          <w:b/>
        </w:rPr>
      </w:pPr>
    </w:p>
    <w:p w14:paraId="6B66EC16" w14:textId="0FBF18EC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/>
        </w:rPr>
        <w:t>smlouvu o dílo</w:t>
      </w:r>
      <w:r w:rsidR="00C23D84" w:rsidRPr="00A15479">
        <w:rPr>
          <w:rFonts w:cs="Times New Roman"/>
          <w:b/>
        </w:rPr>
        <w:t xml:space="preserve"> </w:t>
      </w:r>
      <w:r w:rsidR="00A60C46">
        <w:rPr>
          <w:rFonts w:cs="Times New Roman"/>
          <w:b/>
        </w:rPr>
        <w:t>s licencí</w:t>
      </w:r>
    </w:p>
    <w:p w14:paraId="667BFFBA" w14:textId="77777777" w:rsidR="00DB0698" w:rsidRPr="00A15479" w:rsidRDefault="00DB0698" w:rsidP="0007550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</w:rPr>
        <w:t>s</w:t>
      </w:r>
      <w:r w:rsidR="00B56306" w:rsidRPr="00A15479">
        <w:rPr>
          <w:rFonts w:cs="Times New Roman"/>
        </w:rPr>
        <w:t> </w:t>
      </w:r>
      <w:r w:rsidRPr="00A15479">
        <w:rPr>
          <w:rFonts w:cs="Times New Roman"/>
        </w:rPr>
        <w:t>názvem</w:t>
      </w:r>
    </w:p>
    <w:p w14:paraId="4982E83A" w14:textId="47400B5F" w:rsidR="00DB0698" w:rsidRPr="00A15479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A15479">
        <w:rPr>
          <w:rFonts w:cs="Times New Roman"/>
          <w:b/>
        </w:rPr>
        <w:t>„</w:t>
      </w:r>
      <w:r w:rsidR="00E91F4F" w:rsidRPr="00E91F4F">
        <w:rPr>
          <w:rFonts w:cs="Times New Roman"/>
          <w:b/>
        </w:rPr>
        <w:t xml:space="preserve">Grafické zpracování knihy </w:t>
      </w:r>
      <w:bookmarkStart w:id="0" w:name="_Hlk177476575"/>
      <w:r w:rsidR="003F10D4">
        <w:rPr>
          <w:rFonts w:cs="Times New Roman"/>
          <w:b/>
        </w:rPr>
        <w:t>„</w:t>
      </w:r>
      <w:r w:rsidR="00E91F4F" w:rsidRPr="00E91F4F">
        <w:rPr>
          <w:rFonts w:cs="Times New Roman"/>
          <w:b/>
        </w:rPr>
        <w:t>Domy, byty, lidi</w:t>
      </w:r>
      <w:r w:rsidRPr="00A15479">
        <w:rPr>
          <w:rFonts w:cs="Times New Roman"/>
          <w:b/>
          <w:bCs/>
        </w:rPr>
        <w:t>“</w:t>
      </w:r>
      <w:bookmarkEnd w:id="0"/>
    </w:p>
    <w:p w14:paraId="59E37554" w14:textId="3448B032" w:rsidR="006853D6" w:rsidRPr="00F001FF" w:rsidRDefault="00EF2BD1" w:rsidP="00F001FF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  <w:bookmarkStart w:id="1" w:name="_Hlk145583798"/>
    </w:p>
    <w:p w14:paraId="38D1E82C" w14:textId="01F73054" w:rsidR="006853D6" w:rsidRDefault="006853D6">
      <w:pPr>
        <w:rPr>
          <w:rFonts w:cs="Times New Roman"/>
          <w:b/>
          <w:bCs/>
          <w:iCs/>
          <w:u w:val="single"/>
        </w:rPr>
      </w:pPr>
    </w:p>
    <w:p w14:paraId="304E699B" w14:textId="20F38213" w:rsidR="003375C0" w:rsidRPr="00A15479" w:rsidRDefault="003375C0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p w14:paraId="5BE68EF6" w14:textId="74413198" w:rsidR="00D01187" w:rsidRDefault="00D01187" w:rsidP="00D01187">
      <w:pPr>
        <w:spacing w:after="120" w:line="276" w:lineRule="auto"/>
        <w:jc w:val="both"/>
        <w:rPr>
          <w:rFonts w:cs="Times New Roman"/>
        </w:rPr>
      </w:pPr>
      <w:bookmarkStart w:id="2" w:name="_Hlk145583890"/>
      <w:bookmarkEnd w:id="1"/>
      <w:r w:rsidRPr="00A15479">
        <w:rPr>
          <w:rFonts w:cs="Times New Roman"/>
        </w:rPr>
        <w:t>Smluvní strany uzavírají smlouvu na základě zadání veřejné zakázky malého rozsahu s názvem „</w:t>
      </w:r>
      <w:r w:rsidR="00D21017" w:rsidRPr="000A3E38">
        <w:rPr>
          <w:rFonts w:cs="Times New Roman"/>
          <w:b/>
          <w:bCs/>
        </w:rPr>
        <w:t>Grafické zpracování knihy Domy, byty, lid</w:t>
      </w:r>
      <w:r w:rsidR="00D21017">
        <w:rPr>
          <w:rFonts w:cs="Times New Roman"/>
          <w:b/>
          <w:bCs/>
        </w:rPr>
        <w:t>i</w:t>
      </w:r>
      <w:r w:rsidRPr="00A15479">
        <w:rPr>
          <w:rFonts w:cs="Times New Roman"/>
        </w:rPr>
        <w:t>“, zadávanou objednatelem jako veřejným zadavatelem v souladu s ustanovením §</w:t>
      </w:r>
      <w:r w:rsidR="00501407">
        <w:rPr>
          <w:rFonts w:cs="Times New Roman"/>
        </w:rPr>
        <w:t> </w:t>
      </w:r>
      <w:r w:rsidRPr="00A15479">
        <w:rPr>
          <w:rFonts w:cs="Times New Roman"/>
        </w:rPr>
        <w:t>6</w:t>
      </w:r>
      <w:r w:rsidR="00501407">
        <w:rPr>
          <w:rFonts w:cs="Times New Roman"/>
        </w:rPr>
        <w:t> </w:t>
      </w:r>
      <w:r w:rsidR="00B3117B">
        <w:rPr>
          <w:rFonts w:cs="Times New Roman"/>
        </w:rPr>
        <w:t>a</w:t>
      </w:r>
      <w:r w:rsidR="004D7C84">
        <w:rPr>
          <w:rFonts w:cs="Times New Roman"/>
        </w:rPr>
        <w:t> </w:t>
      </w:r>
      <w:r w:rsidR="00B3117B" w:rsidRPr="00A15479">
        <w:rPr>
          <w:rFonts w:cs="Times New Roman"/>
        </w:rPr>
        <w:t>§</w:t>
      </w:r>
      <w:r w:rsidR="00B3117B">
        <w:rPr>
          <w:rFonts w:cs="Times New Roman"/>
        </w:rPr>
        <w:t> 31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>zákona č.</w:t>
      </w:r>
      <w:r w:rsidR="004D7C84"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 w:rsidR="004D7C84">
        <w:rPr>
          <w:rFonts w:cs="Times New Roman"/>
          <w:b/>
        </w:rPr>
        <w:t> </w:t>
      </w:r>
      <w:r w:rsidR="00D21017">
        <w:rPr>
          <w:rFonts w:cs="Times New Roman"/>
          <w:b/>
        </w:rPr>
        <w:t>23-0073.5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5540280C" w14:textId="4E8E7048" w:rsidR="003375C0" w:rsidRDefault="00341B38" w:rsidP="00D21017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Účelem této smlouvy je</w:t>
      </w:r>
      <w:r w:rsidR="00631C30" w:rsidRPr="00A15479">
        <w:rPr>
          <w:rFonts w:cs="Times New Roman"/>
        </w:rPr>
        <w:t xml:space="preserve"> </w:t>
      </w:r>
      <w:r w:rsidR="00D21017" w:rsidRPr="00D21017">
        <w:rPr>
          <w:rFonts w:cs="Times New Roman"/>
        </w:rPr>
        <w:t xml:space="preserve">grafické zpracování knihy </w:t>
      </w:r>
      <w:r w:rsidR="003F10D4">
        <w:rPr>
          <w:rFonts w:cs="Times New Roman"/>
        </w:rPr>
        <w:t>„</w:t>
      </w:r>
      <w:r w:rsidR="00D21017" w:rsidRPr="00D21017">
        <w:rPr>
          <w:rFonts w:cs="Times New Roman"/>
        </w:rPr>
        <w:t>Domy, byty, lidi</w:t>
      </w:r>
      <w:r w:rsidR="003F10D4">
        <w:rPr>
          <w:rFonts w:cs="Times New Roman"/>
        </w:rPr>
        <w:t>“</w:t>
      </w:r>
      <w:r w:rsidR="00D21017" w:rsidRPr="00A15479">
        <w:rPr>
          <w:rFonts w:cs="Times New Roman"/>
        </w:rPr>
        <w:t xml:space="preserve"> </w:t>
      </w:r>
      <w:r w:rsidR="00C514F8" w:rsidRPr="00A15479">
        <w:rPr>
          <w:rFonts w:cs="Times New Roman"/>
        </w:rPr>
        <w:t>(dále jen „</w:t>
      </w:r>
      <w:r w:rsidR="00D21017" w:rsidRPr="00D21017">
        <w:rPr>
          <w:rFonts w:cs="Times New Roman"/>
        </w:rPr>
        <w:t>předmět smlouvy</w:t>
      </w:r>
      <w:r w:rsidR="00C514F8" w:rsidRPr="00A15479">
        <w:rPr>
          <w:rFonts w:cs="Times New Roman"/>
        </w:rPr>
        <w:t>“)</w:t>
      </w:r>
      <w:r w:rsidR="001015E7" w:rsidRPr="00A15479">
        <w:rPr>
          <w:rFonts w:cs="Times New Roman"/>
        </w:rPr>
        <w:t>.</w:t>
      </w:r>
      <w:bookmarkEnd w:id="2"/>
    </w:p>
    <w:p w14:paraId="33D47537" w14:textId="77777777" w:rsidR="00D21017" w:rsidRPr="00A15479" w:rsidRDefault="00D21017" w:rsidP="00D21017">
      <w:pPr>
        <w:spacing w:after="120" w:line="276" w:lineRule="auto"/>
        <w:jc w:val="both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 xml:space="preserve">I. </w:t>
      </w:r>
      <w:r w:rsidR="00DB0698" w:rsidRPr="00A15479">
        <w:rPr>
          <w:szCs w:val="22"/>
        </w:rPr>
        <w:t>Předmět smlouvy</w:t>
      </w:r>
    </w:p>
    <w:p w14:paraId="40FF1C93" w14:textId="74A5A98B" w:rsidR="00A60C46" w:rsidRDefault="00922705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</w:t>
      </w:r>
      <w:r w:rsidR="00DB0698" w:rsidRPr="00A15479">
        <w:rPr>
          <w:rFonts w:cs="Times New Roman"/>
        </w:rPr>
        <w:t xml:space="preserve">hotovitel </w:t>
      </w:r>
      <w:r w:rsidRPr="00A15479">
        <w:rPr>
          <w:rFonts w:cs="Times New Roman"/>
        </w:rPr>
        <w:t xml:space="preserve">se zavazuje </w:t>
      </w:r>
      <w:r w:rsidR="006D7281">
        <w:rPr>
          <w:rFonts w:cs="Times New Roman"/>
        </w:rPr>
        <w:t xml:space="preserve">dílo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 xml:space="preserve">podmínek sjednaných ve smlouvě,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  <w:r w:rsidR="004D7C84">
        <w:rPr>
          <w:rFonts w:cs="Times New Roman"/>
        </w:rPr>
        <w:t xml:space="preserve"> </w:t>
      </w:r>
      <w:r w:rsidR="00B3117B">
        <w:rPr>
          <w:rFonts w:cs="Times New Roman"/>
        </w:rPr>
        <w:t xml:space="preserve">Předmětem smlouvy je zpracování </w:t>
      </w:r>
      <w:r w:rsidR="003F10D4" w:rsidRPr="00D21017">
        <w:rPr>
          <w:rFonts w:cs="Times New Roman"/>
        </w:rPr>
        <w:t xml:space="preserve">grafické zpracování knihy </w:t>
      </w:r>
      <w:r w:rsidR="003F10D4">
        <w:rPr>
          <w:rFonts w:cs="Times New Roman"/>
        </w:rPr>
        <w:t>„</w:t>
      </w:r>
      <w:r w:rsidR="003F10D4" w:rsidRPr="00D21017">
        <w:rPr>
          <w:rFonts w:cs="Times New Roman"/>
        </w:rPr>
        <w:t>Domy, byty, lidi</w:t>
      </w:r>
      <w:r w:rsidR="003F10D4">
        <w:rPr>
          <w:rFonts w:cs="Times New Roman"/>
        </w:rPr>
        <w:t>“</w:t>
      </w:r>
      <w:r w:rsidR="00074727" w:rsidRPr="00A15479">
        <w:rPr>
          <w:rFonts w:cs="Times New Roman"/>
        </w:rPr>
        <w:t xml:space="preserve">(dále jen </w:t>
      </w:r>
      <w:r w:rsidR="00074727" w:rsidRPr="00A15479">
        <w:rPr>
          <w:rFonts w:cs="Times New Roman"/>
          <w:b/>
        </w:rPr>
        <w:t>„dílo“</w:t>
      </w:r>
      <w:r w:rsidR="00074727" w:rsidRPr="00A15479">
        <w:rPr>
          <w:rFonts w:cs="Times New Roman"/>
        </w:rPr>
        <w:t xml:space="preserve"> nebo </w:t>
      </w:r>
      <w:r w:rsidR="00074727" w:rsidRPr="00A15479">
        <w:rPr>
          <w:rFonts w:cs="Times New Roman"/>
          <w:b/>
        </w:rPr>
        <w:t>„předmět smlouvy“</w:t>
      </w:r>
      <w:r w:rsidR="00074727" w:rsidRPr="00A15479">
        <w:rPr>
          <w:rFonts w:cs="Times New Roman"/>
        </w:rPr>
        <w:t>)</w:t>
      </w:r>
      <w:r w:rsidRPr="00A15479">
        <w:rPr>
          <w:rFonts w:cs="Times New Roman"/>
        </w:rPr>
        <w:t>.</w:t>
      </w:r>
    </w:p>
    <w:p w14:paraId="6ED93002" w14:textId="1A779635" w:rsidR="00A60C46" w:rsidRPr="00A60C46" w:rsidRDefault="00A60C46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>Vzhledem k tomu, že součástí plnění dle této smlouvy je i plnění, které naplňuje znaky autorského díla, ve smyslu ustanovení § 2 autorského zákona, zhotovitel dále, dle níže uvedených podmínek, poskytuje objednateli výhradní licenci k užití díla i jeho veškerých částí, a to jak objednatelem, tak i třetími osobami, kterým objednatel v souladu s touto smlouvou udělí podlicenci, nebo kterým licenci zcela nebo</w:t>
      </w:r>
      <w:r w:rsidR="008615B5">
        <w:rPr>
          <w:rFonts w:cs="Times New Roman"/>
        </w:rPr>
        <w:t> </w:t>
      </w:r>
      <w:r w:rsidRPr="00A60C46">
        <w:rPr>
          <w:rFonts w:cs="Times New Roman"/>
        </w:rPr>
        <w:t>zčásti postoupí (dále jen „licence“). Osobnostní práva autora dle § 11 autorského zákona zůstávají zachována.</w:t>
      </w:r>
    </w:p>
    <w:p w14:paraId="01199146" w14:textId="3E0C099A" w:rsidR="00883398" w:rsidRPr="00A15479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zhotoviteli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>k realizaci díla</w:t>
      </w:r>
      <w:r w:rsidR="00922705" w:rsidRPr="00A15479">
        <w:rPr>
          <w:rFonts w:cs="Times New Roman"/>
        </w:rPr>
        <w:t xml:space="preserve"> a zavazuje se řádně provedené a dokončené dílo od zhotovitele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65B1657B" w14:textId="45448449" w:rsidR="003F10D4" w:rsidRPr="00F001FF" w:rsidRDefault="00751023" w:rsidP="003F10D4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F001FF">
        <w:rPr>
          <w:rFonts w:cs="Times New Roman"/>
        </w:rPr>
        <w:t>Podrobná specifikace předmětu smlouvy:</w:t>
      </w:r>
      <w:r w:rsidR="00A70FC5" w:rsidRPr="00F001FF">
        <w:rPr>
          <w:rFonts w:cs="Times New Roman"/>
        </w:rPr>
        <w:t xml:space="preserve"> </w:t>
      </w:r>
      <w:r w:rsidR="003F10D4" w:rsidRPr="00F001FF">
        <w:rPr>
          <w:rFonts w:cs="Times New Roman"/>
        </w:rPr>
        <w:t xml:space="preserve">Grafické zpracování knihy </w:t>
      </w:r>
      <w:r w:rsidR="00BC4B62" w:rsidRPr="00F001FF">
        <w:rPr>
          <w:rFonts w:cs="Times New Roman"/>
        </w:rPr>
        <w:t>„</w:t>
      </w:r>
      <w:r w:rsidR="003F10D4" w:rsidRPr="00F001FF">
        <w:rPr>
          <w:rFonts w:cs="Times New Roman"/>
        </w:rPr>
        <w:t>Domy, byty, lidi</w:t>
      </w:r>
      <w:r w:rsidR="00BC4B62" w:rsidRPr="00F001FF">
        <w:rPr>
          <w:rFonts w:cs="Times New Roman"/>
        </w:rPr>
        <w:t>“</w:t>
      </w:r>
      <w:r w:rsidR="003F10D4" w:rsidRPr="00F001FF">
        <w:rPr>
          <w:rFonts w:cs="Times New Roman"/>
        </w:rPr>
        <w:t xml:space="preserve"> Eugena Lišky.</w:t>
      </w:r>
      <w:r w:rsidR="00A70FC5" w:rsidRPr="00F001FF">
        <w:rPr>
          <w:rFonts w:cs="Times New Roman"/>
        </w:rPr>
        <w:t xml:space="preserve"> </w:t>
      </w:r>
      <w:r w:rsidR="003F10D4" w:rsidRPr="00F001FF">
        <w:rPr>
          <w:rFonts w:cs="Times New Roman"/>
        </w:rPr>
        <w:t>Součásti zakázky je</w:t>
      </w:r>
      <w:r w:rsidR="00A70FC5" w:rsidRPr="00F001FF">
        <w:rPr>
          <w:rFonts w:cs="Times New Roman"/>
        </w:rPr>
        <w:t xml:space="preserve"> zpracování</w:t>
      </w:r>
      <w:r w:rsidR="003F10D4" w:rsidRPr="00F001FF">
        <w:rPr>
          <w:rFonts w:cs="Times New Roman"/>
        </w:rPr>
        <w:t xml:space="preserve"> grafick</w:t>
      </w:r>
      <w:r w:rsidR="00A70FC5" w:rsidRPr="00F001FF">
        <w:rPr>
          <w:rFonts w:cs="Times New Roman"/>
        </w:rPr>
        <w:t>ého</w:t>
      </w:r>
      <w:r w:rsidR="003F10D4" w:rsidRPr="00F001FF">
        <w:rPr>
          <w:rFonts w:cs="Times New Roman"/>
        </w:rPr>
        <w:t xml:space="preserve"> návrh</w:t>
      </w:r>
      <w:r w:rsidR="00A70FC5" w:rsidRPr="00F001FF">
        <w:rPr>
          <w:rFonts w:cs="Times New Roman"/>
        </w:rPr>
        <w:t>u</w:t>
      </w:r>
      <w:r w:rsidR="003F10D4" w:rsidRPr="00F001FF">
        <w:rPr>
          <w:rFonts w:cs="Times New Roman"/>
        </w:rPr>
        <w:t xml:space="preserve"> konceptu, včetně </w:t>
      </w:r>
      <w:r w:rsidR="00A70FC5" w:rsidRPr="00F001FF">
        <w:rPr>
          <w:rFonts w:cs="Times New Roman"/>
        </w:rPr>
        <w:t xml:space="preserve">grafického </w:t>
      </w:r>
      <w:r w:rsidR="003F10D4" w:rsidRPr="00F001FF">
        <w:rPr>
          <w:rFonts w:cs="Times New Roman"/>
        </w:rPr>
        <w:t xml:space="preserve">návrhu obálky publikace. </w:t>
      </w:r>
      <w:r w:rsidR="00A70FC5" w:rsidRPr="00F001FF">
        <w:rPr>
          <w:rFonts w:cs="Times New Roman"/>
        </w:rPr>
        <w:t>Součástí předmětu smlouvy je i grafický</w:t>
      </w:r>
      <w:r w:rsidR="003F10D4" w:rsidRPr="00F001FF">
        <w:rPr>
          <w:rFonts w:cs="Times New Roman"/>
        </w:rPr>
        <w:t xml:space="preserve"> zlom, zanesení textových korektur</w:t>
      </w:r>
      <w:r w:rsidR="00BC4B62" w:rsidRPr="00F001FF">
        <w:rPr>
          <w:rFonts w:cs="Times New Roman"/>
        </w:rPr>
        <w:t xml:space="preserve"> a </w:t>
      </w:r>
      <w:r w:rsidR="003F10D4" w:rsidRPr="00F001FF">
        <w:rPr>
          <w:rFonts w:cs="Times New Roman"/>
        </w:rPr>
        <w:t>příprava tiskových dat, stejně jako potřebná předtisková příprava.</w:t>
      </w:r>
      <w:r w:rsidR="00BC4B62" w:rsidRPr="00F001FF">
        <w:rPr>
          <w:rFonts w:cs="Times New Roman"/>
        </w:rPr>
        <w:t xml:space="preserve"> Nedílnou součástí předmětu smlouvy je i úprava obrazového doprovodu knihy. </w:t>
      </w:r>
    </w:p>
    <w:p w14:paraId="2BB3760E" w14:textId="57C752CB" w:rsidR="005C7123" w:rsidRPr="00F001FF" w:rsidRDefault="00BC4B62" w:rsidP="00BC4B62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F001FF">
        <w:rPr>
          <w:rFonts w:cs="Times New Roman"/>
        </w:rPr>
        <w:t>Kniha „Domy, byty, lidi“ bude mít celkový rozsah ma</w:t>
      </w:r>
      <w:r w:rsidR="00D7116F" w:rsidRPr="00F001FF">
        <w:rPr>
          <w:rFonts w:cs="Times New Roman"/>
        </w:rPr>
        <w:t>ximál</w:t>
      </w:r>
      <w:r w:rsidRPr="00F001FF">
        <w:rPr>
          <w:rFonts w:cs="Times New Roman"/>
        </w:rPr>
        <w:t>ně</w:t>
      </w:r>
      <w:r w:rsidR="005C7123" w:rsidRPr="00F001FF">
        <w:rPr>
          <w:rFonts w:cs="Times New Roman"/>
        </w:rPr>
        <w:t xml:space="preserve"> 3</w:t>
      </w:r>
      <w:r w:rsidR="00D7116F" w:rsidRPr="00F001FF">
        <w:rPr>
          <w:rFonts w:cs="Times New Roman"/>
        </w:rPr>
        <w:t>52</w:t>
      </w:r>
      <w:r w:rsidR="005C7123" w:rsidRPr="00F001FF">
        <w:rPr>
          <w:rFonts w:cs="Times New Roman"/>
        </w:rPr>
        <w:t xml:space="preserve"> tiskových stran + obálka</w:t>
      </w:r>
      <w:r w:rsidRPr="00F001FF">
        <w:rPr>
          <w:rFonts w:cs="Times New Roman"/>
        </w:rPr>
        <w:t>.</w:t>
      </w:r>
    </w:p>
    <w:p w14:paraId="2B8F4C36" w14:textId="6341D1B6" w:rsidR="00BC4B62" w:rsidRPr="00F001FF" w:rsidRDefault="00BC4B62" w:rsidP="00BC4B62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F001FF">
        <w:rPr>
          <w:rFonts w:cs="Times New Roman"/>
        </w:rPr>
        <w:t>Rozsah předmětu plnění smlouvy:</w:t>
      </w:r>
    </w:p>
    <w:p w14:paraId="626A23E6" w14:textId="0133FD89" w:rsidR="00BC4B62" w:rsidRPr="00F001FF" w:rsidRDefault="00F1314D" w:rsidP="00F1314D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F001FF">
        <w:rPr>
          <w:rFonts w:cs="Times New Roman"/>
        </w:rPr>
        <w:t>Zpracování grafického konceptu knihy, včetně obálky,</w:t>
      </w:r>
    </w:p>
    <w:p w14:paraId="7A0427E3" w14:textId="6F608999" w:rsidR="00F1314D" w:rsidRPr="00F001FF" w:rsidRDefault="009468B8" w:rsidP="00F1314D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F001FF">
        <w:rPr>
          <w:rFonts w:cs="Times New Roman"/>
        </w:rPr>
        <w:t>Zlom, textové korektury a příprava tiskových dat knihy v maximálním rozsahu 352 tiskových stran + obálka</w:t>
      </w:r>
    </w:p>
    <w:p w14:paraId="3845DE26" w14:textId="6C1C2B97" w:rsidR="009468B8" w:rsidRPr="00F001FF" w:rsidRDefault="009468B8" w:rsidP="00F1314D">
      <w:pPr>
        <w:pStyle w:val="Zkladntextodsazen21"/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F001FF">
        <w:rPr>
          <w:rFonts w:cs="Times New Roman"/>
        </w:rPr>
        <w:t>Předtisková příprava obrazového doprovodu knihy v maximálním rozsahu 5 hodin práce</w:t>
      </w:r>
    </w:p>
    <w:p w14:paraId="4F072886" w14:textId="5F4D2BDC" w:rsidR="0081750C" w:rsidRPr="00A70FC5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70FC5">
        <w:rPr>
          <w:rFonts w:cs="Times New Roman"/>
        </w:rPr>
        <w:t xml:space="preserve">Plnění předmětu smlouvy bude provedeno za podmínek stanovených v této smlouvě </w:t>
      </w:r>
      <w:r w:rsidRPr="00A70FC5">
        <w:rPr>
          <w:rFonts w:cs="Times New Roman"/>
          <w:bCs/>
        </w:rPr>
        <w:t>a v nab</w:t>
      </w:r>
      <w:r w:rsidR="00283F23" w:rsidRPr="00A70FC5">
        <w:rPr>
          <w:rFonts w:cs="Times New Roman"/>
          <w:bCs/>
        </w:rPr>
        <w:t>ídce zhotovitele</w:t>
      </w:r>
      <w:r w:rsidRPr="00A70FC5">
        <w:rPr>
          <w:rFonts w:cs="Times New Roman"/>
          <w:bCs/>
        </w:rPr>
        <w:t>.</w:t>
      </w:r>
    </w:p>
    <w:p w14:paraId="60AA7F95" w14:textId="50182525" w:rsidR="00FE2031" w:rsidRPr="00DC26DB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DC26DB">
        <w:rPr>
          <w:rFonts w:cs="Times New Roman"/>
        </w:rPr>
        <w:t>V rámci zpracování díla se zhotovitel zavazuje k účasti na všech pracovních poradách svolaných objednatelem či pracovních poradách a prezentacích</w:t>
      </w:r>
      <w:r w:rsidR="00041C27" w:rsidRPr="00DC26DB">
        <w:rPr>
          <w:rFonts w:cs="Times New Roman"/>
        </w:rPr>
        <w:t xml:space="preserve"> </w:t>
      </w:r>
      <w:r w:rsidRPr="00DC26DB">
        <w:rPr>
          <w:rFonts w:cs="Times New Roman"/>
        </w:rPr>
        <w:t>a zavazuje se</w:t>
      </w:r>
      <w:r w:rsidR="009E48D6" w:rsidRPr="00DC26DB">
        <w:rPr>
          <w:rFonts w:cs="Times New Roman"/>
        </w:rPr>
        <w:t xml:space="preserve"> </w:t>
      </w:r>
      <w:r w:rsidRPr="00DC26DB">
        <w:rPr>
          <w:rFonts w:cs="Times New Roman"/>
        </w:rPr>
        <w:t xml:space="preserve">k respektování závěrů na nich přijatých. </w:t>
      </w:r>
      <w:r w:rsidR="00041C27" w:rsidRPr="00DC26DB">
        <w:rPr>
          <w:rFonts w:cs="Times New Roman"/>
        </w:rPr>
        <w:t>P</w:t>
      </w:r>
      <w:r w:rsidRPr="00DC26DB">
        <w:rPr>
          <w:rFonts w:cs="Times New Roman"/>
        </w:rPr>
        <w:t xml:space="preserve">očet a termíny porad </w:t>
      </w:r>
      <w:r w:rsidR="00041C27" w:rsidRPr="00DC26DB">
        <w:rPr>
          <w:rFonts w:cs="Times New Roman"/>
        </w:rPr>
        <w:t xml:space="preserve">stanoví </w:t>
      </w:r>
      <w:r w:rsidRPr="00DC26DB">
        <w:rPr>
          <w:rFonts w:cs="Times New Roman"/>
        </w:rPr>
        <w:t>objednatel podle postupu prací na díle. První vstupní pracovní porada se uskuteční spolu se zahájením prací na díle.</w:t>
      </w:r>
    </w:p>
    <w:p w14:paraId="07ED6E58" w14:textId="508C2B6D" w:rsidR="00AE0FE5" w:rsidRPr="00A15479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je i veškerá činnost </w:t>
      </w:r>
      <w:r w:rsidR="00CA37E5" w:rsidRPr="00A15479">
        <w:rPr>
          <w:rFonts w:cs="Times New Roman"/>
        </w:rPr>
        <w:t>z</w:t>
      </w:r>
      <w:r w:rsidRPr="00A15479">
        <w:rPr>
          <w:rFonts w:cs="Times New Roman"/>
        </w:rPr>
        <w:t xml:space="preserve">hotovitele nezbytná k provádění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a k jeho zdárnému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kompletnímu dokon</w:t>
      </w:r>
      <w:r w:rsidR="00560B19" w:rsidRPr="00A15479">
        <w:rPr>
          <w:rFonts w:cs="Times New Roman"/>
        </w:rPr>
        <w:t>čení</w:t>
      </w:r>
      <w:r w:rsidRPr="00A15479">
        <w:rPr>
          <w:rFonts w:cs="Times New Roman"/>
        </w:rPr>
        <w:t xml:space="preserve">. Součástí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>íla je i provedení prací, neuvedených ve výčtu tohoto článku, avšak nezbytných k řádnému dokončení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umožnění užívání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íla, o kterých </w:t>
      </w:r>
      <w:r w:rsidR="00F45252" w:rsidRPr="00A15479">
        <w:rPr>
          <w:rFonts w:cs="Times New Roman"/>
        </w:rPr>
        <w:t>z</w:t>
      </w:r>
      <w:r w:rsidRPr="00A15479">
        <w:rPr>
          <w:rFonts w:cs="Times New Roman"/>
        </w:rPr>
        <w:t>hotovitel vzhledem ke své kvalifikaci a zkušenostem měl nebo mohl vědět.</w:t>
      </w:r>
      <w:r w:rsidR="00227E02" w:rsidRPr="00A15479">
        <w:rPr>
          <w:rFonts w:cs="Times New Roman"/>
        </w:rPr>
        <w:t xml:space="preserve"> </w:t>
      </w:r>
      <w:r w:rsidR="00AE0FE5" w:rsidRPr="00A15479">
        <w:rPr>
          <w:rFonts w:cs="Times New Roman"/>
          <w:b/>
        </w:rPr>
        <w:t>Smluvní strany prohlašují, že na základě výše uvedené specifikace je dílo dostatečně a</w:t>
      </w:r>
      <w:r w:rsidR="0005647C">
        <w:rPr>
          <w:rFonts w:cs="Times New Roman"/>
          <w:b/>
        </w:rPr>
        <w:t> </w:t>
      </w:r>
      <w:r w:rsidR="00AE0FE5" w:rsidRPr="00A15479">
        <w:rPr>
          <w:rFonts w:cs="Times New Roman"/>
          <w:b/>
        </w:rPr>
        <w:t>srozumitelně vymezeno.</w:t>
      </w:r>
    </w:p>
    <w:p w14:paraId="3AAED912" w14:textId="06E59BC1" w:rsidR="00AE0FE5" w:rsidRPr="00A15479" w:rsidRDefault="00AE0FE5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bookmarkStart w:id="3" w:name="_Hlk145932173"/>
      <w:r w:rsidRPr="00A15479">
        <w:rPr>
          <w:rFonts w:cs="Times New Roman"/>
        </w:rPr>
        <w:t xml:space="preserve">Veškeré právní účinky předání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6A5FD4">
        <w:rPr>
          <w:rFonts w:cs="Times New Roman"/>
        </w:rPr>
        <w:t>o</w:t>
      </w:r>
      <w:r w:rsidRPr="00A15479">
        <w:rPr>
          <w:rFonts w:cs="Times New Roman"/>
        </w:rPr>
        <w:t>bjednateli nastávají až na základě potvrzení předání v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 xml:space="preserve">dokumentu označeném jako </w:t>
      </w:r>
      <w:r w:rsidRPr="00A15479">
        <w:rPr>
          <w:rFonts w:cs="Times New Roman"/>
          <w:b/>
        </w:rPr>
        <w:t>„</w:t>
      </w:r>
      <w:r w:rsidR="00D16098" w:rsidRPr="00A15479">
        <w:rPr>
          <w:rFonts w:cs="Times New Roman"/>
          <w:b/>
        </w:rPr>
        <w:t>Akceptační p</w:t>
      </w:r>
      <w:r w:rsidRPr="00A15479">
        <w:rPr>
          <w:rFonts w:cs="Times New Roman"/>
          <w:b/>
        </w:rPr>
        <w:t>rotokol“</w:t>
      </w:r>
      <w:r w:rsidR="00D16098" w:rsidRPr="00A15479">
        <w:rPr>
          <w:rFonts w:cs="Times New Roman"/>
        </w:rPr>
        <w:t>, podepsaném oběma stranami po provedení kontroly řádně dokončeného díla</w:t>
      </w:r>
      <w:r w:rsidRPr="00A15479">
        <w:rPr>
          <w:rFonts w:cs="Times New Roman"/>
        </w:rPr>
        <w:t>, který bude opatřen podpisy obou smluvních stra</w:t>
      </w:r>
      <w:r w:rsidR="00241362" w:rsidRPr="00A15479">
        <w:rPr>
          <w:rFonts w:cs="Times New Roman"/>
        </w:rPr>
        <w:t>n, resp.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jimi</w:t>
      </w:r>
      <w:r w:rsidR="0005647C">
        <w:rPr>
          <w:rFonts w:cs="Times New Roman"/>
        </w:rPr>
        <w:t> </w:t>
      </w:r>
      <w:r w:rsidR="00241362" w:rsidRPr="00A15479">
        <w:rPr>
          <w:rFonts w:cs="Times New Roman"/>
        </w:rPr>
        <w:t>pověřených osob.</w:t>
      </w:r>
    </w:p>
    <w:p w14:paraId="60CA5CBB" w14:textId="77777777" w:rsidR="00DA50A6" w:rsidRPr="00A15479" w:rsidRDefault="00DA50A6" w:rsidP="009E4AB3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Vzor akceptačního protokolu je ke stažení na webových stránkách objednatele na adrese: </w:t>
      </w:r>
      <w:hyperlink r:id="rId11" w:history="1">
        <w:r w:rsidRPr="00A15479">
          <w:rPr>
            <w:rStyle w:val="Hypertextovodkaz"/>
            <w:rFonts w:cs="Times New Roman"/>
          </w:rPr>
          <w:t>http://www.iprpraha.cz/clanek/1950/vzory-dokumentu</w:t>
        </w:r>
      </w:hyperlink>
      <w:r w:rsidRPr="00A15479">
        <w:rPr>
          <w:rFonts w:cs="Times New Roman"/>
        </w:rPr>
        <w:t xml:space="preserve"> v záložce „Vzory dokumentů, na které odkazují smlouvy“.</w:t>
      </w:r>
    </w:p>
    <w:bookmarkEnd w:id="3"/>
    <w:p w14:paraId="15F0F9D1" w14:textId="0FB2CBDC" w:rsidR="00AE0FE5" w:rsidRPr="00F001FF" w:rsidRDefault="00AE0FE5" w:rsidP="00F001F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nese nebezpečí škody na 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nebo jeho částech a odpovídá za veškeré škody způsobené svojí činností, a to až do okamžiku řádného předání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bjednateli. Nebezpečí škody na</w:t>
      </w:r>
      <w:r w:rsidR="00766345">
        <w:rPr>
          <w:rFonts w:cs="Times New Roman"/>
        </w:rPr>
        <w:t> </w:t>
      </w:r>
      <w:r w:rsidRPr="00A15479">
        <w:rPr>
          <w:rFonts w:cs="Times New Roman"/>
        </w:rPr>
        <w:t xml:space="preserve">předmětu </w:t>
      </w:r>
      <w:r w:rsidR="00E733B4" w:rsidRPr="00A15479">
        <w:rPr>
          <w:rFonts w:cs="Times New Roman"/>
        </w:rPr>
        <w:t>d</w:t>
      </w:r>
      <w:r w:rsidRPr="00A15479">
        <w:rPr>
          <w:rFonts w:cs="Times New Roman"/>
        </w:rPr>
        <w:t xml:space="preserve">íla </w:t>
      </w:r>
      <w:r w:rsidR="008D5D0E">
        <w:rPr>
          <w:rFonts w:cs="Times New Roman"/>
        </w:rPr>
        <w:t xml:space="preserve">tak </w:t>
      </w:r>
      <w:r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>bjednatele okamžikem podpisu</w:t>
      </w:r>
      <w:r w:rsidR="00D16098" w:rsidRPr="00A15479">
        <w:rPr>
          <w:rFonts w:cs="Times New Roman"/>
        </w:rPr>
        <w:t xml:space="preserve"> akceptačního protokolu o převzetí díla</w:t>
      </w:r>
      <w:r w:rsidRPr="00A15479">
        <w:rPr>
          <w:rFonts w:cs="Times New Roman"/>
        </w:rPr>
        <w:t>.</w:t>
      </w: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103436D6" w14:textId="77777777" w:rsidR="009D5012" w:rsidRPr="00F001FF" w:rsidRDefault="009D5012" w:rsidP="009D5012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001FF">
        <w:rPr>
          <w:rFonts w:cs="Times New Roman"/>
        </w:rPr>
        <w:t>Celková cena za zpracování předmětu smlouvy činí maximálně:</w:t>
      </w:r>
    </w:p>
    <w:p w14:paraId="3E285788" w14:textId="249FA54A" w:rsidR="009D5012" w:rsidRPr="00F001FF" w:rsidRDefault="009D5012" w:rsidP="009D5012">
      <w:pPr>
        <w:spacing w:line="276" w:lineRule="auto"/>
        <w:ind w:left="-284" w:firstLine="284"/>
        <w:jc w:val="both"/>
        <w:rPr>
          <w:rFonts w:cs="Times New Roman"/>
        </w:rPr>
      </w:pPr>
      <w:r w:rsidRPr="00F001FF">
        <w:rPr>
          <w:rFonts w:cs="Times New Roman"/>
          <w:b/>
          <w:bCs/>
        </w:rPr>
        <w:t>197 400</w:t>
      </w:r>
      <w:r w:rsidRPr="00F001FF">
        <w:rPr>
          <w:rFonts w:cs="Times New Roman"/>
          <w:b/>
        </w:rPr>
        <w:t xml:space="preserve"> Kč </w:t>
      </w:r>
      <w:r w:rsidRPr="00F001FF">
        <w:rPr>
          <w:rFonts w:cs="Times New Roman"/>
        </w:rPr>
        <w:t xml:space="preserve">(slovy: sto devadesát sedm čtyři sta korun českých) </w:t>
      </w:r>
      <w:r w:rsidRPr="00F001FF">
        <w:rPr>
          <w:rFonts w:cs="Times New Roman"/>
          <w:b/>
        </w:rPr>
        <w:t>bez DPH</w:t>
      </w:r>
      <w:r w:rsidRPr="00F001FF">
        <w:rPr>
          <w:rFonts w:cs="Times New Roman"/>
        </w:rPr>
        <w:t xml:space="preserve">, </w:t>
      </w:r>
    </w:p>
    <w:p w14:paraId="2CB2C131" w14:textId="2F08868E" w:rsidR="009D5012" w:rsidRPr="00F001FF" w:rsidRDefault="009D5012" w:rsidP="009D5012">
      <w:pPr>
        <w:spacing w:after="120" w:line="276" w:lineRule="auto"/>
        <w:jc w:val="both"/>
        <w:rPr>
          <w:rFonts w:cs="Times New Roman"/>
        </w:rPr>
      </w:pPr>
      <w:r w:rsidRPr="00F001FF">
        <w:rPr>
          <w:rFonts w:cs="Times New Roman"/>
          <w:b/>
          <w:bCs/>
        </w:rPr>
        <w:t>238 854</w:t>
      </w:r>
      <w:r w:rsidRPr="00F001FF">
        <w:rPr>
          <w:rFonts w:cs="Times New Roman"/>
        </w:rPr>
        <w:t xml:space="preserve"> </w:t>
      </w:r>
      <w:r w:rsidRPr="00F001FF">
        <w:rPr>
          <w:rFonts w:cs="Times New Roman"/>
          <w:b/>
        </w:rPr>
        <w:t xml:space="preserve">Kč </w:t>
      </w:r>
      <w:r w:rsidRPr="00F001FF">
        <w:rPr>
          <w:rFonts w:cs="Times New Roman"/>
        </w:rPr>
        <w:t xml:space="preserve">(slovy: dvě stě třicet osm tisíc osm set padesát čtyři korun českých) </w:t>
      </w:r>
      <w:r w:rsidRPr="00F001FF">
        <w:rPr>
          <w:rFonts w:cs="Times New Roman"/>
          <w:b/>
        </w:rPr>
        <w:t>včetně DPH</w:t>
      </w:r>
      <w:r w:rsidRPr="00F001FF">
        <w:rPr>
          <w:rFonts w:cs="Times New Roman"/>
        </w:rPr>
        <w:t>.</w:t>
      </w:r>
    </w:p>
    <w:p w14:paraId="60AA44E6" w14:textId="77777777" w:rsidR="009D5012" w:rsidRPr="00F001FF" w:rsidRDefault="009D5012" w:rsidP="009D5012">
      <w:pPr>
        <w:spacing w:after="120" w:line="276" w:lineRule="auto"/>
        <w:jc w:val="both"/>
        <w:rPr>
          <w:rFonts w:cs="Times New Roman"/>
        </w:rPr>
      </w:pPr>
      <w:r w:rsidRPr="00F001FF">
        <w:rPr>
          <w:rFonts w:cs="Times New Roman"/>
        </w:rPr>
        <w:t>Objednatel není povinen vyčerpat celou částku.</w:t>
      </w:r>
    </w:p>
    <w:p w14:paraId="7F220C0F" w14:textId="77777777" w:rsidR="009D5012" w:rsidRPr="00F001FF" w:rsidRDefault="009D5012" w:rsidP="009D5012">
      <w:pPr>
        <w:spacing w:after="120" w:line="276" w:lineRule="auto"/>
        <w:jc w:val="both"/>
        <w:rPr>
          <w:rFonts w:cs="Times New Roman"/>
        </w:rPr>
      </w:pPr>
      <w:r w:rsidRPr="00F001FF">
        <w:rPr>
          <w:rFonts w:cs="Times New Roman"/>
        </w:rPr>
        <w:t xml:space="preserve">Cena za jednotlivé úkony/hodinová sazba činí: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5012" w:rsidRPr="00F001FF" w14:paraId="2E97A2E3" w14:textId="77777777" w:rsidTr="00926C2B">
        <w:tc>
          <w:tcPr>
            <w:tcW w:w="3020" w:type="dxa"/>
          </w:tcPr>
          <w:p w14:paraId="583599DA" w14:textId="77777777" w:rsidR="009D5012" w:rsidRPr="00F001FF" w:rsidRDefault="009D5012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Typ úkonu</w:t>
            </w:r>
          </w:p>
        </w:tc>
        <w:tc>
          <w:tcPr>
            <w:tcW w:w="3021" w:type="dxa"/>
          </w:tcPr>
          <w:p w14:paraId="1B5C2A85" w14:textId="164E4E9E" w:rsidR="009D5012" w:rsidRPr="00F001FF" w:rsidRDefault="009D5012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 xml:space="preserve">Cena </w:t>
            </w:r>
            <w:r w:rsidRPr="00F001FF">
              <w:rPr>
                <w:rFonts w:cs="Times New Roman"/>
                <w:b/>
                <w:bCs/>
              </w:rPr>
              <w:t>bez DPH/</w:t>
            </w:r>
            <w:r w:rsidRPr="00F001FF">
              <w:rPr>
                <w:rFonts w:cs="Times New Roman"/>
              </w:rPr>
              <w:t>úkon nebo hodinová sazba</w:t>
            </w:r>
            <w:r w:rsidRPr="00F001FF">
              <w:rPr>
                <w:rFonts w:cs="Times New Roman"/>
                <w:b/>
                <w:bCs/>
              </w:rPr>
              <w:t xml:space="preserve"> bez DPH</w:t>
            </w:r>
          </w:p>
        </w:tc>
        <w:tc>
          <w:tcPr>
            <w:tcW w:w="3021" w:type="dxa"/>
          </w:tcPr>
          <w:p w14:paraId="39D8007E" w14:textId="46AF1036" w:rsidR="009D5012" w:rsidRPr="00F001FF" w:rsidRDefault="009D5012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 xml:space="preserve">Cena </w:t>
            </w:r>
            <w:r w:rsidRPr="00F001FF">
              <w:rPr>
                <w:rFonts w:cs="Times New Roman"/>
                <w:b/>
                <w:bCs/>
              </w:rPr>
              <w:t>s DPH/</w:t>
            </w:r>
            <w:r w:rsidRPr="00F001FF">
              <w:rPr>
                <w:rFonts w:cs="Times New Roman"/>
              </w:rPr>
              <w:t>úkon nebo hodinová sazba</w:t>
            </w:r>
            <w:r w:rsidRPr="00F001FF">
              <w:rPr>
                <w:rFonts w:cs="Times New Roman"/>
                <w:b/>
                <w:bCs/>
              </w:rPr>
              <w:t xml:space="preserve"> bez DPH</w:t>
            </w:r>
          </w:p>
        </w:tc>
      </w:tr>
      <w:tr w:rsidR="009D5012" w:rsidRPr="00F001FF" w14:paraId="257B051B" w14:textId="77777777" w:rsidTr="00926C2B">
        <w:tc>
          <w:tcPr>
            <w:tcW w:w="3020" w:type="dxa"/>
          </w:tcPr>
          <w:p w14:paraId="616A536F" w14:textId="77777777" w:rsidR="009D5012" w:rsidRPr="00F001FF" w:rsidRDefault="009D5012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 xml:space="preserve">Grafický návrh konceptu knihy </w:t>
            </w:r>
          </w:p>
          <w:p w14:paraId="0A50B263" w14:textId="0A749362" w:rsidR="009D5012" w:rsidRPr="00F001FF" w:rsidRDefault="009D5012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Vč. návrhu obálky</w:t>
            </w:r>
          </w:p>
        </w:tc>
        <w:tc>
          <w:tcPr>
            <w:tcW w:w="3021" w:type="dxa"/>
          </w:tcPr>
          <w:p w14:paraId="54D84439" w14:textId="53DB73B9" w:rsidR="009D5012" w:rsidRPr="00F001FF" w:rsidRDefault="009D5012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30.000,- Kč</w:t>
            </w:r>
          </w:p>
        </w:tc>
        <w:tc>
          <w:tcPr>
            <w:tcW w:w="3021" w:type="dxa"/>
          </w:tcPr>
          <w:p w14:paraId="07BE2AC2" w14:textId="6E01EDD7" w:rsidR="009D5012" w:rsidRPr="00F001FF" w:rsidRDefault="006D7B9A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36.300,- Kč</w:t>
            </w:r>
          </w:p>
        </w:tc>
      </w:tr>
      <w:tr w:rsidR="009D5012" w:rsidRPr="00F001FF" w14:paraId="169BE0D4" w14:textId="77777777" w:rsidTr="00926C2B">
        <w:tc>
          <w:tcPr>
            <w:tcW w:w="3020" w:type="dxa"/>
          </w:tcPr>
          <w:p w14:paraId="4F2CB734" w14:textId="77777777" w:rsidR="006D7B9A" w:rsidRPr="00F001FF" w:rsidRDefault="006D7B9A" w:rsidP="006D7B9A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Zlom, textové korektury a příprava tiskových dat knihy v maximálním rozsahu 352 tiskových stran + obálka</w:t>
            </w:r>
          </w:p>
          <w:p w14:paraId="7B7FB239" w14:textId="77777777" w:rsidR="009D5012" w:rsidRPr="00F001FF" w:rsidRDefault="009D5012" w:rsidP="00926C2B">
            <w:pPr>
              <w:spacing w:after="120" w:line="276" w:lineRule="auto"/>
              <w:jc w:val="both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6CE5379B" w14:textId="13B272E0" w:rsidR="009D5012" w:rsidRPr="00F001FF" w:rsidRDefault="006D7B9A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450,- Kč / strana</w:t>
            </w:r>
          </w:p>
        </w:tc>
        <w:tc>
          <w:tcPr>
            <w:tcW w:w="3021" w:type="dxa"/>
          </w:tcPr>
          <w:p w14:paraId="30931BBD" w14:textId="4465E218" w:rsidR="009D5012" w:rsidRPr="00F001FF" w:rsidRDefault="006D7B9A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544,5,- Kč / strana</w:t>
            </w:r>
          </w:p>
        </w:tc>
      </w:tr>
      <w:tr w:rsidR="009D5012" w:rsidRPr="00F001FF" w14:paraId="77F56F4B" w14:textId="77777777" w:rsidTr="00926C2B">
        <w:tc>
          <w:tcPr>
            <w:tcW w:w="3020" w:type="dxa"/>
          </w:tcPr>
          <w:p w14:paraId="27CDCF38" w14:textId="04DD108F" w:rsidR="009D5012" w:rsidRPr="00F001FF" w:rsidRDefault="006D7B9A" w:rsidP="006D7B9A">
            <w:pPr>
              <w:pStyle w:val="Zkladntextodsazen21"/>
              <w:spacing w:line="276" w:lineRule="auto"/>
              <w:ind w:left="0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Předtisková příprava obrazového doprovodu knihy v maximálním rozsahu 5 hodin práce</w:t>
            </w:r>
          </w:p>
        </w:tc>
        <w:tc>
          <w:tcPr>
            <w:tcW w:w="3021" w:type="dxa"/>
          </w:tcPr>
          <w:p w14:paraId="1D935CF4" w14:textId="657217F3" w:rsidR="009D5012" w:rsidRPr="00F001FF" w:rsidRDefault="006D7B9A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1.800,-</w:t>
            </w:r>
            <w:r w:rsidR="00810F4A" w:rsidRPr="00F001FF">
              <w:rPr>
                <w:rFonts w:cs="Times New Roman"/>
              </w:rPr>
              <w:t xml:space="preserve"> Kč </w:t>
            </w:r>
            <w:r w:rsidRPr="00F001FF">
              <w:rPr>
                <w:rFonts w:cs="Times New Roman"/>
              </w:rPr>
              <w:t>/ hodina</w:t>
            </w:r>
          </w:p>
        </w:tc>
        <w:tc>
          <w:tcPr>
            <w:tcW w:w="3021" w:type="dxa"/>
          </w:tcPr>
          <w:p w14:paraId="3961CCAA" w14:textId="5F93D72A" w:rsidR="009D5012" w:rsidRPr="00F001FF" w:rsidRDefault="006D7B9A" w:rsidP="00926C2B">
            <w:pPr>
              <w:spacing w:after="120" w:line="276" w:lineRule="auto"/>
              <w:jc w:val="both"/>
              <w:rPr>
                <w:rFonts w:cs="Times New Roman"/>
              </w:rPr>
            </w:pPr>
            <w:r w:rsidRPr="00F001FF">
              <w:rPr>
                <w:rFonts w:cs="Times New Roman"/>
              </w:rPr>
              <w:t>2.178,- Kč / hodina</w:t>
            </w:r>
          </w:p>
        </w:tc>
      </w:tr>
    </w:tbl>
    <w:p w14:paraId="750CDD35" w14:textId="77777777" w:rsidR="009D5012" w:rsidRPr="00F001FF" w:rsidRDefault="009D5012" w:rsidP="009D5012">
      <w:pPr>
        <w:spacing w:after="120" w:line="276" w:lineRule="auto"/>
        <w:jc w:val="both"/>
        <w:rPr>
          <w:rFonts w:cs="Times New Roman"/>
        </w:rPr>
      </w:pPr>
    </w:p>
    <w:p w14:paraId="098F434D" w14:textId="583EF98A" w:rsidR="009D5012" w:rsidRPr="00F001FF" w:rsidRDefault="009D5012" w:rsidP="009D5012">
      <w:pPr>
        <w:spacing w:after="120" w:line="276" w:lineRule="auto"/>
        <w:jc w:val="both"/>
        <w:rPr>
          <w:rFonts w:cs="Times New Roman"/>
          <w:color w:val="FF0000"/>
        </w:rPr>
      </w:pPr>
      <w:r w:rsidRPr="00F001FF">
        <w:rPr>
          <w:rFonts w:cs="Times New Roman"/>
        </w:rPr>
        <w:t xml:space="preserve">Dodavatel spolu s předáním předmětu smlouvy odevzdá kontaktní osobě objednatele výkaz skutečně odpracovaných hodin </w:t>
      </w:r>
      <w:r w:rsidR="0021183F" w:rsidRPr="00F001FF">
        <w:rPr>
          <w:rFonts w:cs="Times New Roman"/>
        </w:rPr>
        <w:t>a počet</w:t>
      </w:r>
      <w:r w:rsidR="00810F4A" w:rsidRPr="00F001FF">
        <w:rPr>
          <w:rFonts w:cs="Times New Roman"/>
        </w:rPr>
        <w:t xml:space="preserve"> připravených</w:t>
      </w:r>
      <w:r w:rsidR="0021183F" w:rsidRPr="00F001FF">
        <w:rPr>
          <w:rFonts w:cs="Times New Roman"/>
        </w:rPr>
        <w:t xml:space="preserve"> tiskových stran</w:t>
      </w:r>
      <w:r w:rsidR="00810F4A" w:rsidRPr="00F001FF">
        <w:rPr>
          <w:rFonts w:cs="Times New Roman"/>
        </w:rPr>
        <w:t xml:space="preserve"> </w:t>
      </w:r>
      <w:r w:rsidR="0021183F" w:rsidRPr="00F001FF">
        <w:rPr>
          <w:rFonts w:cs="Times New Roman"/>
        </w:rPr>
        <w:t xml:space="preserve">  </w:t>
      </w:r>
      <w:r w:rsidRPr="00F001FF">
        <w:rPr>
          <w:rFonts w:cs="Times New Roman"/>
        </w:rPr>
        <w:t>(tzv. výčetku).</w:t>
      </w:r>
      <w:r w:rsidR="005960EB" w:rsidRPr="00F001FF">
        <w:rPr>
          <w:rFonts w:cs="Times New Roman"/>
        </w:rPr>
        <w:t xml:space="preserve"> </w:t>
      </w:r>
    </w:p>
    <w:p w14:paraId="55102DE8" w14:textId="59437EB4" w:rsidR="005960EB" w:rsidRPr="00F001FF" w:rsidRDefault="005960EB" w:rsidP="009D5012">
      <w:pPr>
        <w:spacing w:after="120" w:line="276" w:lineRule="auto"/>
        <w:jc w:val="both"/>
        <w:rPr>
          <w:rFonts w:cs="Times New Roman"/>
        </w:rPr>
      </w:pPr>
      <w:r w:rsidRPr="00F001FF">
        <w:rPr>
          <w:rFonts w:cs="Times New Roman"/>
        </w:rPr>
        <w:t xml:space="preserve">Vzor výkazu skutečně odpracovaných hodin je ke stažení na webových stránkách objednatele na adrese: </w:t>
      </w:r>
      <w:hyperlink r:id="rId12" w:history="1">
        <w:r w:rsidRPr="00F001FF">
          <w:rPr>
            <w:rStyle w:val="Hypertextovodkaz"/>
            <w:rFonts w:cs="Times New Roman"/>
          </w:rPr>
          <w:t>http://www.iprpraha.cz/clanek/1950/vzory-dokumentu</w:t>
        </w:r>
      </w:hyperlink>
      <w:r w:rsidRPr="00F001FF">
        <w:rPr>
          <w:rFonts w:cs="Times New Roman"/>
        </w:rPr>
        <w:t xml:space="preserve"> v záložce „Vzory dokumentů, na které odkazují smlouvy“.</w:t>
      </w:r>
    </w:p>
    <w:p w14:paraId="14E0E00C" w14:textId="77777777" w:rsidR="005960EB" w:rsidRPr="005960EB" w:rsidRDefault="005960EB" w:rsidP="003C0923">
      <w:pPr>
        <w:pStyle w:val="Zkladntext2"/>
        <w:spacing w:line="276" w:lineRule="auto"/>
        <w:jc w:val="both"/>
        <w:rPr>
          <w:rFonts w:cs="Times New Roman"/>
          <w:highlight w:val="yellow"/>
        </w:rPr>
      </w:pPr>
    </w:p>
    <w:p w14:paraId="0A11D341" w14:textId="7ECA312B" w:rsidR="005960EB" w:rsidRPr="005960EB" w:rsidRDefault="003C0923" w:rsidP="003C0923">
      <w:pPr>
        <w:pStyle w:val="Zkladntext2"/>
        <w:spacing w:line="276" w:lineRule="auto"/>
        <w:jc w:val="both"/>
        <w:rPr>
          <w:rFonts w:cs="Times New Roman"/>
        </w:rPr>
      </w:pPr>
      <w:r w:rsidRPr="00F001FF">
        <w:rPr>
          <w:rFonts w:cs="Times New Roman"/>
        </w:rPr>
        <w:t>P</w:t>
      </w:r>
      <w:r w:rsidR="002A1B71" w:rsidRPr="00F001FF">
        <w:rPr>
          <w:rFonts w:cs="Times New Roman"/>
        </w:rPr>
        <w:t xml:space="preserve">latba za splnění předmětu smlouvy se uskuteční po předání </w:t>
      </w:r>
      <w:r w:rsidR="003B7B4B" w:rsidRPr="00F001FF">
        <w:rPr>
          <w:rFonts w:cs="Times New Roman"/>
        </w:rPr>
        <w:t xml:space="preserve">dokončeného </w:t>
      </w:r>
      <w:r w:rsidR="002A1B71" w:rsidRPr="00F001FF">
        <w:rPr>
          <w:rFonts w:cs="Times New Roman"/>
        </w:rPr>
        <w:t>díla, a to po oboustranném podepsání akceptačního protokolu</w:t>
      </w:r>
      <w:r w:rsidR="00A74551" w:rsidRPr="00F001FF">
        <w:rPr>
          <w:rFonts w:cs="Times New Roman"/>
        </w:rPr>
        <w:t xml:space="preserve"> bez výhrad či s výhradou těch vad, které nebrání díl</w:t>
      </w:r>
      <w:r w:rsidR="00030464" w:rsidRPr="00F001FF">
        <w:rPr>
          <w:rFonts w:cs="Times New Roman"/>
        </w:rPr>
        <w:t>o</w:t>
      </w:r>
      <w:r w:rsidR="00A74551" w:rsidRPr="00F001FF">
        <w:rPr>
          <w:rFonts w:cs="Times New Roman"/>
        </w:rPr>
        <w:t xml:space="preserve"> akceptovat</w:t>
      </w:r>
      <w:r w:rsidR="005960EB" w:rsidRPr="00F001FF">
        <w:rPr>
          <w:rFonts w:cs="Times New Roman"/>
        </w:rPr>
        <w:t>, a to na základě objednatelem odsouhlaseného výkazu skutečně odpracovaných hodin předloženého dodavatelem (tzv. výčetky).</w:t>
      </w:r>
    </w:p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500417B9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Sjednaná cena v sobě zahrnuje veškeré náklady zhotovitele za realizaci díla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DA6E4E" w:rsidRPr="00A15479">
        <w:rPr>
          <w:rFonts w:cs="Times New Roman"/>
        </w:rPr>
        <w:t>zhotovitel nemá nárok na jakoukoliv další platbu související s prováděním díla.</w:t>
      </w:r>
    </w:p>
    <w:p w14:paraId="74269B5E" w14:textId="62091249" w:rsidR="001F38CB" w:rsidRPr="00822E99" w:rsidRDefault="001F38CB" w:rsidP="002B75E1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>Objednatel je povinen zaplatit zhotoviteli cenu za provedení díla na základě řádně a oprávněně vystaveného daňového dokladu (faktury), a to se splatností 21 dnů ode dne doručení faktury objednateli.</w:t>
      </w:r>
    </w:p>
    <w:p w14:paraId="12355FCA" w14:textId="24D32540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Řádným vystavením faktury se rozumí vystavení faktury zhotovitelem,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>faktuře zhotovitele,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3934AFC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zhotovitelem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provedené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na</w:t>
      </w:r>
      <w:r w:rsidR="00D7501C">
        <w:rPr>
          <w:rFonts w:cs="Times New Roman"/>
        </w:rPr>
        <w:t> </w:t>
      </w:r>
      <w:r w:rsidR="00DA6E4E" w:rsidRPr="00A15479">
        <w:rPr>
          <w:rFonts w:cs="Times New Roman"/>
        </w:rPr>
        <w:t>základě</w:t>
      </w:r>
      <w:r w:rsidR="00E434AB" w:rsidRPr="00A15479">
        <w:rPr>
          <w:rFonts w:cs="Times New Roman"/>
        </w:rPr>
        <w:t xml:space="preserve"> oběma stranami podepsaného</w:t>
      </w:r>
      <w:r w:rsidR="00DA6E4E" w:rsidRPr="00A15479">
        <w:rPr>
          <w:rFonts w:cs="Times New Roman"/>
        </w:rPr>
        <w:t xml:space="preserve"> akceptačního protokolu </w:t>
      </w:r>
      <w:r w:rsidRPr="00A15479">
        <w:rPr>
          <w:rFonts w:cs="Times New Roman"/>
        </w:rPr>
        <w:t>předané dílo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77777777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>, je objednatel oprávněn vrátit ji zhotoviteli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1A3AF3A8" w:rsidR="008B3E0C" w:rsidRPr="00A15479" w:rsidRDefault="008B3E0C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A15479">
        <w:rPr>
          <w:rFonts w:cs="Times New Roman"/>
        </w:rPr>
        <w:t xml:space="preserve">Zhotovitel je podle ustanovení § 2 písm. </w:t>
      </w:r>
      <w:r w:rsidR="003375C0" w:rsidRPr="00A15479">
        <w:rPr>
          <w:rFonts w:cs="Times New Roman"/>
        </w:rPr>
        <w:t>e</w:t>
      </w:r>
      <w:r w:rsidRPr="00A15479">
        <w:rPr>
          <w:rFonts w:cs="Times New Roman"/>
        </w:rPr>
        <w:t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povinen poskytnout přístup ke všem dokumentům souvisejícím se zadáním a realizací díla, včetně dokumentů podléhající</w:t>
      </w:r>
      <w:r w:rsidR="00AF0C57" w:rsidRPr="00A15479">
        <w:rPr>
          <w:rFonts w:cs="Times New Roman"/>
        </w:rPr>
        <w:t>c</w:t>
      </w:r>
      <w:r w:rsidRPr="00A15479">
        <w:rPr>
          <w:rFonts w:cs="Times New Roman"/>
        </w:rPr>
        <w:t>h ochraně podle zvláštních právních předpisů. Za účelem řádného splnění této povinnosti je zhotovitel povinen smluvně zavázat i všechny své případné poddodavatele.</w:t>
      </w:r>
    </w:p>
    <w:p w14:paraId="18AC00D7" w14:textId="05EA5714" w:rsidR="005E4042" w:rsidRPr="00C1683A" w:rsidRDefault="00776648" w:rsidP="00C1683A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Zhotovitel je povinen</w:t>
      </w:r>
      <w:r w:rsidR="00236456">
        <w:rPr>
          <w:rFonts w:cs="Times New Roman"/>
        </w:rPr>
        <w:t xml:space="preserve"> neprodleně</w:t>
      </w:r>
      <w:r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>235/</w:t>
      </w:r>
      <w:r w:rsidR="00D261B3" w:rsidRPr="00C1683A">
        <w:rPr>
          <w:rFonts w:cs="Times New Roman"/>
        </w:rPr>
        <w:t xml:space="preserve">2004 Sb., </w:t>
      </w:r>
      <w:r w:rsidR="00AF0C57" w:rsidRPr="00C1683A">
        <w:rPr>
          <w:rFonts w:cs="Times New Roman"/>
        </w:rPr>
        <w:t>o dani</w:t>
      </w:r>
      <w:r w:rsidR="00AF0C57" w:rsidRPr="00A15479">
        <w:rPr>
          <w:rFonts w:cs="Times New Roman"/>
        </w:rPr>
        <w:t xml:space="preserve">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</w:t>
      </w:r>
    </w:p>
    <w:bookmarkEnd w:id="4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56B3BB64" w14:textId="308FDE4B" w:rsidR="00C76CEE" w:rsidRPr="00A15479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A15479">
        <w:rPr>
          <w:rFonts w:cs="Times New Roman"/>
        </w:rPr>
        <w:t xml:space="preserve">Zhotovitel </w:t>
      </w:r>
      <w:r w:rsidR="00331390" w:rsidRPr="00A15479">
        <w:rPr>
          <w:rFonts w:cs="Times New Roman"/>
        </w:rPr>
        <w:t>se zavazuje dílo dokončit a jako řádně provedené kompletní dílo</w:t>
      </w:r>
      <w:r w:rsidRPr="00A15479">
        <w:rPr>
          <w:rFonts w:cs="Times New Roman"/>
        </w:rPr>
        <w:t xml:space="preserve"> </w:t>
      </w:r>
      <w:r w:rsidR="00331390" w:rsidRPr="00A15479">
        <w:rPr>
          <w:rFonts w:cs="Times New Roman"/>
        </w:rPr>
        <w:t xml:space="preserve">objednateli </w:t>
      </w:r>
      <w:r w:rsidRPr="00A15479">
        <w:rPr>
          <w:rFonts w:cs="Times New Roman"/>
        </w:rPr>
        <w:t xml:space="preserve">předat nejpozději </w:t>
      </w:r>
      <w:r w:rsidRPr="009F0987">
        <w:rPr>
          <w:rFonts w:cs="Times New Roman"/>
        </w:rPr>
        <w:t xml:space="preserve">do </w:t>
      </w:r>
      <w:r w:rsidR="00C1683A" w:rsidRPr="009F0987">
        <w:rPr>
          <w:rFonts w:cs="Times New Roman"/>
        </w:rPr>
        <w:t>31. 10. 2024.</w:t>
      </w:r>
      <w:r w:rsidR="0061560E" w:rsidRPr="00A15479">
        <w:rPr>
          <w:rFonts w:cs="Times New Roman"/>
        </w:rPr>
        <w:t xml:space="preserve"> </w:t>
      </w:r>
    </w:p>
    <w:p w14:paraId="4828DAAC" w14:textId="77777777" w:rsidR="005B5118" w:rsidRPr="00A15479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A15479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A15479">
        <w:rPr>
          <w:rFonts w:cs="Times New Roman"/>
        </w:rPr>
        <w:t xml:space="preserve"> V akceptačním protokolu objednatel </w:t>
      </w:r>
      <w:r w:rsidR="00A74551" w:rsidRPr="00A15479">
        <w:rPr>
          <w:rFonts w:cs="Times New Roman"/>
        </w:rPr>
        <w:lastRenderedPageBreak/>
        <w:t>uvede, zda shledal či neshledal vady díla. V případě, že vady díla zjistil, uvede, zda tyto vady brání dílo akceptovat, či nikoliv.</w:t>
      </w:r>
    </w:p>
    <w:p w14:paraId="2C95B86D" w14:textId="77777777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</w:t>
      </w:r>
      <w:r w:rsidR="009075CD" w:rsidRPr="00A15479">
        <w:rPr>
          <w:rFonts w:cs="Times New Roman"/>
        </w:rPr>
        <w:t xml:space="preserve">(jeho zástupce) </w:t>
      </w:r>
      <w:r w:rsidRPr="00A15479">
        <w:rPr>
          <w:rFonts w:cs="Times New Roman"/>
        </w:rPr>
        <w:t>bude v rámci plnění zakázky aktivně přítomen prezentacím a všem jednáním organizovaný</w:t>
      </w:r>
      <w:r w:rsidR="002268D8" w:rsidRPr="00A15479">
        <w:rPr>
          <w:rFonts w:cs="Times New Roman"/>
        </w:rPr>
        <w:t>m</w:t>
      </w:r>
      <w:r w:rsidRPr="00A15479">
        <w:rPr>
          <w:rFonts w:cs="Times New Roman"/>
        </w:rPr>
        <w:t xml:space="preserve"> objednatelem.</w:t>
      </w:r>
    </w:p>
    <w:p w14:paraId="06D102A5" w14:textId="7A90765C" w:rsidR="009E4AB3" w:rsidRPr="00A15479" w:rsidRDefault="00BA3AC1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Zhotovitel doloží předpokládanou časovou náročnost a předpokládané termíny jednání, kde bude třeba účast </w:t>
      </w:r>
      <w:r w:rsidR="00DD37F5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bjednatele. Rámcová představa o zapojení bude projednána a odsouhlasena oběma stranami </w:t>
      </w:r>
      <w:r w:rsidR="00D131D4" w:rsidRPr="00A15479">
        <w:rPr>
          <w:rFonts w:cs="Times New Roman"/>
        </w:rPr>
        <w:t>bez</w:t>
      </w:r>
      <w:r w:rsidR="00BC08EB">
        <w:rPr>
          <w:rFonts w:cs="Times New Roman"/>
        </w:rPr>
        <w:t> </w:t>
      </w:r>
      <w:r w:rsidR="00D131D4" w:rsidRPr="00A15479">
        <w:rPr>
          <w:rFonts w:cs="Times New Roman"/>
        </w:rPr>
        <w:t>zbytečného odkladu po uzavření této smlouvy</w:t>
      </w:r>
      <w:r w:rsidRPr="00A15479">
        <w:rPr>
          <w:rFonts w:cs="Times New Roman"/>
        </w:rPr>
        <w:t>.</w:t>
      </w:r>
    </w:p>
    <w:p w14:paraId="1B5F2DA4" w14:textId="1F64E251" w:rsidR="009E4AB3" w:rsidRPr="00A15479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 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</w:t>
      </w:r>
      <w:r w:rsidRPr="005F6AD0">
        <w:rPr>
          <w:rFonts w:cs="Times New Roman"/>
        </w:rPr>
        <w:t>se</w:t>
      </w:r>
      <w:r w:rsidR="00BC08EB" w:rsidRPr="005F6AD0">
        <w:rPr>
          <w:rFonts w:cs="Times New Roman"/>
        </w:rPr>
        <w:t> </w:t>
      </w:r>
      <w:r w:rsidRPr="005F6AD0">
        <w:rPr>
          <w:rFonts w:cs="Times New Roman"/>
        </w:rPr>
        <w:t>těchto okolností dovolávat. Přesáhne-li doba trvání prodlení na straně zhotovitele z těchto důvodů</w:t>
      </w:r>
      <w:r w:rsidR="00BC08EB" w:rsidRPr="005F6AD0">
        <w:rPr>
          <w:rFonts w:cs="Times New Roman"/>
        </w:rPr>
        <w:t xml:space="preserve"> </w:t>
      </w:r>
      <w:r w:rsidR="00692BC4" w:rsidRPr="005F6AD0">
        <w:rPr>
          <w:rFonts w:cs="Times New Roman"/>
        </w:rPr>
        <w:t>31</w:t>
      </w:r>
      <w:r w:rsidR="00BC08EB" w:rsidRPr="005F6AD0">
        <w:rPr>
          <w:rFonts w:cs="Times New Roman"/>
        </w:rPr>
        <w:t> </w:t>
      </w:r>
      <w:r w:rsidRPr="005F6AD0">
        <w:rPr>
          <w:rFonts w:cs="Times New Roman"/>
        </w:rPr>
        <w:t>dnů, je objednatel</w:t>
      </w:r>
      <w:r w:rsidRPr="00A15479">
        <w:rPr>
          <w:rFonts w:cs="Times New Roman"/>
        </w:rPr>
        <w:t xml:space="preserve">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2D669ACF" w14:textId="77777777" w:rsidR="009E4AB3" w:rsidRPr="00921A80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21A80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921A80">
        <w:rPr>
          <w:rFonts w:cs="Times New Roman"/>
        </w:rPr>
        <w:t>.</w:t>
      </w:r>
    </w:p>
    <w:p w14:paraId="544DD3CF" w14:textId="77777777" w:rsidR="00725CD0" w:rsidRPr="00A15479" w:rsidRDefault="00725CD0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1D54B4" w:rsidRPr="00A15479">
        <w:rPr>
          <w:szCs w:val="22"/>
        </w:rPr>
        <w:t>díla</w:t>
      </w:r>
      <w:r w:rsidR="004B583F" w:rsidRPr="00A15479">
        <w:rPr>
          <w:szCs w:val="22"/>
        </w:rPr>
        <w:t xml:space="preserve"> </w:t>
      </w:r>
    </w:p>
    <w:p w14:paraId="0447B84D" w14:textId="105731CF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</w:p>
    <w:p w14:paraId="4E761E84" w14:textId="7A0BC60D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Místem vstupního jednání, následujících jednání, koordinačních a pracovních schůzek a předání díla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247D7ECE" w14:textId="6609B375" w:rsidR="009E4AB3" w:rsidRPr="009F0987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F0987">
        <w:rPr>
          <w:rFonts w:cs="Times New Roman"/>
        </w:rPr>
        <w:t xml:space="preserve">Objednatel je oprávněn </w:t>
      </w:r>
      <w:r w:rsidR="00E062FC" w:rsidRPr="009F0987">
        <w:rPr>
          <w:rFonts w:cs="Times New Roman"/>
        </w:rPr>
        <w:t xml:space="preserve">být informován </w:t>
      </w:r>
      <w:r w:rsidRPr="009F0987">
        <w:rPr>
          <w:rFonts w:cs="Times New Roman"/>
        </w:rPr>
        <w:t>průběžn</w:t>
      </w:r>
      <w:r w:rsidR="00725CD0" w:rsidRPr="009F0987">
        <w:rPr>
          <w:rFonts w:cs="Times New Roman"/>
        </w:rPr>
        <w:t>ě</w:t>
      </w:r>
      <w:r w:rsidRPr="009F0987">
        <w:rPr>
          <w:rFonts w:cs="Times New Roman"/>
        </w:rPr>
        <w:t xml:space="preserve"> </w:t>
      </w:r>
      <w:r w:rsidR="00725CD0" w:rsidRPr="009F0987">
        <w:rPr>
          <w:rFonts w:cs="Times New Roman"/>
        </w:rPr>
        <w:t xml:space="preserve">o </w:t>
      </w:r>
      <w:r w:rsidRPr="009F0987">
        <w:rPr>
          <w:rFonts w:cs="Times New Roman"/>
        </w:rPr>
        <w:t xml:space="preserve">provádění </w:t>
      </w:r>
      <w:r w:rsidR="00E733B4" w:rsidRPr="009F0987">
        <w:rPr>
          <w:rFonts w:cs="Times New Roman"/>
        </w:rPr>
        <w:t>d</w:t>
      </w:r>
      <w:r w:rsidRPr="009F0987">
        <w:rPr>
          <w:rFonts w:cs="Times New Roman"/>
        </w:rPr>
        <w:t>íla (dále také „</w:t>
      </w:r>
      <w:r w:rsidR="00E062FC" w:rsidRPr="009F0987">
        <w:rPr>
          <w:rFonts w:cs="Times New Roman"/>
          <w:b/>
        </w:rPr>
        <w:t>report stavu</w:t>
      </w:r>
      <w:r w:rsidRPr="009F0987">
        <w:rPr>
          <w:rFonts w:cs="Times New Roman"/>
        </w:rPr>
        <w:t xml:space="preserve">”). </w:t>
      </w:r>
      <w:r w:rsidR="0007397E" w:rsidRPr="009F0987">
        <w:rPr>
          <w:rFonts w:cs="Times New Roman"/>
        </w:rPr>
        <w:t>Orientační frekvence předávání informací je</w:t>
      </w:r>
      <w:r w:rsidR="005C7123" w:rsidRPr="009F0987">
        <w:rPr>
          <w:rFonts w:cs="Times New Roman"/>
        </w:rPr>
        <w:t xml:space="preserve"> </w:t>
      </w:r>
      <w:r w:rsidR="0007397E" w:rsidRPr="009F0987">
        <w:rPr>
          <w:rFonts w:cs="Times New Roman"/>
        </w:rPr>
        <w:t xml:space="preserve">1 x za 14 dnů (postačí elektronickou cestou). </w:t>
      </w:r>
      <w:r w:rsidRPr="009F0987">
        <w:rPr>
          <w:rFonts w:cs="Times New Roman"/>
        </w:rPr>
        <w:t>Objednatel má právo</w:t>
      </w:r>
      <w:r w:rsidRPr="00A15479">
        <w:rPr>
          <w:rFonts w:cs="Times New Roman"/>
        </w:rPr>
        <w:t xml:space="preserve"> </w:t>
      </w:r>
      <w:r w:rsidRPr="009F0987">
        <w:rPr>
          <w:rFonts w:cs="Times New Roman"/>
        </w:rPr>
        <w:t>k</w:t>
      </w:r>
      <w:r w:rsidR="00BC08EB" w:rsidRPr="009F0987">
        <w:rPr>
          <w:rFonts w:cs="Times New Roman"/>
        </w:rPr>
        <w:t> </w:t>
      </w:r>
      <w:r w:rsidRPr="009F0987">
        <w:rPr>
          <w:rFonts w:cs="Times New Roman"/>
        </w:rPr>
        <w:t>předloženým materiálům dávat své připomínky. Objednatel se vyjádř</w:t>
      </w:r>
      <w:r w:rsidR="0007397E" w:rsidRPr="009F0987">
        <w:rPr>
          <w:rFonts w:cs="Times New Roman"/>
        </w:rPr>
        <w:t>í</w:t>
      </w:r>
      <w:r w:rsidRPr="009F0987">
        <w:rPr>
          <w:rFonts w:cs="Times New Roman"/>
        </w:rPr>
        <w:t xml:space="preserve"> k </w:t>
      </w:r>
      <w:r w:rsidR="00F45252" w:rsidRPr="009F0987">
        <w:rPr>
          <w:rFonts w:cs="Times New Roman"/>
        </w:rPr>
        <w:t>z</w:t>
      </w:r>
      <w:r w:rsidRPr="009F0987">
        <w:rPr>
          <w:rFonts w:cs="Times New Roman"/>
        </w:rPr>
        <w:t xml:space="preserve">hotovitelem předloženým materiálům do </w:t>
      </w:r>
      <w:r w:rsidR="00533820" w:rsidRPr="009F0987">
        <w:rPr>
          <w:rFonts w:cs="Times New Roman"/>
        </w:rPr>
        <w:t>14</w:t>
      </w:r>
      <w:r w:rsidRPr="009F0987">
        <w:rPr>
          <w:rFonts w:cs="Times New Roman"/>
        </w:rPr>
        <w:t xml:space="preserve"> pracovních dnů od jejich předložení. Na základě tohoto vyjádření bude </w:t>
      </w:r>
      <w:r w:rsidR="00E733B4" w:rsidRPr="009F0987">
        <w:rPr>
          <w:rFonts w:cs="Times New Roman"/>
        </w:rPr>
        <w:t>d</w:t>
      </w:r>
      <w:r w:rsidRPr="009F0987">
        <w:rPr>
          <w:rFonts w:cs="Times New Roman"/>
        </w:rPr>
        <w:t>ílo upraveno, resp. dopracováno a dokončeno.</w:t>
      </w:r>
    </w:p>
    <w:p w14:paraId="7D7657EF" w14:textId="62A22ED9" w:rsidR="0097395D" w:rsidRPr="009F0987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F0987">
        <w:rPr>
          <w:rFonts w:cs="Times New Roman"/>
        </w:rPr>
        <w:t xml:space="preserve">Konzultace budou probíhat dle aktuálních potřeb a časových možností </w:t>
      </w:r>
      <w:r w:rsidR="00F45252" w:rsidRPr="009F0987">
        <w:rPr>
          <w:rFonts w:cs="Times New Roman"/>
        </w:rPr>
        <w:t>o</w:t>
      </w:r>
      <w:r w:rsidRPr="009F0987">
        <w:rPr>
          <w:rFonts w:cs="Times New Roman"/>
        </w:rPr>
        <w:t xml:space="preserve">bjednatele a </w:t>
      </w:r>
      <w:r w:rsidR="00F45252" w:rsidRPr="009F0987">
        <w:rPr>
          <w:rFonts w:cs="Times New Roman"/>
        </w:rPr>
        <w:t>z</w:t>
      </w:r>
      <w:r w:rsidRPr="009F0987">
        <w:rPr>
          <w:rFonts w:cs="Times New Roman"/>
        </w:rPr>
        <w:t>hotovitele, a</w:t>
      </w:r>
      <w:r w:rsidR="00BC08EB" w:rsidRPr="009F0987">
        <w:rPr>
          <w:rFonts w:cs="Times New Roman"/>
        </w:rPr>
        <w:t> </w:t>
      </w:r>
      <w:r w:rsidRPr="009F0987">
        <w:rPr>
          <w:rFonts w:cs="Times New Roman"/>
        </w:rPr>
        <w:t>to</w:t>
      </w:r>
      <w:r w:rsidR="00BC08EB" w:rsidRPr="009F0987">
        <w:rPr>
          <w:rFonts w:cs="Times New Roman"/>
        </w:rPr>
        <w:t> </w:t>
      </w:r>
      <w:r w:rsidRPr="009F0987">
        <w:rPr>
          <w:rFonts w:cs="Times New Roman"/>
        </w:rPr>
        <w:t xml:space="preserve">vždy na základě jejich společné dohody. Pokud bude </w:t>
      </w:r>
      <w:r w:rsidR="00F45252" w:rsidRPr="009F0987">
        <w:rPr>
          <w:rFonts w:cs="Times New Roman"/>
        </w:rPr>
        <w:t>z</w:t>
      </w:r>
      <w:r w:rsidRPr="009F0987">
        <w:rPr>
          <w:rFonts w:cs="Times New Roman"/>
        </w:rPr>
        <w:t xml:space="preserve">hotovitel nebo </w:t>
      </w:r>
      <w:r w:rsidR="00F45252" w:rsidRPr="009F0987">
        <w:rPr>
          <w:rFonts w:cs="Times New Roman"/>
        </w:rPr>
        <w:t>o</w:t>
      </w:r>
      <w:r w:rsidRPr="009F0987">
        <w:rPr>
          <w:rFonts w:cs="Times New Roman"/>
        </w:rPr>
        <w:t>bjednatel požadovat kontrolní den, vyzve k účasti zástupce druhé smluvní strany telefonicky nebo e</w:t>
      </w:r>
      <w:r w:rsidR="00703CDA" w:rsidRPr="009F0987">
        <w:rPr>
          <w:rFonts w:cs="Times New Roman"/>
        </w:rPr>
        <w:t>-</w:t>
      </w:r>
      <w:r w:rsidRPr="009F0987">
        <w:rPr>
          <w:rFonts w:cs="Times New Roman"/>
        </w:rPr>
        <w:t>mailem nejméně 7</w:t>
      </w:r>
      <w:r w:rsidR="00BC08EB" w:rsidRPr="009F0987">
        <w:rPr>
          <w:rFonts w:cs="Times New Roman"/>
        </w:rPr>
        <w:t> </w:t>
      </w:r>
      <w:r w:rsidRPr="009F0987">
        <w:rPr>
          <w:rFonts w:cs="Times New Roman"/>
        </w:rPr>
        <w:t>pracovních dnů předem.</w:t>
      </w:r>
    </w:p>
    <w:p w14:paraId="40186762" w14:textId="762AA8B9" w:rsidR="0097395D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plnění díla.</w:t>
      </w:r>
    </w:p>
    <w:p w14:paraId="0342E250" w14:textId="5D97C86A" w:rsidR="001C4E25" w:rsidRPr="00A15479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22F06ED7" w:rsidR="001C4E25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 xml:space="preserve">Zhotovitel je povinen použít podklady předané mu objednatelem pouze </w:t>
      </w:r>
      <w:r w:rsidR="0007397E" w:rsidRPr="00A15479">
        <w:rPr>
          <w:rFonts w:cs="Times New Roman"/>
        </w:rPr>
        <w:t>za účelem</w:t>
      </w:r>
      <w:r w:rsidRPr="00A15479">
        <w:rPr>
          <w:rFonts w:cs="Times New Roman"/>
        </w:rPr>
        <w:t xml:space="preserve"> vytvoření díla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>zavazuje se nejpozději současně s předáním díla vrátit objednatelem poskytnuté podklady zpět objednateli</w:t>
      </w:r>
      <w:r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Zhotovitel není oprávněn pořizovat kopie objednatelem mu předaných podkladů vyjma případů, kdy tyto kopie budou zapracovány přímo do zhotovovaného díla.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57670938" w14:textId="7CD8E9E5" w:rsidR="004D6231" w:rsidRPr="00421B0A" w:rsidRDefault="00C963D7" w:rsidP="00693670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21B0A">
        <w:rPr>
          <w:rFonts w:cs="Times New Roman"/>
        </w:rPr>
        <w:t>Podrobná specifikace forem odevzdání díla</w:t>
      </w:r>
      <w:r w:rsidR="004D6231" w:rsidRPr="00421B0A">
        <w:rPr>
          <w:rFonts w:cs="Times New Roman"/>
        </w:rPr>
        <w:t>:</w:t>
      </w:r>
    </w:p>
    <w:p w14:paraId="4500EE21" w14:textId="676AB8E7" w:rsidR="004D6231" w:rsidRPr="009F0987" w:rsidRDefault="00921A80" w:rsidP="00693670">
      <w:pPr>
        <w:spacing w:after="120" w:line="276" w:lineRule="auto"/>
        <w:jc w:val="both"/>
        <w:rPr>
          <w:rFonts w:cs="Times New Roman"/>
        </w:rPr>
      </w:pPr>
      <w:r w:rsidRPr="009F0987">
        <w:rPr>
          <w:rFonts w:cs="Times New Roman"/>
        </w:rPr>
        <w:t>Elektronicky ve formátu</w:t>
      </w:r>
      <w:r w:rsidR="00533820" w:rsidRPr="009F0987">
        <w:rPr>
          <w:rFonts w:cs="Times New Roman"/>
        </w:rPr>
        <w:t xml:space="preserve"> PDF. </w:t>
      </w:r>
    </w:p>
    <w:p w14:paraId="119054BA" w14:textId="285B87E2" w:rsidR="00F60621" w:rsidRPr="009F0987" w:rsidRDefault="003A3BD5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F0987">
        <w:rPr>
          <w:rFonts w:cs="Times New Roman"/>
        </w:rPr>
        <w:t xml:space="preserve">Objednatel je povinen předané dílo zkontrolovat a do </w:t>
      </w:r>
      <w:r w:rsidR="00554251" w:rsidRPr="009F0987">
        <w:rPr>
          <w:rFonts w:cs="Times New Roman"/>
        </w:rPr>
        <w:t>14</w:t>
      </w:r>
      <w:r w:rsidRPr="009F0987">
        <w:rPr>
          <w:rFonts w:cs="Times New Roman"/>
        </w:rPr>
        <w:t xml:space="preserve"> pracovních dnů po </w:t>
      </w:r>
      <w:r w:rsidR="00680E1A" w:rsidRPr="009F0987">
        <w:rPr>
          <w:rFonts w:cs="Times New Roman"/>
        </w:rPr>
        <w:t>předání</w:t>
      </w:r>
      <w:r w:rsidRPr="009F0987">
        <w:rPr>
          <w:rFonts w:cs="Times New Roman"/>
        </w:rPr>
        <w:t xml:space="preserve"> díla písemně zhotoviteli sdělit</w:t>
      </w:r>
      <w:r w:rsidR="006D7281" w:rsidRPr="009F0987">
        <w:rPr>
          <w:rFonts w:cs="Times New Roman"/>
        </w:rPr>
        <w:t xml:space="preserve"> formou akceptačního protokolu</w:t>
      </w:r>
      <w:r w:rsidRPr="009F0987">
        <w:rPr>
          <w:rFonts w:cs="Times New Roman"/>
        </w:rPr>
        <w:t>, zda dílo odsouhlasil, či nikoliv.</w:t>
      </w:r>
    </w:p>
    <w:p w14:paraId="24A771CA" w14:textId="48613F3E" w:rsidR="000C3E19" w:rsidRPr="00822E99" w:rsidRDefault="001D54B4" w:rsidP="00F60621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Akceptační protokol bude podepsán</w:t>
      </w:r>
      <w:r w:rsidR="00A74551" w:rsidRPr="00A15479">
        <w:rPr>
          <w:rFonts w:cs="Times New Roman"/>
        </w:rPr>
        <w:t xml:space="preserve"> s účinky předaného díla</w:t>
      </w:r>
      <w:r w:rsidRPr="00A15479">
        <w:rPr>
          <w:rFonts w:cs="Times New Roman"/>
        </w:rPr>
        <w:t xml:space="preserve"> pouze tehdy, bude-li předávané předm</w:t>
      </w:r>
      <w:r w:rsidR="00EF70E1" w:rsidRPr="00A15479">
        <w:rPr>
          <w:rFonts w:cs="Times New Roman"/>
        </w:rPr>
        <w:t>ětné dílo splňovat požadavky na </w:t>
      </w:r>
      <w:r w:rsidRPr="00A15479">
        <w:rPr>
          <w:rFonts w:cs="Times New Roman"/>
        </w:rPr>
        <w:t>kvalitu stanovené v čl. V</w:t>
      </w:r>
      <w:r w:rsidR="002D2B5D" w:rsidRPr="00A15479">
        <w:rPr>
          <w:rFonts w:cs="Times New Roman"/>
        </w:rPr>
        <w:t>I</w:t>
      </w:r>
      <w:r w:rsidRPr="00A15479">
        <w:rPr>
          <w:rFonts w:cs="Times New Roman"/>
        </w:rPr>
        <w:t xml:space="preserve"> této smlouvy. Teprve podpisem akceptačníh</w:t>
      </w:r>
      <w:r w:rsidR="00502231" w:rsidRPr="00A15479">
        <w:rPr>
          <w:rFonts w:cs="Times New Roman"/>
        </w:rPr>
        <w:t>o protokolu</w:t>
      </w:r>
      <w:r w:rsidR="00A74551" w:rsidRPr="00A15479">
        <w:rPr>
          <w:rFonts w:cs="Times New Roman"/>
        </w:rPr>
        <w:t xml:space="preserve"> bez výhrad či s výhradou těch vad,</w:t>
      </w:r>
      <w:r w:rsidR="00BC08EB">
        <w:rPr>
          <w:rFonts w:cs="Times New Roman"/>
        </w:rPr>
        <w:t xml:space="preserve"> </w:t>
      </w:r>
      <w:r w:rsidR="00A74551" w:rsidRPr="00A15479">
        <w:rPr>
          <w:rFonts w:cs="Times New Roman"/>
        </w:rPr>
        <w:t xml:space="preserve">které nebrání </w:t>
      </w:r>
      <w:r w:rsidR="00D131D4" w:rsidRPr="00A15479">
        <w:rPr>
          <w:rFonts w:cs="Times New Roman"/>
        </w:rPr>
        <w:t>dílo</w:t>
      </w:r>
      <w:r w:rsidR="00A74551" w:rsidRPr="00A15479">
        <w:rPr>
          <w:rFonts w:cs="Times New Roman"/>
        </w:rPr>
        <w:t xml:space="preserve"> akceptovat</w:t>
      </w:r>
      <w:r w:rsidR="003F4B29" w:rsidRPr="00A15479">
        <w:rPr>
          <w:rFonts w:cs="Times New Roman"/>
        </w:rPr>
        <w:t>,</w:t>
      </w:r>
      <w:r w:rsidR="00502231" w:rsidRPr="00A15479">
        <w:rPr>
          <w:rFonts w:cs="Times New Roman"/>
        </w:rPr>
        <w:t xml:space="preserve"> se dílo považuje </w:t>
      </w:r>
      <w:r w:rsidR="009A4BB6">
        <w:rPr>
          <w:rFonts w:cs="Times New Roman"/>
        </w:rPr>
        <w:t xml:space="preserve">za splněné a </w:t>
      </w:r>
      <w:r w:rsidR="00502231" w:rsidRPr="00A15479">
        <w:rPr>
          <w:rFonts w:cs="Times New Roman"/>
        </w:rPr>
        <w:t>za </w:t>
      </w:r>
      <w:r w:rsidR="00090F66" w:rsidRPr="00A15479">
        <w:rPr>
          <w:rFonts w:cs="Times New Roman"/>
        </w:rPr>
        <w:t>řádně</w:t>
      </w:r>
      <w:r w:rsidR="00877083" w:rsidRPr="00A15479">
        <w:rPr>
          <w:rFonts w:cs="Times New Roman"/>
        </w:rPr>
        <w:t> </w:t>
      </w:r>
      <w:r w:rsidRPr="00A15479">
        <w:rPr>
          <w:rFonts w:cs="Times New Roman"/>
        </w:rPr>
        <w:t>převzaté a zhotoviteli vzniká právo v souladu s čl. II této smlouvy na zaplacení</w:t>
      </w:r>
      <w:r w:rsidR="008A1F28" w:rsidRPr="00A15479">
        <w:rPr>
          <w:rFonts w:cs="Times New Roman"/>
        </w:rPr>
        <w:t xml:space="preserve"> ceny</w:t>
      </w:r>
      <w:r w:rsidRPr="00A15479">
        <w:rPr>
          <w:rFonts w:cs="Times New Roman"/>
        </w:rPr>
        <w:t>.</w:t>
      </w:r>
      <w:r w:rsidR="00A34771" w:rsidRPr="00822E99">
        <w:rPr>
          <w:rFonts w:cs="Times New Roman"/>
        </w:rPr>
        <w:t xml:space="preserve"> </w:t>
      </w:r>
    </w:p>
    <w:p w14:paraId="25C83343" w14:textId="78E56FEE" w:rsidR="000C3E19" w:rsidRPr="00F001FF" w:rsidRDefault="00C84C0B" w:rsidP="00F001FF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Pr="00787871">
        <w:t>díl</w:t>
      </w:r>
      <w:r w:rsidR="007A3CEB" w:rsidRPr="00787871">
        <w:t>a</w:t>
      </w:r>
      <w:r w:rsidRPr="00787871">
        <w:t xml:space="preserve"> přechází na objednatele okamžikem </w:t>
      </w:r>
      <w:r w:rsidR="00372DDF" w:rsidRPr="00787871">
        <w:t>akceptac</w:t>
      </w:r>
      <w:r w:rsidR="00CA6E36">
        <w:t xml:space="preserve">e </w:t>
      </w:r>
      <w:r w:rsidR="00372DDF" w:rsidRPr="00787871">
        <w:t>dokončeného díla</w:t>
      </w:r>
      <w:r w:rsidRPr="00787871">
        <w:t>.</w:t>
      </w: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69874646" w14:textId="77777777" w:rsidR="00921A80" w:rsidRDefault="00921A8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  <w:highlight w:val="yellow"/>
        </w:rPr>
      </w:pPr>
    </w:p>
    <w:p w14:paraId="1B8D60A1" w14:textId="2A50781E" w:rsidR="00730826" w:rsidRPr="00A15479" w:rsidRDefault="00730826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921A80">
        <w:rPr>
          <w:rFonts w:cs="Times New Roman"/>
        </w:rPr>
        <w:t xml:space="preserve">Zhotovitel se zavazuje </w:t>
      </w:r>
      <w:bookmarkStart w:id="5" w:name="_Hlk164326136"/>
      <w:r w:rsidRPr="00921A80">
        <w:rPr>
          <w:rFonts w:cs="Times New Roman"/>
        </w:rPr>
        <w:t xml:space="preserve">zajišťovat </w:t>
      </w:r>
      <w:bookmarkEnd w:id="5"/>
      <w:r w:rsidRPr="00921A80">
        <w:rPr>
          <w:rFonts w:cs="Times New Roman"/>
        </w:rPr>
        <w:t>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50BE0FCA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Kvalita díla</w:t>
      </w:r>
    </w:p>
    <w:p w14:paraId="2F4CA58B" w14:textId="5325F899" w:rsidR="003B6E46" w:rsidRPr="00A15479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Dílo musí být zhotovitelem provedeno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Pr="00A15479">
        <w:rPr>
          <w:rFonts w:cs="Times New Roman"/>
        </w:rPr>
        <w:t>.</w:t>
      </w:r>
    </w:p>
    <w:p w14:paraId="2A77917A" w14:textId="35478DB4" w:rsidR="00EF70E1" w:rsidRPr="00A15479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Řádně a ve stanoven</w:t>
      </w:r>
      <w:r w:rsidR="00EC098B" w:rsidRPr="00A15479">
        <w:rPr>
          <w:rFonts w:cs="Times New Roman"/>
        </w:rPr>
        <w:t>ém termínu</w:t>
      </w:r>
      <w:r w:rsidRPr="00A15479">
        <w:rPr>
          <w:rFonts w:cs="Times New Roman"/>
        </w:rPr>
        <w:t xml:space="preserve"> se rozumí </w:t>
      </w:r>
      <w:r w:rsidR="00520434" w:rsidRPr="00A15479">
        <w:rPr>
          <w:rFonts w:cs="Times New Roman"/>
        </w:rPr>
        <w:t xml:space="preserve">provedení </w:t>
      </w:r>
      <w:r w:rsidR="001D54B4" w:rsidRPr="00A15479">
        <w:rPr>
          <w:rFonts w:cs="Times New Roman"/>
        </w:rPr>
        <w:t xml:space="preserve">díla v souladu s čl. </w:t>
      </w:r>
      <w:r w:rsidR="002D2B5D" w:rsidRPr="00A15479">
        <w:rPr>
          <w:rFonts w:cs="Times New Roman"/>
        </w:rPr>
        <w:t>III</w:t>
      </w:r>
      <w:r w:rsidR="00520434" w:rsidRPr="00A15479">
        <w:rPr>
          <w:rFonts w:cs="Times New Roman"/>
        </w:rPr>
        <w:t xml:space="preserve"> této smlouvy, ve stavu, </w:t>
      </w:r>
      <w:bookmarkStart w:id="6" w:name="_Hlk145936218"/>
      <w:r w:rsidR="00520434" w:rsidRPr="00A15479">
        <w:rPr>
          <w:rFonts w:cs="Times New Roman"/>
        </w:rPr>
        <w:t>odpovíd</w:t>
      </w:r>
      <w:r w:rsidR="00BB0BA9" w:rsidRPr="00A15479">
        <w:rPr>
          <w:rFonts w:cs="Times New Roman"/>
        </w:rPr>
        <w:t>ajícím</w:t>
      </w:r>
      <w:r w:rsidR="008A1F28" w:rsidRPr="00A15479">
        <w:rPr>
          <w:rFonts w:cs="Times New Roman"/>
        </w:rPr>
        <w:t>u</w:t>
      </w:r>
      <w:r w:rsidR="00520434" w:rsidRPr="00A15479">
        <w:rPr>
          <w:rFonts w:cs="Times New Roman"/>
        </w:rPr>
        <w:t xml:space="preserve"> požadavkům na kvalitu díla, resp. podmínkám stanoveným v</w:t>
      </w:r>
      <w:r w:rsidR="00BB0BA9" w:rsidRPr="00A15479">
        <w:rPr>
          <w:rFonts w:cs="Times New Roman"/>
        </w:rPr>
        <w:t xml:space="preserve"> obecně závazných platných </w:t>
      </w:r>
      <w:r w:rsidR="00520434" w:rsidRPr="00A15479">
        <w:rPr>
          <w:rFonts w:cs="Times New Roman"/>
        </w:rPr>
        <w:t>právních předpisech</w:t>
      </w:r>
      <w:r w:rsidR="003E77D5" w:rsidRPr="00A15479">
        <w:rPr>
          <w:rFonts w:cs="Times New Roman"/>
        </w:rPr>
        <w:t xml:space="preserve"> vztahujících se přímo k předmětu díla</w:t>
      </w:r>
      <w:r w:rsidR="0047719B" w:rsidRPr="00A15479">
        <w:rPr>
          <w:rFonts w:cs="Times New Roman"/>
        </w:rPr>
        <w:t>, v technických normách, jejichž závaznost stanoví obecně závazné platné právní předpisy,</w:t>
      </w:r>
      <w:r w:rsidR="003E77D5" w:rsidRPr="00A15479">
        <w:rPr>
          <w:rFonts w:cs="Times New Roman"/>
        </w:rPr>
        <w:t xml:space="preserve"> </w:t>
      </w:r>
      <w:r w:rsidR="00F2669B" w:rsidRPr="00A15479">
        <w:rPr>
          <w:rFonts w:cs="Times New Roman"/>
        </w:rPr>
        <w:t>a</w:t>
      </w:r>
      <w:r w:rsidR="00E53A99" w:rsidRPr="00A15479">
        <w:rPr>
          <w:rFonts w:cs="Times New Roman"/>
        </w:rPr>
        <w:t xml:space="preserve"> </w:t>
      </w:r>
      <w:r w:rsidR="00520434" w:rsidRPr="00A15479">
        <w:rPr>
          <w:rFonts w:cs="Times New Roman"/>
        </w:rPr>
        <w:t>požadavkům na kvalitu předmětu smlouvy a</w:t>
      </w:r>
      <w:r w:rsidR="00BF472E" w:rsidRPr="00A15479">
        <w:rPr>
          <w:rFonts w:cs="Times New Roman"/>
        </w:rPr>
        <w:t> </w:t>
      </w:r>
      <w:r w:rsidR="00520434" w:rsidRPr="00A15479">
        <w:rPr>
          <w:rFonts w:cs="Times New Roman"/>
        </w:rPr>
        <w:t>podmínkám veřejné zakázky</w:t>
      </w:r>
      <w:r w:rsidR="00E53A99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6"/>
    <w:p w14:paraId="18BA92C5" w14:textId="77777777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 vady díla</w:t>
      </w:r>
    </w:p>
    <w:p w14:paraId="57AB45EE" w14:textId="6C1CF1B6" w:rsidR="004A19B4" w:rsidRPr="00A15479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odpovídá za to, že dílo bude provedeno podle podmínek smlouvy, a</w:t>
      </w:r>
      <w:r w:rsidR="006361ED" w:rsidRPr="00A15479">
        <w:rPr>
          <w:rFonts w:cs="Times New Roman"/>
        </w:rPr>
        <w:t> </w:t>
      </w:r>
      <w:r w:rsidRPr="00A15479">
        <w:rPr>
          <w:rFonts w:cs="Times New Roman"/>
        </w:rPr>
        <w:t>že bude odpovídat a sloužit k smluvenému a jinak obvyklému účelu a bude mít vlastnosti stanovené právními předpisy vztahujícími se přímo k plnění předmětu díla a jinak vlastnosti obvyklé.</w:t>
      </w:r>
    </w:p>
    <w:p w14:paraId="60A69B11" w14:textId="1E32338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6871"/>
      <w:r w:rsidRPr="00A15479">
        <w:rPr>
          <w:rFonts w:cs="Times New Roman"/>
        </w:rPr>
        <w:t>Vady vytčené v akceptačním protokolu, které nebrání akceptaci, se zhotovitel zavazuje odstranit ve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lhůtách stanovených v akceptačním protokolu</w:t>
      </w:r>
      <w:bookmarkEnd w:id="7"/>
      <w:r w:rsidRPr="00A15479">
        <w:rPr>
          <w:rFonts w:cs="Times New Roman"/>
        </w:rPr>
        <w:t>.</w:t>
      </w:r>
    </w:p>
    <w:p w14:paraId="7297D2AF" w14:textId="06F0A7FB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</w:t>
      </w:r>
      <w:r w:rsidRPr="00A15479">
        <w:rPr>
          <w:rFonts w:cs="Times New Roman"/>
        </w:rPr>
        <w:lastRenderedPageBreak/>
        <w:t>oznámené vady díla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 w:rsidRPr="00A15479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4BC647FD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nenese odpovědnost za použití díla nebo jeho částí jinými osobami k jiným účelům</w:t>
      </w:r>
      <w:r w:rsidR="009947AF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než bylo vytvořeno.</w:t>
      </w:r>
    </w:p>
    <w:bookmarkEnd w:id="8"/>
    <w:p w14:paraId="203E27A1" w14:textId="77777777" w:rsidR="00DC149F" w:rsidRPr="00A15479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767A7D6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60C46">
        <w:rPr>
          <w:rFonts w:cs="Times New Roman"/>
        </w:rPr>
        <w:t xml:space="preserve">Zhotovitel poskytuje objednateli výhradní neomezenou licenci k předmětu smlouvy, a to věcně, časově a místně, v rozsahu ustanovení § 12 autorského zákona, a uděluje objednateli převoditelné, trvalé, výlučné a zaplacením ceny díla zcela splacené právo dílo užívat a objednatel toto právo přijímá. Zhotovitel poskytuje objednateli výhradní neomezenou licenci k předmětu smlouvy ke dni účinnosti této smlouvy. Objednatel je oprávněn dílo užít všemi způsoby užití dle ustanovení § 12 autorského zákona, zejména: zveřejnit, zpracovat, změnit, upravit a takto je užít v neomezeném rozsahu dle tohoto článku, užít pouze část díla a spojit dílo s jinými díly </w:t>
      </w:r>
      <w:r>
        <w:rPr>
          <w:rFonts w:cs="Times New Roman"/>
        </w:rPr>
        <w:t xml:space="preserve">či prvky </w:t>
      </w:r>
      <w:r w:rsidRPr="00A60C46">
        <w:rPr>
          <w:rFonts w:cs="Times New Roman"/>
        </w:rPr>
        <w:t>a zařadit je do díla souborného. Smluvní strany pro vyloučení pochybností uvádějí, že současně s udělením licence poskytuje objednateli souhlas s prvotním zveřejněním díla dle § 11 odst. 1 autorského zákona. Zhotovitel výslovně souhlasí s tím, aby</w:t>
      </w:r>
      <w:r>
        <w:rPr>
          <w:rFonts w:cs="Times New Roman"/>
        </w:rPr>
        <w:t> </w:t>
      </w:r>
      <w:r w:rsidRPr="00A60C46">
        <w:rPr>
          <w:rFonts w:cs="Times New Roman"/>
        </w:rPr>
        <w:t>objednatel o zveřejnění řádně předaného a převzatého díla nebo jeho části rozhodl sám dle svého uvážení. Zveřejněním se rozumí zejména (nikoli však výlučně) veřejné přednesení, provedení, předvedení, vystavení, vydání či jiné zpřístupnění veřejnosti, s výjimkou užití díla Zhotovitelem pro</w:t>
      </w:r>
      <w:r>
        <w:rPr>
          <w:rFonts w:cs="Times New Roman"/>
        </w:rPr>
        <w:t> </w:t>
      </w:r>
      <w:r w:rsidRPr="00A60C46">
        <w:rPr>
          <w:rFonts w:cs="Times New Roman"/>
        </w:rPr>
        <w:t>účely odborné prezentace činnosti Zhotovitele. Zhotovitel se poskytnutím licence objednateli zavazuje sám neužít licenci, a to nejen po předání a převzetí díla nebo jeho části objednatelem, ale i před předáním a převzetím díla nebo části objednatelem. Zhotovitel se zdrží výkonu práva, ke kterému zde</w:t>
      </w:r>
      <w:r>
        <w:rPr>
          <w:rFonts w:cs="Times New Roman"/>
        </w:rPr>
        <w:t> </w:t>
      </w:r>
      <w:r w:rsidRPr="00A60C46">
        <w:rPr>
          <w:rFonts w:cs="Times New Roman"/>
        </w:rPr>
        <w:t>sjednanou licenci objednateli uděluje. Objednatel není povinen licenci k předmětu smlouvy ve</w:t>
      </w:r>
      <w:r>
        <w:rPr>
          <w:rFonts w:cs="Times New Roman"/>
        </w:rPr>
        <w:t> </w:t>
      </w:r>
      <w:r w:rsidRPr="00A60C46">
        <w:rPr>
          <w:rFonts w:cs="Times New Roman"/>
        </w:rPr>
        <w:t>smyslu § 2372 odst. 2 občanského zákoníku využít.</w:t>
      </w:r>
    </w:p>
    <w:p w14:paraId="5428E002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Objednatel je oprávněn zcela nebo zčásti, bez omezení a bez předchozího souhlasu zhotovitele, oprávnění tvořící součást licence poskytnout třetí osobě (podlicence) a to i opakovaně, případně práva touto smlouvou nabytá postoupit a zhotoviteli identifikovat osobu postupníka (nabyvatele licence).</w:t>
      </w:r>
    </w:p>
    <w:p w14:paraId="3F268A9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lastRenderedPageBreak/>
        <w:t>Zhotovitel garantuje, že dílo vytvořil osobně, případně bylo vytvořeno pouze osobami, které jsou k němu ve vztahu ve smyslu ustanovení § 58 autorského zákona, a že tudíž bude oprávněn k poskytnutí licence z titulu postavení zaměstnavatele, či obdobném s ohledem na příslušného autora, anebo s příslušným autorem uzavřel dostatečnou licenční smlouvu, která jej opravňuje poskytnout objednateli podlicenci či</w:t>
      </w:r>
      <w:r>
        <w:rPr>
          <w:rFonts w:cs="Times New Roman"/>
        </w:rPr>
        <w:t> </w:t>
      </w:r>
      <w:r w:rsidRPr="008C7F5C">
        <w:rPr>
          <w:rFonts w:cs="Times New Roman"/>
        </w:rPr>
        <w:t>práva takovou licenční smlouvou nabytá postoupit alespoň v rozsahu dle zde sjednaného; licence a</w:t>
      </w:r>
      <w:r>
        <w:rPr>
          <w:rFonts w:cs="Times New Roman"/>
        </w:rPr>
        <w:t> </w:t>
      </w:r>
      <w:r w:rsidRPr="008C7F5C">
        <w:rPr>
          <w:rFonts w:cs="Times New Roman"/>
        </w:rPr>
        <w:t>podlicence se pro účely této smlouvy společně označují jako „licence“. Zhotovitel garantuje, že před podpisem této smlouvy neudělil třetímu žádnou licenci k užití díla, a to ani výhradní ani nevýhradní, která by mohla být v rozporu s licencí dle zde sjednaného. Zhotovitel současně garantuje, že ve spojení s dílem nejsou dotčena jakákoli práva třetích osob a jedná se o původní, jedinečné a tvůrčí dílo zhotovitele.</w:t>
      </w:r>
    </w:p>
    <w:p w14:paraId="44A0735D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 xml:space="preserve">Odměna za poskytnutí licence </w:t>
      </w:r>
      <w:r>
        <w:rPr>
          <w:rFonts w:cs="Times New Roman"/>
        </w:rPr>
        <w:t xml:space="preserve">tvoří 20 % z ceny díla a </w:t>
      </w:r>
      <w:r w:rsidRPr="008C7F5C">
        <w:rPr>
          <w:rFonts w:cs="Times New Roman"/>
        </w:rPr>
        <w:t>je zahrnuta v celkové ceně díla. Smluvní strany prohlašují takovou odměnu za odpovídající a konečnou.</w:t>
      </w:r>
    </w:p>
    <w:p w14:paraId="5A7697D1" w14:textId="77777777" w:rsidR="00B422E2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</w:t>
      </w:r>
      <w:r>
        <w:rPr>
          <w:rFonts w:cs="Times New Roman"/>
        </w:rPr>
        <w:t> </w:t>
      </w:r>
      <w:r w:rsidRPr="008C7F5C">
        <w:rPr>
          <w:rFonts w:cs="Times New Roman"/>
        </w:rPr>
        <w:t>předáním předmětu smlouvy nebo jeho části objednateli.</w:t>
      </w:r>
    </w:p>
    <w:p w14:paraId="12AB0F62" w14:textId="77777777" w:rsidR="00B422E2" w:rsidRPr="008C7F5C" w:rsidRDefault="00B422E2" w:rsidP="00B422E2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C7F5C">
        <w:rPr>
          <w:rFonts w:cs="Times New Roman"/>
        </w:rPr>
        <w:t>S ohledem na veřejnoprávní povahu objednatele, který musí naplňovat podmínky transparentnosti a plnit povinnosti dle zákona č. 106/1999 Sb., o svobodném přístupu k informacím, se smluvní strany dohodly, že objednatel je oprávněn bez omezení zveřejnit výsledek činnosti zhotovitele. Ke zveřejnění může dojít v jakékoli podobě (tiskem, prostřednictvím internetových stránek, veřejnou prezentací atd.).</w:t>
      </w:r>
    </w:p>
    <w:p w14:paraId="6CE568ED" w14:textId="4779F001" w:rsidR="00B422E2" w:rsidRPr="007F2593" w:rsidRDefault="00B422E2" w:rsidP="007F2593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7BB750F4" w14:textId="3AE4BC28" w:rsidR="00BF472E" w:rsidRPr="00F001FF" w:rsidRDefault="00B422E2" w:rsidP="00F001FF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4FDE276D" w:rsidR="00B422E2" w:rsidRPr="0031793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17934">
        <w:rPr>
          <w:rFonts w:cs="Times New Roman"/>
        </w:rPr>
        <w:t>Za prodlení s termínem předání díla zaplatí zhotovitel objednateli smluvní pokutu ve výši 500 Kč za každý započatý den prodlení.</w:t>
      </w:r>
    </w:p>
    <w:p w14:paraId="4D4DC6F9" w14:textId="77777777" w:rsidR="00B422E2" w:rsidRPr="0031793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17934">
        <w:rPr>
          <w:rFonts w:cs="Times New Roman"/>
        </w:rPr>
        <w:t>Zhotovitel je dále povinen objednateli zaplatit smluvní pokutu za porušení níže uvedených ustanovení této smlouvy:</w:t>
      </w:r>
    </w:p>
    <w:p w14:paraId="3BD70AF6" w14:textId="72741895" w:rsidR="00B422E2" w:rsidRPr="0031793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7934">
        <w:rPr>
          <w:rFonts w:cs="Times New Roman"/>
        </w:rPr>
        <w:t xml:space="preserve">Za každé jednotlivé porušení povinnosti uvedené v čl. </w:t>
      </w:r>
      <w:r w:rsidR="00BF3B91" w:rsidRPr="00317934">
        <w:rPr>
          <w:rFonts w:cs="Times New Roman"/>
        </w:rPr>
        <w:t>VIII</w:t>
      </w:r>
      <w:r w:rsidRPr="00317934">
        <w:rPr>
          <w:rFonts w:cs="Times New Roman"/>
        </w:rPr>
        <w:t xml:space="preserve"> odst. 1, 3 nebo 5 této smlouvy je zhotovitel povinen zaplatit objednateli smluvní pokutu ve výši </w:t>
      </w:r>
      <w:r w:rsidR="00E968AE" w:rsidRPr="00317934">
        <w:rPr>
          <w:rFonts w:cs="Times New Roman"/>
        </w:rPr>
        <w:t>1</w:t>
      </w:r>
      <w:r w:rsidR="00317934" w:rsidRPr="00317934">
        <w:rPr>
          <w:rFonts w:cs="Times New Roman"/>
        </w:rPr>
        <w:t>0.0</w:t>
      </w:r>
      <w:r w:rsidR="00E968AE" w:rsidRPr="00317934">
        <w:rPr>
          <w:rFonts w:cs="Times New Roman"/>
        </w:rPr>
        <w:t>00</w:t>
      </w:r>
      <w:r w:rsidRPr="00317934">
        <w:rPr>
          <w:rFonts w:cs="Times New Roman"/>
        </w:rPr>
        <w:t xml:space="preserve"> Kč (slovy:</w:t>
      </w:r>
      <w:r w:rsidR="00F1299B" w:rsidRPr="00317934">
        <w:rPr>
          <w:rFonts w:cs="Times New Roman"/>
        </w:rPr>
        <w:t xml:space="preserve"> </w:t>
      </w:r>
      <w:r w:rsidR="00317934" w:rsidRPr="00317934">
        <w:rPr>
          <w:rFonts w:cs="Times New Roman"/>
        </w:rPr>
        <w:t>deset tisíc</w:t>
      </w:r>
      <w:r w:rsidRPr="00317934">
        <w:rPr>
          <w:rFonts w:cs="Times New Roman"/>
        </w:rPr>
        <w:t xml:space="preserve"> korun českých).</w:t>
      </w:r>
    </w:p>
    <w:p w14:paraId="43CC444D" w14:textId="58BCDAA5" w:rsidR="00B422E2" w:rsidRPr="0031793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7934">
        <w:rPr>
          <w:rFonts w:cs="Times New Roman"/>
          <w:iCs/>
        </w:rPr>
        <w:t xml:space="preserve">Za každé jednotlivé porušení povinností uvedených v čl. </w:t>
      </w:r>
      <w:r w:rsidR="00BF3B91" w:rsidRPr="00317934">
        <w:rPr>
          <w:rFonts w:cs="Times New Roman"/>
          <w:iCs/>
        </w:rPr>
        <w:t>I</w:t>
      </w:r>
      <w:r w:rsidRPr="00317934">
        <w:rPr>
          <w:rFonts w:cs="Times New Roman"/>
          <w:iCs/>
        </w:rPr>
        <w:t xml:space="preserve">X této smlouvy týkajících se ochrany důvěrných informací a obchodního tajemství, je zhotovitel povinen zaplatit objednateli smluvní pokutu ve výši </w:t>
      </w:r>
      <w:r w:rsidR="0004551B" w:rsidRPr="00317934">
        <w:rPr>
          <w:rFonts w:cs="Times New Roman"/>
          <w:iCs/>
        </w:rPr>
        <w:t>1 500</w:t>
      </w:r>
      <w:r w:rsidRPr="00317934">
        <w:rPr>
          <w:rFonts w:cs="Times New Roman"/>
          <w:iCs/>
        </w:rPr>
        <w:t xml:space="preserve"> Kč </w:t>
      </w:r>
      <w:r w:rsidRPr="00317934">
        <w:rPr>
          <w:rFonts w:cs="Times New Roman"/>
        </w:rPr>
        <w:t xml:space="preserve">(slovy: </w:t>
      </w:r>
      <w:r w:rsidR="005F6AD0">
        <w:rPr>
          <w:rFonts w:cs="Times New Roman"/>
        </w:rPr>
        <w:t>tisíc pět set</w:t>
      </w:r>
      <w:r w:rsidRPr="00317934">
        <w:rPr>
          <w:rFonts w:cs="Times New Roman"/>
        </w:rPr>
        <w:t xml:space="preserve"> korun českých)</w:t>
      </w:r>
    </w:p>
    <w:p w14:paraId="74F6CF03" w14:textId="76031FBA" w:rsidR="00B24642" w:rsidRPr="00317934" w:rsidRDefault="00B24642" w:rsidP="00B2464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7934">
        <w:rPr>
          <w:rFonts w:cs="Times New Roman"/>
        </w:rPr>
        <w:t xml:space="preserve">V případě, že se zhotovitel neúčastní řádně oznámené pracovní porady dle čl. I odst. 6 a čl. III odst. 4 této smlouvy, zaplatí objednateli smluvní pokutu ve výši </w:t>
      </w:r>
      <w:r w:rsidR="00A45786" w:rsidRPr="00317934">
        <w:rPr>
          <w:rFonts w:cs="Times New Roman"/>
        </w:rPr>
        <w:t>500</w:t>
      </w:r>
      <w:r w:rsidRPr="00317934">
        <w:rPr>
          <w:rFonts w:cs="Times New Roman"/>
        </w:rPr>
        <w:t xml:space="preserve"> Kč (slovy: </w:t>
      </w:r>
      <w:r w:rsidR="00A45786" w:rsidRPr="00317934">
        <w:rPr>
          <w:rFonts w:cs="Times New Roman"/>
        </w:rPr>
        <w:t xml:space="preserve">pět set </w:t>
      </w:r>
      <w:r w:rsidRPr="00317934">
        <w:rPr>
          <w:rFonts w:cs="Times New Roman"/>
        </w:rPr>
        <w:t>korun českých) za každou jednotlivou neúčast.</w:t>
      </w:r>
    </w:p>
    <w:p w14:paraId="57F050FE" w14:textId="07DC9249" w:rsidR="00B422E2" w:rsidRPr="0031793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317934">
        <w:rPr>
          <w:rFonts w:cs="Times New Roman"/>
        </w:rPr>
        <w:t xml:space="preserve">V případě, že zhotovitel neposkytne přes výzvu objednatele report stavu dle ust. čl. IV odst. 3 této smlouvy, zaplatí zhotovitel objednateli smluvní pokutu ve výši </w:t>
      </w:r>
      <w:r w:rsidR="00F1299B" w:rsidRPr="00317934">
        <w:rPr>
          <w:rFonts w:cs="Times New Roman"/>
        </w:rPr>
        <w:t xml:space="preserve">500 </w:t>
      </w:r>
      <w:r w:rsidRPr="00317934">
        <w:rPr>
          <w:rFonts w:cs="Times New Roman"/>
        </w:rPr>
        <w:t>Kč za každý započatý den prodlení.</w:t>
      </w:r>
    </w:p>
    <w:p w14:paraId="395FF910" w14:textId="6808B74E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A15479">
        <w:rPr>
          <w:rFonts w:cs="Times New Roman"/>
        </w:rPr>
        <w:t>Neodstraní-li zhotovitel vadu díla ve lhůtách stanovených v akceptačním protokolu ve smyslu čl.</w:t>
      </w:r>
      <w:r>
        <w:rPr>
          <w:rFonts w:cs="Times New Roman"/>
        </w:rPr>
        <w:t> </w:t>
      </w:r>
      <w:r w:rsidRPr="00A15479">
        <w:rPr>
          <w:rFonts w:cs="Times New Roman"/>
        </w:rPr>
        <w:t>VII odst. 2 této smlouvy</w:t>
      </w:r>
      <w:r>
        <w:rPr>
          <w:rFonts w:cs="Times New Roman"/>
        </w:rPr>
        <w:t>, nebo</w:t>
      </w:r>
      <w:r w:rsidRPr="00A15479">
        <w:rPr>
          <w:rFonts w:cs="Times New Roman"/>
        </w:rPr>
        <w:t xml:space="preserve"> do 14 dnů od zjištění vady a jejího oznámení zhotoviteli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ve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smyslu čl. VII odst. 3 této smlouvy, zaplatí objednateli smluvní pokutu ve </w:t>
      </w:r>
      <w:r w:rsidRPr="00D33F9A">
        <w:rPr>
          <w:rFonts w:cs="Times New Roman"/>
        </w:rPr>
        <w:t xml:space="preserve">výši </w:t>
      </w:r>
      <w:r w:rsidR="00F1299B" w:rsidRPr="00D33F9A">
        <w:rPr>
          <w:rFonts w:cs="Times New Roman"/>
        </w:rPr>
        <w:t>500 Kč</w:t>
      </w:r>
      <w:r w:rsidR="00F1299B">
        <w:rPr>
          <w:rFonts w:cs="Times New Roman"/>
        </w:rPr>
        <w:t xml:space="preserve"> </w:t>
      </w:r>
      <w:r w:rsidRPr="00A15479">
        <w:rPr>
          <w:rFonts w:cs="Times New Roman"/>
        </w:rPr>
        <w:t>z celkové ceny díla za každý den prodlení.</w:t>
      </w:r>
    </w:p>
    <w:p w14:paraId="31E2BE05" w14:textId="0A2D3D38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dokončené dílo zaplatí objednatel zhotoviteli zákonný úrok z prodlení ve výši stanoveném nařízením vlády č. 351/2013 Sb., v platném znění.</w:t>
      </w:r>
    </w:p>
    <w:p w14:paraId="62A08C2C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 případě škody vzniklé objednateli porušením povinnosti zhotovitele, je tento povinen škodu objednateli uhradit.</w:t>
      </w:r>
    </w:p>
    <w:p w14:paraId="442E6354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2A56435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pokuty sjednané dle tohoto článku jsou splatné do 15 kalendářních dnů od okamžiku každého jednotlivého porušení ustanovení specifikovaného v této smlouvě, a to na účet objednatele uvedený v záhlaví této smlouvy. Objednatel je oprávněn započíst splatnou smluvní pokutu proti jakékoli pohledávce zhotovitele vůči objednateli.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6A43D182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Tato smlouva se uzavírá na dobu určitou, účinnosti nabývá dnem zveřejnění v registru smluv a končí vypořádáním všech závazků vyplývajících z této smlouvy</w:t>
      </w:r>
      <w:r w:rsidR="006E5AE9">
        <w:rPr>
          <w:rFonts w:cs="Times New Roman"/>
        </w:rPr>
        <w:t>, včetně licenčního ujednání vyplývajícího z této smlouvy</w:t>
      </w:r>
      <w:r w:rsidRPr="00A15479">
        <w:rPr>
          <w:rFonts w:cs="Times New Roman"/>
        </w:rPr>
        <w:t>.</w:t>
      </w:r>
    </w:p>
    <w:p w14:paraId="561BC025" w14:textId="77777777" w:rsidR="001D54B4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Smlouva může zaniknout:</w:t>
      </w:r>
    </w:p>
    <w:p w14:paraId="01A7280F" w14:textId="77777777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písemnou dohodou smluvních stran,</w:t>
      </w:r>
    </w:p>
    <w:p w14:paraId="317C485D" w14:textId="3814DFAB" w:rsidR="001D54B4" w:rsidRPr="00A15479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uvedených v odst. </w:t>
      </w:r>
      <w:r w:rsidR="007B6FF3">
        <w:rPr>
          <w:rFonts w:cs="Times New Roman"/>
        </w:rPr>
        <w:t>3</w:t>
      </w:r>
      <w:r w:rsidR="00DA50A6" w:rsidRPr="00A15479">
        <w:rPr>
          <w:rFonts w:cs="Times New Roman"/>
        </w:rPr>
        <w:t xml:space="preserve"> tohoto článku.</w:t>
      </w:r>
    </w:p>
    <w:p w14:paraId="3DC1E546" w14:textId="7E35ABA3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581438" w:rsidRPr="00A15479">
        <w:rPr>
          <w:rFonts w:cs="Times New Roman"/>
        </w:rPr>
        <w:t>:</w:t>
      </w:r>
    </w:p>
    <w:p w14:paraId="528591D2" w14:textId="0842DE33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zhotovitel vady díla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 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>bránících užívání díla</w:t>
      </w:r>
      <w:r w:rsidRPr="00A15479">
        <w:rPr>
          <w:rFonts w:cs="Times New Roman"/>
        </w:rPr>
        <w:t xml:space="preserve"> stanovené v akceptační</w:t>
      </w:r>
      <w:r w:rsidR="0060154C" w:rsidRPr="00A15479">
        <w:rPr>
          <w:rFonts w:cs="Times New Roman"/>
        </w:rPr>
        <w:t>m protokolu 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byl prohlášen úpadek zhotovitele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 zhotovitel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zhotovitel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FE5E8B" w:rsidRPr="00A15479">
        <w:rPr>
          <w:rFonts w:eastAsia="Calibri" w:cs="Times New Roman"/>
          <w:lang w:eastAsia="en-US"/>
        </w:rPr>
        <w:t>zhotovitel vstoupí do likvidace,</w:t>
      </w:r>
    </w:p>
    <w:p w14:paraId="727A1C13" w14:textId="49DE1724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plnění prováděno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3E16BB9B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</w:t>
      </w:r>
      <w:bookmarkStart w:id="10" w:name="_Hlk164326768"/>
      <w:r>
        <w:rPr>
          <w:rFonts w:eastAsia="Calibri" w:cs="Times New Roman"/>
          <w:lang w:eastAsia="en-US"/>
        </w:rPr>
        <w:t xml:space="preserve">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bookmarkEnd w:id="10"/>
      <w:r w:rsidR="007B6FF3">
        <w:rPr>
          <w:rFonts w:eastAsia="Calibri" w:cs="Times New Roman"/>
          <w:lang w:eastAsia="en-US"/>
        </w:rPr>
        <w:t xml:space="preserve">2 </w:t>
      </w:r>
      <w:r>
        <w:rPr>
          <w:rFonts w:eastAsia="Calibri" w:cs="Times New Roman"/>
          <w:lang w:eastAsia="en-US"/>
        </w:rPr>
        <w:t>této smlouvy,</w:t>
      </w:r>
    </w:p>
    <w:p w14:paraId="0F6D6AD2" w14:textId="16E3DC5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>přesáhne-li doba trvání prodlení na straně zhotovitele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73686B" w:rsidRPr="00A15479">
        <w:rPr>
          <w:rFonts w:cs="Times New Roman"/>
        </w:rPr>
        <w:t>6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1D094674" w14:textId="77777777" w:rsidR="006E0038" w:rsidRDefault="00F74C17" w:rsidP="006E0038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>
        <w:rPr>
          <w:rStyle w:val="Siln"/>
          <w:rFonts w:cs="Times New Roman"/>
          <w:b w:val="0"/>
          <w:shd w:val="clear" w:color="auto" w:fill="FFFFFF"/>
        </w:rPr>
        <w:t>e</w:t>
      </w:r>
      <w:r w:rsidRPr="00C541C1">
        <w:rPr>
          <w:rStyle w:val="Siln"/>
          <w:rFonts w:cs="Times New Roman"/>
          <w:b w:val="0"/>
          <w:shd w:val="clear" w:color="auto" w:fill="FFFFFF"/>
        </w:rPr>
        <w:t>k (ID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C541C1">
        <w:rPr>
          <w:rStyle w:val="Siln"/>
          <w:rFonts w:cs="Times New Roman"/>
          <w:b w:val="0"/>
          <w:shd w:val="clear" w:color="auto" w:fill="FFFFFF"/>
        </w:rPr>
        <w:t>: c2zmahu</w:t>
      </w:r>
      <w:r w:rsidR="0048337A">
        <w:rPr>
          <w:rStyle w:val="Siln"/>
          <w:rFonts w:cs="Times New Roman"/>
          <w:b w:val="0"/>
          <w:shd w:val="clear" w:color="auto" w:fill="FFFFFF"/>
        </w:rPr>
        <w:t xml:space="preserve">, ID datové schránky zhotovitele: </w:t>
      </w:r>
      <w:r w:rsidR="000841A3" w:rsidRPr="000841A3">
        <w:rPr>
          <w:rFonts w:cs="Times New Roman"/>
        </w:rPr>
        <w:t>7tz48ig</w:t>
      </w:r>
      <w:r w:rsidR="000841A3" w:rsidRPr="000841A3">
        <w:rPr>
          <w:rStyle w:val="Siln"/>
          <w:rFonts w:cs="Times New Roman"/>
          <w:b w:val="0"/>
          <w:bCs w:val="0"/>
        </w:rPr>
        <w:t xml:space="preserve"> </w:t>
      </w:r>
      <w:r w:rsidRPr="00C541C1">
        <w:rPr>
          <w:rStyle w:val="Siln"/>
          <w:rFonts w:cs="Times New Roman"/>
          <w:b w:val="0"/>
          <w:shd w:val="clear" w:color="auto" w:fill="FFFFFF"/>
        </w:rPr>
        <w:t>nebo 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39F91D5D" w14:textId="7033C2D9" w:rsidR="006E0038" w:rsidRPr="006E0038" w:rsidRDefault="00F74C17" w:rsidP="006E0038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6E0038">
        <w:rPr>
          <w:rStyle w:val="Siln"/>
          <w:rFonts w:cs="Times New Roman"/>
          <w:b w:val="0"/>
          <w:shd w:val="clear" w:color="auto" w:fill="FFFFFF"/>
        </w:rPr>
        <w:t>Kontaktní osobou na straně objednatel</w:t>
      </w:r>
      <w:r w:rsidR="00101C09">
        <w:rPr>
          <w:rStyle w:val="Siln"/>
          <w:rFonts w:cs="Times New Roman"/>
          <w:b w:val="0"/>
          <w:shd w:val="clear" w:color="auto" w:fill="FFFFFF"/>
        </w:rPr>
        <w:t>e</w:t>
      </w:r>
      <w:r w:rsidRPr="006E0038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="006E0038" w:rsidRPr="006E0038">
        <w:rPr>
          <w:rStyle w:val="Siln"/>
          <w:rFonts w:cs="Times New Roman"/>
          <w:b w:val="0"/>
          <w:shd w:val="clear" w:color="auto" w:fill="FFFFFF"/>
        </w:rPr>
        <w:t xml:space="preserve">je </w:t>
      </w:r>
      <w:r w:rsidR="001F2CBB">
        <w:rPr>
          <w:rStyle w:val="Siln"/>
          <w:rFonts w:cs="Times New Roman"/>
          <w:b w:val="0"/>
          <w:shd w:val="clear" w:color="auto" w:fill="FFFFFF"/>
        </w:rPr>
        <w:t>xxxxx</w:t>
      </w:r>
    </w:p>
    <w:p w14:paraId="63CC12DA" w14:textId="3FFDF8E5" w:rsidR="00F74C17" w:rsidRPr="006E0038" w:rsidRDefault="00F74C17" w:rsidP="00F72150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0038">
        <w:rPr>
          <w:rFonts w:cs="Times New Roman"/>
        </w:rPr>
        <w:t xml:space="preserve">Kontaktní osobou na straně zhotovitele je </w:t>
      </w:r>
      <w:r w:rsidR="001F2CBB">
        <w:rPr>
          <w:rFonts w:cs="Times New Roman"/>
        </w:rPr>
        <w:t>xxxxx</w:t>
      </w:r>
    </w:p>
    <w:p w14:paraId="12C8E3D8" w14:textId="1857592D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písemnosti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související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</w:t>
      </w:r>
      <w:r w:rsidR="008A0669">
        <w:rPr>
          <w:rFonts w:cs="Times New Roman"/>
        </w:rPr>
        <w:t> </w:t>
      </w:r>
      <w:r w:rsidRPr="00A15479">
        <w:rPr>
          <w:rFonts w:cs="Times New Roman"/>
        </w:rPr>
        <w:t>touto</w:t>
      </w:r>
      <w:r w:rsidR="008A0669">
        <w:rPr>
          <w:rFonts w:cs="Times New Roman"/>
        </w:rPr>
        <w:t xml:space="preserve"> </w:t>
      </w:r>
      <w:r w:rsidRPr="00A15479">
        <w:rPr>
          <w:rFonts w:cs="Times New Roman"/>
        </w:rPr>
        <w:t>smlouvou</w:t>
      </w:r>
      <w:r w:rsidR="008A0669">
        <w:rPr>
          <w:rFonts w:cs="Times New Roman"/>
        </w:rPr>
        <w:t xml:space="preserve"> 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31BAD025" w14:textId="6432499D" w:rsidR="00D54B76" w:rsidRPr="00A15479" w:rsidRDefault="00D54B76" w:rsidP="00D54B76">
      <w:pPr>
        <w:pStyle w:val="Nadpis2"/>
        <w:spacing w:before="0" w:line="276" w:lineRule="auto"/>
        <w:rPr>
          <w:szCs w:val="22"/>
        </w:rPr>
      </w:pPr>
      <w:bookmarkStart w:id="11" w:name="_Hlk168064881"/>
      <w:bookmarkStart w:id="12" w:name="_Hlk145937672"/>
      <w:r w:rsidRPr="00A15479">
        <w:rPr>
          <w:szCs w:val="22"/>
        </w:rPr>
        <w:lastRenderedPageBreak/>
        <w:t>X</w:t>
      </w:r>
      <w:r w:rsidR="00142AF2">
        <w:rPr>
          <w:szCs w:val="22"/>
        </w:rPr>
        <w:t>III</w:t>
      </w:r>
      <w:r w:rsidRPr="00A15479">
        <w:rPr>
          <w:szCs w:val="22"/>
        </w:rPr>
        <w:t xml:space="preserve">. </w:t>
      </w:r>
      <w:bookmarkEnd w:id="11"/>
      <w:r w:rsidRPr="00A15479">
        <w:rPr>
          <w:szCs w:val="22"/>
        </w:rPr>
        <w:t xml:space="preserve">Sankční opatření proti státním příslušníkům </w:t>
      </w:r>
      <w:r>
        <w:rPr>
          <w:szCs w:val="22"/>
        </w:rPr>
        <w:t>R</w:t>
      </w:r>
      <w:r w:rsidRPr="00A15479">
        <w:rPr>
          <w:szCs w:val="22"/>
        </w:rPr>
        <w:t>uské federace</w:t>
      </w:r>
    </w:p>
    <w:p w14:paraId="4644D462" w14:textId="63A56CCE" w:rsidR="002C0BFC" w:rsidRPr="005C7123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C7123">
        <w:rPr>
          <w:rFonts w:cs="Times New Roman"/>
          <w:color w:val="auto"/>
          <w:sz w:val="22"/>
        </w:rPr>
        <w:t>Zhotovitel</w:t>
      </w:r>
      <w:r w:rsidR="002C0BFC" w:rsidRPr="005C7123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5C7123">
        <w:rPr>
          <w:rFonts w:cs="Times New Roman"/>
          <w:color w:val="auto"/>
          <w:sz w:val="22"/>
        </w:rPr>
        <w:t> </w:t>
      </w:r>
      <w:r w:rsidR="002C0BFC" w:rsidRPr="005C712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862FCB3" w:rsidR="002C0BFC" w:rsidRPr="005C7123" w:rsidRDefault="008C2948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C7123">
        <w:rPr>
          <w:rFonts w:cs="Times New Roman"/>
          <w:color w:val="auto"/>
          <w:sz w:val="22"/>
        </w:rPr>
        <w:t>Zhotovitel</w:t>
      </w:r>
      <w:r w:rsidR="002C0BFC" w:rsidRPr="005C7123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5C7123">
        <w:rPr>
          <w:rFonts w:cs="Times New Roman"/>
          <w:color w:val="auto"/>
          <w:sz w:val="22"/>
        </w:rPr>
        <w:t> </w:t>
      </w:r>
      <w:r w:rsidR="002C0BFC" w:rsidRPr="005C7123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5C7123">
        <w:rPr>
          <w:rFonts w:cs="Times New Roman"/>
          <w:color w:val="auto"/>
          <w:sz w:val="22"/>
        </w:rPr>
        <w:t> </w:t>
      </w:r>
      <w:r w:rsidR="002C0BFC" w:rsidRPr="005C7123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517690" w14:textId="12C88140" w:rsidR="00435AF5" w:rsidRPr="005C7123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C7123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5C7123">
        <w:rPr>
          <w:rFonts w:cs="Times New Roman"/>
          <w:color w:val="auto"/>
          <w:sz w:val="22"/>
        </w:rPr>
        <w:t>zhotovitel</w:t>
      </w:r>
      <w:r w:rsidRPr="005C7123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5C7123">
        <w:rPr>
          <w:rFonts w:cs="Times New Roman"/>
          <w:color w:val="auto"/>
          <w:sz w:val="22"/>
        </w:rPr>
        <w:t>zhotovitel</w:t>
      </w:r>
      <w:r w:rsidRPr="005C7123">
        <w:rPr>
          <w:rFonts w:cs="Times New Roman"/>
          <w:color w:val="auto"/>
          <w:sz w:val="22"/>
        </w:rPr>
        <w:t xml:space="preserve"> stal určenou osobou, je povinen o</w:t>
      </w:r>
      <w:r w:rsidR="00BC08EB" w:rsidRPr="005C7123">
        <w:rPr>
          <w:rFonts w:cs="Times New Roman"/>
          <w:color w:val="auto"/>
          <w:sz w:val="22"/>
        </w:rPr>
        <w:t> </w:t>
      </w:r>
      <w:r w:rsidRPr="005C7123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5C7123">
        <w:rPr>
          <w:rFonts w:cs="Times New Roman"/>
          <w:color w:val="auto"/>
          <w:sz w:val="22"/>
        </w:rPr>
        <w:t> </w:t>
      </w:r>
      <w:r w:rsidRPr="005C7123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5C7123">
        <w:rPr>
          <w:rFonts w:cs="Times New Roman"/>
          <w:color w:val="auto"/>
          <w:sz w:val="22"/>
        </w:rPr>
        <w:t>o</w:t>
      </w:r>
      <w:r w:rsidRPr="005C7123">
        <w:rPr>
          <w:rFonts w:cs="Times New Roman"/>
          <w:color w:val="auto"/>
          <w:sz w:val="22"/>
        </w:rPr>
        <w:t>bjednateli v souvislosti s</w:t>
      </w:r>
      <w:r w:rsidR="00BC08EB" w:rsidRPr="005C7123">
        <w:rPr>
          <w:rFonts w:cs="Times New Roman"/>
          <w:color w:val="auto"/>
          <w:sz w:val="22"/>
        </w:rPr>
        <w:t> </w:t>
      </w:r>
      <w:r w:rsidRPr="005C7123">
        <w:rPr>
          <w:rFonts w:cs="Times New Roman"/>
          <w:color w:val="auto"/>
          <w:sz w:val="22"/>
        </w:rPr>
        <w:t>porušením této</w:t>
      </w:r>
      <w:r w:rsidR="0048274C" w:rsidRPr="005C7123">
        <w:rPr>
          <w:rFonts w:cs="Times New Roman"/>
          <w:color w:val="auto"/>
          <w:sz w:val="22"/>
        </w:rPr>
        <w:t> </w:t>
      </w:r>
      <w:r w:rsidRPr="005C7123">
        <w:rPr>
          <w:rFonts w:cs="Times New Roman"/>
          <w:color w:val="auto"/>
          <w:sz w:val="22"/>
        </w:rPr>
        <w:t xml:space="preserve">povinnosti jakákoliv škoda, je </w:t>
      </w:r>
      <w:r w:rsidR="008C2948" w:rsidRPr="005C7123">
        <w:rPr>
          <w:rFonts w:cs="Times New Roman"/>
          <w:color w:val="auto"/>
          <w:sz w:val="22"/>
        </w:rPr>
        <w:t>zhotovitel</w:t>
      </w:r>
      <w:r w:rsidRPr="005C7123">
        <w:rPr>
          <w:rFonts w:cs="Times New Roman"/>
          <w:color w:val="auto"/>
          <w:sz w:val="22"/>
        </w:rPr>
        <w:t xml:space="preserve"> tuto škodu </w:t>
      </w:r>
      <w:r w:rsidR="008C2948" w:rsidRPr="005C7123">
        <w:rPr>
          <w:rFonts w:cs="Times New Roman"/>
          <w:color w:val="auto"/>
          <w:sz w:val="22"/>
        </w:rPr>
        <w:t>o</w:t>
      </w:r>
      <w:r w:rsidRPr="005C7123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5C7123">
        <w:rPr>
          <w:rFonts w:cs="Times New Roman"/>
          <w:color w:val="auto"/>
          <w:sz w:val="22"/>
        </w:rPr>
        <w:t>o</w:t>
      </w:r>
      <w:r w:rsidRPr="005C7123">
        <w:rPr>
          <w:rFonts w:cs="Times New Roman"/>
          <w:color w:val="auto"/>
          <w:sz w:val="22"/>
        </w:rPr>
        <w:t>bjednatele.</w:t>
      </w:r>
    </w:p>
    <w:bookmarkEnd w:id="12"/>
    <w:p w14:paraId="01415C6F" w14:textId="4AA4ADF5" w:rsidR="009820A2" w:rsidRDefault="009820A2">
      <w:pPr>
        <w:rPr>
          <w:rFonts w:cs="Times New Roman"/>
          <w:b/>
          <w:bCs/>
          <w:highlight w:val="cyan"/>
          <w:lang w:eastAsia="ar-SA"/>
        </w:rPr>
      </w:pPr>
    </w:p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674E5957" w14:textId="783EF767" w:rsidR="00D54B76" w:rsidRPr="00A15479" w:rsidRDefault="00D54B76" w:rsidP="00D54B76">
      <w:pPr>
        <w:pStyle w:val="Nadpis2"/>
        <w:spacing w:before="0" w:line="276" w:lineRule="auto"/>
        <w:rPr>
          <w:szCs w:val="22"/>
        </w:rPr>
      </w:pPr>
      <w:bookmarkStart w:id="13" w:name="_Hlk168064941"/>
      <w:r w:rsidRPr="00A15479">
        <w:rPr>
          <w:szCs w:val="22"/>
        </w:rPr>
        <w:t>X</w:t>
      </w:r>
      <w:r w:rsidR="00142AF2">
        <w:rPr>
          <w:szCs w:val="22"/>
        </w:rPr>
        <w:t>I</w:t>
      </w:r>
      <w:r w:rsidRPr="00A15479">
        <w:rPr>
          <w:szCs w:val="22"/>
        </w:rPr>
        <w:t xml:space="preserve">V. </w:t>
      </w:r>
      <w:bookmarkEnd w:id="13"/>
      <w:r w:rsidRPr="00A15479">
        <w:rPr>
          <w:szCs w:val="22"/>
        </w:rPr>
        <w:t>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4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2CE03A0A" w14:textId="77777777" w:rsidR="00142AF2" w:rsidRDefault="001D54B4" w:rsidP="002F29B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D838B25" w14:textId="6F586323" w:rsidR="003B6E46" w:rsidRPr="00142AF2" w:rsidRDefault="0070166E" w:rsidP="002F29B7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42AF2">
        <w:rPr>
          <w:rFonts w:cs="Times New Roman"/>
        </w:rPr>
        <w:t xml:space="preserve">Tato </w:t>
      </w:r>
      <w:r w:rsidR="002A4AAB" w:rsidRPr="00142AF2">
        <w:rPr>
          <w:rFonts w:cs="Times New Roman"/>
        </w:rPr>
        <w:t>smlouva je vyhotovena ve dvou stejnopisech, z nichž každý stejnopis má platnost originálu, zhotovitel a objednatel obdrží po jednom vyhotovení.</w:t>
      </w:r>
    </w:p>
    <w:p w14:paraId="7A7DDECF" w14:textId="77777777" w:rsidR="003B6E46" w:rsidRPr="00A15479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A15479">
        <w:rPr>
          <w:rFonts w:cs="Times New Roman"/>
        </w:rPr>
        <w:t>, ledaže</w:t>
      </w:r>
      <w:r w:rsidR="00AD1951" w:rsidRPr="00A15479">
        <w:rPr>
          <w:rFonts w:cs="Times New Roman"/>
        </w:rPr>
        <w:t xml:space="preserve"> </w:t>
      </w:r>
      <w:r w:rsidR="00C954B8" w:rsidRPr="00A15479">
        <w:rPr>
          <w:rFonts w:cs="Times New Roman"/>
        </w:rPr>
        <w:t>oprávnění k jejich postoupení bez souhlasu druhé strany přímo vyplývá z ujednání v této smlouvě obsaženém</w:t>
      </w:r>
      <w:r w:rsidRPr="00A15479">
        <w:rPr>
          <w:rFonts w:cs="Times New Roman"/>
        </w:rPr>
        <w:t>. K přechodu práv a povinností na právní nástupce stran se souhlas nevyžaduje.</w:t>
      </w:r>
    </w:p>
    <w:p w14:paraId="49D99945" w14:textId="57747266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zveřejnění smlouvy zasláním správci registru smluv </w:t>
      </w:r>
      <w:r w:rsidR="0040695E">
        <w:rPr>
          <w:rFonts w:cs="Times New Roman"/>
        </w:rPr>
        <w:t>po</w:t>
      </w:r>
      <w:r w:rsidRPr="00A15479">
        <w:rPr>
          <w:rFonts w:cs="Times New Roman"/>
        </w:rPr>
        <w:t xml:space="preserve"> podpisu smlouvy oběma smluvními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stran</w:t>
      </w:r>
      <w:r w:rsidR="00633296">
        <w:rPr>
          <w:rFonts w:cs="Times New Roman"/>
        </w:rPr>
        <w:t>y</w:t>
      </w:r>
      <w:r w:rsidRPr="00A15479">
        <w:rPr>
          <w:rFonts w:cs="Times New Roman"/>
        </w:rPr>
        <w:t xml:space="preserve">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za obchodní</w:t>
      </w:r>
      <w:r w:rsidR="00633296">
        <w:rPr>
          <w:rFonts w:cs="Times New Roman"/>
        </w:rPr>
        <w:t xml:space="preserve"> </w:t>
      </w:r>
      <w:r w:rsidRPr="00A15479">
        <w:rPr>
          <w:rFonts w:cs="Times New Roman"/>
        </w:rPr>
        <w:t>tajemství ve</w:t>
      </w:r>
      <w:r w:rsidR="00633296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633296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5"/>
    <w:p w14:paraId="3F5DA56F" w14:textId="77777777" w:rsidR="0087204D" w:rsidRPr="00A15479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6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6"/>
    <w:p w14:paraId="40170612" w14:textId="5E3A5171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podepisují.</w:t>
      </w:r>
    </w:p>
    <w:p w14:paraId="055A8D9E" w14:textId="77777777" w:rsidR="001D54B4" w:rsidRPr="00A15479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6C442A8F" w:rsidR="001D54B4" w:rsidRPr="00A15479" w:rsidRDefault="001D54B4" w:rsidP="008A0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5F6AD0">
        <w:rPr>
          <w:rFonts w:cs="Times New Roman"/>
        </w:rPr>
        <w:t> </w:t>
      </w:r>
      <w:r w:rsidR="00142AF2">
        <w:rPr>
          <w:rFonts w:cs="Times New Roman"/>
        </w:rPr>
        <w:t>Praze</w:t>
      </w:r>
      <w:r w:rsidR="005F6AD0">
        <w:rPr>
          <w:rFonts w:cs="Times New Roman"/>
        </w:rPr>
        <w:t xml:space="preserve"> </w:t>
      </w:r>
      <w:r w:rsidR="00DC25B2" w:rsidRPr="00A15479">
        <w:rPr>
          <w:rFonts w:cs="Times New Roman"/>
        </w:rPr>
        <w:t>dne</w:t>
      </w:r>
    </w:p>
    <w:p w14:paraId="20FEDF38" w14:textId="4D0E0F62" w:rsidR="00994817" w:rsidRDefault="00994817" w:rsidP="0007550F">
      <w:pPr>
        <w:spacing w:after="120" w:line="276" w:lineRule="auto"/>
        <w:rPr>
          <w:rFonts w:cs="Times New Roman"/>
        </w:rPr>
      </w:pPr>
    </w:p>
    <w:p w14:paraId="2F70FA92" w14:textId="77777777" w:rsidR="00EA3A9D" w:rsidRPr="00A15479" w:rsidRDefault="00EA3A9D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6D4BD6E9" w14:textId="5AA8A1BD" w:rsidR="00142AF2" w:rsidRPr="00142AF2" w:rsidRDefault="00512330" w:rsidP="00142AF2">
      <w:pPr>
        <w:spacing w:line="276" w:lineRule="auto"/>
        <w:ind w:hanging="284"/>
        <w:rPr>
          <w:rFonts w:cs="Times New Roman"/>
        </w:rPr>
      </w:pPr>
      <w:r w:rsidRPr="00142AF2">
        <w:rPr>
          <w:rFonts w:cs="Times New Roman"/>
          <w:b/>
        </w:rPr>
        <w:t>Mgr. Adam Švejda</w:t>
      </w:r>
      <w:r w:rsidRPr="00142AF2">
        <w:rPr>
          <w:rFonts w:cs="Times New Roman"/>
          <w:b/>
        </w:rPr>
        <w:tab/>
      </w:r>
      <w:r w:rsidRPr="00142AF2">
        <w:rPr>
          <w:rFonts w:cs="Times New Roman"/>
          <w:b/>
        </w:rPr>
        <w:tab/>
      </w:r>
      <w:r w:rsidRPr="00142AF2">
        <w:rPr>
          <w:rFonts w:cs="Times New Roman"/>
          <w:b/>
        </w:rPr>
        <w:tab/>
      </w:r>
      <w:r w:rsidRPr="00142AF2">
        <w:rPr>
          <w:rFonts w:cs="Times New Roman"/>
          <w:b/>
        </w:rPr>
        <w:tab/>
      </w:r>
      <w:r w:rsidRPr="00142AF2">
        <w:rPr>
          <w:rFonts w:cs="Times New Roman"/>
          <w:b/>
        </w:rPr>
        <w:tab/>
      </w:r>
      <w:r w:rsidR="00142AF2" w:rsidRPr="00142AF2">
        <w:rPr>
          <w:rFonts w:cs="Times New Roman"/>
          <w:b/>
          <w:bCs/>
        </w:rPr>
        <w:t>Zuzana Najbrtová</w:t>
      </w:r>
    </w:p>
    <w:p w14:paraId="1790695B" w14:textId="44DBD082" w:rsidR="00512330" w:rsidRPr="00142AF2" w:rsidRDefault="00512330" w:rsidP="00142AF2">
      <w:pPr>
        <w:spacing w:line="276" w:lineRule="auto"/>
        <w:ind w:hanging="284"/>
        <w:rPr>
          <w:rFonts w:cs="Times New Roman"/>
        </w:rPr>
      </w:pPr>
      <w:r w:rsidRPr="00142AF2">
        <w:rPr>
          <w:rFonts w:cs="Times New Roman"/>
        </w:rPr>
        <w:t xml:space="preserve">zástupce ředitele pro </w:t>
      </w:r>
      <w:r w:rsidR="008266B2" w:rsidRPr="00142AF2">
        <w:rPr>
          <w:rFonts w:cs="Times New Roman"/>
        </w:rPr>
        <w:t xml:space="preserve">ekonomickou a </w:t>
      </w:r>
      <w:r w:rsidRPr="00142AF2">
        <w:rPr>
          <w:rFonts w:cs="Times New Roman"/>
        </w:rPr>
        <w:t>provozní činnost</w:t>
      </w:r>
      <w:r w:rsidRPr="00142AF2">
        <w:rPr>
          <w:rFonts w:cs="Times New Roman"/>
        </w:rPr>
        <w:tab/>
      </w:r>
      <w:r w:rsidR="00142AF2" w:rsidRPr="00142AF2">
        <w:rPr>
          <w:rFonts w:cs="Times New Roman"/>
        </w:rPr>
        <w:t>jednatelka</w:t>
      </w:r>
      <w:r w:rsidRPr="00142AF2">
        <w:rPr>
          <w:rFonts w:cs="Times New Roman"/>
        </w:rPr>
        <w:t>……….</w:t>
      </w:r>
    </w:p>
    <w:p w14:paraId="1A267791" w14:textId="03AE4442" w:rsidR="00512330" w:rsidRPr="00A15479" w:rsidRDefault="00512330" w:rsidP="00142AF2">
      <w:pPr>
        <w:spacing w:line="276" w:lineRule="auto"/>
        <w:ind w:hanging="284"/>
        <w:rPr>
          <w:rFonts w:cs="Times New Roman"/>
        </w:rPr>
      </w:pPr>
      <w:r w:rsidRPr="00142AF2">
        <w:rPr>
          <w:rFonts w:cs="Times New Roman"/>
        </w:rPr>
        <w:t>Institut plánování a rozvoje hlavního města Prahy</w:t>
      </w:r>
      <w:r w:rsidRPr="00A15479">
        <w:rPr>
          <w:rFonts w:cs="Times New Roman"/>
        </w:rPr>
        <w:t>,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  <w:t xml:space="preserve"> </w:t>
      </w:r>
      <w:r w:rsidR="00142AF2" w:rsidRPr="00142AF2">
        <w:rPr>
          <w:rFonts w:cs="Times New Roman"/>
        </w:rPr>
        <w:t>STUDIO NAJBRT, s.r.o.</w:t>
      </w:r>
    </w:p>
    <w:p w14:paraId="4AE2C43C" w14:textId="703E1512" w:rsidR="006C1EDF" w:rsidRPr="00A15479" w:rsidRDefault="00512330" w:rsidP="000C3E19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C13B" w14:textId="77777777" w:rsidR="00796EF3" w:rsidRDefault="00796EF3">
      <w:r>
        <w:separator/>
      </w:r>
    </w:p>
  </w:endnote>
  <w:endnote w:type="continuationSeparator" w:id="0">
    <w:p w14:paraId="3F24F134" w14:textId="77777777" w:rsidR="00796EF3" w:rsidRDefault="0079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FD069" w14:textId="77777777" w:rsidR="00796EF3" w:rsidRDefault="00796EF3">
      <w:r>
        <w:separator/>
      </w:r>
    </w:p>
  </w:footnote>
  <w:footnote w:type="continuationSeparator" w:id="0">
    <w:p w14:paraId="71ADEA2B" w14:textId="77777777" w:rsidR="00796EF3" w:rsidRDefault="0079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2A74E7B1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8E0741">
      <w:rPr>
        <w:sz w:val="22"/>
      </w:rPr>
      <w:t>ZAK</w:t>
    </w:r>
    <w:r w:rsidR="00512330" w:rsidRPr="008E0741">
      <w:rPr>
        <w:sz w:val="22"/>
      </w:rPr>
      <w:t xml:space="preserve"> </w:t>
    </w:r>
    <w:r w:rsidR="008E0741">
      <w:rPr>
        <w:sz w:val="22"/>
      </w:rPr>
      <w:t>23-0073.5</w:t>
    </w:r>
  </w:p>
  <w:p w14:paraId="40A69BC9" w14:textId="16989C9A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Pr="008E0741">
      <w:t>zhotovitele</w:t>
    </w:r>
    <w:r w:rsidR="00D81B70" w:rsidRPr="008E0741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6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E015B"/>
    <w:multiLevelType w:val="hybridMultilevel"/>
    <w:tmpl w:val="392846FE"/>
    <w:lvl w:ilvl="0" w:tplc="D1B0F5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D6520"/>
    <w:multiLevelType w:val="hybridMultilevel"/>
    <w:tmpl w:val="8DF205D2"/>
    <w:lvl w:ilvl="0" w:tplc="E7AC33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3222">
    <w:abstractNumId w:val="0"/>
  </w:num>
  <w:num w:numId="2" w16cid:durableId="1157957193">
    <w:abstractNumId w:val="11"/>
  </w:num>
  <w:num w:numId="3" w16cid:durableId="1856184773">
    <w:abstractNumId w:val="31"/>
  </w:num>
  <w:num w:numId="4" w16cid:durableId="278268643">
    <w:abstractNumId w:val="39"/>
  </w:num>
  <w:num w:numId="5" w16cid:durableId="1470434642">
    <w:abstractNumId w:val="29"/>
  </w:num>
  <w:num w:numId="6" w16cid:durableId="1819835169">
    <w:abstractNumId w:val="42"/>
  </w:num>
  <w:num w:numId="7" w16cid:durableId="1795832708">
    <w:abstractNumId w:val="30"/>
  </w:num>
  <w:num w:numId="8" w16cid:durableId="1598101492">
    <w:abstractNumId w:val="21"/>
  </w:num>
  <w:num w:numId="9" w16cid:durableId="433674921">
    <w:abstractNumId w:val="40"/>
  </w:num>
  <w:num w:numId="10" w16cid:durableId="1742437555">
    <w:abstractNumId w:val="34"/>
  </w:num>
  <w:num w:numId="11" w16cid:durableId="1118721279">
    <w:abstractNumId w:val="20"/>
  </w:num>
  <w:num w:numId="12" w16cid:durableId="1746100072">
    <w:abstractNumId w:val="25"/>
  </w:num>
  <w:num w:numId="13" w16cid:durableId="1068379218">
    <w:abstractNumId w:val="33"/>
  </w:num>
  <w:num w:numId="14" w16cid:durableId="1303073917">
    <w:abstractNumId w:val="24"/>
  </w:num>
  <w:num w:numId="15" w16cid:durableId="1039087930">
    <w:abstractNumId w:val="23"/>
  </w:num>
  <w:num w:numId="16" w16cid:durableId="62797712">
    <w:abstractNumId w:val="41"/>
  </w:num>
  <w:num w:numId="17" w16cid:durableId="135032910">
    <w:abstractNumId w:val="43"/>
  </w:num>
  <w:num w:numId="18" w16cid:durableId="178206525">
    <w:abstractNumId w:val="38"/>
  </w:num>
  <w:num w:numId="19" w16cid:durableId="332072518">
    <w:abstractNumId w:val="32"/>
  </w:num>
  <w:num w:numId="20" w16cid:durableId="265160957">
    <w:abstractNumId w:val="35"/>
  </w:num>
  <w:num w:numId="21" w16cid:durableId="2128772387">
    <w:abstractNumId w:val="26"/>
  </w:num>
  <w:num w:numId="22" w16cid:durableId="68430707">
    <w:abstractNumId w:val="22"/>
  </w:num>
  <w:num w:numId="23" w16cid:durableId="431710652">
    <w:abstractNumId w:val="2"/>
  </w:num>
  <w:num w:numId="24" w16cid:durableId="538784335">
    <w:abstractNumId w:val="14"/>
  </w:num>
  <w:num w:numId="25" w16cid:durableId="1368335591">
    <w:abstractNumId w:val="36"/>
  </w:num>
  <w:num w:numId="26" w16cid:durableId="444690402">
    <w:abstractNumId w:val="27"/>
  </w:num>
  <w:num w:numId="27" w16cid:durableId="1210074048">
    <w:abstractNumId w:val="28"/>
  </w:num>
  <w:num w:numId="28" w16cid:durableId="410275594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37FE5"/>
    <w:rsid w:val="00041C27"/>
    <w:rsid w:val="00043028"/>
    <w:rsid w:val="0004551B"/>
    <w:rsid w:val="0005647C"/>
    <w:rsid w:val="00062123"/>
    <w:rsid w:val="00066860"/>
    <w:rsid w:val="0007397E"/>
    <w:rsid w:val="00074727"/>
    <w:rsid w:val="0007550F"/>
    <w:rsid w:val="000840F8"/>
    <w:rsid w:val="000841A3"/>
    <w:rsid w:val="0008430F"/>
    <w:rsid w:val="00084A1A"/>
    <w:rsid w:val="000868C1"/>
    <w:rsid w:val="00087C5E"/>
    <w:rsid w:val="00090F66"/>
    <w:rsid w:val="000943FC"/>
    <w:rsid w:val="000A3E38"/>
    <w:rsid w:val="000A6D7E"/>
    <w:rsid w:val="000A6EB0"/>
    <w:rsid w:val="000B28B7"/>
    <w:rsid w:val="000B577A"/>
    <w:rsid w:val="000B6DDD"/>
    <w:rsid w:val="000C3E19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1C09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2AF2"/>
    <w:rsid w:val="00144D7F"/>
    <w:rsid w:val="0014580A"/>
    <w:rsid w:val="00146637"/>
    <w:rsid w:val="00150A9D"/>
    <w:rsid w:val="0015454C"/>
    <w:rsid w:val="00154AA3"/>
    <w:rsid w:val="0015745E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90A55"/>
    <w:rsid w:val="00192508"/>
    <w:rsid w:val="001A4B2B"/>
    <w:rsid w:val="001A6322"/>
    <w:rsid w:val="001A63F1"/>
    <w:rsid w:val="001A6CF4"/>
    <w:rsid w:val="001B33D7"/>
    <w:rsid w:val="001C2399"/>
    <w:rsid w:val="001C4E25"/>
    <w:rsid w:val="001D2F35"/>
    <w:rsid w:val="001D370F"/>
    <w:rsid w:val="001D54B4"/>
    <w:rsid w:val="001D6671"/>
    <w:rsid w:val="001E48DD"/>
    <w:rsid w:val="001E629B"/>
    <w:rsid w:val="001E712E"/>
    <w:rsid w:val="001F1982"/>
    <w:rsid w:val="001F2CBB"/>
    <w:rsid w:val="001F38CB"/>
    <w:rsid w:val="001F429A"/>
    <w:rsid w:val="001F7E7D"/>
    <w:rsid w:val="002057EB"/>
    <w:rsid w:val="0021183F"/>
    <w:rsid w:val="002159C4"/>
    <w:rsid w:val="00221B9C"/>
    <w:rsid w:val="002234EC"/>
    <w:rsid w:val="00224D81"/>
    <w:rsid w:val="002263BD"/>
    <w:rsid w:val="002268D8"/>
    <w:rsid w:val="00227E02"/>
    <w:rsid w:val="00230347"/>
    <w:rsid w:val="00230552"/>
    <w:rsid w:val="00234827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4AAB"/>
    <w:rsid w:val="002A6C4C"/>
    <w:rsid w:val="002B29A8"/>
    <w:rsid w:val="002B75E1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29B7"/>
    <w:rsid w:val="002F6848"/>
    <w:rsid w:val="002F69D5"/>
    <w:rsid w:val="00301218"/>
    <w:rsid w:val="003013EA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7934"/>
    <w:rsid w:val="00317A90"/>
    <w:rsid w:val="0032505C"/>
    <w:rsid w:val="00325E75"/>
    <w:rsid w:val="00330250"/>
    <w:rsid w:val="00331390"/>
    <w:rsid w:val="003375C0"/>
    <w:rsid w:val="00341B38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75C6D"/>
    <w:rsid w:val="0038330D"/>
    <w:rsid w:val="00387A6E"/>
    <w:rsid w:val="003940F2"/>
    <w:rsid w:val="00395F31"/>
    <w:rsid w:val="003A3BD5"/>
    <w:rsid w:val="003A4191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4DF9"/>
    <w:rsid w:val="003E77D5"/>
    <w:rsid w:val="003F04B6"/>
    <w:rsid w:val="003F10D4"/>
    <w:rsid w:val="003F4B29"/>
    <w:rsid w:val="003F6D6A"/>
    <w:rsid w:val="004032B5"/>
    <w:rsid w:val="00403E19"/>
    <w:rsid w:val="0040695E"/>
    <w:rsid w:val="00407A7B"/>
    <w:rsid w:val="00410A88"/>
    <w:rsid w:val="00411029"/>
    <w:rsid w:val="0041139D"/>
    <w:rsid w:val="00411EC4"/>
    <w:rsid w:val="00421B0A"/>
    <w:rsid w:val="004231D8"/>
    <w:rsid w:val="0042388A"/>
    <w:rsid w:val="004303C1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19B4"/>
    <w:rsid w:val="004A1A10"/>
    <w:rsid w:val="004A2C9A"/>
    <w:rsid w:val="004A5D1C"/>
    <w:rsid w:val="004B32A3"/>
    <w:rsid w:val="004B583F"/>
    <w:rsid w:val="004C2FC2"/>
    <w:rsid w:val="004C433F"/>
    <w:rsid w:val="004C699F"/>
    <w:rsid w:val="004D120F"/>
    <w:rsid w:val="004D3EA1"/>
    <w:rsid w:val="004D6231"/>
    <w:rsid w:val="004D693B"/>
    <w:rsid w:val="004D7C84"/>
    <w:rsid w:val="004E197D"/>
    <w:rsid w:val="004E27BA"/>
    <w:rsid w:val="004F0792"/>
    <w:rsid w:val="004F0A0C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3820"/>
    <w:rsid w:val="005354D3"/>
    <w:rsid w:val="00541160"/>
    <w:rsid w:val="005420F9"/>
    <w:rsid w:val="00543D43"/>
    <w:rsid w:val="00544432"/>
    <w:rsid w:val="0054572D"/>
    <w:rsid w:val="0054785D"/>
    <w:rsid w:val="00552BAD"/>
    <w:rsid w:val="00552E17"/>
    <w:rsid w:val="00554251"/>
    <w:rsid w:val="00560B19"/>
    <w:rsid w:val="0056225B"/>
    <w:rsid w:val="00581438"/>
    <w:rsid w:val="005815D6"/>
    <w:rsid w:val="005818CC"/>
    <w:rsid w:val="0058623D"/>
    <w:rsid w:val="005960EB"/>
    <w:rsid w:val="00596648"/>
    <w:rsid w:val="005A03D1"/>
    <w:rsid w:val="005A6059"/>
    <w:rsid w:val="005A64FB"/>
    <w:rsid w:val="005A724F"/>
    <w:rsid w:val="005B04E4"/>
    <w:rsid w:val="005B3195"/>
    <w:rsid w:val="005B33EF"/>
    <w:rsid w:val="005B3A40"/>
    <w:rsid w:val="005B5118"/>
    <w:rsid w:val="005B7770"/>
    <w:rsid w:val="005C30B5"/>
    <w:rsid w:val="005C5D0A"/>
    <w:rsid w:val="005C7123"/>
    <w:rsid w:val="005C754A"/>
    <w:rsid w:val="005D4027"/>
    <w:rsid w:val="005E4042"/>
    <w:rsid w:val="005E4843"/>
    <w:rsid w:val="005E5618"/>
    <w:rsid w:val="005F6AD0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3296"/>
    <w:rsid w:val="006361ED"/>
    <w:rsid w:val="006411F0"/>
    <w:rsid w:val="00646F16"/>
    <w:rsid w:val="00647B57"/>
    <w:rsid w:val="00651395"/>
    <w:rsid w:val="006518BC"/>
    <w:rsid w:val="0065646F"/>
    <w:rsid w:val="006578A5"/>
    <w:rsid w:val="00666180"/>
    <w:rsid w:val="0067120C"/>
    <w:rsid w:val="00677C35"/>
    <w:rsid w:val="00680E1A"/>
    <w:rsid w:val="00684D8C"/>
    <w:rsid w:val="00684F7B"/>
    <w:rsid w:val="006853D6"/>
    <w:rsid w:val="00692BC4"/>
    <w:rsid w:val="00693670"/>
    <w:rsid w:val="00695F7D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D7B9A"/>
    <w:rsid w:val="006E0038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166E"/>
    <w:rsid w:val="0070215C"/>
    <w:rsid w:val="00703CDA"/>
    <w:rsid w:val="0070436F"/>
    <w:rsid w:val="007062CA"/>
    <w:rsid w:val="00707DF5"/>
    <w:rsid w:val="0071238C"/>
    <w:rsid w:val="00713149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F92"/>
    <w:rsid w:val="0075439A"/>
    <w:rsid w:val="00754C9B"/>
    <w:rsid w:val="00757855"/>
    <w:rsid w:val="00757FD5"/>
    <w:rsid w:val="00761B77"/>
    <w:rsid w:val="007640BA"/>
    <w:rsid w:val="00764321"/>
    <w:rsid w:val="00764A4D"/>
    <w:rsid w:val="00766345"/>
    <w:rsid w:val="00770489"/>
    <w:rsid w:val="007715FE"/>
    <w:rsid w:val="00771CF5"/>
    <w:rsid w:val="00773828"/>
    <w:rsid w:val="00773DB1"/>
    <w:rsid w:val="007751A9"/>
    <w:rsid w:val="00775F16"/>
    <w:rsid w:val="00776648"/>
    <w:rsid w:val="00787259"/>
    <w:rsid w:val="00787871"/>
    <w:rsid w:val="00792B3E"/>
    <w:rsid w:val="00796EF3"/>
    <w:rsid w:val="007A0A70"/>
    <w:rsid w:val="007A33BA"/>
    <w:rsid w:val="007A3CEB"/>
    <w:rsid w:val="007A556E"/>
    <w:rsid w:val="007A6F96"/>
    <w:rsid w:val="007A78C0"/>
    <w:rsid w:val="007B10CC"/>
    <w:rsid w:val="007B3CC0"/>
    <w:rsid w:val="007B3DB3"/>
    <w:rsid w:val="007B6FF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2593"/>
    <w:rsid w:val="007F30BA"/>
    <w:rsid w:val="00802025"/>
    <w:rsid w:val="008023F7"/>
    <w:rsid w:val="008054E1"/>
    <w:rsid w:val="008056A5"/>
    <w:rsid w:val="008065AE"/>
    <w:rsid w:val="00810F4A"/>
    <w:rsid w:val="00815278"/>
    <w:rsid w:val="0081750C"/>
    <w:rsid w:val="00820E58"/>
    <w:rsid w:val="00822E99"/>
    <w:rsid w:val="00822F7E"/>
    <w:rsid w:val="00823114"/>
    <w:rsid w:val="008266B2"/>
    <w:rsid w:val="008343E7"/>
    <w:rsid w:val="00837F6B"/>
    <w:rsid w:val="008420A8"/>
    <w:rsid w:val="00843EB0"/>
    <w:rsid w:val="00845985"/>
    <w:rsid w:val="00847BD4"/>
    <w:rsid w:val="00852F0A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5D6C"/>
    <w:rsid w:val="00897289"/>
    <w:rsid w:val="008A066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62B4"/>
    <w:rsid w:val="008D7BC0"/>
    <w:rsid w:val="008D7F4F"/>
    <w:rsid w:val="008E0741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1A80"/>
    <w:rsid w:val="00922705"/>
    <w:rsid w:val="00925B78"/>
    <w:rsid w:val="00925DDF"/>
    <w:rsid w:val="00926EE8"/>
    <w:rsid w:val="0092768E"/>
    <w:rsid w:val="0093217E"/>
    <w:rsid w:val="00940E95"/>
    <w:rsid w:val="009468B8"/>
    <w:rsid w:val="009572F4"/>
    <w:rsid w:val="009579CA"/>
    <w:rsid w:val="00957A5B"/>
    <w:rsid w:val="00971677"/>
    <w:rsid w:val="0097291D"/>
    <w:rsid w:val="0097395D"/>
    <w:rsid w:val="00974B02"/>
    <w:rsid w:val="00975DAF"/>
    <w:rsid w:val="00981100"/>
    <w:rsid w:val="009820A2"/>
    <w:rsid w:val="0098567A"/>
    <w:rsid w:val="009918E8"/>
    <w:rsid w:val="009947AF"/>
    <w:rsid w:val="00994817"/>
    <w:rsid w:val="009A03CF"/>
    <w:rsid w:val="009A0A21"/>
    <w:rsid w:val="009A4BB6"/>
    <w:rsid w:val="009B12AE"/>
    <w:rsid w:val="009B183A"/>
    <w:rsid w:val="009B1F22"/>
    <w:rsid w:val="009B2A9A"/>
    <w:rsid w:val="009B51A9"/>
    <w:rsid w:val="009B5D97"/>
    <w:rsid w:val="009B60DD"/>
    <w:rsid w:val="009C0728"/>
    <w:rsid w:val="009C3F60"/>
    <w:rsid w:val="009C40D8"/>
    <w:rsid w:val="009D2A58"/>
    <w:rsid w:val="009D328C"/>
    <w:rsid w:val="009D3A25"/>
    <w:rsid w:val="009D40D5"/>
    <w:rsid w:val="009D5012"/>
    <w:rsid w:val="009D5F39"/>
    <w:rsid w:val="009E48D6"/>
    <w:rsid w:val="009E4AB3"/>
    <w:rsid w:val="009E58B5"/>
    <w:rsid w:val="009F0987"/>
    <w:rsid w:val="009F2B43"/>
    <w:rsid w:val="009F3C46"/>
    <w:rsid w:val="009F6503"/>
    <w:rsid w:val="00A0186F"/>
    <w:rsid w:val="00A033B2"/>
    <w:rsid w:val="00A04ABD"/>
    <w:rsid w:val="00A04CCD"/>
    <w:rsid w:val="00A12EFD"/>
    <w:rsid w:val="00A15479"/>
    <w:rsid w:val="00A22221"/>
    <w:rsid w:val="00A25914"/>
    <w:rsid w:val="00A31D79"/>
    <w:rsid w:val="00A34771"/>
    <w:rsid w:val="00A4062C"/>
    <w:rsid w:val="00A45786"/>
    <w:rsid w:val="00A464CE"/>
    <w:rsid w:val="00A5143A"/>
    <w:rsid w:val="00A56938"/>
    <w:rsid w:val="00A60C46"/>
    <w:rsid w:val="00A63B63"/>
    <w:rsid w:val="00A64E25"/>
    <w:rsid w:val="00A65F52"/>
    <w:rsid w:val="00A70FC5"/>
    <w:rsid w:val="00A716C7"/>
    <w:rsid w:val="00A73FE0"/>
    <w:rsid w:val="00A74551"/>
    <w:rsid w:val="00A77D9A"/>
    <w:rsid w:val="00A919AF"/>
    <w:rsid w:val="00A921BF"/>
    <w:rsid w:val="00A94B18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7900"/>
    <w:rsid w:val="00B00E57"/>
    <w:rsid w:val="00B0160D"/>
    <w:rsid w:val="00B02B21"/>
    <w:rsid w:val="00B04F48"/>
    <w:rsid w:val="00B07005"/>
    <w:rsid w:val="00B1384F"/>
    <w:rsid w:val="00B16A3F"/>
    <w:rsid w:val="00B16EA8"/>
    <w:rsid w:val="00B22607"/>
    <w:rsid w:val="00B2464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C4B62"/>
    <w:rsid w:val="00BD1CCC"/>
    <w:rsid w:val="00BD6904"/>
    <w:rsid w:val="00BD7897"/>
    <w:rsid w:val="00BE2197"/>
    <w:rsid w:val="00BE4456"/>
    <w:rsid w:val="00BE4F42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4350"/>
    <w:rsid w:val="00C1620F"/>
    <w:rsid w:val="00C1683A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3F5F"/>
    <w:rsid w:val="00CB59BC"/>
    <w:rsid w:val="00CB6F73"/>
    <w:rsid w:val="00CC0ACD"/>
    <w:rsid w:val="00CC1EAF"/>
    <w:rsid w:val="00CC4E18"/>
    <w:rsid w:val="00CD2A02"/>
    <w:rsid w:val="00CD7B4F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229D"/>
    <w:rsid w:val="00D044BC"/>
    <w:rsid w:val="00D04B16"/>
    <w:rsid w:val="00D04DC2"/>
    <w:rsid w:val="00D10419"/>
    <w:rsid w:val="00D1144A"/>
    <w:rsid w:val="00D12C29"/>
    <w:rsid w:val="00D131D4"/>
    <w:rsid w:val="00D16098"/>
    <w:rsid w:val="00D21017"/>
    <w:rsid w:val="00D2447E"/>
    <w:rsid w:val="00D255D6"/>
    <w:rsid w:val="00D261B3"/>
    <w:rsid w:val="00D33F9A"/>
    <w:rsid w:val="00D353D9"/>
    <w:rsid w:val="00D37798"/>
    <w:rsid w:val="00D37987"/>
    <w:rsid w:val="00D37A72"/>
    <w:rsid w:val="00D5405C"/>
    <w:rsid w:val="00D54B76"/>
    <w:rsid w:val="00D55625"/>
    <w:rsid w:val="00D556C4"/>
    <w:rsid w:val="00D6215F"/>
    <w:rsid w:val="00D624E8"/>
    <w:rsid w:val="00D64E44"/>
    <w:rsid w:val="00D7116F"/>
    <w:rsid w:val="00D74335"/>
    <w:rsid w:val="00D7501C"/>
    <w:rsid w:val="00D75610"/>
    <w:rsid w:val="00D81B70"/>
    <w:rsid w:val="00D81FE6"/>
    <w:rsid w:val="00D92668"/>
    <w:rsid w:val="00D94B6E"/>
    <w:rsid w:val="00D97EA1"/>
    <w:rsid w:val="00DA4E01"/>
    <w:rsid w:val="00DA50A6"/>
    <w:rsid w:val="00DA64A1"/>
    <w:rsid w:val="00DA6E4E"/>
    <w:rsid w:val="00DA6F4E"/>
    <w:rsid w:val="00DB0698"/>
    <w:rsid w:val="00DB5EA5"/>
    <w:rsid w:val="00DB6098"/>
    <w:rsid w:val="00DB6ABE"/>
    <w:rsid w:val="00DB7174"/>
    <w:rsid w:val="00DC0F52"/>
    <w:rsid w:val="00DC149F"/>
    <w:rsid w:val="00DC25B2"/>
    <w:rsid w:val="00DC26DB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5A4B"/>
    <w:rsid w:val="00E16D0E"/>
    <w:rsid w:val="00E16F7D"/>
    <w:rsid w:val="00E17066"/>
    <w:rsid w:val="00E208BB"/>
    <w:rsid w:val="00E35D2B"/>
    <w:rsid w:val="00E37DE1"/>
    <w:rsid w:val="00E434AB"/>
    <w:rsid w:val="00E46A21"/>
    <w:rsid w:val="00E52A99"/>
    <w:rsid w:val="00E52B37"/>
    <w:rsid w:val="00E53A99"/>
    <w:rsid w:val="00E53B52"/>
    <w:rsid w:val="00E53BA1"/>
    <w:rsid w:val="00E56535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825F6"/>
    <w:rsid w:val="00E90474"/>
    <w:rsid w:val="00E90682"/>
    <w:rsid w:val="00E91F4F"/>
    <w:rsid w:val="00E93B3A"/>
    <w:rsid w:val="00E93D8D"/>
    <w:rsid w:val="00E968AE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9DA"/>
    <w:rsid w:val="00EE1F1B"/>
    <w:rsid w:val="00EE3BB6"/>
    <w:rsid w:val="00EE5BE4"/>
    <w:rsid w:val="00EE78EA"/>
    <w:rsid w:val="00EF2BD1"/>
    <w:rsid w:val="00EF5181"/>
    <w:rsid w:val="00EF70E1"/>
    <w:rsid w:val="00F001FF"/>
    <w:rsid w:val="00F0129B"/>
    <w:rsid w:val="00F014F2"/>
    <w:rsid w:val="00F060FF"/>
    <w:rsid w:val="00F07B19"/>
    <w:rsid w:val="00F07CB6"/>
    <w:rsid w:val="00F11235"/>
    <w:rsid w:val="00F1299B"/>
    <w:rsid w:val="00F1314D"/>
    <w:rsid w:val="00F20170"/>
    <w:rsid w:val="00F21CE0"/>
    <w:rsid w:val="00F2559D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60621"/>
    <w:rsid w:val="00F60AB7"/>
    <w:rsid w:val="00F62790"/>
    <w:rsid w:val="00F63739"/>
    <w:rsid w:val="00F70F09"/>
    <w:rsid w:val="00F70F34"/>
    <w:rsid w:val="00F71837"/>
    <w:rsid w:val="00F71E54"/>
    <w:rsid w:val="00F74C17"/>
    <w:rsid w:val="00F7565F"/>
    <w:rsid w:val="00F758E8"/>
    <w:rsid w:val="00F75F74"/>
    <w:rsid w:val="00F77D23"/>
    <w:rsid w:val="00F843F8"/>
    <w:rsid w:val="00F85CAB"/>
    <w:rsid w:val="00F9576C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79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69C4E2D6-41C8-4DA5-A7E4-89A4BD5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F10D4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0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praha.cz/clanek/1950/vzory-dokument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4882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33625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Kyselová Karolína Ing. (SPR/VEZ)</cp:lastModifiedBy>
  <cp:revision>6</cp:revision>
  <cp:lastPrinted>2024-09-23T13:17:00Z</cp:lastPrinted>
  <dcterms:created xsi:type="dcterms:W3CDTF">2024-09-23T09:54:00Z</dcterms:created>
  <dcterms:modified xsi:type="dcterms:W3CDTF">2024-10-10T10:09:00Z</dcterms:modified>
</cp:coreProperties>
</file>