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62372744" w:rsidR="00FF46FE" w:rsidRPr="00B143E3" w:rsidRDefault="00367C34" w:rsidP="005C48B2">
      <w:pPr>
        <w:pStyle w:val="BodyText"/>
        <w:spacing w:before="0" w:line="276" w:lineRule="auto"/>
        <w:rPr>
          <w:rFonts w:asciiTheme="minorHAnsi" w:hAnsiTheme="minorHAnsi" w:cstheme="minorHAnsi"/>
          <w:sz w:val="32"/>
          <w:szCs w:val="32"/>
        </w:rPr>
      </w:pPr>
      <w:r w:rsidRPr="00C55CF9">
        <w:rPr>
          <w:rFonts w:asciiTheme="minorHAnsi" w:hAnsiTheme="minorHAnsi" w:cstheme="minorHAnsi"/>
          <w:sz w:val="32"/>
          <w:szCs w:val="32"/>
          <w:highlight w:val="black"/>
        </w:rPr>
        <w:t>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642F7EE1" w14:textId="77777777" w:rsidR="005603F8" w:rsidRPr="005603F8" w:rsidRDefault="00B143E3" w:rsidP="005603F8">
      <w:pPr>
        <w:spacing w:before="120"/>
        <w:jc w:val="both"/>
        <w:rPr>
          <w:rFonts w:asciiTheme="minorHAnsi" w:hAnsiTheme="minorHAnsi" w:cstheme="minorHAnsi"/>
          <w:b/>
          <w:sz w:val="22"/>
          <w:szCs w:val="22"/>
        </w:rPr>
      </w:pPr>
      <w:r w:rsidRPr="005603F8">
        <w:rPr>
          <w:rFonts w:asciiTheme="minorHAnsi" w:hAnsiTheme="minorHAnsi" w:cstheme="minorHAnsi"/>
          <w:b/>
          <w:sz w:val="22"/>
          <w:szCs w:val="22"/>
        </w:rPr>
        <w:t xml:space="preserve">Pojišťovna: </w:t>
      </w:r>
      <w:bookmarkStart w:id="0" w:name="_Hlk92718643"/>
      <w:bookmarkStart w:id="1" w:name="_Hlk92718821"/>
      <w:r w:rsidR="005603F8" w:rsidRPr="005603F8">
        <w:rPr>
          <w:rFonts w:asciiTheme="minorHAnsi" w:hAnsiTheme="minorHAnsi" w:cstheme="minorHAnsi"/>
          <w:b/>
          <w:sz w:val="22"/>
          <w:szCs w:val="22"/>
        </w:rPr>
        <w:t>Zdravotní pojišťovna ministerstva vnitra České republiky</w:t>
      </w:r>
    </w:p>
    <w:p w14:paraId="0D237B9F" w14:textId="77777777" w:rsidR="005603F8" w:rsidRPr="005603F8" w:rsidRDefault="005603F8" w:rsidP="005603F8">
      <w:pPr>
        <w:spacing w:before="120"/>
        <w:jc w:val="both"/>
        <w:rPr>
          <w:rFonts w:asciiTheme="minorHAnsi" w:hAnsiTheme="minorHAnsi" w:cstheme="minorHAnsi"/>
          <w:b/>
          <w:sz w:val="22"/>
          <w:szCs w:val="22"/>
        </w:rPr>
      </w:pPr>
      <w:r w:rsidRPr="005603F8">
        <w:rPr>
          <w:rFonts w:asciiTheme="minorHAnsi" w:hAnsiTheme="minorHAnsi" w:cstheme="minorHAnsi"/>
          <w:b/>
          <w:sz w:val="22"/>
          <w:szCs w:val="22"/>
        </w:rPr>
        <w:t xml:space="preserve">se sídlem: </w:t>
      </w:r>
      <w:r w:rsidRPr="005603F8">
        <w:rPr>
          <w:rFonts w:asciiTheme="minorHAnsi" w:hAnsiTheme="minorHAnsi" w:cstheme="minorHAnsi"/>
          <w:sz w:val="22"/>
          <w:szCs w:val="22"/>
        </w:rPr>
        <w:t>Vinohradská 2577/178, Vinohrady, 130 00 Praha 3</w:t>
      </w:r>
      <w:r w:rsidRPr="005603F8">
        <w:rPr>
          <w:rFonts w:asciiTheme="minorHAnsi" w:hAnsiTheme="minorHAnsi" w:cstheme="minorHAnsi"/>
          <w:b/>
          <w:sz w:val="22"/>
          <w:szCs w:val="22"/>
        </w:rPr>
        <w:t xml:space="preserve"> </w:t>
      </w:r>
    </w:p>
    <w:p w14:paraId="254A3C3C" w14:textId="77777777" w:rsidR="005603F8" w:rsidRPr="005603F8" w:rsidRDefault="005603F8" w:rsidP="005603F8">
      <w:pPr>
        <w:spacing w:before="120"/>
        <w:rPr>
          <w:rFonts w:asciiTheme="minorHAnsi" w:hAnsiTheme="minorHAnsi" w:cstheme="minorHAnsi"/>
          <w:b/>
          <w:sz w:val="22"/>
          <w:szCs w:val="22"/>
        </w:rPr>
      </w:pPr>
      <w:r w:rsidRPr="005603F8">
        <w:rPr>
          <w:rFonts w:asciiTheme="minorHAnsi" w:hAnsiTheme="minorHAnsi" w:cstheme="minorHAnsi"/>
          <w:b/>
          <w:sz w:val="22"/>
          <w:szCs w:val="22"/>
        </w:rPr>
        <w:t xml:space="preserve">zastoupena: </w:t>
      </w:r>
      <w:r w:rsidRPr="005603F8">
        <w:rPr>
          <w:rFonts w:asciiTheme="minorHAnsi" w:hAnsiTheme="minorHAnsi" w:cstheme="minorHAnsi"/>
          <w:sz w:val="22"/>
          <w:szCs w:val="22"/>
        </w:rPr>
        <w:t>MUDr. David Kostka, MBA, generální ředitel</w:t>
      </w:r>
    </w:p>
    <w:p w14:paraId="2BF5897D" w14:textId="77777777" w:rsidR="005603F8" w:rsidRPr="005603F8" w:rsidRDefault="005603F8" w:rsidP="005603F8">
      <w:pPr>
        <w:spacing w:before="120"/>
        <w:rPr>
          <w:rFonts w:asciiTheme="minorHAnsi" w:hAnsiTheme="minorHAnsi" w:cstheme="minorHAnsi"/>
          <w:b/>
          <w:sz w:val="22"/>
          <w:szCs w:val="22"/>
        </w:rPr>
      </w:pPr>
      <w:r w:rsidRPr="005603F8">
        <w:rPr>
          <w:rFonts w:asciiTheme="minorHAnsi" w:hAnsiTheme="minorHAnsi" w:cstheme="minorHAnsi"/>
          <w:b/>
          <w:sz w:val="22"/>
          <w:szCs w:val="22"/>
        </w:rPr>
        <w:t xml:space="preserve">IČO: </w:t>
      </w:r>
      <w:r w:rsidRPr="005603F8">
        <w:rPr>
          <w:rFonts w:asciiTheme="minorHAnsi" w:hAnsiTheme="minorHAnsi" w:cstheme="minorHAnsi"/>
          <w:sz w:val="22"/>
          <w:szCs w:val="22"/>
        </w:rPr>
        <w:t>47114304</w:t>
      </w:r>
      <w:r w:rsidRPr="005603F8">
        <w:rPr>
          <w:rFonts w:asciiTheme="minorHAnsi" w:hAnsiTheme="minorHAnsi" w:cstheme="minorHAnsi"/>
          <w:b/>
          <w:sz w:val="22"/>
          <w:szCs w:val="22"/>
        </w:rPr>
        <w:t xml:space="preserve">            </w:t>
      </w:r>
    </w:p>
    <w:p w14:paraId="05A84306" w14:textId="77777777" w:rsidR="005603F8" w:rsidRPr="005603F8" w:rsidRDefault="005603F8" w:rsidP="005603F8">
      <w:pPr>
        <w:spacing w:before="120"/>
        <w:rPr>
          <w:rFonts w:asciiTheme="minorHAnsi" w:hAnsiTheme="minorHAnsi" w:cstheme="minorHAnsi"/>
          <w:b/>
          <w:sz w:val="22"/>
          <w:szCs w:val="22"/>
        </w:rPr>
      </w:pPr>
      <w:r w:rsidRPr="005603F8">
        <w:rPr>
          <w:rFonts w:asciiTheme="minorHAnsi" w:hAnsiTheme="minorHAnsi" w:cstheme="minorHAnsi"/>
          <w:b/>
          <w:sz w:val="22"/>
          <w:szCs w:val="22"/>
        </w:rPr>
        <w:t xml:space="preserve">DIČ: </w:t>
      </w:r>
      <w:r w:rsidRPr="005603F8">
        <w:rPr>
          <w:rFonts w:asciiTheme="minorHAnsi" w:hAnsiTheme="minorHAnsi" w:cstheme="minorHAnsi"/>
          <w:sz w:val="22"/>
          <w:szCs w:val="22"/>
        </w:rPr>
        <w:t>CZ47114304</w:t>
      </w:r>
    </w:p>
    <w:p w14:paraId="23200304" w14:textId="77777777" w:rsidR="005603F8" w:rsidRPr="005603F8" w:rsidRDefault="005603F8" w:rsidP="005603F8">
      <w:pPr>
        <w:spacing w:before="120"/>
        <w:rPr>
          <w:rFonts w:asciiTheme="minorHAnsi" w:hAnsiTheme="minorHAnsi" w:cstheme="minorHAnsi"/>
          <w:b/>
          <w:sz w:val="22"/>
          <w:szCs w:val="22"/>
        </w:rPr>
      </w:pPr>
      <w:r w:rsidRPr="005603F8">
        <w:rPr>
          <w:rFonts w:asciiTheme="minorHAnsi" w:hAnsiTheme="minorHAnsi" w:cstheme="minorHAnsi"/>
          <w:b/>
          <w:sz w:val="22"/>
          <w:szCs w:val="22"/>
        </w:rPr>
        <w:t xml:space="preserve">zapsaná v obchodním rejstříku vedeném </w:t>
      </w:r>
      <w:r w:rsidRPr="005603F8">
        <w:rPr>
          <w:rFonts w:asciiTheme="minorHAnsi" w:hAnsiTheme="minorHAnsi" w:cstheme="minorHAnsi"/>
          <w:sz w:val="22"/>
          <w:szCs w:val="22"/>
        </w:rPr>
        <w:t>Městským soudem v Praze, oddíl A, vložka 7216</w:t>
      </w:r>
    </w:p>
    <w:p w14:paraId="1E206F05" w14:textId="4ABC4CF8" w:rsidR="005603F8" w:rsidRPr="005603F8" w:rsidRDefault="005603F8" w:rsidP="005603F8">
      <w:pPr>
        <w:spacing w:before="120"/>
        <w:rPr>
          <w:rFonts w:asciiTheme="minorHAnsi" w:hAnsiTheme="minorHAnsi" w:cstheme="minorHAnsi"/>
          <w:color w:val="3D3D3D"/>
          <w:sz w:val="22"/>
          <w:szCs w:val="22"/>
        </w:rPr>
      </w:pPr>
      <w:r w:rsidRPr="005603F8">
        <w:rPr>
          <w:rFonts w:asciiTheme="minorHAnsi" w:hAnsiTheme="minorHAnsi" w:cstheme="minorHAnsi"/>
          <w:b/>
          <w:sz w:val="22"/>
          <w:szCs w:val="22"/>
        </w:rPr>
        <w:t>bankovní spojení:</w:t>
      </w:r>
      <w:r w:rsidRPr="005603F8">
        <w:rPr>
          <w:rFonts w:asciiTheme="minorHAnsi" w:hAnsiTheme="minorHAnsi" w:cstheme="minorHAnsi"/>
          <w:color w:val="3D3D3D"/>
          <w:sz w:val="22"/>
          <w:szCs w:val="22"/>
        </w:rPr>
        <w:t xml:space="preserve"> </w:t>
      </w:r>
      <w:r w:rsidR="00367C34" w:rsidRPr="00764E07">
        <w:rPr>
          <w:rFonts w:ascii="Calibri" w:hAnsi="Calibri" w:cs="Calibri"/>
          <w:sz w:val="22"/>
          <w:szCs w:val="22"/>
          <w:highlight w:val="black"/>
        </w:rPr>
        <w:t>XXXXXXXXXXXXXXXXXXXXX</w:t>
      </w:r>
    </w:p>
    <w:p w14:paraId="5D4FDFFE" w14:textId="6650837E" w:rsidR="005603F8" w:rsidRPr="005603F8" w:rsidRDefault="005603F8" w:rsidP="005603F8">
      <w:pPr>
        <w:spacing w:before="120"/>
        <w:rPr>
          <w:rFonts w:asciiTheme="minorHAnsi" w:hAnsiTheme="minorHAnsi" w:cstheme="minorHAnsi"/>
          <w:b/>
          <w:sz w:val="22"/>
          <w:szCs w:val="22"/>
        </w:rPr>
      </w:pPr>
      <w:r w:rsidRPr="005603F8">
        <w:rPr>
          <w:rFonts w:asciiTheme="minorHAnsi" w:hAnsiTheme="minorHAnsi" w:cstheme="minorHAnsi"/>
          <w:b/>
          <w:sz w:val="22"/>
          <w:szCs w:val="22"/>
        </w:rPr>
        <w:t xml:space="preserve">číslo účtu: </w:t>
      </w:r>
      <w:r w:rsidR="00367C34" w:rsidRPr="00764E07">
        <w:rPr>
          <w:rFonts w:ascii="Calibri" w:hAnsi="Calibri" w:cs="Calibri"/>
          <w:sz w:val="22"/>
          <w:szCs w:val="22"/>
          <w:highlight w:val="black"/>
        </w:rPr>
        <w:t>XXXXXXXXXXXXXXXXXXXXX</w:t>
      </w:r>
    </w:p>
    <w:p w14:paraId="5C50F08F" w14:textId="77777777" w:rsidR="005603F8" w:rsidRPr="005603F8" w:rsidRDefault="005603F8" w:rsidP="005603F8">
      <w:pPr>
        <w:rPr>
          <w:rFonts w:asciiTheme="minorHAnsi" w:hAnsiTheme="minorHAnsi" w:cstheme="minorHAnsi"/>
          <w:b/>
          <w:bCs/>
          <w:sz w:val="22"/>
          <w:szCs w:val="22"/>
        </w:rPr>
      </w:pPr>
      <w:r w:rsidRPr="005603F8">
        <w:rPr>
          <w:rFonts w:asciiTheme="minorHAnsi" w:hAnsiTheme="minorHAnsi" w:cstheme="minorHAnsi"/>
          <w:sz w:val="22"/>
          <w:szCs w:val="22"/>
        </w:rPr>
        <w:t>(dále jen „Pojišťovna“)</w:t>
      </w:r>
      <w:bookmarkEnd w:id="0"/>
    </w:p>
    <w:bookmarkEnd w:id="1"/>
    <w:p w14:paraId="28297D43" w14:textId="77777777" w:rsidR="005603F8" w:rsidRDefault="005603F8" w:rsidP="005603F8">
      <w:pPr>
        <w:rPr>
          <w:b/>
          <w:bCs/>
        </w:rPr>
      </w:pPr>
    </w:p>
    <w:p w14:paraId="15E938B0" w14:textId="5AB7289D" w:rsidR="00B143E3" w:rsidRPr="0018509E" w:rsidRDefault="00B143E3" w:rsidP="005603F8">
      <w:pPr>
        <w:overflowPunct/>
        <w:autoSpaceDE/>
        <w:autoSpaceDN/>
        <w:adjustRightInd/>
        <w:spacing w:line="276" w:lineRule="auto"/>
        <w:ind w:right="113"/>
        <w:jc w:val="both"/>
        <w:textAlignment w:val="auto"/>
        <w:outlineLvl w:val="0"/>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9758D37"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273B9D" w:rsidRPr="00174FC6">
        <w:rPr>
          <w:rFonts w:ascii="Calibri" w:hAnsi="Calibri" w:cs="Calibri"/>
          <w:b/>
          <w:sz w:val="22"/>
          <w:szCs w:val="22"/>
        </w:rPr>
        <w:t>Bristol-Myers Squibb Pharma EEIG</w:t>
      </w:r>
    </w:p>
    <w:p w14:paraId="753E54DC" w14:textId="6CA2F2F9"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273B9D" w:rsidRPr="00174FC6">
        <w:rPr>
          <w:rFonts w:ascii="Calibri" w:hAnsi="Calibri" w:cs="Calibri"/>
          <w:sz w:val="22"/>
          <w:szCs w:val="22"/>
        </w:rPr>
        <w:t>Plaza 254, Blanchardstown Corporate Park 2, Dublin 15, D15 T867, Irsko</w:t>
      </w:r>
    </w:p>
    <w:p w14:paraId="734A6D6F" w14:textId="75C7D367"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273B9D" w:rsidRPr="00174FC6">
        <w:rPr>
          <w:rFonts w:ascii="Calibri" w:hAnsi="Calibri"/>
          <w:sz w:val="22"/>
        </w:rPr>
        <w:t>800030</w:t>
      </w:r>
    </w:p>
    <w:p w14:paraId="26ED6F60" w14:textId="7A17A5B1"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273B9D" w:rsidRPr="00174FC6">
        <w:rPr>
          <w:rFonts w:ascii="Calibri" w:hAnsi="Calibri" w:cs="Calibri"/>
          <w:sz w:val="22"/>
          <w:szCs w:val="22"/>
        </w:rPr>
        <w:t>Companies Registration Office Ireland</w:t>
      </w:r>
    </w:p>
    <w:p w14:paraId="7DD68A3E" w14:textId="34BBBCAC" w:rsidR="00CE5021" w:rsidRDefault="00273B9D" w:rsidP="29504243">
      <w:pPr>
        <w:overflowPunct/>
        <w:autoSpaceDE/>
        <w:autoSpaceDN/>
        <w:adjustRightInd/>
        <w:spacing w:line="276" w:lineRule="auto"/>
        <w:ind w:right="113"/>
        <w:jc w:val="both"/>
        <w:textAlignment w:val="auto"/>
        <w:rPr>
          <w:rFonts w:asciiTheme="minorHAnsi" w:hAnsiTheme="minorHAnsi" w:cstheme="minorBidi"/>
          <w:sz w:val="22"/>
          <w:szCs w:val="22"/>
        </w:rPr>
      </w:pPr>
      <w:r w:rsidRPr="29504243">
        <w:rPr>
          <w:rFonts w:ascii="Calibri" w:hAnsi="Calibri" w:cs="Calibri"/>
          <w:sz w:val="22"/>
          <w:szCs w:val="22"/>
        </w:rPr>
        <w:t xml:space="preserve">Zastoupen na základě plné moci ze dne 31. 5. 2019 </w:t>
      </w:r>
      <w:r w:rsidR="7B7A3E41" w:rsidRPr="29504243">
        <w:rPr>
          <w:rFonts w:ascii="Calibri" w:hAnsi="Calibri" w:cs="Calibri"/>
          <w:sz w:val="22"/>
          <w:szCs w:val="22"/>
        </w:rPr>
        <w:t>společností</w:t>
      </w:r>
      <w:r w:rsidRPr="29504243">
        <w:rPr>
          <w:rFonts w:ascii="Calibri" w:hAnsi="Calibri" w:cs="Calibri"/>
          <w:sz w:val="22"/>
          <w:szCs w:val="22"/>
        </w:rPr>
        <w:t>:</w:t>
      </w:r>
    </w:p>
    <w:p w14:paraId="203FBD60" w14:textId="54C409A0" w:rsidR="00273B9D" w:rsidRDefault="00273B9D" w:rsidP="005C48B2">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4E2157DB" w14:textId="1B3B0FE3" w:rsidR="00273B9D" w:rsidRDefault="00273B9D" w:rsidP="005C48B2">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278A2C7F" w14:textId="1715D3FE" w:rsidR="00273B9D" w:rsidRDefault="00273B9D"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00894772" w14:textId="164C951C" w:rsidR="00273B9D" w:rsidRDefault="00273B9D" w:rsidP="005C48B2">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36FB50AF" w14:textId="2141D34D" w:rsidR="00273B9D" w:rsidRDefault="00273B9D" w:rsidP="29504243">
      <w:pPr>
        <w:overflowPunct/>
        <w:autoSpaceDE/>
        <w:autoSpaceDN/>
        <w:adjustRightInd/>
        <w:spacing w:line="276" w:lineRule="auto"/>
        <w:ind w:right="113"/>
        <w:jc w:val="both"/>
        <w:textAlignment w:val="auto"/>
        <w:rPr>
          <w:rFonts w:ascii="Calibri" w:hAnsi="Calibri"/>
          <w:sz w:val="22"/>
          <w:szCs w:val="22"/>
        </w:rPr>
      </w:pPr>
      <w:r w:rsidRPr="29504243">
        <w:rPr>
          <w:rFonts w:ascii="Calibri" w:hAnsi="Calibri" w:cs="Calibri"/>
          <w:sz w:val="22"/>
          <w:szCs w:val="22"/>
        </w:rPr>
        <w:t>zapsan</w:t>
      </w:r>
      <w:r w:rsidR="5AC9ACF6" w:rsidRPr="29504243">
        <w:rPr>
          <w:rFonts w:ascii="Calibri" w:hAnsi="Calibri" w:cs="Calibri"/>
          <w:sz w:val="22"/>
          <w:szCs w:val="22"/>
        </w:rPr>
        <w:t>ou</w:t>
      </w:r>
      <w:r w:rsidRPr="29504243">
        <w:rPr>
          <w:rFonts w:ascii="Calibri" w:hAnsi="Calibri" w:cs="Calibri"/>
          <w:sz w:val="22"/>
          <w:szCs w:val="22"/>
        </w:rPr>
        <w:t xml:space="preserve"> ve veřejném</w:t>
      </w:r>
      <w:r w:rsidRPr="29504243">
        <w:rPr>
          <w:rFonts w:ascii="Calibri" w:hAnsi="Calibri"/>
          <w:sz w:val="22"/>
          <w:szCs w:val="22"/>
        </w:rPr>
        <w:t xml:space="preserve"> rejstříku vedeném Městským soudem v Praze, sp. zn. C 4801</w:t>
      </w:r>
    </w:p>
    <w:p w14:paraId="48D3E32F" w14:textId="148E6760" w:rsidR="00273B9D" w:rsidRPr="00B143E3" w:rsidRDefault="00273B9D" w:rsidP="29504243">
      <w:pPr>
        <w:overflowPunct/>
        <w:autoSpaceDE/>
        <w:autoSpaceDN/>
        <w:adjustRightInd/>
        <w:spacing w:line="276" w:lineRule="auto"/>
        <w:ind w:right="113"/>
        <w:jc w:val="both"/>
        <w:textAlignment w:val="auto"/>
        <w:rPr>
          <w:rFonts w:asciiTheme="minorHAnsi" w:hAnsiTheme="minorHAnsi" w:cstheme="minorBidi"/>
          <w:sz w:val="22"/>
          <w:szCs w:val="22"/>
        </w:rPr>
      </w:pPr>
      <w:r w:rsidRPr="29504243">
        <w:rPr>
          <w:rFonts w:ascii="Calibri" w:hAnsi="Calibri" w:cs="Calibri"/>
          <w:sz w:val="22"/>
          <w:szCs w:val="22"/>
        </w:rPr>
        <w:t>Zastoupen</w:t>
      </w:r>
      <w:r w:rsidR="1B4327C2" w:rsidRPr="29504243">
        <w:rPr>
          <w:rFonts w:ascii="Calibri" w:hAnsi="Calibri" w:cs="Calibri"/>
          <w:sz w:val="22"/>
          <w:szCs w:val="22"/>
        </w:rPr>
        <w:t>ou</w:t>
      </w:r>
      <w:r w:rsidRPr="29504243">
        <w:rPr>
          <w:rFonts w:ascii="Calibri" w:hAnsi="Calibri" w:cs="Calibri"/>
          <w:sz w:val="22"/>
          <w:szCs w:val="22"/>
        </w:rPr>
        <w:t xml:space="preserve">: </w:t>
      </w:r>
      <w:r w:rsidR="00367C34" w:rsidRPr="00764E07">
        <w:rPr>
          <w:rFonts w:ascii="Calibri" w:hAnsi="Calibri" w:cs="Calibri"/>
          <w:sz w:val="22"/>
          <w:szCs w:val="22"/>
          <w:highlight w:val="black"/>
        </w:rPr>
        <w:t>XXXXXXXXXXXXXXXXXXXXX</w:t>
      </w:r>
      <w:r w:rsidR="00367C34" w:rsidRPr="00C55CF9">
        <w:rPr>
          <w:rFonts w:ascii="Calibri" w:hAnsi="Calibri" w:cs="Calibri"/>
          <w:sz w:val="22"/>
          <w:szCs w:val="22"/>
          <w:highlight w:val="black"/>
        </w:rPr>
        <w:t xml:space="preserve"> </w:t>
      </w:r>
      <w:r w:rsidR="00367C34" w:rsidRPr="00764E07">
        <w:rPr>
          <w:rFonts w:ascii="Calibri" w:hAnsi="Calibri" w:cs="Calibri"/>
          <w:sz w:val="22"/>
          <w:szCs w:val="22"/>
          <w:highlight w:val="black"/>
        </w:rPr>
        <w:t>XXXXXXX</w:t>
      </w:r>
    </w:p>
    <w:p w14:paraId="2A825A98" w14:textId="48DD63E2"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273B9D">
        <w:rPr>
          <w:rFonts w:asciiTheme="minorHAnsi" w:hAnsiTheme="minorHAnsi" w:cstheme="minorHAnsi"/>
          <w:sz w:val="22"/>
          <w:szCs w:val="22"/>
        </w:rPr>
        <w:t xml:space="preserve"> </w:t>
      </w:r>
      <w:r w:rsidR="00367C34" w:rsidRPr="00764E07">
        <w:rPr>
          <w:rFonts w:ascii="Calibri" w:hAnsi="Calibri" w:cs="Calibri"/>
          <w:sz w:val="22"/>
          <w:szCs w:val="22"/>
          <w:highlight w:val="black"/>
        </w:rPr>
        <w:t>XXXXXXXXXXXXXXXXXXXXX</w:t>
      </w:r>
    </w:p>
    <w:p w14:paraId="0038FF93" w14:textId="7E101E71"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273B9D">
        <w:rPr>
          <w:rFonts w:asciiTheme="minorHAnsi" w:hAnsiTheme="minorHAnsi" w:cstheme="minorHAnsi"/>
          <w:sz w:val="22"/>
          <w:szCs w:val="22"/>
        </w:rPr>
        <w:t xml:space="preserve"> </w:t>
      </w:r>
      <w:r w:rsidR="00367C34" w:rsidRPr="00764E07">
        <w:rPr>
          <w:rFonts w:ascii="Calibri" w:hAnsi="Calibri" w:cs="Calibri"/>
          <w:sz w:val="22"/>
          <w:szCs w:val="22"/>
          <w:highlight w:val="black"/>
        </w:rPr>
        <w:t>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2"/>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AF3043"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 xml:space="preserve">378/2007 Sb., o léčivech a o </w:t>
      </w:r>
      <w:r w:rsidR="00FD3729" w:rsidRPr="00AF3043">
        <w:rPr>
          <w:rFonts w:asciiTheme="minorHAnsi" w:hAnsiTheme="minorHAnsi"/>
          <w:sz w:val="22"/>
        </w:rPr>
        <w:t>změnách některých souvisejících zákonů</w:t>
      </w:r>
      <w:r w:rsidR="00330EDF" w:rsidRPr="00AF3043">
        <w:rPr>
          <w:rFonts w:asciiTheme="minorHAnsi" w:hAnsiTheme="minorHAnsi" w:cstheme="minorHAnsi"/>
          <w:sz w:val="22"/>
          <w:szCs w:val="22"/>
        </w:rPr>
        <w:t xml:space="preserve"> (</w:t>
      </w:r>
      <w:r w:rsidR="002D3D78" w:rsidRPr="00AF3043">
        <w:rPr>
          <w:rFonts w:asciiTheme="minorHAnsi" w:hAnsiTheme="minorHAnsi" w:cstheme="minorHAnsi"/>
          <w:sz w:val="22"/>
          <w:szCs w:val="22"/>
        </w:rPr>
        <w:t>dále jen „</w:t>
      </w:r>
      <w:r w:rsidR="00330EDF" w:rsidRPr="00AF3043">
        <w:rPr>
          <w:rFonts w:asciiTheme="minorHAnsi" w:hAnsiTheme="minorHAnsi" w:cstheme="minorHAnsi"/>
          <w:sz w:val="22"/>
          <w:szCs w:val="22"/>
        </w:rPr>
        <w:t>zákon o léčivech</w:t>
      </w:r>
      <w:r w:rsidR="002D3D78" w:rsidRPr="00AF3043">
        <w:rPr>
          <w:rFonts w:asciiTheme="minorHAnsi" w:hAnsiTheme="minorHAnsi" w:cstheme="minorHAnsi"/>
          <w:sz w:val="22"/>
          <w:szCs w:val="22"/>
        </w:rPr>
        <w:t>“</w:t>
      </w:r>
      <w:r w:rsidR="00330EDF" w:rsidRPr="00AF3043">
        <w:rPr>
          <w:rFonts w:asciiTheme="minorHAnsi" w:hAnsiTheme="minorHAnsi" w:cstheme="minorHAnsi"/>
          <w:sz w:val="22"/>
          <w:szCs w:val="22"/>
        </w:rPr>
        <w:t>), ve znění pozdějších předpisů</w:t>
      </w:r>
      <w:r w:rsidR="00FD3729" w:rsidRPr="00AF3043">
        <w:rPr>
          <w:rFonts w:asciiTheme="minorHAnsi" w:hAnsiTheme="minorHAnsi"/>
          <w:sz w:val="22"/>
        </w:rPr>
        <w:t xml:space="preserve">, </w:t>
      </w:r>
      <w:r w:rsidR="00335DF0" w:rsidRPr="00AF3043">
        <w:rPr>
          <w:rFonts w:asciiTheme="minorHAnsi" w:hAnsiTheme="minorHAnsi"/>
          <w:sz w:val="22"/>
        </w:rPr>
        <w:t>nebo</w:t>
      </w:r>
      <w:r w:rsidR="008F19B8" w:rsidRPr="00AF3043">
        <w:rPr>
          <w:rFonts w:asciiTheme="minorHAnsi" w:hAnsiTheme="minorHAnsi"/>
          <w:sz w:val="22"/>
        </w:rPr>
        <w:t xml:space="preserve"> </w:t>
      </w:r>
      <w:r w:rsidR="00335DF0" w:rsidRPr="00AF3043">
        <w:rPr>
          <w:rFonts w:asciiTheme="minorHAnsi" w:hAnsiTheme="minorHAnsi"/>
          <w:sz w:val="22"/>
        </w:rPr>
        <w:t xml:space="preserve">zástupce </w:t>
      </w:r>
      <w:r w:rsidR="001572B4" w:rsidRPr="00AF3043">
        <w:rPr>
          <w:rFonts w:asciiTheme="minorHAnsi" w:hAnsiTheme="minorHAnsi"/>
          <w:sz w:val="22"/>
        </w:rPr>
        <w:t>Držitele</w:t>
      </w:r>
      <w:r w:rsidR="00335DF0" w:rsidRPr="00AF3043">
        <w:rPr>
          <w:rFonts w:asciiTheme="minorHAnsi" w:hAnsiTheme="minorHAnsi"/>
          <w:sz w:val="22"/>
        </w:rPr>
        <w:t>;</w:t>
      </w:r>
    </w:p>
    <w:p w14:paraId="38340CB0" w14:textId="655AEB0C" w:rsidR="002D3D78" w:rsidRPr="00AF3043"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AF3043">
        <w:rPr>
          <w:rFonts w:asciiTheme="minorHAnsi" w:hAnsiTheme="minorHAnsi"/>
          <w:b/>
          <w:sz w:val="22"/>
        </w:rPr>
        <w:t xml:space="preserve">Zpětnou platbou </w:t>
      </w:r>
      <w:r w:rsidRPr="00AF3043">
        <w:rPr>
          <w:rFonts w:asciiTheme="minorHAnsi" w:hAnsiTheme="minorHAnsi"/>
          <w:sz w:val="22"/>
        </w:rPr>
        <w:t>částka určená touto Smlouvou, kterou je Pojišťovna oprávněna přijmout do základního fondu Pojišťovny</w:t>
      </w:r>
      <w:r w:rsidRPr="00AF3043">
        <w:rPr>
          <w:rFonts w:asciiTheme="minorHAnsi" w:hAnsiTheme="minorHAnsi" w:cstheme="minorHAnsi"/>
          <w:sz w:val="22"/>
          <w:szCs w:val="22"/>
        </w:rPr>
        <w:t>;</w:t>
      </w:r>
    </w:p>
    <w:p w14:paraId="7F09CC1D" w14:textId="373E05A7" w:rsidR="002D3D78" w:rsidRPr="00AF3043"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AF3043">
        <w:rPr>
          <w:rFonts w:asciiTheme="minorHAnsi" w:hAnsiTheme="minorHAnsi"/>
          <w:b/>
          <w:sz w:val="22"/>
        </w:rPr>
        <w:t xml:space="preserve">Limitem </w:t>
      </w:r>
      <w:r w:rsidRPr="00AF3043">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AF3043" w:rsidRDefault="009A14BF" w:rsidP="005C48B2">
      <w:pPr>
        <w:spacing w:after="40" w:line="276" w:lineRule="auto"/>
        <w:rPr>
          <w:rFonts w:asciiTheme="minorHAnsi" w:hAnsiTheme="minorHAnsi"/>
          <w:b/>
          <w:sz w:val="22"/>
        </w:rPr>
      </w:pPr>
    </w:p>
    <w:p w14:paraId="027BF58B" w14:textId="77777777" w:rsidR="00AF3043" w:rsidRDefault="00AF3043" w:rsidP="005C48B2">
      <w:pPr>
        <w:spacing w:after="40" w:line="276" w:lineRule="auto"/>
        <w:rPr>
          <w:rFonts w:asciiTheme="minorHAnsi" w:hAnsiTheme="minorHAnsi"/>
          <w:b/>
          <w:sz w:val="22"/>
        </w:rPr>
      </w:pPr>
    </w:p>
    <w:p w14:paraId="335D8426" w14:textId="77777777" w:rsidR="00AF3043" w:rsidRDefault="00AF3043" w:rsidP="005C48B2">
      <w:pPr>
        <w:spacing w:after="40" w:line="276" w:lineRule="auto"/>
        <w:rPr>
          <w:rFonts w:asciiTheme="minorHAnsi" w:hAnsiTheme="minorHAnsi"/>
          <w:b/>
          <w:sz w:val="22"/>
        </w:rPr>
      </w:pPr>
    </w:p>
    <w:p w14:paraId="09C6ECC0" w14:textId="77777777" w:rsidR="00AF3043" w:rsidRPr="0018509E" w:rsidRDefault="00AF3043"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E53F067"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3EA1A294" w14:textId="77777777" w:rsidR="00AF3043" w:rsidRPr="0018509E" w:rsidRDefault="00AF3043" w:rsidP="005C48B2">
      <w:pPr>
        <w:spacing w:before="120" w:after="40" w:line="276" w:lineRule="auto"/>
        <w:ind w:left="284" w:hanging="284"/>
        <w:jc w:val="both"/>
        <w:rPr>
          <w:rFonts w:asciiTheme="minorHAnsi" w:hAnsiTheme="minorHAnsi"/>
          <w:sz w:val="22"/>
        </w:rPr>
      </w:pPr>
    </w:p>
    <w:p w14:paraId="4C167A58" w14:textId="77777777" w:rsidR="00327225" w:rsidRPr="00AF3043" w:rsidRDefault="00327225" w:rsidP="005C48B2">
      <w:pPr>
        <w:spacing w:after="40" w:line="276" w:lineRule="auto"/>
        <w:jc w:val="center"/>
        <w:rPr>
          <w:rFonts w:asciiTheme="minorHAnsi" w:hAnsiTheme="minorHAnsi"/>
          <w:b/>
          <w:sz w:val="22"/>
        </w:rPr>
      </w:pPr>
      <w:r w:rsidRPr="00AF3043">
        <w:rPr>
          <w:rFonts w:asciiTheme="minorHAnsi" w:hAnsiTheme="minorHAnsi"/>
          <w:b/>
          <w:sz w:val="22"/>
        </w:rPr>
        <w:t>Článek IV.</w:t>
      </w:r>
    </w:p>
    <w:p w14:paraId="6DBDEF3B" w14:textId="77777777" w:rsidR="009C6BAD" w:rsidRPr="00AF3043" w:rsidRDefault="009C6BAD" w:rsidP="005C48B2">
      <w:pPr>
        <w:spacing w:after="40" w:line="276" w:lineRule="auto"/>
        <w:jc w:val="center"/>
        <w:rPr>
          <w:rFonts w:asciiTheme="minorHAnsi" w:hAnsiTheme="minorHAnsi"/>
          <w:sz w:val="22"/>
        </w:rPr>
      </w:pPr>
      <w:r w:rsidRPr="00AF3043">
        <w:rPr>
          <w:rFonts w:asciiTheme="minorHAnsi" w:hAnsiTheme="minorHAnsi"/>
          <w:b/>
          <w:sz w:val="22"/>
        </w:rPr>
        <w:t>Limit</w:t>
      </w:r>
    </w:p>
    <w:p w14:paraId="2A8F9BA7" w14:textId="76504C8B" w:rsidR="009C6BAD" w:rsidRPr="00AF304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F3043">
        <w:rPr>
          <w:rFonts w:asciiTheme="minorHAnsi" w:hAnsiTheme="minorHAnsi" w:cstheme="minorHAnsi"/>
          <w:sz w:val="22"/>
          <w:szCs w:val="22"/>
        </w:rPr>
        <w:t>1.</w:t>
      </w:r>
      <w:r w:rsidRPr="00AF3043">
        <w:rPr>
          <w:rFonts w:asciiTheme="minorHAnsi" w:hAnsiTheme="minorHAnsi" w:cstheme="minorHAnsi"/>
          <w:sz w:val="22"/>
          <w:szCs w:val="22"/>
        </w:rPr>
        <w:tab/>
      </w:r>
      <w:r w:rsidR="009C6BAD" w:rsidRPr="00AF3043">
        <w:rPr>
          <w:rFonts w:asciiTheme="minorHAnsi" w:hAnsiTheme="minorHAnsi"/>
          <w:sz w:val="22"/>
        </w:rPr>
        <w:t xml:space="preserve">Smluvní strany se dohodly, že </w:t>
      </w:r>
      <w:r w:rsidR="009C6BAD" w:rsidRPr="00AF3043">
        <w:rPr>
          <w:rFonts w:asciiTheme="minorHAnsi" w:hAnsiTheme="minorHAnsi"/>
          <w:b/>
          <w:sz w:val="22"/>
        </w:rPr>
        <w:t xml:space="preserve">Limit </w:t>
      </w:r>
      <w:r w:rsidR="009C6BAD" w:rsidRPr="00AF3043">
        <w:rPr>
          <w:rFonts w:asciiTheme="minorHAnsi" w:hAnsiTheme="minorHAnsi"/>
          <w:sz w:val="22"/>
        </w:rPr>
        <w:t xml:space="preserve">za specifikovaná období </w:t>
      </w:r>
      <w:r w:rsidR="002C6CB1" w:rsidRPr="00AF3043">
        <w:rPr>
          <w:rFonts w:asciiTheme="minorHAnsi" w:hAnsiTheme="minorHAnsi"/>
          <w:sz w:val="22"/>
        </w:rPr>
        <w:t xml:space="preserve">činí částky uvedené </w:t>
      </w:r>
      <w:r w:rsidR="009C6BAD" w:rsidRPr="00AF3043">
        <w:rPr>
          <w:rFonts w:asciiTheme="minorHAnsi" w:hAnsiTheme="minorHAnsi"/>
          <w:sz w:val="22"/>
        </w:rPr>
        <w:t>v Příloze č. 1 této Smlouvy.</w:t>
      </w:r>
    </w:p>
    <w:p w14:paraId="62531AD3" w14:textId="1190A352" w:rsidR="009C6BAD" w:rsidRPr="00AF304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F3043">
        <w:rPr>
          <w:rFonts w:asciiTheme="minorHAnsi" w:hAnsiTheme="minorHAnsi" w:cstheme="minorHAnsi"/>
          <w:sz w:val="22"/>
          <w:szCs w:val="22"/>
        </w:rPr>
        <w:t>2.</w:t>
      </w:r>
      <w:r w:rsidRPr="00AF3043">
        <w:rPr>
          <w:rFonts w:asciiTheme="minorHAnsi" w:hAnsiTheme="minorHAnsi" w:cstheme="minorHAnsi"/>
          <w:sz w:val="22"/>
          <w:szCs w:val="22"/>
        </w:rPr>
        <w:tab/>
      </w:r>
      <w:r w:rsidR="009C6BAD" w:rsidRPr="00AF304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AF304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F3043">
        <w:rPr>
          <w:rFonts w:asciiTheme="minorHAnsi" w:hAnsiTheme="minorHAnsi" w:cstheme="minorHAnsi"/>
          <w:sz w:val="22"/>
          <w:szCs w:val="22"/>
        </w:rPr>
        <w:t>3.</w:t>
      </w:r>
      <w:r w:rsidRPr="00AF3043">
        <w:rPr>
          <w:rFonts w:asciiTheme="minorHAnsi" w:hAnsiTheme="minorHAnsi" w:cstheme="minorHAnsi"/>
          <w:sz w:val="22"/>
          <w:szCs w:val="22"/>
        </w:rPr>
        <w:tab/>
      </w:r>
      <w:r w:rsidR="009C6BAD" w:rsidRPr="00AF3043">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09896790" w14:textId="77777777" w:rsidR="00AF3043" w:rsidRPr="00AF3043" w:rsidRDefault="00AF3043"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3540E260" w:rsidR="00E418C4" w:rsidRPr="00AF3043" w:rsidRDefault="00E418C4" w:rsidP="005C48B2">
      <w:pPr>
        <w:pStyle w:val="ListParagraph"/>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AF3043">
        <w:rPr>
          <w:rFonts w:asciiTheme="minorHAnsi" w:hAnsiTheme="minorHAnsi"/>
          <w:sz w:val="22"/>
        </w:rPr>
        <w:t>-</w:t>
      </w:r>
      <w:r w:rsidRPr="00AF3043">
        <w:rPr>
          <w:rFonts w:asciiTheme="minorHAnsi" w:hAnsiTheme="minorHAnsi"/>
          <w:sz w:val="22"/>
        </w:rPr>
        <w:t xml:space="preserve">mailovou adresu </w:t>
      </w:r>
      <w:r w:rsidR="00367C34"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10B2FB2F" w14:textId="162FC040" w:rsidR="009C6BAD" w:rsidRPr="00AF3043"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AF3043">
        <w:rPr>
          <w:rFonts w:asciiTheme="minorHAnsi" w:hAnsiTheme="minorHAnsi"/>
          <w:sz w:val="22"/>
        </w:rPr>
        <w:t xml:space="preserve">odeslání </w:t>
      </w:r>
      <w:r w:rsidRPr="00AF3043">
        <w:rPr>
          <w:rFonts w:asciiTheme="minorHAnsi" w:hAnsiTheme="minorHAnsi"/>
          <w:sz w:val="22"/>
        </w:rPr>
        <w:t>na</w:t>
      </w:r>
      <w:r w:rsidRPr="00AF3043">
        <w:rPr>
          <w:rFonts w:asciiTheme="minorHAnsi" w:hAnsiTheme="minorHAnsi" w:cstheme="minorHAnsi"/>
          <w:sz w:val="22"/>
          <w:szCs w:val="22"/>
        </w:rPr>
        <w:t xml:space="preserve"> </w:t>
      </w:r>
      <w:r w:rsidR="00E418C4" w:rsidRPr="00AF3043">
        <w:rPr>
          <w:rFonts w:asciiTheme="minorHAnsi" w:hAnsiTheme="minorHAnsi" w:cstheme="minorHAnsi"/>
          <w:sz w:val="22"/>
          <w:szCs w:val="22"/>
        </w:rPr>
        <w:t>e-mail</w:t>
      </w:r>
      <w:r w:rsidR="00535CE0" w:rsidRPr="00AF3043">
        <w:rPr>
          <w:rFonts w:asciiTheme="minorHAnsi" w:hAnsiTheme="minorHAnsi" w:cstheme="minorHAnsi"/>
          <w:sz w:val="22"/>
          <w:szCs w:val="22"/>
        </w:rPr>
        <w:t>ovou</w:t>
      </w:r>
      <w:r w:rsidR="00535CE0" w:rsidRPr="00AF3043">
        <w:rPr>
          <w:rFonts w:asciiTheme="minorHAnsi" w:hAnsiTheme="minorHAnsi"/>
          <w:sz w:val="22"/>
        </w:rPr>
        <w:t xml:space="preserve"> </w:t>
      </w:r>
      <w:r w:rsidRPr="00AF3043">
        <w:rPr>
          <w:rFonts w:asciiTheme="minorHAnsi" w:hAnsiTheme="minorHAnsi"/>
          <w:sz w:val="22"/>
        </w:rPr>
        <w:t xml:space="preserve">adresu </w:t>
      </w:r>
      <w:r w:rsidR="00367C34"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3D5AE442" w14:textId="4AEE53AD" w:rsidR="009C6BAD" w:rsidRPr="00AF3043"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Pojišťovna se zavazuje do 1. 4. následujícího kalendářního roku předložit Držiteli podklady dle předcházejícího odstavce a výši Zpětné platby</w:t>
      </w:r>
      <w:r w:rsidR="00535CE0" w:rsidRPr="00AF3043">
        <w:rPr>
          <w:rFonts w:asciiTheme="minorHAnsi" w:hAnsiTheme="minorHAnsi" w:cstheme="minorHAnsi"/>
          <w:sz w:val="22"/>
          <w:szCs w:val="22"/>
        </w:rPr>
        <w:t>.</w:t>
      </w:r>
      <w:r w:rsidR="00535CE0" w:rsidRPr="00AF3043">
        <w:rPr>
          <w:rFonts w:asciiTheme="minorHAnsi" w:hAnsiTheme="minorHAnsi"/>
          <w:sz w:val="22"/>
        </w:rPr>
        <w:t xml:space="preserve"> </w:t>
      </w:r>
      <w:r w:rsidRPr="00AF3043">
        <w:rPr>
          <w:rFonts w:asciiTheme="minorHAnsi" w:hAnsiTheme="minorHAnsi"/>
          <w:sz w:val="22"/>
        </w:rPr>
        <w:t xml:space="preserve">Tyto informace </w:t>
      </w:r>
      <w:r w:rsidR="003B076E" w:rsidRPr="00AF3043">
        <w:rPr>
          <w:rFonts w:asciiTheme="minorHAnsi" w:hAnsiTheme="minorHAnsi" w:cstheme="minorHAnsi"/>
          <w:sz w:val="22"/>
          <w:szCs w:val="22"/>
        </w:rPr>
        <w:t>budou podkladem pro provedení fakturace Zpětné platby</w:t>
      </w:r>
      <w:r w:rsidRPr="00AF3043">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AF3043">
        <w:rPr>
          <w:rFonts w:asciiTheme="minorHAnsi" w:hAnsiTheme="minorHAnsi" w:cstheme="minorHAnsi"/>
          <w:sz w:val="22"/>
          <w:szCs w:val="22"/>
        </w:rPr>
        <w:t xml:space="preserve">Předložení podkladů dle věty první tohoto odstavce provede Pojišťovna </w:t>
      </w:r>
      <w:r w:rsidR="003B076E" w:rsidRPr="00AF3043">
        <w:rPr>
          <w:rFonts w:asciiTheme="minorHAnsi" w:hAnsiTheme="minorHAnsi" w:cstheme="minorHAnsi"/>
          <w:sz w:val="22"/>
          <w:szCs w:val="22"/>
        </w:rPr>
        <w:t>odesláním</w:t>
      </w:r>
      <w:r w:rsidR="00535CE0" w:rsidRPr="00AF3043">
        <w:rPr>
          <w:rFonts w:asciiTheme="minorHAnsi" w:hAnsiTheme="minorHAnsi" w:cstheme="minorHAnsi"/>
          <w:sz w:val="22"/>
          <w:szCs w:val="22"/>
        </w:rPr>
        <w:t xml:space="preserve"> na </w:t>
      </w:r>
      <w:r w:rsidR="00E418C4" w:rsidRPr="00AF3043">
        <w:rPr>
          <w:rFonts w:asciiTheme="minorHAnsi" w:hAnsiTheme="minorHAnsi" w:cstheme="minorHAnsi"/>
          <w:sz w:val="22"/>
          <w:szCs w:val="22"/>
        </w:rPr>
        <w:t>e-mail</w:t>
      </w:r>
      <w:r w:rsidR="00535CE0" w:rsidRPr="00AF3043">
        <w:rPr>
          <w:rFonts w:asciiTheme="minorHAnsi" w:hAnsiTheme="minorHAnsi" w:cstheme="minorHAnsi"/>
          <w:sz w:val="22"/>
          <w:szCs w:val="22"/>
        </w:rPr>
        <w:t xml:space="preserve">ovou adresu </w:t>
      </w:r>
      <w:r w:rsidR="00367C34"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62F39BEE" w14:textId="6227353F" w:rsidR="009C6BAD" w:rsidRPr="00AF3043"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AF3043">
        <w:rPr>
          <w:rFonts w:asciiTheme="minorHAnsi" w:hAnsiTheme="minorHAnsi"/>
          <w:sz w:val="22"/>
        </w:rPr>
        <w:t>Držitel je oprávněn před uplynutím lhůty splatnosti</w:t>
      </w:r>
      <w:r w:rsidR="00B168A4" w:rsidRPr="00AF3043">
        <w:rPr>
          <w:rFonts w:asciiTheme="minorHAnsi" w:hAnsiTheme="minorHAnsi"/>
          <w:sz w:val="22"/>
        </w:rPr>
        <w:t xml:space="preserve">, která činí 30 dní, </w:t>
      </w:r>
      <w:r w:rsidRPr="00AF3043">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AF3043">
        <w:rPr>
          <w:rFonts w:asciiTheme="minorHAnsi" w:hAnsiTheme="minorHAnsi" w:cstheme="minorHAnsi"/>
          <w:sz w:val="22"/>
          <w:szCs w:val="22"/>
        </w:rPr>
        <w:t xml:space="preserve">Za předpokladu, že se důvod vrácení faktury objektivně ukáže opodstatněným, přestane okamžikem vrácení </w:t>
      </w:r>
      <w:r w:rsidRPr="00AF3043">
        <w:rPr>
          <w:rFonts w:asciiTheme="minorHAnsi" w:hAnsiTheme="minorHAnsi"/>
          <w:sz w:val="22"/>
        </w:rPr>
        <w:t xml:space="preserve">faktury běžet původní lhůta splatnosti. </w:t>
      </w:r>
      <w:r w:rsidR="003C16C4" w:rsidRPr="00AF3043">
        <w:rPr>
          <w:rFonts w:asciiTheme="minorHAnsi" w:hAnsiTheme="minorHAnsi"/>
          <w:sz w:val="22"/>
        </w:rPr>
        <w:t>V takovém případě pak c</w:t>
      </w:r>
      <w:r w:rsidRPr="00AF3043">
        <w:rPr>
          <w:rFonts w:asciiTheme="minorHAnsi" w:hAnsiTheme="minorHAnsi"/>
          <w:sz w:val="22"/>
        </w:rPr>
        <w:t xml:space="preserve">elá 30denní lhůta splatnosti běží znovu ode dne </w:t>
      </w:r>
      <w:r w:rsidR="003C16C4" w:rsidRPr="00AF3043">
        <w:rPr>
          <w:rFonts w:asciiTheme="minorHAnsi" w:hAnsiTheme="minorHAnsi"/>
          <w:sz w:val="22"/>
        </w:rPr>
        <w:t xml:space="preserve">odeslání </w:t>
      </w:r>
      <w:r w:rsidRPr="00AF3043">
        <w:rPr>
          <w:rFonts w:asciiTheme="minorHAnsi" w:hAnsiTheme="minorHAnsi"/>
          <w:sz w:val="22"/>
        </w:rPr>
        <w:t>opravené nebo nově vyhotovené faktury elektronicky na</w:t>
      </w:r>
      <w:r w:rsidR="00535CE0" w:rsidRPr="00AF3043">
        <w:rPr>
          <w:rFonts w:asciiTheme="minorHAnsi" w:hAnsiTheme="minorHAnsi"/>
          <w:sz w:val="22"/>
        </w:rPr>
        <w:t xml:space="preserve"> </w:t>
      </w:r>
      <w:r w:rsidR="00E418C4" w:rsidRPr="00AF3043">
        <w:rPr>
          <w:rFonts w:asciiTheme="minorHAnsi" w:hAnsiTheme="minorHAnsi" w:cstheme="minorHAnsi"/>
          <w:sz w:val="22"/>
          <w:szCs w:val="22"/>
        </w:rPr>
        <w:t>e-mail</w:t>
      </w:r>
      <w:r w:rsidR="00535CE0" w:rsidRPr="00AF3043">
        <w:rPr>
          <w:rFonts w:asciiTheme="minorHAnsi" w:hAnsiTheme="minorHAnsi" w:cstheme="minorHAnsi"/>
          <w:sz w:val="22"/>
          <w:szCs w:val="22"/>
        </w:rPr>
        <w:t>ovou</w:t>
      </w:r>
      <w:r w:rsidRPr="00AF3043">
        <w:rPr>
          <w:rFonts w:asciiTheme="minorHAnsi" w:hAnsiTheme="minorHAnsi" w:cstheme="minorHAnsi"/>
          <w:sz w:val="22"/>
          <w:szCs w:val="22"/>
        </w:rPr>
        <w:t xml:space="preserve"> </w:t>
      </w:r>
      <w:r w:rsidRPr="00AF3043">
        <w:rPr>
          <w:rFonts w:asciiTheme="minorHAnsi" w:hAnsiTheme="minorHAnsi"/>
          <w:sz w:val="22"/>
        </w:rPr>
        <w:t xml:space="preserve">adresu </w:t>
      </w:r>
      <w:r w:rsidR="00367C34" w:rsidRPr="00764E07">
        <w:rPr>
          <w:rFonts w:ascii="Calibri" w:hAnsi="Calibri" w:cs="Calibri"/>
          <w:sz w:val="22"/>
          <w:szCs w:val="22"/>
          <w:highlight w:val="black"/>
        </w:rPr>
        <w:t>XXXXXXXXXXXXXXXXXXXXX</w:t>
      </w:r>
      <w:r w:rsidR="00273B9D" w:rsidRPr="00AF3043">
        <w:rPr>
          <w:rFonts w:asciiTheme="minorHAnsi" w:hAnsiTheme="minorHAnsi"/>
          <w:sz w:val="22"/>
        </w:rPr>
        <w:t>.</w:t>
      </w:r>
    </w:p>
    <w:p w14:paraId="47EED0B0" w14:textId="131DC08B" w:rsidR="00E418C4" w:rsidRPr="00AF3043"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AF3043">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367C34" w:rsidRPr="00764E07">
        <w:rPr>
          <w:rFonts w:ascii="Calibri" w:hAnsi="Calibri" w:cs="Calibri"/>
          <w:sz w:val="22"/>
          <w:szCs w:val="22"/>
          <w:highlight w:val="black"/>
        </w:rPr>
        <w:t>XXXXXXXXXX</w:t>
      </w:r>
      <w:r w:rsidR="004D6496">
        <w:rPr>
          <w:rFonts w:asciiTheme="minorHAnsi" w:hAnsiTheme="minorHAnsi" w:cstheme="minorHAnsi"/>
          <w:sz w:val="22"/>
          <w:szCs w:val="22"/>
        </w:rPr>
        <w:t>.</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52F92DDB" w14:textId="77777777" w:rsidR="00AF3043" w:rsidRPr="0018509E" w:rsidRDefault="00AF3043"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lastRenderedPageBreak/>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AF3C52B" w:rsidR="00F2443F" w:rsidRPr="00AF3043"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w:t>
      </w:r>
      <w:r w:rsidR="00AE1E52" w:rsidRPr="00AF3043">
        <w:rPr>
          <w:rFonts w:asciiTheme="minorHAnsi" w:hAnsiTheme="minorHAnsi"/>
          <w:sz w:val="22"/>
        </w:rPr>
        <w:t xml:space="preserve">považována </w:t>
      </w:r>
      <w:r w:rsidR="003C0481" w:rsidRPr="00AF3043">
        <w:rPr>
          <w:rFonts w:asciiTheme="minorHAnsi" w:hAnsiTheme="minorHAnsi"/>
          <w:sz w:val="22"/>
        </w:rPr>
        <w:t xml:space="preserve">veškerá ujednání o ceně Přípravku pro Pojišťovnu a </w:t>
      </w:r>
      <w:r w:rsidR="00CA3D6D" w:rsidRPr="00AF3043">
        <w:rPr>
          <w:rFonts w:asciiTheme="minorHAnsi" w:hAnsiTheme="minorHAnsi" w:cstheme="minorHAnsi"/>
          <w:sz w:val="22"/>
          <w:szCs w:val="22"/>
        </w:rPr>
        <w:t>Limitu</w:t>
      </w:r>
      <w:r w:rsidR="003C0481" w:rsidRPr="00AF3043">
        <w:rPr>
          <w:rFonts w:asciiTheme="minorHAnsi" w:hAnsiTheme="minorHAnsi"/>
          <w:sz w:val="22"/>
        </w:rPr>
        <w:t>, na která se nevztahuje výjimka dle § 39f odst. 11 ve spojení s odst. 12 zákona o veřejném zdravotním pojištění</w:t>
      </w:r>
      <w:r w:rsidR="00F2443F" w:rsidRPr="00AF3043">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E4B919D" w:rsidR="00584DF5" w:rsidRPr="0018509E" w:rsidRDefault="009E62D4" w:rsidP="005C48B2">
      <w:pPr>
        <w:spacing w:before="120" w:after="40" w:line="276" w:lineRule="auto"/>
        <w:ind w:left="284" w:hanging="284"/>
        <w:jc w:val="both"/>
        <w:rPr>
          <w:rFonts w:asciiTheme="minorHAnsi" w:hAnsiTheme="minorHAnsi"/>
          <w:sz w:val="22"/>
        </w:rPr>
      </w:pPr>
      <w:r w:rsidRPr="00AF3043">
        <w:rPr>
          <w:rFonts w:asciiTheme="minorHAnsi" w:hAnsiTheme="minorHAnsi" w:cstheme="minorHAnsi"/>
          <w:sz w:val="22"/>
          <w:szCs w:val="22"/>
        </w:rPr>
        <w:t>3.</w:t>
      </w:r>
      <w:r w:rsidRPr="00AF3043">
        <w:rPr>
          <w:rFonts w:asciiTheme="minorHAnsi" w:hAnsiTheme="minorHAnsi" w:cstheme="minorHAnsi"/>
          <w:sz w:val="22"/>
          <w:szCs w:val="22"/>
        </w:rPr>
        <w:tab/>
      </w:r>
      <w:r w:rsidR="00584DF5" w:rsidRPr="00AF3043">
        <w:rPr>
          <w:rFonts w:asciiTheme="minorHAnsi" w:hAnsiTheme="minorHAnsi"/>
          <w:sz w:val="22"/>
        </w:rPr>
        <w:t xml:space="preserve">Držitel považuje za obchodní tajemství ve smyslu </w:t>
      </w:r>
      <w:r w:rsidR="00EA26F3" w:rsidRPr="00AF3043">
        <w:rPr>
          <w:rFonts w:asciiTheme="minorHAnsi" w:hAnsiTheme="minorHAnsi"/>
          <w:sz w:val="22"/>
        </w:rPr>
        <w:t>§ 504, občanského zákoníku a ve smyslu § 9 zákona č. 106/1999 Sb., o svobodném přístupu k informacím</w:t>
      </w:r>
      <w:r w:rsidR="00EA26F3" w:rsidRPr="00AF3043">
        <w:rPr>
          <w:rFonts w:asciiTheme="minorHAnsi" w:hAnsiTheme="minorHAnsi" w:cstheme="minorHAnsi"/>
          <w:sz w:val="22"/>
          <w:szCs w:val="22"/>
        </w:rPr>
        <w:t>,</w:t>
      </w:r>
      <w:r w:rsidR="00B440DE" w:rsidRPr="00AF3043">
        <w:rPr>
          <w:rFonts w:asciiTheme="minorHAnsi" w:hAnsiTheme="minorHAnsi" w:cstheme="minorHAnsi"/>
          <w:sz w:val="22"/>
          <w:szCs w:val="22"/>
        </w:rPr>
        <w:t xml:space="preserve"> ve znění pozdějších předpisů</w:t>
      </w:r>
      <w:r w:rsidR="00B440DE" w:rsidRPr="00AF3043">
        <w:rPr>
          <w:rFonts w:asciiTheme="minorHAnsi" w:hAnsiTheme="minorHAnsi"/>
          <w:sz w:val="22"/>
        </w:rPr>
        <w:t>,</w:t>
      </w:r>
      <w:r w:rsidR="00584DF5" w:rsidRPr="00AF3043">
        <w:rPr>
          <w:rFonts w:asciiTheme="minorHAnsi" w:hAnsiTheme="minorHAnsi"/>
          <w:sz w:val="22"/>
        </w:rPr>
        <w:t xml:space="preserve"> specifikaci Přípravku včetně kódu SÚKL a způsob určení </w:t>
      </w:r>
      <w:r w:rsidR="00CA3D6D" w:rsidRPr="00AF3043">
        <w:rPr>
          <w:rFonts w:asciiTheme="minorHAnsi" w:hAnsiTheme="minorHAnsi" w:cstheme="minorHAnsi"/>
          <w:sz w:val="22"/>
          <w:szCs w:val="22"/>
        </w:rPr>
        <w:t>Limitu</w:t>
      </w:r>
      <w:r w:rsidR="00584DF5" w:rsidRPr="00AF3043">
        <w:rPr>
          <w:rFonts w:asciiTheme="minorHAnsi" w:hAnsiTheme="minorHAnsi"/>
          <w:sz w:val="22"/>
        </w:rPr>
        <w:t xml:space="preserve">, vše specifikované Přílohou č. 1 této </w:t>
      </w:r>
      <w:r w:rsidR="00C44C55" w:rsidRPr="00AF3043">
        <w:rPr>
          <w:rFonts w:asciiTheme="minorHAnsi" w:hAnsiTheme="minorHAnsi"/>
          <w:sz w:val="22"/>
        </w:rPr>
        <w:t>Smlouvy.</w:t>
      </w:r>
      <w:r w:rsidR="00584DF5" w:rsidRPr="00AF3043">
        <w:rPr>
          <w:rFonts w:asciiTheme="minorHAnsi" w:hAnsiTheme="minorHAnsi"/>
          <w:sz w:val="22"/>
        </w:rPr>
        <w:t xml:space="preserve"> Skutečnosti označené takto za obchodní tajemství</w:t>
      </w:r>
      <w:r w:rsidR="00786632" w:rsidRPr="00AF3043">
        <w:rPr>
          <w:rFonts w:asciiTheme="minorHAnsi" w:hAnsiTheme="minorHAnsi"/>
          <w:sz w:val="22"/>
        </w:rPr>
        <w:t xml:space="preserve">, </w:t>
      </w:r>
      <w:r w:rsidR="00F04D33" w:rsidRPr="00AF3043">
        <w:rPr>
          <w:rFonts w:asciiTheme="minorHAnsi" w:hAnsiTheme="minorHAnsi"/>
          <w:sz w:val="22"/>
        </w:rPr>
        <w:t xml:space="preserve">jakož i informace týkající </w:t>
      </w:r>
      <w:r w:rsidR="00F04D33" w:rsidRPr="0018509E">
        <w:rPr>
          <w:rFonts w:asciiTheme="minorHAnsi" w:hAnsiTheme="minorHAnsi"/>
          <w:sz w:val="22"/>
        </w:rPr>
        <w:t>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558E2282" w14:textId="77777777" w:rsidR="005603F8" w:rsidRPr="005603F8" w:rsidRDefault="005603F8" w:rsidP="005603F8">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09"/>
      <w:r w:rsidRPr="005603F8">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48CEC445" w14:textId="77777777" w:rsidR="005603F8" w:rsidRPr="005603F8" w:rsidRDefault="005603F8" w:rsidP="005603F8">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33"/>
      <w:bookmarkEnd w:id="3"/>
      <w:r w:rsidRPr="005603F8">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3F4C6C40" w14:textId="77777777" w:rsidR="005603F8" w:rsidRPr="005603F8" w:rsidRDefault="005603F8" w:rsidP="005603F8">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5" w:name="_Hlk92719248"/>
      <w:bookmarkEnd w:id="4"/>
      <w:r w:rsidRPr="005603F8">
        <w:rPr>
          <w:rFonts w:asciiTheme="minorHAnsi" w:hAnsiTheme="minorHAnsi" w:cstheme="minorHAnsi"/>
          <w:sz w:val="22"/>
          <w:szCs w:val="22"/>
        </w:rPr>
        <w:lastRenderedPageBreak/>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bookmarkEnd w:id="5"/>
    <w:p w14:paraId="021AFED5" w14:textId="71E19D47" w:rsidR="00600091" w:rsidRPr="005603F8" w:rsidRDefault="005603F8" w:rsidP="005603F8">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5603F8">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Default="00684ACD" w:rsidP="005C48B2">
      <w:pPr>
        <w:spacing w:after="40" w:line="276" w:lineRule="auto"/>
        <w:jc w:val="center"/>
        <w:rPr>
          <w:rFonts w:asciiTheme="minorHAnsi" w:hAnsiTheme="minorHAnsi"/>
          <w:b/>
          <w:sz w:val="22"/>
        </w:rPr>
      </w:pPr>
    </w:p>
    <w:p w14:paraId="1CE35D16" w14:textId="77777777" w:rsidR="00AF3043" w:rsidRPr="0018509E" w:rsidRDefault="00AF3043"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4D41B98C"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hyperlink r:id="rId11" w:history="1">
        <w:r w:rsidR="00367C34" w:rsidRPr="00764E07">
          <w:rPr>
            <w:rFonts w:asciiTheme="minorHAnsi" w:hAnsiTheme="minorHAnsi"/>
            <w:sz w:val="22"/>
            <w:highlight w:val="black"/>
          </w:rPr>
          <w:t>XXXXXXXXX</w:t>
        </w:r>
        <w:r w:rsidR="00367C34">
          <w:rPr>
            <w:rFonts w:asciiTheme="minorHAnsi" w:hAnsiTheme="minorHAnsi"/>
            <w:sz w:val="22"/>
            <w:highlight w:val="black"/>
          </w:rPr>
          <w:t>XX</w:t>
        </w:r>
        <w:r w:rsidR="00367C34" w:rsidRPr="00764E07">
          <w:rPr>
            <w:rFonts w:asciiTheme="minorHAnsi" w:hAnsiTheme="minorHAnsi"/>
            <w:sz w:val="22"/>
            <w:highlight w:val="black"/>
          </w:rPr>
          <w:t>XXXXXXXXX</w:t>
        </w:r>
      </w:hyperlink>
      <w:r w:rsidR="00367C34" w:rsidRPr="00764E07">
        <w:rPr>
          <w:rFonts w:asciiTheme="minorHAnsi" w:hAnsiTheme="minorHAnsi"/>
          <w:sz w:val="22"/>
          <w:highlight w:val="black"/>
        </w:rPr>
        <w:t>X</w:t>
      </w:r>
      <w:r w:rsidR="00273B9D">
        <w:rPr>
          <w:rFonts w:asciiTheme="minorHAnsi" w:hAnsiTheme="minorHAnsi" w:cstheme="minorHAnsi"/>
          <w:sz w:val="22"/>
          <w:szCs w:val="22"/>
        </w:rPr>
        <w:t>,</w:t>
      </w:r>
      <w:r w:rsidR="00273B9D" w:rsidRPr="00B143E3">
        <w:rPr>
          <w:rFonts w:asciiTheme="minorHAnsi" w:hAnsiTheme="minorHAnsi" w:cstheme="minorHAnsi"/>
          <w:sz w:val="22"/>
          <w:szCs w:val="22"/>
        </w:rPr>
        <w:t xml:space="preserve"> </w:t>
      </w:r>
      <w:r w:rsidRPr="00B143E3">
        <w:rPr>
          <w:rFonts w:asciiTheme="minorHAnsi" w:hAnsiTheme="minorHAnsi" w:cstheme="minorHAnsi"/>
          <w:sz w:val="22"/>
          <w:szCs w:val="22"/>
        </w:rPr>
        <w:t>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5886089" w14:textId="77777777" w:rsidR="00AF3043" w:rsidRDefault="00AF3043" w:rsidP="005C48B2">
      <w:pPr>
        <w:spacing w:before="120" w:after="40" w:line="276" w:lineRule="auto"/>
        <w:ind w:left="284"/>
        <w:jc w:val="both"/>
        <w:textAlignment w:val="auto"/>
        <w:rPr>
          <w:rFonts w:asciiTheme="minorHAnsi" w:hAnsiTheme="minorHAnsi" w:cstheme="minorHAnsi"/>
          <w:sz w:val="22"/>
          <w:szCs w:val="22"/>
        </w:rPr>
      </w:pPr>
    </w:p>
    <w:p w14:paraId="0DB57C5A" w14:textId="77777777" w:rsidR="00AF3043" w:rsidRPr="00B143E3" w:rsidRDefault="00AF3043"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lastRenderedPageBreak/>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Default="00F10027" w:rsidP="005C48B2">
      <w:pPr>
        <w:spacing w:after="40" w:line="276" w:lineRule="auto"/>
        <w:rPr>
          <w:rFonts w:asciiTheme="minorHAnsi" w:hAnsiTheme="minorHAnsi"/>
          <w:b/>
          <w:sz w:val="22"/>
        </w:rPr>
      </w:pPr>
    </w:p>
    <w:p w14:paraId="40484EFC" w14:textId="77777777" w:rsidR="00AF3043" w:rsidRPr="0018509E" w:rsidRDefault="00AF3043"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6ACE997A" w:rsidR="00B202FC" w:rsidRPr="00AF3043"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AF3043">
        <w:rPr>
          <w:rFonts w:asciiTheme="minorHAnsi" w:hAnsiTheme="minorHAnsi"/>
          <w:sz w:val="22"/>
        </w:rPr>
        <w:t xml:space="preserve">Tato Smlouva se uzavírá na dobu určitou, a to do </w:t>
      </w:r>
      <w:r w:rsidR="00367C34" w:rsidRPr="00764E07">
        <w:rPr>
          <w:rFonts w:asciiTheme="minorHAnsi" w:hAnsiTheme="minorHAnsi"/>
          <w:sz w:val="22"/>
          <w:highlight w:val="black"/>
        </w:rPr>
        <w:t>XXXXXXXX</w:t>
      </w:r>
      <w:r w:rsidR="00066F45" w:rsidRPr="00AF3043">
        <w:rPr>
          <w:rFonts w:asciiTheme="minorHAnsi" w:hAnsiTheme="minorHAnsi"/>
          <w:sz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Default="00930F96" w:rsidP="005C48B2">
      <w:pPr>
        <w:spacing w:before="120" w:after="40" w:line="276" w:lineRule="auto"/>
        <w:jc w:val="both"/>
        <w:textAlignment w:val="auto"/>
        <w:rPr>
          <w:rFonts w:asciiTheme="minorHAnsi" w:hAnsiTheme="minorHAnsi" w:cstheme="minorHAnsi"/>
          <w:sz w:val="22"/>
          <w:szCs w:val="22"/>
        </w:rPr>
      </w:pPr>
    </w:p>
    <w:p w14:paraId="753C455B" w14:textId="77777777" w:rsidR="00AF3043" w:rsidRPr="00B202FC" w:rsidRDefault="00AF3043"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AF3043" w:rsidRDefault="00FF46FE" w:rsidP="005C48B2">
      <w:pPr>
        <w:spacing w:before="120" w:after="40" w:line="276" w:lineRule="auto"/>
        <w:ind w:left="284"/>
        <w:jc w:val="both"/>
        <w:rPr>
          <w:rFonts w:asciiTheme="minorHAnsi" w:hAnsiTheme="minorHAnsi"/>
          <w:sz w:val="22"/>
        </w:rPr>
      </w:pPr>
      <w:r w:rsidRPr="00AF3043">
        <w:rPr>
          <w:rFonts w:asciiTheme="minorHAnsi" w:hAnsiTheme="minorHAnsi"/>
          <w:sz w:val="22"/>
        </w:rPr>
        <w:t>Smluvní strany prokázaly svoji právní subjektivitu takto:</w:t>
      </w:r>
    </w:p>
    <w:p w14:paraId="7450F7E4" w14:textId="3C255619" w:rsidR="00FF46FE" w:rsidRPr="005603F8"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AF3043">
        <w:rPr>
          <w:rFonts w:asciiTheme="minorHAnsi" w:hAnsiTheme="minorHAnsi"/>
          <w:sz w:val="22"/>
        </w:rPr>
        <w:t>P</w:t>
      </w:r>
      <w:r w:rsidR="00340443" w:rsidRPr="00AF3043">
        <w:rPr>
          <w:rFonts w:asciiTheme="minorHAnsi" w:hAnsiTheme="minorHAnsi"/>
          <w:sz w:val="22"/>
        </w:rPr>
        <w:t>ojišťovna p</w:t>
      </w:r>
      <w:r w:rsidRPr="00AF3043">
        <w:rPr>
          <w:rFonts w:asciiTheme="minorHAnsi" w:hAnsiTheme="minorHAnsi"/>
          <w:sz w:val="22"/>
        </w:rPr>
        <w:t xml:space="preserve">latným výpisem z obchodního rejstříku vedeného </w:t>
      </w:r>
      <w:r w:rsidRPr="005603F8">
        <w:rPr>
          <w:rFonts w:asciiTheme="minorHAnsi" w:hAnsiTheme="minorHAnsi" w:cstheme="minorHAnsi"/>
          <w:sz w:val="22"/>
          <w:szCs w:val="22"/>
        </w:rPr>
        <w:t xml:space="preserve">u </w:t>
      </w:r>
      <w:r w:rsidR="005603F8" w:rsidRPr="005603F8">
        <w:rPr>
          <w:rFonts w:asciiTheme="minorHAnsi" w:hAnsiTheme="minorHAnsi" w:cstheme="minorHAnsi"/>
          <w:color w:val="000000" w:themeColor="text1"/>
          <w:sz w:val="22"/>
          <w:szCs w:val="22"/>
        </w:rPr>
        <w:t>Městského soudu v Praze, oddíl A, vložka 7216</w:t>
      </w:r>
    </w:p>
    <w:p w14:paraId="6142D1F3" w14:textId="139FA213" w:rsidR="003B04DA" w:rsidRPr="00AF3043" w:rsidRDefault="001572B4"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t xml:space="preserve">Držitel </w:t>
      </w:r>
      <w:r w:rsidR="00FF46FE" w:rsidRPr="00AF3043">
        <w:rPr>
          <w:rFonts w:asciiTheme="minorHAnsi" w:hAnsiTheme="minorHAnsi"/>
          <w:sz w:val="22"/>
        </w:rPr>
        <w:t>platným výpisem z</w:t>
      </w:r>
      <w:r w:rsidR="009D6DC8" w:rsidRPr="00AF3043">
        <w:rPr>
          <w:rFonts w:asciiTheme="minorHAnsi" w:hAnsiTheme="minorHAnsi"/>
          <w:sz w:val="22"/>
        </w:rPr>
        <w:t>e zahraničního</w:t>
      </w:r>
      <w:r w:rsidR="00FF46FE" w:rsidRPr="00AF3043">
        <w:rPr>
          <w:rFonts w:asciiTheme="minorHAnsi" w:hAnsiTheme="minorHAnsi"/>
          <w:sz w:val="22"/>
        </w:rPr>
        <w:t xml:space="preserve"> obchodního rejstříku, vedeného u </w:t>
      </w:r>
      <w:r w:rsidR="006A7030" w:rsidRPr="00AF3043">
        <w:rPr>
          <w:rFonts w:ascii="Calibri" w:hAnsi="Calibri" w:cs="Calibri"/>
          <w:sz w:val="22"/>
          <w:szCs w:val="22"/>
        </w:rPr>
        <w:t>Companies Registration Office Ireland</w:t>
      </w:r>
      <w:r w:rsidR="00703201" w:rsidRPr="00AF3043">
        <w:rPr>
          <w:rFonts w:asciiTheme="minorHAnsi" w:hAnsiTheme="minorHAnsi"/>
          <w:sz w:val="22"/>
        </w:rPr>
        <w:t xml:space="preserve"> v </w:t>
      </w:r>
      <w:r w:rsidR="006A7030" w:rsidRPr="00AF3043">
        <w:rPr>
          <w:rFonts w:asciiTheme="minorHAnsi" w:hAnsiTheme="minorHAnsi"/>
          <w:sz w:val="22"/>
        </w:rPr>
        <w:t xml:space="preserve">Irsku, </w:t>
      </w:r>
      <w:r w:rsidR="006A7030" w:rsidRPr="00AF3043">
        <w:rPr>
          <w:rFonts w:ascii="Calibri" w:hAnsi="Calibri"/>
          <w:sz w:val="22"/>
          <w:szCs w:val="22"/>
        </w:rPr>
        <w:t>pod registračním číslem 800030</w:t>
      </w:r>
      <w:r w:rsidR="00B96312" w:rsidRPr="00AF3043">
        <w:rPr>
          <w:rFonts w:asciiTheme="minorHAnsi" w:hAnsiTheme="minorHAnsi"/>
          <w:sz w:val="22"/>
        </w:rPr>
        <w:t>;</w:t>
      </w:r>
    </w:p>
    <w:p w14:paraId="1A18F11E" w14:textId="6E195EF5" w:rsidR="00AA34FD" w:rsidRPr="00AF3043" w:rsidRDefault="00B96312"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t>Z</w:t>
      </w:r>
      <w:r w:rsidR="00AA34FD" w:rsidRPr="00AF3043">
        <w:rPr>
          <w:rFonts w:asciiTheme="minorHAnsi" w:hAnsiTheme="minorHAnsi"/>
          <w:sz w:val="22"/>
        </w:rPr>
        <w:t xml:space="preserve">ástupce držitele platným výpisem z obchodního rejstříku vedeného u </w:t>
      </w:r>
      <w:r w:rsidR="006A7030" w:rsidRPr="00AF3043">
        <w:rPr>
          <w:rFonts w:asciiTheme="minorHAnsi" w:hAnsiTheme="minorHAnsi"/>
          <w:sz w:val="22"/>
        </w:rPr>
        <w:t>Městského soudu v Praze</w:t>
      </w:r>
      <w:r w:rsidR="006A7030" w:rsidRPr="00AF3043">
        <w:rPr>
          <w:rFonts w:ascii="Calibri" w:hAnsi="Calibri"/>
          <w:sz w:val="22"/>
          <w:szCs w:val="22"/>
        </w:rPr>
        <w:t>, sp.zn C4801</w:t>
      </w:r>
      <w:r w:rsidR="00AA34FD" w:rsidRPr="00AF3043">
        <w:rPr>
          <w:rFonts w:asciiTheme="minorHAnsi" w:hAnsiTheme="minorHAnsi"/>
          <w:sz w:val="22"/>
        </w:rPr>
        <w:t>;</w:t>
      </w:r>
    </w:p>
    <w:p w14:paraId="5B7D3550" w14:textId="35C4D50F" w:rsidR="00FF46FE" w:rsidRPr="005603F8" w:rsidRDefault="00FF46FE" w:rsidP="005C48B2">
      <w:pPr>
        <w:numPr>
          <w:ilvl w:val="0"/>
          <w:numId w:val="4"/>
        </w:numPr>
        <w:spacing w:after="40" w:line="276" w:lineRule="auto"/>
        <w:ind w:left="567"/>
        <w:jc w:val="both"/>
        <w:rPr>
          <w:rFonts w:asciiTheme="minorHAnsi" w:hAnsiTheme="minorHAnsi" w:cstheme="minorHAnsi"/>
          <w:sz w:val="22"/>
          <w:szCs w:val="22"/>
        </w:rPr>
      </w:pPr>
      <w:r w:rsidRPr="00AF3043">
        <w:rPr>
          <w:rFonts w:asciiTheme="minorHAnsi" w:hAnsiTheme="minorHAnsi"/>
          <w:sz w:val="22"/>
        </w:rPr>
        <w:t xml:space="preserve">Za Pojišťovnu </w:t>
      </w:r>
      <w:r w:rsidR="007B020E" w:rsidRPr="00AF3043">
        <w:rPr>
          <w:rFonts w:asciiTheme="minorHAnsi" w:hAnsiTheme="minorHAnsi"/>
          <w:sz w:val="22"/>
        </w:rPr>
        <w:t>je/</w:t>
      </w:r>
      <w:r w:rsidRPr="00AF3043">
        <w:rPr>
          <w:rFonts w:asciiTheme="minorHAnsi" w:hAnsiTheme="minorHAnsi"/>
          <w:sz w:val="22"/>
        </w:rPr>
        <w:t xml:space="preserve">jsou zmocněni k jednání ve věci plnění této </w:t>
      </w:r>
      <w:r w:rsidR="00C33180" w:rsidRPr="00AF3043">
        <w:rPr>
          <w:rFonts w:asciiTheme="minorHAnsi" w:hAnsiTheme="minorHAnsi"/>
          <w:sz w:val="22"/>
        </w:rPr>
        <w:t>S</w:t>
      </w:r>
      <w:r w:rsidRPr="00AF3043">
        <w:rPr>
          <w:rFonts w:asciiTheme="minorHAnsi" w:hAnsiTheme="minorHAnsi"/>
          <w:sz w:val="22"/>
        </w:rPr>
        <w:t>mlouvy:</w:t>
      </w:r>
      <w:r w:rsidR="005603F8">
        <w:rPr>
          <w:rFonts w:asciiTheme="minorHAnsi" w:hAnsiTheme="minorHAnsi"/>
          <w:sz w:val="22"/>
        </w:rPr>
        <w:t xml:space="preserve"> </w:t>
      </w:r>
      <w:r w:rsidR="00367C34" w:rsidRPr="00764E07">
        <w:rPr>
          <w:rFonts w:ascii="Calibri" w:hAnsi="Calibri"/>
          <w:sz w:val="22"/>
          <w:szCs w:val="22"/>
          <w:highlight w:val="black"/>
        </w:rPr>
        <w:t>XXXXXXX</w:t>
      </w:r>
      <w:r w:rsidR="00367C34">
        <w:rPr>
          <w:rFonts w:ascii="Calibri" w:hAnsi="Calibri"/>
          <w:sz w:val="22"/>
          <w:szCs w:val="22"/>
          <w:highlight w:val="black"/>
        </w:rPr>
        <w:t>XXXXXX</w:t>
      </w:r>
      <w:r w:rsidR="00367C34" w:rsidRPr="00764E07">
        <w:rPr>
          <w:rFonts w:ascii="Calibri" w:hAnsi="Calibri"/>
          <w:sz w:val="22"/>
          <w:szCs w:val="22"/>
          <w:highlight w:val="black"/>
        </w:rPr>
        <w:t>XXXXXXXX</w:t>
      </w:r>
      <w:r w:rsidR="005603F8" w:rsidRPr="005603F8">
        <w:rPr>
          <w:rFonts w:asciiTheme="minorHAnsi" w:hAnsiTheme="minorHAnsi" w:cstheme="minorHAnsi"/>
          <w:sz w:val="22"/>
          <w:szCs w:val="22"/>
        </w:rPr>
        <w:t xml:space="preserve">, </w:t>
      </w:r>
      <w:r w:rsidR="005603F8" w:rsidRPr="005603F8">
        <w:rPr>
          <w:rFonts w:asciiTheme="minorHAnsi" w:hAnsiTheme="minorHAnsi" w:cstheme="minorHAnsi"/>
          <w:color w:val="000000" w:themeColor="text1"/>
          <w:sz w:val="22"/>
          <w:szCs w:val="22"/>
        </w:rPr>
        <w:t xml:space="preserve">e-mail: </w:t>
      </w:r>
      <w:r w:rsidR="00367C34" w:rsidRPr="00764E07">
        <w:rPr>
          <w:rFonts w:ascii="Calibri" w:hAnsi="Calibri"/>
          <w:sz w:val="22"/>
          <w:szCs w:val="22"/>
          <w:highlight w:val="black"/>
        </w:rPr>
        <w:t>XXXXXXX</w:t>
      </w:r>
      <w:r w:rsidR="00367C34">
        <w:rPr>
          <w:rFonts w:ascii="Calibri" w:hAnsi="Calibri"/>
          <w:sz w:val="22"/>
          <w:szCs w:val="22"/>
          <w:highlight w:val="black"/>
        </w:rPr>
        <w:t>XXXXXX</w:t>
      </w:r>
      <w:r w:rsidR="00367C34" w:rsidRPr="00764E07">
        <w:rPr>
          <w:rFonts w:ascii="Calibri" w:hAnsi="Calibri"/>
          <w:sz w:val="22"/>
          <w:szCs w:val="22"/>
          <w:highlight w:val="black"/>
        </w:rPr>
        <w:t>XXXXXXXX</w:t>
      </w:r>
    </w:p>
    <w:p w14:paraId="6D731653" w14:textId="06056C64" w:rsidR="00FF46FE" w:rsidRPr="00AF3043" w:rsidRDefault="00FF46FE" w:rsidP="005C48B2">
      <w:pPr>
        <w:numPr>
          <w:ilvl w:val="0"/>
          <w:numId w:val="4"/>
        </w:numPr>
        <w:spacing w:after="40" w:line="276" w:lineRule="auto"/>
        <w:ind w:left="567"/>
        <w:jc w:val="both"/>
        <w:rPr>
          <w:rFonts w:asciiTheme="minorHAnsi" w:hAnsiTheme="minorHAnsi"/>
          <w:sz w:val="22"/>
        </w:rPr>
      </w:pPr>
      <w:r w:rsidRPr="00AF3043">
        <w:rPr>
          <w:rFonts w:asciiTheme="minorHAnsi" w:hAnsiTheme="minorHAnsi"/>
          <w:sz w:val="22"/>
        </w:rPr>
        <w:lastRenderedPageBreak/>
        <w:t xml:space="preserve">Za </w:t>
      </w:r>
      <w:r w:rsidR="001572B4" w:rsidRPr="00AF3043">
        <w:rPr>
          <w:rFonts w:asciiTheme="minorHAnsi" w:hAnsiTheme="minorHAnsi"/>
          <w:sz w:val="22"/>
        </w:rPr>
        <w:t xml:space="preserve">Držitele </w:t>
      </w:r>
      <w:r w:rsidR="007B020E" w:rsidRPr="00AF3043">
        <w:rPr>
          <w:rFonts w:asciiTheme="minorHAnsi" w:hAnsiTheme="minorHAnsi"/>
          <w:sz w:val="22"/>
        </w:rPr>
        <w:t>je</w:t>
      </w:r>
      <w:r w:rsidRPr="00AF3043">
        <w:rPr>
          <w:rFonts w:asciiTheme="minorHAnsi" w:hAnsiTheme="minorHAnsi"/>
          <w:sz w:val="22"/>
        </w:rPr>
        <w:t xml:space="preserve"> zmocněn k jednání ve věci plnění této </w:t>
      </w:r>
      <w:r w:rsidR="00C33180" w:rsidRPr="00AF3043">
        <w:rPr>
          <w:rFonts w:asciiTheme="minorHAnsi" w:hAnsiTheme="minorHAnsi"/>
          <w:sz w:val="22"/>
        </w:rPr>
        <w:t>S</w:t>
      </w:r>
      <w:r w:rsidRPr="00AF3043">
        <w:rPr>
          <w:rFonts w:asciiTheme="minorHAnsi" w:hAnsiTheme="minorHAnsi"/>
          <w:sz w:val="22"/>
        </w:rPr>
        <w:t>mlouvy:</w:t>
      </w:r>
      <w:r w:rsidR="00CF25DE" w:rsidRPr="00AF3043">
        <w:rPr>
          <w:rFonts w:asciiTheme="minorHAnsi" w:hAnsiTheme="minorHAnsi"/>
          <w:sz w:val="22"/>
        </w:rPr>
        <w:t xml:space="preserve"> </w:t>
      </w:r>
      <w:r w:rsidR="00367C34" w:rsidRPr="00764E07">
        <w:rPr>
          <w:rFonts w:ascii="Calibri" w:hAnsi="Calibri"/>
          <w:sz w:val="22"/>
          <w:szCs w:val="22"/>
          <w:highlight w:val="black"/>
        </w:rPr>
        <w:t>XXXXXXX</w:t>
      </w:r>
      <w:r w:rsidR="00367C34">
        <w:rPr>
          <w:rFonts w:ascii="Calibri" w:hAnsi="Calibri"/>
          <w:sz w:val="22"/>
          <w:szCs w:val="22"/>
          <w:highlight w:val="black"/>
        </w:rPr>
        <w:t>XXXXXX</w:t>
      </w:r>
      <w:r w:rsidR="00367C34" w:rsidRPr="00764E07">
        <w:rPr>
          <w:rFonts w:ascii="Calibri" w:hAnsi="Calibri"/>
          <w:sz w:val="22"/>
          <w:szCs w:val="22"/>
          <w:highlight w:val="black"/>
        </w:rPr>
        <w:t>XXXXXXXX</w:t>
      </w:r>
      <w:r w:rsidR="0004451C" w:rsidRPr="00AF3043">
        <w:rPr>
          <w:rFonts w:asciiTheme="minorHAnsi" w:hAnsiTheme="minorHAnsi" w:cstheme="minorHAnsi"/>
          <w:sz w:val="22"/>
          <w:szCs w:val="22"/>
        </w:rPr>
        <w:t>,</w:t>
      </w:r>
      <w:r w:rsidR="0004451C" w:rsidRPr="00AF3043">
        <w:rPr>
          <w:rFonts w:asciiTheme="minorHAnsi" w:hAnsiTheme="minorHAnsi"/>
          <w:sz w:val="22"/>
        </w:rPr>
        <w:t xml:space="preserve"> </w:t>
      </w:r>
      <w:r w:rsidR="00703201" w:rsidRPr="00AF3043">
        <w:rPr>
          <w:rFonts w:asciiTheme="minorHAnsi" w:hAnsiTheme="minorHAnsi"/>
          <w:sz w:val="22"/>
        </w:rPr>
        <w:t xml:space="preserve">tel.: </w:t>
      </w:r>
      <w:r w:rsidR="00367C34" w:rsidRPr="00764E07">
        <w:rPr>
          <w:rFonts w:ascii="Calibri" w:hAnsi="Calibri"/>
          <w:sz w:val="22"/>
          <w:szCs w:val="22"/>
          <w:highlight w:val="black"/>
        </w:rPr>
        <w:t>XXXXXXXXXXXX</w:t>
      </w:r>
      <w:r w:rsidR="00703201" w:rsidRPr="00AF3043">
        <w:rPr>
          <w:rFonts w:asciiTheme="minorHAnsi" w:hAnsiTheme="minorHAnsi"/>
          <w:b/>
          <w:sz w:val="22"/>
        </w:rPr>
        <w:t>.</w:t>
      </w:r>
    </w:p>
    <w:p w14:paraId="732C6D4E" w14:textId="77777777" w:rsidR="005612F4" w:rsidRPr="00AF3043"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AF3043" w:rsidRDefault="004F649F" w:rsidP="005C48B2">
      <w:pPr>
        <w:spacing w:before="120" w:after="40" w:line="276" w:lineRule="auto"/>
        <w:ind w:left="283"/>
        <w:jc w:val="both"/>
        <w:rPr>
          <w:rFonts w:asciiTheme="minorHAnsi" w:hAnsiTheme="minorHAnsi" w:cstheme="minorHAnsi"/>
          <w:sz w:val="22"/>
          <w:szCs w:val="22"/>
        </w:rPr>
      </w:pPr>
      <w:r w:rsidRPr="00AF3043">
        <w:rPr>
          <w:rFonts w:asciiTheme="minorHAnsi" w:hAnsiTheme="minorHAnsi" w:cstheme="minorHAnsi"/>
          <w:sz w:val="22"/>
          <w:szCs w:val="22"/>
        </w:rPr>
        <w:t>Příloha č. 1 – obchodní tajemství</w:t>
      </w:r>
    </w:p>
    <w:p w14:paraId="06C825CB" w14:textId="77777777" w:rsidR="00F10027" w:rsidRDefault="00F10027" w:rsidP="005C48B2">
      <w:pPr>
        <w:spacing w:before="120" w:after="40" w:line="276" w:lineRule="auto"/>
        <w:ind w:left="283"/>
        <w:jc w:val="both"/>
        <w:rPr>
          <w:rFonts w:asciiTheme="minorHAnsi" w:hAnsiTheme="minorHAnsi" w:cstheme="minorHAnsi"/>
          <w:sz w:val="22"/>
          <w:szCs w:val="22"/>
        </w:rPr>
      </w:pPr>
    </w:p>
    <w:p w14:paraId="79D6D205" w14:textId="77777777" w:rsidR="005603F8" w:rsidRDefault="005603F8" w:rsidP="005C48B2">
      <w:pPr>
        <w:spacing w:before="120" w:after="40" w:line="276" w:lineRule="auto"/>
        <w:ind w:left="283"/>
        <w:jc w:val="both"/>
        <w:rPr>
          <w:rFonts w:asciiTheme="minorHAnsi" w:hAnsiTheme="minorHAnsi" w:cstheme="minorHAnsi"/>
          <w:sz w:val="22"/>
          <w:szCs w:val="22"/>
        </w:rPr>
      </w:pPr>
    </w:p>
    <w:p w14:paraId="6B2FC8E7" w14:textId="77777777" w:rsidR="005603F8" w:rsidRDefault="005603F8" w:rsidP="005C48B2">
      <w:pPr>
        <w:spacing w:before="120" w:after="40" w:line="276" w:lineRule="auto"/>
        <w:ind w:left="283"/>
        <w:jc w:val="both"/>
        <w:rPr>
          <w:rFonts w:asciiTheme="minorHAnsi" w:hAnsiTheme="minorHAnsi" w:cstheme="minorHAnsi"/>
          <w:sz w:val="22"/>
          <w:szCs w:val="22"/>
        </w:rPr>
      </w:pPr>
    </w:p>
    <w:p w14:paraId="30BF2A76" w14:textId="77777777" w:rsidR="005603F8" w:rsidRDefault="005603F8" w:rsidP="005C48B2">
      <w:pPr>
        <w:spacing w:before="120" w:after="40" w:line="276" w:lineRule="auto"/>
        <w:ind w:left="283"/>
        <w:jc w:val="both"/>
        <w:rPr>
          <w:rFonts w:asciiTheme="minorHAnsi" w:hAnsiTheme="minorHAnsi" w:cstheme="minorHAnsi"/>
          <w:sz w:val="22"/>
          <w:szCs w:val="22"/>
        </w:rPr>
      </w:pPr>
    </w:p>
    <w:p w14:paraId="38111B63" w14:textId="77777777" w:rsidR="005603F8" w:rsidRPr="00B143E3" w:rsidRDefault="005603F8"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lastRenderedPageBreak/>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2633A7CD"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5603F8">
        <w:rPr>
          <w:rFonts w:asciiTheme="minorHAnsi" w:hAnsiTheme="minorHAnsi" w:cstheme="minorHAnsi"/>
          <w:sz w:val="22"/>
          <w:szCs w:val="22"/>
        </w:rPr>
        <w:t>Praze</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5603F8">
        <w:rPr>
          <w:rFonts w:asciiTheme="minorHAnsi" w:hAnsiTheme="minorHAnsi" w:cstheme="minorHAnsi"/>
          <w:sz w:val="22"/>
          <w:szCs w:val="22"/>
        </w:rPr>
        <w:t xml:space="preserve">              </w:t>
      </w:r>
      <w:r w:rsidRPr="003E0E9B">
        <w:rPr>
          <w:rFonts w:asciiTheme="minorHAnsi" w:hAnsiTheme="minorHAnsi" w:cstheme="minorHAnsi"/>
          <w:sz w:val="22"/>
          <w:szCs w:val="22"/>
        </w:rPr>
        <w:t>V </w:t>
      </w:r>
      <w:r w:rsidR="006A7030">
        <w:rPr>
          <w:rFonts w:asciiTheme="minorHAnsi" w:hAnsiTheme="minorHAnsi" w:cstheme="minorHAnsi"/>
          <w:sz w:val="22"/>
          <w:szCs w:val="22"/>
        </w:rPr>
        <w:t>Praze</w:t>
      </w:r>
      <w:r w:rsidR="006A7030"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63A8EF6B" w14:textId="77777777" w:rsidR="00AF3043" w:rsidRDefault="00AF3043" w:rsidP="005C48B2">
      <w:pPr>
        <w:spacing w:line="276" w:lineRule="auto"/>
        <w:rPr>
          <w:rFonts w:asciiTheme="minorHAnsi" w:hAnsiTheme="minorHAnsi" w:cstheme="minorHAnsi"/>
          <w:sz w:val="22"/>
          <w:szCs w:val="22"/>
        </w:rPr>
      </w:pPr>
    </w:p>
    <w:p w14:paraId="0C2580CB" w14:textId="77777777" w:rsidR="00AF3043" w:rsidRPr="003E0E9B" w:rsidRDefault="00AF3043"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1D075C94" w:rsidR="003E0E9B" w:rsidRPr="003E0E9B" w:rsidRDefault="005603F8"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67C34" w:rsidRPr="00764E07">
        <w:rPr>
          <w:rFonts w:ascii="Calibri" w:hAnsi="Calibri"/>
          <w:sz w:val="22"/>
          <w:szCs w:val="22"/>
          <w:highlight w:val="black"/>
        </w:rPr>
        <w:t>XXXXXXX</w:t>
      </w:r>
      <w:r w:rsidR="00367C34">
        <w:rPr>
          <w:rFonts w:ascii="Calibri" w:hAnsi="Calibri"/>
          <w:sz w:val="22"/>
          <w:szCs w:val="22"/>
          <w:highlight w:val="black"/>
        </w:rPr>
        <w:t>XXXXXX</w:t>
      </w:r>
      <w:r w:rsidR="00367C34" w:rsidRPr="00764E07">
        <w:rPr>
          <w:rFonts w:ascii="Calibri" w:hAnsi="Calibri"/>
          <w:sz w:val="22"/>
          <w:szCs w:val="22"/>
          <w:highlight w:val="black"/>
        </w:rPr>
        <w:t>XXXXXXXX</w:t>
      </w:r>
    </w:p>
    <w:p w14:paraId="14330E95" w14:textId="1EFB9DEE" w:rsidR="00AF3043" w:rsidRDefault="005603F8" w:rsidP="29504243">
      <w:pPr>
        <w:spacing w:line="276" w:lineRule="auto"/>
        <w:rPr>
          <w:rFonts w:ascii="Calibri" w:hAnsi="Calibri" w:cs="Calibri"/>
          <w:sz w:val="22"/>
          <w:szCs w:val="22"/>
        </w:rPr>
      </w:pPr>
      <w:r>
        <w:rPr>
          <w:rFonts w:asciiTheme="minorHAnsi" w:hAnsiTheme="minorHAnsi" w:cstheme="minorBidi"/>
          <w:sz w:val="22"/>
          <w:szCs w:val="22"/>
        </w:rPr>
        <w:t>Generální ředitel</w:t>
      </w:r>
      <w:r w:rsidR="003E0E9B">
        <w:tab/>
      </w:r>
      <w:r w:rsidR="003E0E9B">
        <w:tab/>
      </w:r>
      <w:r w:rsidR="003E0E9B">
        <w:tab/>
      </w:r>
      <w:r w:rsidR="003E0E9B">
        <w:tab/>
      </w:r>
      <w:r w:rsidR="3100437E" w:rsidRPr="29504243">
        <w:rPr>
          <w:rFonts w:ascii="Calibri" w:hAnsi="Calibri" w:cs="Calibri"/>
          <w:sz w:val="22"/>
          <w:szCs w:val="22"/>
        </w:rPr>
        <w:t>p</w:t>
      </w:r>
      <w:r w:rsidR="006A7030" w:rsidRPr="29504243">
        <w:rPr>
          <w:rFonts w:ascii="Calibri" w:hAnsi="Calibri" w:cs="Calibri"/>
          <w:sz w:val="22"/>
          <w:szCs w:val="22"/>
        </w:rPr>
        <w:t>rokurista</w:t>
      </w:r>
      <w:r w:rsidR="1ABABB05" w:rsidRPr="29504243">
        <w:rPr>
          <w:rFonts w:ascii="Calibri" w:hAnsi="Calibri" w:cs="Calibri"/>
          <w:sz w:val="22"/>
          <w:szCs w:val="22"/>
        </w:rPr>
        <w:t xml:space="preserve"> </w:t>
      </w:r>
      <w:r w:rsidR="00AF3043" w:rsidRPr="29504243">
        <w:rPr>
          <w:rFonts w:ascii="Calibri" w:hAnsi="Calibri" w:cs="Calibri"/>
          <w:sz w:val="22"/>
          <w:szCs w:val="22"/>
        </w:rPr>
        <w:t>Bristol-Myers Squibb spol. s r.o.</w:t>
      </w:r>
    </w:p>
    <w:p w14:paraId="3E211D45" w14:textId="78195CD9" w:rsidR="00AF3043" w:rsidRPr="00AF3043" w:rsidRDefault="005603F8" w:rsidP="00AF3043">
      <w:pPr>
        <w:spacing w:line="276" w:lineRule="auto"/>
        <w:rPr>
          <w:rFonts w:asciiTheme="minorHAnsi" w:hAnsiTheme="minorHAnsi" w:cstheme="minorBidi"/>
          <w:sz w:val="22"/>
          <w:szCs w:val="22"/>
        </w:rPr>
      </w:pPr>
      <w:r>
        <w:rPr>
          <w:rFonts w:asciiTheme="minorHAnsi" w:hAnsiTheme="minorHAnsi" w:cstheme="minorBidi"/>
          <w:sz w:val="22"/>
          <w:szCs w:val="22"/>
        </w:rPr>
        <w:t>ZP MV ČR</w:t>
      </w:r>
      <w:r w:rsidR="00AF3043">
        <w:rPr>
          <w:rFonts w:asciiTheme="minorHAnsi" w:hAnsiTheme="minorHAnsi" w:cstheme="minorBidi"/>
          <w:sz w:val="22"/>
          <w:szCs w:val="22"/>
        </w:rPr>
        <w:tab/>
      </w:r>
      <w:r w:rsidR="00AF3043">
        <w:rPr>
          <w:rFonts w:asciiTheme="minorHAnsi" w:hAnsiTheme="minorHAnsi" w:cstheme="minorBidi"/>
          <w:sz w:val="22"/>
          <w:szCs w:val="22"/>
        </w:rPr>
        <w:tab/>
      </w:r>
      <w:r w:rsidR="00AF3043">
        <w:rPr>
          <w:rFonts w:asciiTheme="minorHAnsi" w:hAnsiTheme="minorHAnsi" w:cstheme="minorBidi"/>
          <w:sz w:val="22"/>
          <w:szCs w:val="22"/>
        </w:rPr>
        <w:tab/>
      </w:r>
      <w:r w:rsidR="00AF3043">
        <w:rPr>
          <w:rFonts w:asciiTheme="minorHAnsi" w:hAnsiTheme="minorHAnsi" w:cstheme="minorBidi"/>
          <w:sz w:val="22"/>
          <w:szCs w:val="22"/>
        </w:rPr>
        <w:tab/>
      </w:r>
      <w:r w:rsidR="00AF3043">
        <w:rPr>
          <w:rFonts w:asciiTheme="minorHAnsi" w:hAnsiTheme="minorHAnsi" w:cstheme="minorBidi"/>
          <w:sz w:val="22"/>
          <w:szCs w:val="22"/>
        </w:rPr>
        <w:tab/>
      </w:r>
      <w:r w:rsidR="00AF3043" w:rsidRPr="29504243">
        <w:rPr>
          <w:rFonts w:asciiTheme="minorHAnsi" w:hAnsiTheme="minorHAnsi" w:cstheme="minorBidi"/>
          <w:sz w:val="22"/>
          <w:szCs w:val="22"/>
        </w:rPr>
        <w:t xml:space="preserve">na základě plné moci za </w:t>
      </w:r>
      <w:r w:rsidR="00AF3043" w:rsidRPr="29504243">
        <w:rPr>
          <w:rFonts w:ascii="Calibri" w:hAnsi="Calibri" w:cs="Calibri"/>
          <w:b/>
          <w:bCs/>
          <w:sz w:val="22"/>
          <w:szCs w:val="22"/>
        </w:rPr>
        <w:t>Bristol-Myers Squibb Pharma EEIG</w:t>
      </w:r>
    </w:p>
    <w:p w14:paraId="02076C9B" w14:textId="176CB4D0" w:rsidR="00AF3043" w:rsidRDefault="00AF3043" w:rsidP="29504243">
      <w:pPr>
        <w:spacing w:line="276" w:lineRule="auto"/>
        <w:rPr>
          <w:rFonts w:ascii="Calibri" w:hAnsi="Calibri" w:cs="Calibri"/>
          <w:sz w:val="22"/>
          <w:szCs w:val="22"/>
        </w:rPr>
      </w:pPr>
    </w:p>
    <w:p w14:paraId="61DD9E09" w14:textId="77777777" w:rsidR="005603F8" w:rsidRDefault="005603F8" w:rsidP="006A7030">
      <w:pPr>
        <w:pStyle w:val="BodyText"/>
        <w:spacing w:before="0" w:line="276" w:lineRule="auto"/>
        <w:rPr>
          <w:rFonts w:asciiTheme="minorHAnsi" w:hAnsiTheme="minorHAnsi"/>
          <w:sz w:val="22"/>
        </w:rPr>
      </w:pPr>
    </w:p>
    <w:p w14:paraId="0221C830" w14:textId="77777777" w:rsidR="005603F8" w:rsidRDefault="005603F8" w:rsidP="006A7030">
      <w:pPr>
        <w:pStyle w:val="BodyText"/>
        <w:spacing w:before="0" w:line="276" w:lineRule="auto"/>
        <w:rPr>
          <w:rFonts w:asciiTheme="minorHAnsi" w:hAnsiTheme="minorHAnsi"/>
          <w:sz w:val="22"/>
        </w:rPr>
      </w:pPr>
    </w:p>
    <w:p w14:paraId="3A4D403C" w14:textId="77777777" w:rsidR="005603F8" w:rsidRDefault="005603F8" w:rsidP="006A7030">
      <w:pPr>
        <w:pStyle w:val="BodyText"/>
        <w:spacing w:before="0" w:line="276" w:lineRule="auto"/>
        <w:rPr>
          <w:rFonts w:asciiTheme="minorHAnsi" w:hAnsiTheme="minorHAnsi"/>
          <w:sz w:val="22"/>
        </w:rPr>
      </w:pPr>
    </w:p>
    <w:p w14:paraId="3E308209" w14:textId="77777777" w:rsidR="005603F8" w:rsidRDefault="005603F8" w:rsidP="006A7030">
      <w:pPr>
        <w:pStyle w:val="BodyText"/>
        <w:spacing w:before="0" w:line="276" w:lineRule="auto"/>
        <w:rPr>
          <w:rFonts w:asciiTheme="minorHAnsi" w:hAnsiTheme="minorHAnsi"/>
          <w:sz w:val="22"/>
        </w:rPr>
      </w:pPr>
    </w:p>
    <w:p w14:paraId="2B744D03" w14:textId="77777777" w:rsidR="005603F8" w:rsidRDefault="005603F8" w:rsidP="006A7030">
      <w:pPr>
        <w:pStyle w:val="BodyText"/>
        <w:spacing w:before="0" w:line="276" w:lineRule="auto"/>
        <w:rPr>
          <w:rFonts w:asciiTheme="minorHAnsi" w:hAnsiTheme="minorHAnsi"/>
          <w:sz w:val="22"/>
        </w:rPr>
      </w:pPr>
    </w:p>
    <w:p w14:paraId="531B13CD" w14:textId="77777777" w:rsidR="005603F8" w:rsidRDefault="005603F8" w:rsidP="006A7030">
      <w:pPr>
        <w:pStyle w:val="BodyText"/>
        <w:spacing w:before="0" w:line="276" w:lineRule="auto"/>
        <w:rPr>
          <w:rFonts w:asciiTheme="minorHAnsi" w:hAnsiTheme="minorHAnsi"/>
          <w:sz w:val="22"/>
        </w:rPr>
      </w:pPr>
    </w:p>
    <w:p w14:paraId="5C7FDC9F" w14:textId="77777777" w:rsidR="005603F8" w:rsidRDefault="005603F8" w:rsidP="006A7030">
      <w:pPr>
        <w:pStyle w:val="BodyText"/>
        <w:spacing w:before="0" w:line="276" w:lineRule="auto"/>
        <w:rPr>
          <w:rFonts w:asciiTheme="minorHAnsi" w:hAnsiTheme="minorHAnsi"/>
          <w:sz w:val="22"/>
        </w:rPr>
      </w:pPr>
    </w:p>
    <w:p w14:paraId="136A5551" w14:textId="77777777" w:rsidR="005603F8" w:rsidRDefault="005603F8" w:rsidP="006A7030">
      <w:pPr>
        <w:pStyle w:val="BodyText"/>
        <w:spacing w:before="0" w:line="276" w:lineRule="auto"/>
        <w:rPr>
          <w:rFonts w:asciiTheme="minorHAnsi" w:hAnsiTheme="minorHAnsi"/>
          <w:sz w:val="22"/>
        </w:rPr>
      </w:pPr>
    </w:p>
    <w:p w14:paraId="509263EC" w14:textId="77777777" w:rsidR="005603F8" w:rsidRDefault="005603F8" w:rsidP="006A7030">
      <w:pPr>
        <w:pStyle w:val="BodyText"/>
        <w:spacing w:before="0" w:line="276" w:lineRule="auto"/>
        <w:rPr>
          <w:rFonts w:asciiTheme="minorHAnsi" w:hAnsiTheme="minorHAnsi"/>
          <w:sz w:val="22"/>
        </w:rPr>
      </w:pPr>
    </w:p>
    <w:p w14:paraId="5619D79C" w14:textId="77777777" w:rsidR="005603F8" w:rsidRDefault="005603F8" w:rsidP="006A7030">
      <w:pPr>
        <w:pStyle w:val="BodyText"/>
        <w:spacing w:before="0" w:line="276" w:lineRule="auto"/>
        <w:rPr>
          <w:rFonts w:asciiTheme="minorHAnsi" w:hAnsiTheme="minorHAnsi"/>
          <w:sz w:val="22"/>
        </w:rPr>
      </w:pPr>
    </w:p>
    <w:p w14:paraId="6F5D4F16" w14:textId="77777777" w:rsidR="005603F8" w:rsidRDefault="005603F8" w:rsidP="006A7030">
      <w:pPr>
        <w:pStyle w:val="BodyText"/>
        <w:spacing w:before="0" w:line="276" w:lineRule="auto"/>
        <w:rPr>
          <w:rFonts w:asciiTheme="minorHAnsi" w:hAnsiTheme="minorHAnsi"/>
          <w:sz w:val="22"/>
        </w:rPr>
      </w:pPr>
    </w:p>
    <w:p w14:paraId="1E17C759" w14:textId="77777777" w:rsidR="005603F8" w:rsidRDefault="005603F8" w:rsidP="006A7030">
      <w:pPr>
        <w:pStyle w:val="BodyText"/>
        <w:spacing w:before="0" w:line="276" w:lineRule="auto"/>
        <w:rPr>
          <w:rFonts w:asciiTheme="minorHAnsi" w:hAnsiTheme="minorHAnsi"/>
          <w:sz w:val="22"/>
        </w:rPr>
      </w:pPr>
    </w:p>
    <w:p w14:paraId="795F316D" w14:textId="77777777" w:rsidR="005603F8" w:rsidRDefault="005603F8" w:rsidP="006A7030">
      <w:pPr>
        <w:pStyle w:val="BodyText"/>
        <w:spacing w:before="0" w:line="276" w:lineRule="auto"/>
        <w:rPr>
          <w:rFonts w:asciiTheme="minorHAnsi" w:hAnsiTheme="minorHAnsi"/>
          <w:sz w:val="22"/>
        </w:rPr>
      </w:pPr>
    </w:p>
    <w:p w14:paraId="72337A98" w14:textId="77777777" w:rsidR="005603F8" w:rsidRDefault="005603F8" w:rsidP="006A7030">
      <w:pPr>
        <w:pStyle w:val="BodyText"/>
        <w:spacing w:before="0" w:line="276" w:lineRule="auto"/>
        <w:rPr>
          <w:rFonts w:asciiTheme="minorHAnsi" w:hAnsiTheme="minorHAnsi"/>
          <w:sz w:val="22"/>
        </w:rPr>
      </w:pPr>
    </w:p>
    <w:p w14:paraId="741564BD" w14:textId="77777777" w:rsidR="005603F8" w:rsidRDefault="005603F8" w:rsidP="006A7030">
      <w:pPr>
        <w:pStyle w:val="BodyText"/>
        <w:spacing w:before="0" w:line="276" w:lineRule="auto"/>
        <w:rPr>
          <w:rFonts w:asciiTheme="minorHAnsi" w:hAnsiTheme="minorHAnsi"/>
          <w:sz w:val="22"/>
        </w:rPr>
      </w:pPr>
    </w:p>
    <w:p w14:paraId="27BCD572" w14:textId="77777777" w:rsidR="005603F8" w:rsidRDefault="005603F8" w:rsidP="006A7030">
      <w:pPr>
        <w:pStyle w:val="BodyText"/>
        <w:spacing w:before="0" w:line="276" w:lineRule="auto"/>
        <w:rPr>
          <w:rFonts w:asciiTheme="minorHAnsi" w:hAnsiTheme="minorHAnsi"/>
          <w:sz w:val="22"/>
        </w:rPr>
      </w:pPr>
    </w:p>
    <w:p w14:paraId="691AD727" w14:textId="77777777" w:rsidR="005603F8" w:rsidRDefault="005603F8" w:rsidP="006A7030">
      <w:pPr>
        <w:pStyle w:val="BodyText"/>
        <w:spacing w:before="0" w:line="276" w:lineRule="auto"/>
        <w:rPr>
          <w:rFonts w:asciiTheme="minorHAnsi" w:hAnsiTheme="minorHAnsi"/>
          <w:sz w:val="22"/>
        </w:rPr>
      </w:pPr>
    </w:p>
    <w:p w14:paraId="79563D45" w14:textId="77777777" w:rsidR="005603F8" w:rsidRDefault="005603F8" w:rsidP="006A7030">
      <w:pPr>
        <w:pStyle w:val="BodyText"/>
        <w:spacing w:before="0" w:line="276" w:lineRule="auto"/>
        <w:rPr>
          <w:rFonts w:asciiTheme="minorHAnsi" w:hAnsiTheme="minorHAnsi"/>
          <w:sz w:val="22"/>
        </w:rPr>
      </w:pPr>
    </w:p>
    <w:p w14:paraId="5DE415AC" w14:textId="77777777" w:rsidR="005603F8" w:rsidRDefault="005603F8" w:rsidP="006A7030">
      <w:pPr>
        <w:pStyle w:val="BodyText"/>
        <w:spacing w:before="0" w:line="276" w:lineRule="auto"/>
        <w:rPr>
          <w:rFonts w:asciiTheme="minorHAnsi" w:hAnsiTheme="minorHAnsi"/>
          <w:sz w:val="22"/>
        </w:rPr>
      </w:pPr>
    </w:p>
    <w:p w14:paraId="7C094CB7" w14:textId="77777777" w:rsidR="005603F8" w:rsidRDefault="005603F8" w:rsidP="006A7030">
      <w:pPr>
        <w:pStyle w:val="BodyText"/>
        <w:spacing w:before="0" w:line="276" w:lineRule="auto"/>
        <w:rPr>
          <w:rFonts w:asciiTheme="minorHAnsi" w:hAnsiTheme="minorHAnsi"/>
          <w:sz w:val="22"/>
        </w:rPr>
      </w:pPr>
    </w:p>
    <w:p w14:paraId="6CFC36AE" w14:textId="77777777" w:rsidR="005603F8" w:rsidRDefault="005603F8" w:rsidP="006A7030">
      <w:pPr>
        <w:pStyle w:val="BodyText"/>
        <w:spacing w:before="0" w:line="276" w:lineRule="auto"/>
        <w:rPr>
          <w:rFonts w:asciiTheme="minorHAnsi" w:hAnsiTheme="minorHAnsi"/>
          <w:sz w:val="22"/>
        </w:rPr>
      </w:pPr>
    </w:p>
    <w:p w14:paraId="54CE63A3" w14:textId="77777777" w:rsidR="005603F8" w:rsidRDefault="005603F8" w:rsidP="006A7030">
      <w:pPr>
        <w:pStyle w:val="BodyText"/>
        <w:spacing w:before="0" w:line="276" w:lineRule="auto"/>
        <w:rPr>
          <w:rFonts w:asciiTheme="minorHAnsi" w:hAnsiTheme="minorHAnsi"/>
          <w:sz w:val="22"/>
        </w:rPr>
      </w:pPr>
    </w:p>
    <w:p w14:paraId="52718ED1" w14:textId="77777777" w:rsidR="005603F8" w:rsidRDefault="005603F8" w:rsidP="006A7030">
      <w:pPr>
        <w:pStyle w:val="BodyText"/>
        <w:spacing w:before="0" w:line="276" w:lineRule="auto"/>
        <w:rPr>
          <w:rFonts w:asciiTheme="minorHAnsi" w:hAnsiTheme="minorHAnsi"/>
          <w:sz w:val="22"/>
        </w:rPr>
      </w:pPr>
    </w:p>
    <w:p w14:paraId="0DC114EB" w14:textId="77777777" w:rsidR="005603F8" w:rsidRDefault="005603F8" w:rsidP="006A7030">
      <w:pPr>
        <w:pStyle w:val="BodyText"/>
        <w:spacing w:before="0" w:line="276" w:lineRule="auto"/>
        <w:rPr>
          <w:rFonts w:asciiTheme="minorHAnsi" w:hAnsiTheme="minorHAnsi"/>
          <w:sz w:val="22"/>
        </w:rPr>
      </w:pPr>
    </w:p>
    <w:p w14:paraId="5E269B90" w14:textId="77777777" w:rsidR="005603F8" w:rsidRDefault="005603F8" w:rsidP="006A7030">
      <w:pPr>
        <w:pStyle w:val="BodyText"/>
        <w:spacing w:before="0" w:line="276" w:lineRule="auto"/>
        <w:rPr>
          <w:rFonts w:asciiTheme="minorHAnsi" w:hAnsiTheme="minorHAnsi"/>
          <w:sz w:val="22"/>
        </w:rPr>
      </w:pPr>
    </w:p>
    <w:p w14:paraId="242BB867" w14:textId="77777777" w:rsidR="005603F8" w:rsidRDefault="005603F8" w:rsidP="006A7030">
      <w:pPr>
        <w:pStyle w:val="BodyText"/>
        <w:spacing w:before="0" w:line="276" w:lineRule="auto"/>
        <w:rPr>
          <w:rFonts w:asciiTheme="minorHAnsi" w:hAnsiTheme="minorHAnsi"/>
          <w:sz w:val="22"/>
        </w:rPr>
      </w:pPr>
    </w:p>
    <w:p w14:paraId="1A1CECA5" w14:textId="77777777" w:rsidR="005603F8" w:rsidRDefault="005603F8" w:rsidP="006A7030">
      <w:pPr>
        <w:pStyle w:val="BodyText"/>
        <w:spacing w:before="0" w:line="276" w:lineRule="auto"/>
        <w:rPr>
          <w:rFonts w:asciiTheme="minorHAnsi" w:hAnsiTheme="minorHAnsi"/>
          <w:sz w:val="22"/>
        </w:rPr>
      </w:pPr>
    </w:p>
    <w:p w14:paraId="782A7921" w14:textId="77777777" w:rsidR="005603F8" w:rsidRDefault="005603F8" w:rsidP="006A7030">
      <w:pPr>
        <w:pStyle w:val="BodyText"/>
        <w:spacing w:before="0" w:line="276" w:lineRule="auto"/>
        <w:rPr>
          <w:rFonts w:asciiTheme="minorHAnsi" w:hAnsiTheme="minorHAnsi"/>
          <w:sz w:val="22"/>
        </w:rPr>
      </w:pPr>
    </w:p>
    <w:p w14:paraId="16AEAF10" w14:textId="77777777" w:rsidR="005603F8" w:rsidRDefault="005603F8" w:rsidP="006A7030">
      <w:pPr>
        <w:pStyle w:val="BodyText"/>
        <w:spacing w:before="0" w:line="276" w:lineRule="auto"/>
        <w:rPr>
          <w:rFonts w:asciiTheme="minorHAnsi" w:hAnsiTheme="minorHAnsi"/>
          <w:sz w:val="22"/>
        </w:rPr>
      </w:pPr>
    </w:p>
    <w:p w14:paraId="08DA5410" w14:textId="77777777" w:rsidR="005603F8" w:rsidRDefault="005603F8" w:rsidP="006A7030">
      <w:pPr>
        <w:pStyle w:val="BodyText"/>
        <w:spacing w:before="0" w:line="276" w:lineRule="auto"/>
        <w:rPr>
          <w:rFonts w:asciiTheme="minorHAnsi" w:hAnsiTheme="minorHAnsi"/>
          <w:sz w:val="22"/>
        </w:rPr>
      </w:pPr>
    </w:p>
    <w:p w14:paraId="7B07E514" w14:textId="77777777" w:rsidR="005603F8" w:rsidRDefault="005603F8" w:rsidP="006A7030">
      <w:pPr>
        <w:pStyle w:val="BodyText"/>
        <w:spacing w:before="0" w:line="276" w:lineRule="auto"/>
        <w:rPr>
          <w:rFonts w:asciiTheme="minorHAnsi" w:hAnsiTheme="minorHAnsi"/>
          <w:sz w:val="22"/>
        </w:rPr>
      </w:pPr>
    </w:p>
    <w:p w14:paraId="193FCF95" w14:textId="77777777" w:rsidR="005603F8" w:rsidRDefault="005603F8" w:rsidP="006A7030">
      <w:pPr>
        <w:pStyle w:val="BodyText"/>
        <w:spacing w:before="0" w:line="276" w:lineRule="auto"/>
        <w:rPr>
          <w:rFonts w:asciiTheme="minorHAnsi" w:hAnsiTheme="minorHAnsi"/>
          <w:sz w:val="22"/>
        </w:rPr>
      </w:pPr>
    </w:p>
    <w:p w14:paraId="0905274C" w14:textId="77777777" w:rsidR="005603F8" w:rsidRDefault="005603F8" w:rsidP="006A7030">
      <w:pPr>
        <w:pStyle w:val="BodyText"/>
        <w:spacing w:before="0" w:line="276" w:lineRule="auto"/>
        <w:rPr>
          <w:rFonts w:asciiTheme="minorHAnsi" w:hAnsiTheme="minorHAnsi"/>
          <w:sz w:val="22"/>
        </w:rPr>
      </w:pPr>
    </w:p>
    <w:p w14:paraId="0078EA08" w14:textId="77777777" w:rsidR="005603F8" w:rsidRDefault="005603F8" w:rsidP="006A7030">
      <w:pPr>
        <w:pStyle w:val="BodyText"/>
        <w:spacing w:before="0" w:line="276" w:lineRule="auto"/>
        <w:rPr>
          <w:rFonts w:asciiTheme="minorHAnsi" w:hAnsiTheme="minorHAnsi"/>
          <w:sz w:val="22"/>
        </w:rPr>
      </w:pPr>
    </w:p>
    <w:p w14:paraId="3A62393D" w14:textId="77777777" w:rsidR="005603F8" w:rsidRDefault="005603F8" w:rsidP="006A7030">
      <w:pPr>
        <w:pStyle w:val="BodyText"/>
        <w:spacing w:before="0" w:line="276" w:lineRule="auto"/>
        <w:rPr>
          <w:rFonts w:asciiTheme="minorHAnsi" w:hAnsiTheme="minorHAnsi"/>
          <w:sz w:val="22"/>
        </w:rPr>
      </w:pPr>
    </w:p>
    <w:p w14:paraId="17C0FAE0" w14:textId="77777777" w:rsidR="005603F8" w:rsidRDefault="005603F8" w:rsidP="006A7030">
      <w:pPr>
        <w:pStyle w:val="BodyText"/>
        <w:spacing w:before="0" w:line="276" w:lineRule="auto"/>
        <w:rPr>
          <w:rFonts w:asciiTheme="minorHAnsi" w:hAnsiTheme="minorHAnsi"/>
          <w:sz w:val="22"/>
        </w:rPr>
      </w:pPr>
    </w:p>
    <w:p w14:paraId="75BD20B1" w14:textId="61650FBB" w:rsidR="006A7030" w:rsidRPr="00AF3043" w:rsidRDefault="004F649F" w:rsidP="006A7030">
      <w:pPr>
        <w:pStyle w:val="BodyText"/>
        <w:spacing w:before="0" w:line="276" w:lineRule="auto"/>
        <w:rPr>
          <w:rFonts w:asciiTheme="minorHAnsi" w:hAnsiTheme="minorHAnsi"/>
          <w:sz w:val="22"/>
        </w:rPr>
      </w:pPr>
      <w:r w:rsidRPr="00AF3043">
        <w:rPr>
          <w:rFonts w:asciiTheme="minorHAnsi" w:hAnsiTheme="minorHAnsi"/>
          <w:sz w:val="22"/>
        </w:rPr>
        <w:lastRenderedPageBreak/>
        <w:t xml:space="preserve">PŘÍLOHA Č. </w:t>
      </w:r>
      <w:r w:rsidR="006A7030" w:rsidRPr="00AF3043">
        <w:rPr>
          <w:rFonts w:asciiTheme="minorHAnsi" w:hAnsiTheme="minorHAnsi" w:cstheme="minorHAnsi"/>
          <w:sz w:val="22"/>
          <w:szCs w:val="22"/>
        </w:rPr>
        <w:t xml:space="preserve">1 </w:t>
      </w:r>
      <w:r w:rsidRPr="00AF3043">
        <w:rPr>
          <w:rFonts w:asciiTheme="minorHAnsi" w:hAnsiTheme="minorHAnsi"/>
          <w:sz w:val="22"/>
        </w:rPr>
        <w:t>SMLOUVY</w:t>
      </w:r>
      <w:r w:rsidR="006A7030" w:rsidRPr="00AF3043">
        <w:rPr>
          <w:rFonts w:asciiTheme="minorHAnsi" w:hAnsiTheme="minorHAnsi"/>
          <w:b w:val="0"/>
          <w:sz w:val="22"/>
        </w:rPr>
        <w:t xml:space="preserve"> </w:t>
      </w:r>
      <w:r w:rsidR="006A7030" w:rsidRPr="00AF3043">
        <w:rPr>
          <w:rFonts w:asciiTheme="minorHAnsi" w:hAnsiTheme="minorHAnsi"/>
          <w:sz w:val="22"/>
        </w:rPr>
        <w:t>O LIMITACI NÁKLADŮ</w:t>
      </w:r>
    </w:p>
    <w:p w14:paraId="552D382B" w14:textId="77777777" w:rsidR="00E22BCB" w:rsidRPr="00AF3043" w:rsidRDefault="006A7030" w:rsidP="006A7030">
      <w:pPr>
        <w:tabs>
          <w:tab w:val="left" w:pos="5245"/>
        </w:tabs>
        <w:spacing w:before="120" w:after="40" w:line="276" w:lineRule="auto"/>
        <w:jc w:val="center"/>
        <w:rPr>
          <w:rFonts w:asciiTheme="minorHAnsi" w:hAnsiTheme="minorHAnsi"/>
          <w:sz w:val="22"/>
        </w:rPr>
      </w:pPr>
      <w:r w:rsidRPr="00AF3043">
        <w:rPr>
          <w:rFonts w:asciiTheme="minorHAnsi" w:hAnsiTheme="minorHAnsi"/>
          <w:sz w:val="22"/>
        </w:rPr>
        <w:t xml:space="preserve">spojených s hrazením léčivého přípravku </w:t>
      </w:r>
    </w:p>
    <w:p w14:paraId="1772CB8A" w14:textId="67F3EF98" w:rsidR="004F649F" w:rsidRPr="00AF3043" w:rsidRDefault="00367C34" w:rsidP="006A7030">
      <w:pPr>
        <w:tabs>
          <w:tab w:val="left" w:pos="5245"/>
        </w:tabs>
        <w:spacing w:before="120" w:after="40" w:line="276" w:lineRule="auto"/>
        <w:jc w:val="center"/>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p>
    <w:p w14:paraId="7A94EE99" w14:textId="77777777" w:rsidR="006A7030" w:rsidRPr="00AF3043" w:rsidRDefault="006A7030" w:rsidP="006A7030">
      <w:pPr>
        <w:tabs>
          <w:tab w:val="left" w:pos="5245"/>
        </w:tabs>
        <w:spacing w:before="120" w:after="40" w:line="276" w:lineRule="auto"/>
        <w:jc w:val="center"/>
        <w:rPr>
          <w:rFonts w:asciiTheme="minorHAnsi" w:hAnsiTheme="minorHAnsi" w:cstheme="minorHAnsi"/>
          <w:b/>
          <w:sz w:val="22"/>
          <w:szCs w:val="22"/>
        </w:rPr>
      </w:pPr>
    </w:p>
    <w:p w14:paraId="29F72914" w14:textId="77777777" w:rsidR="004F649F" w:rsidRPr="00AF3043" w:rsidRDefault="004F649F" w:rsidP="005C48B2">
      <w:pPr>
        <w:tabs>
          <w:tab w:val="left" w:pos="5245"/>
        </w:tabs>
        <w:spacing w:before="120" w:after="40" w:line="276" w:lineRule="auto"/>
        <w:jc w:val="center"/>
        <w:rPr>
          <w:rFonts w:asciiTheme="minorHAnsi" w:hAnsiTheme="minorHAnsi"/>
          <w:b/>
          <w:sz w:val="22"/>
        </w:rPr>
      </w:pPr>
      <w:r w:rsidRPr="00AF3043">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45D09E00" w:rsidR="006F4769" w:rsidRPr="0018509E" w:rsidRDefault="00367C34"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r w:rsidR="00727536" w:rsidRPr="0018509E">
        <w:rPr>
          <w:rFonts w:asciiTheme="minorHAnsi" w:hAnsiTheme="minorHAnsi"/>
          <w:sz w:val="22"/>
        </w:rPr>
        <w:t xml:space="preserve">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367C34" w:rsidRPr="00B143E3" w14:paraId="0437CFF2" w14:textId="77777777" w:rsidTr="00CA3D6D">
        <w:trPr>
          <w:trHeight w:val="559"/>
        </w:trPr>
        <w:tc>
          <w:tcPr>
            <w:tcW w:w="1242" w:type="dxa"/>
            <w:shd w:val="clear" w:color="auto" w:fill="D9D9D9" w:themeFill="background1" w:themeFillShade="D9"/>
          </w:tcPr>
          <w:p w14:paraId="63146B0B" w14:textId="608E8E4C" w:rsidR="00367C34" w:rsidRPr="0018509E" w:rsidRDefault="00367C34" w:rsidP="00367C34">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w:t>
            </w:r>
          </w:p>
        </w:tc>
        <w:tc>
          <w:tcPr>
            <w:tcW w:w="2835" w:type="dxa"/>
            <w:shd w:val="clear" w:color="auto" w:fill="D9D9D9" w:themeFill="background1" w:themeFillShade="D9"/>
          </w:tcPr>
          <w:p w14:paraId="215B782A" w14:textId="0F21F8E8" w:rsidR="00367C34" w:rsidRPr="0018509E" w:rsidRDefault="00367C34" w:rsidP="00367C34">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XXXXXXX</w:t>
            </w:r>
            <w:r w:rsidRPr="00C55CF9">
              <w:rPr>
                <w:rFonts w:asciiTheme="minorHAnsi" w:hAnsiTheme="minorHAnsi"/>
                <w:sz w:val="22"/>
                <w:highlight w:val="black"/>
              </w:rPr>
              <w:t>XXXXX</w:t>
            </w:r>
          </w:p>
        </w:tc>
        <w:tc>
          <w:tcPr>
            <w:tcW w:w="3573" w:type="dxa"/>
            <w:shd w:val="clear" w:color="auto" w:fill="D9D9D9" w:themeFill="background1" w:themeFillShade="D9"/>
          </w:tcPr>
          <w:p w14:paraId="4D1D9DB4" w14:textId="0573F00A" w:rsidR="00367C34" w:rsidRPr="0018509E" w:rsidRDefault="00367C34" w:rsidP="00367C34">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r>
      <w:tr w:rsidR="00367C34" w:rsidRPr="00B143E3" w14:paraId="7963BF38" w14:textId="77777777" w:rsidTr="00CA3D6D">
        <w:trPr>
          <w:trHeight w:val="266"/>
        </w:trPr>
        <w:tc>
          <w:tcPr>
            <w:tcW w:w="1242" w:type="dxa"/>
            <w:vAlign w:val="center"/>
          </w:tcPr>
          <w:p w14:paraId="6C312A50" w14:textId="7B78D58A" w:rsidR="00367C34" w:rsidRPr="0018509E" w:rsidRDefault="00367C34" w:rsidP="00367C34">
            <w:pPr>
              <w:tabs>
                <w:tab w:val="left" w:pos="5245"/>
              </w:tabs>
              <w:spacing w:before="120" w:after="40" w:line="276" w:lineRule="auto"/>
              <w:jc w:val="center"/>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w:t>
            </w:r>
          </w:p>
        </w:tc>
        <w:tc>
          <w:tcPr>
            <w:tcW w:w="2835" w:type="dxa"/>
          </w:tcPr>
          <w:p w14:paraId="35313021" w14:textId="05E5E39D" w:rsidR="00367C34" w:rsidRPr="0018509E" w:rsidRDefault="00367C34" w:rsidP="00367C34">
            <w:pPr>
              <w:tabs>
                <w:tab w:val="left" w:pos="5245"/>
              </w:tabs>
              <w:spacing w:before="120" w:after="40" w:line="276" w:lineRule="auto"/>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p>
        </w:tc>
        <w:tc>
          <w:tcPr>
            <w:tcW w:w="3573" w:type="dxa"/>
            <w:vAlign w:val="center"/>
          </w:tcPr>
          <w:p w14:paraId="3B103F93" w14:textId="1051D0E0" w:rsidR="00367C34" w:rsidRPr="0018509E" w:rsidRDefault="00367C34" w:rsidP="00367C34">
            <w:pPr>
              <w:tabs>
                <w:tab w:val="left" w:pos="5245"/>
              </w:tabs>
              <w:spacing w:before="120" w:after="40" w:line="276" w:lineRule="auto"/>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4DB53464" w14:textId="77777777" w:rsidR="00367C34" w:rsidRPr="0018509E" w:rsidRDefault="00E26632" w:rsidP="00367C34">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367C34" w:rsidRPr="00764E07">
        <w:rPr>
          <w:rFonts w:asciiTheme="minorHAnsi" w:hAnsiTheme="minorHAnsi"/>
          <w:sz w:val="22"/>
          <w:highlight w:val="black"/>
        </w:rPr>
        <w:t>XXXXXXXXXXXXXXXXXXX</w:t>
      </w:r>
      <w:r w:rsidR="00367C34" w:rsidRPr="0018509E">
        <w:rPr>
          <w:rFonts w:asciiTheme="minorHAnsi" w:hAnsiTheme="minorHAnsi"/>
          <w:sz w:val="22"/>
        </w:rPr>
        <w:t>:</w:t>
      </w:r>
    </w:p>
    <w:p w14:paraId="3BA7CA47" w14:textId="77777777" w:rsidR="00367C34" w:rsidRPr="0018509E" w:rsidRDefault="00367C34" w:rsidP="00367C34">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w:t>
      </w:r>
      <w:r>
        <w:rPr>
          <w:rFonts w:asciiTheme="minorHAnsi" w:hAnsiTheme="minorHAnsi"/>
          <w:sz w:val="22"/>
          <w:highlight w:val="black"/>
        </w:rPr>
        <w:t>XXX</w:t>
      </w:r>
      <w:r w:rsidRPr="00764E07">
        <w:rPr>
          <w:rFonts w:asciiTheme="minorHAnsi" w:hAnsiTheme="minorHAnsi"/>
          <w:sz w:val="22"/>
          <w:highlight w:val="black"/>
        </w:rPr>
        <w:t>XXX</w:t>
      </w:r>
      <w:r>
        <w:rPr>
          <w:rFonts w:asciiTheme="minorHAnsi" w:hAnsiTheme="minorHAnsi"/>
          <w:sz w:val="22"/>
        </w:rPr>
        <w:t xml:space="preserve"> </w:t>
      </w:r>
      <w:r w:rsidRPr="00764E07">
        <w:rPr>
          <w:rFonts w:asciiTheme="minorHAnsi" w:hAnsiTheme="minorHAnsi"/>
          <w:sz w:val="22"/>
          <w:highlight w:val="black"/>
        </w:rPr>
        <w:t>XXXXXXXXXXXXXXXXXX</w:t>
      </w:r>
      <w:r w:rsidRPr="0018509E">
        <w:rPr>
          <w:rFonts w:asciiTheme="minorHAnsi" w:hAnsiTheme="minorHAnsi"/>
          <w:sz w:val="22"/>
        </w:rPr>
        <w:t>;</w:t>
      </w:r>
    </w:p>
    <w:p w14:paraId="2F07D97D" w14:textId="77777777" w:rsidR="00367C34" w:rsidRPr="0018509E" w:rsidRDefault="00367C34" w:rsidP="00367C34">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XXXXXXXX</w:t>
      </w:r>
      <w:r>
        <w:rPr>
          <w:rFonts w:asciiTheme="minorHAnsi" w:hAnsiTheme="minorHAnsi"/>
          <w:sz w:val="22"/>
        </w:rPr>
        <w:t xml:space="preserve"> </w:t>
      </w:r>
      <w:r w:rsidRPr="00764E07">
        <w:rPr>
          <w:rFonts w:asciiTheme="minorHAnsi" w:hAnsiTheme="minorHAnsi"/>
          <w:sz w:val="22"/>
          <w:highlight w:val="black"/>
        </w:rPr>
        <w:t>XXXXXXXXXXXXXXXX</w:t>
      </w:r>
      <w:r>
        <w:rPr>
          <w:rFonts w:asciiTheme="minorHAnsi" w:hAnsiTheme="minorHAnsi"/>
          <w:sz w:val="22"/>
          <w:highlight w:val="black"/>
        </w:rPr>
        <w:t>XXXXXXXXX</w:t>
      </w:r>
      <w:r w:rsidRPr="00764E07">
        <w:rPr>
          <w:rFonts w:asciiTheme="minorHAnsi" w:hAnsiTheme="minorHAnsi"/>
          <w:sz w:val="22"/>
          <w:highlight w:val="black"/>
        </w:rPr>
        <w:t>XXX</w:t>
      </w:r>
      <w:r w:rsidRPr="0018509E">
        <w:rPr>
          <w:rFonts w:asciiTheme="minorHAnsi" w:hAnsiTheme="minorHAnsi"/>
          <w:sz w:val="22"/>
        </w:rPr>
        <w:t>;</w:t>
      </w:r>
    </w:p>
    <w:p w14:paraId="5B2F6620" w14:textId="77777777" w:rsidR="00367C34" w:rsidRDefault="00367C34" w:rsidP="00367C34">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64E07">
        <w:rPr>
          <w:rFonts w:asciiTheme="minorHAnsi" w:hAnsiTheme="minorHAnsi"/>
          <w:sz w:val="22"/>
          <w:highlight w:val="black"/>
        </w:rPr>
        <w:t>XXXXXXXX XXXXXXXX XXXXXXXX XXXXXXXX XXXXXXXX XXXXXXXX XXXXXXXX XXXXXXXX X</w:t>
      </w:r>
      <w:r>
        <w:rPr>
          <w:rFonts w:asciiTheme="minorHAnsi" w:hAnsiTheme="minorHAnsi"/>
          <w:sz w:val="22"/>
          <w:highlight w:val="black"/>
        </w:rPr>
        <w:t>XX</w:t>
      </w:r>
      <w:r w:rsidRPr="00764E07">
        <w:rPr>
          <w:rFonts w:asciiTheme="minorHAnsi" w:hAnsiTheme="minorHAnsi"/>
          <w:sz w:val="22"/>
          <w:highlight w:val="black"/>
        </w:rPr>
        <w:t>XXXXXXX</w:t>
      </w:r>
      <w:r>
        <w:rPr>
          <w:rFonts w:asciiTheme="minorHAnsi" w:hAnsiTheme="minorHAnsi"/>
          <w:sz w:val="22"/>
        </w:rPr>
        <w:t xml:space="preserve"> </w:t>
      </w:r>
      <w:r w:rsidRPr="00764E07">
        <w:rPr>
          <w:rFonts w:asciiTheme="minorHAnsi" w:hAnsiTheme="minorHAnsi"/>
          <w:sz w:val="22"/>
          <w:highlight w:val="black"/>
        </w:rPr>
        <w:t>XXXXXXXXXXX</w:t>
      </w:r>
      <w:r>
        <w:rPr>
          <w:rFonts w:asciiTheme="minorHAnsi" w:hAnsiTheme="minorHAnsi"/>
          <w:sz w:val="22"/>
          <w:highlight w:val="black"/>
        </w:rPr>
        <w:t>XXXX</w:t>
      </w:r>
      <w:r w:rsidRPr="00764E07">
        <w:rPr>
          <w:rFonts w:asciiTheme="minorHAnsi" w:hAnsiTheme="minorHAnsi"/>
          <w:sz w:val="22"/>
          <w:highlight w:val="black"/>
        </w:rPr>
        <w:t>XXXXXXXX</w:t>
      </w:r>
      <w:r>
        <w:rPr>
          <w:rFonts w:asciiTheme="minorHAnsi" w:hAnsiTheme="minorHAnsi"/>
          <w:sz w:val="22"/>
        </w:rPr>
        <w:t>;</w:t>
      </w:r>
    </w:p>
    <w:p w14:paraId="446DD209" w14:textId="77777777" w:rsidR="00367C34" w:rsidRPr="0018509E" w:rsidRDefault="00367C34" w:rsidP="00367C34">
      <w:pPr>
        <w:numPr>
          <w:ilvl w:val="0"/>
          <w:numId w:val="14"/>
        </w:numPr>
        <w:overflowPunct/>
        <w:autoSpaceDE/>
        <w:autoSpaceDN/>
        <w:adjustRightInd/>
        <w:spacing w:before="120" w:after="40" w:line="276" w:lineRule="auto"/>
        <w:jc w:val="both"/>
        <w:textAlignment w:val="auto"/>
        <w:rPr>
          <w:rFonts w:asciiTheme="minorHAnsi" w:hAnsiTheme="minorHAnsi"/>
          <w:sz w:val="22"/>
        </w:rPr>
      </w:pPr>
      <w:r>
        <w:rPr>
          <w:rFonts w:asciiTheme="minorHAnsi" w:hAnsiTheme="minorHAnsi"/>
          <w:sz w:val="22"/>
        </w:rPr>
        <w:t xml:space="preserve"> </w:t>
      </w:r>
      <w:r w:rsidRPr="00764E07">
        <w:rPr>
          <w:rFonts w:asciiTheme="minorHAnsi" w:hAnsiTheme="minorHAnsi"/>
          <w:sz w:val="22"/>
          <w:highlight w:val="black"/>
        </w:rPr>
        <w:t>XXXXXXXX XXXXXXXX XXXXXXXX XXXXXXXX XXXXXXXX XXXXXXXX XXXXXXXX XXXXXXXX XX</w:t>
      </w:r>
      <w:r>
        <w:rPr>
          <w:rFonts w:asciiTheme="minorHAnsi" w:hAnsiTheme="minorHAnsi"/>
          <w:sz w:val="22"/>
          <w:highlight w:val="black"/>
        </w:rPr>
        <w:t>XX</w:t>
      </w:r>
      <w:r w:rsidRPr="00764E07">
        <w:rPr>
          <w:rFonts w:asciiTheme="minorHAnsi" w:hAnsiTheme="minorHAnsi"/>
          <w:sz w:val="22"/>
          <w:highlight w:val="black"/>
        </w:rPr>
        <w:t>XXXXXX</w:t>
      </w:r>
      <w:r>
        <w:rPr>
          <w:rFonts w:asciiTheme="minorHAnsi" w:hAnsiTheme="minorHAnsi"/>
          <w:sz w:val="22"/>
        </w:rPr>
        <w:t xml:space="preserve"> </w:t>
      </w:r>
      <w:r w:rsidRPr="00764E07">
        <w:rPr>
          <w:rFonts w:asciiTheme="minorHAnsi" w:hAnsiTheme="minorHAnsi"/>
          <w:sz w:val="22"/>
          <w:highlight w:val="black"/>
        </w:rPr>
        <w:t>XXXXXXXXXXXXXXXXX</w:t>
      </w:r>
      <w:r>
        <w:rPr>
          <w:rFonts w:asciiTheme="minorHAnsi" w:hAnsiTheme="minorHAnsi"/>
          <w:sz w:val="22"/>
          <w:highlight w:val="black"/>
        </w:rPr>
        <w:t>XXXXXX</w:t>
      </w:r>
      <w:r w:rsidRPr="00764E07">
        <w:rPr>
          <w:rFonts w:asciiTheme="minorHAnsi" w:hAnsiTheme="minorHAnsi"/>
          <w:sz w:val="22"/>
          <w:highlight w:val="black"/>
        </w:rPr>
        <w:t>XX</w:t>
      </w:r>
      <w:r>
        <w:rPr>
          <w:rFonts w:asciiTheme="minorHAnsi" w:hAnsiTheme="minorHAnsi"/>
          <w:sz w:val="22"/>
        </w:rPr>
        <w:t xml:space="preserve">. </w:t>
      </w:r>
    </w:p>
    <w:p w14:paraId="00DD1BC2" w14:textId="441F7923" w:rsidR="006F4769" w:rsidRDefault="006F4769" w:rsidP="00367C34">
      <w:pPr>
        <w:spacing w:before="120" w:after="40" w:line="276" w:lineRule="auto"/>
        <w:ind w:left="284" w:hanging="284"/>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566DE3CA"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5603F8">
        <w:rPr>
          <w:rFonts w:asciiTheme="minorHAnsi" w:hAnsiTheme="minorHAnsi" w:cstheme="minorHAnsi"/>
          <w:sz w:val="22"/>
          <w:szCs w:val="22"/>
        </w:rPr>
        <w:t>Praze</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5603F8">
        <w:rPr>
          <w:rFonts w:asciiTheme="minorHAnsi" w:hAnsiTheme="minorHAnsi" w:cstheme="minorHAnsi"/>
          <w:sz w:val="22"/>
          <w:szCs w:val="22"/>
        </w:rPr>
        <w:t xml:space="preserve">              </w:t>
      </w:r>
      <w:r w:rsidRPr="003E0E9B">
        <w:rPr>
          <w:rFonts w:asciiTheme="minorHAnsi" w:hAnsiTheme="minorHAnsi" w:cstheme="minorHAnsi"/>
          <w:sz w:val="22"/>
          <w:szCs w:val="22"/>
        </w:rPr>
        <w:t>V </w:t>
      </w:r>
      <w:r w:rsidR="006A7030">
        <w:rPr>
          <w:rFonts w:asciiTheme="minorHAnsi" w:hAnsiTheme="minorHAnsi" w:cstheme="minorHAnsi"/>
          <w:sz w:val="22"/>
          <w:szCs w:val="22"/>
        </w:rPr>
        <w:t>Praze</w:t>
      </w:r>
      <w:r w:rsidRPr="003E0E9B">
        <w:rPr>
          <w:rFonts w:asciiTheme="minorHAnsi" w:hAnsiTheme="minorHAnsi" w:cstheme="minorHAnsi"/>
          <w:sz w:val="22"/>
          <w:szCs w:val="22"/>
        </w:rPr>
        <w:t>, 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61C716A" w14:textId="41CFB6DA" w:rsidR="00E26632" w:rsidRPr="003E0E9B" w:rsidRDefault="005603F8" w:rsidP="29504243">
      <w:pPr>
        <w:spacing w:line="276" w:lineRule="auto"/>
        <w:rPr>
          <w:rFonts w:asciiTheme="minorHAnsi" w:hAnsiTheme="minorHAnsi" w:cstheme="minorBidi"/>
          <w:sz w:val="22"/>
          <w:szCs w:val="22"/>
        </w:rPr>
      </w:pPr>
      <w:r>
        <w:rPr>
          <w:rFonts w:asciiTheme="minorHAnsi" w:hAnsiTheme="minorHAnsi" w:cstheme="minorBidi"/>
          <w:sz w:val="22"/>
          <w:szCs w:val="22"/>
        </w:rPr>
        <w:t>MUDr. David Kostka, MBA</w:t>
      </w:r>
      <w:r w:rsidR="29504243" w:rsidRPr="29504243">
        <w:rPr>
          <w:rFonts w:asciiTheme="minorHAnsi" w:hAnsiTheme="minorHAnsi" w:cstheme="minorBidi"/>
          <w:sz w:val="22"/>
          <w:szCs w:val="22"/>
        </w:rPr>
        <w:t xml:space="preserve"> </w:t>
      </w:r>
      <w:r w:rsidR="00E26632">
        <w:tab/>
      </w:r>
      <w:r w:rsidR="00E26632">
        <w:tab/>
      </w:r>
      <w:r w:rsidR="00E26632">
        <w:tab/>
      </w:r>
      <w:r w:rsidR="00367C34" w:rsidRPr="00764E07">
        <w:rPr>
          <w:rFonts w:asciiTheme="minorHAnsi" w:hAnsiTheme="minorHAnsi"/>
          <w:sz w:val="22"/>
          <w:highlight w:val="black"/>
        </w:rPr>
        <w:t>XXXXXXXX XXXXXXXX XXXXXXXX</w:t>
      </w:r>
    </w:p>
    <w:p w14:paraId="1003F4D5" w14:textId="3BB80504" w:rsidR="00E26632" w:rsidRPr="003E0E9B" w:rsidRDefault="005603F8" w:rsidP="29504243">
      <w:pPr>
        <w:spacing w:line="276" w:lineRule="auto"/>
        <w:rPr>
          <w:rFonts w:asciiTheme="minorHAnsi" w:hAnsiTheme="minorHAnsi" w:cstheme="minorBidi"/>
          <w:sz w:val="22"/>
          <w:szCs w:val="22"/>
        </w:rPr>
      </w:pPr>
      <w:r>
        <w:rPr>
          <w:rFonts w:asciiTheme="minorHAnsi" w:hAnsiTheme="minorHAnsi" w:cstheme="minorBidi"/>
          <w:sz w:val="22"/>
          <w:szCs w:val="22"/>
        </w:rPr>
        <w:t>Generální ředitel</w:t>
      </w:r>
      <w:r w:rsidR="00E26632">
        <w:tab/>
      </w:r>
      <w:r w:rsidR="00E26632">
        <w:tab/>
      </w:r>
      <w:r w:rsidR="00E26632">
        <w:tab/>
      </w:r>
      <w:r w:rsidR="00E26632">
        <w:tab/>
      </w:r>
      <w:r w:rsidR="00AF3043">
        <w:rPr>
          <w:rFonts w:ascii="Calibri" w:hAnsi="Calibri" w:cs="Calibri"/>
          <w:sz w:val="22"/>
          <w:szCs w:val="22"/>
        </w:rPr>
        <w:t>p</w:t>
      </w:r>
      <w:r w:rsidR="29504243" w:rsidRPr="29504243">
        <w:rPr>
          <w:rFonts w:ascii="Calibri" w:hAnsi="Calibri" w:cs="Calibri"/>
          <w:sz w:val="22"/>
          <w:szCs w:val="22"/>
        </w:rPr>
        <w:t xml:space="preserve">rokurista Bristol-Myers Squibb spol. </w:t>
      </w:r>
      <w:r w:rsidR="00AF3043">
        <w:rPr>
          <w:rFonts w:ascii="Calibri" w:hAnsi="Calibri" w:cs="Calibri"/>
          <w:sz w:val="22"/>
          <w:szCs w:val="22"/>
        </w:rPr>
        <w:t>s</w:t>
      </w:r>
      <w:r w:rsidR="29504243" w:rsidRPr="29504243">
        <w:rPr>
          <w:rFonts w:ascii="Calibri" w:hAnsi="Calibri" w:cs="Calibri"/>
          <w:sz w:val="22"/>
          <w:szCs w:val="22"/>
        </w:rPr>
        <w:t> r.o</w:t>
      </w:r>
      <w:r w:rsidR="70C819D4" w:rsidRPr="29504243">
        <w:rPr>
          <w:rFonts w:ascii="Calibri" w:hAnsi="Calibri" w:cs="Calibri"/>
          <w:sz w:val="22"/>
          <w:szCs w:val="22"/>
        </w:rPr>
        <w:t>.</w:t>
      </w:r>
      <w:r w:rsidR="29504243" w:rsidRPr="29504243">
        <w:rPr>
          <w:rFonts w:asciiTheme="minorHAnsi" w:hAnsiTheme="minorHAnsi" w:cstheme="minorBidi"/>
          <w:sz w:val="22"/>
          <w:szCs w:val="22"/>
        </w:rPr>
        <w:t xml:space="preserve">  </w:t>
      </w:r>
    </w:p>
    <w:p w14:paraId="0EB4958F" w14:textId="377EDEB9" w:rsidR="29504243" w:rsidRDefault="005603F8" w:rsidP="29504243">
      <w:pPr>
        <w:spacing w:line="276" w:lineRule="auto"/>
        <w:rPr>
          <w:rFonts w:asciiTheme="minorHAnsi" w:hAnsiTheme="minorHAnsi" w:cstheme="minorBidi"/>
          <w:b/>
          <w:bCs/>
          <w:sz w:val="22"/>
          <w:szCs w:val="22"/>
        </w:rPr>
      </w:pPr>
      <w:r>
        <w:rPr>
          <w:rFonts w:asciiTheme="minorHAnsi" w:hAnsiTheme="minorHAnsi" w:cstheme="minorBidi"/>
          <w:sz w:val="22"/>
          <w:szCs w:val="22"/>
        </w:rPr>
        <w:t>ZP MV ČR</w:t>
      </w:r>
      <w:r w:rsidR="29504243">
        <w:tab/>
      </w:r>
      <w:r w:rsidR="29504243">
        <w:tab/>
      </w:r>
      <w:r w:rsidR="29504243">
        <w:tab/>
      </w:r>
      <w:r w:rsidR="29504243">
        <w:tab/>
      </w:r>
      <w:r w:rsidR="29504243">
        <w:tab/>
      </w:r>
      <w:r w:rsidR="29504243" w:rsidRPr="29504243">
        <w:rPr>
          <w:rFonts w:asciiTheme="minorHAnsi" w:hAnsiTheme="minorHAnsi" w:cstheme="minorBidi"/>
          <w:sz w:val="22"/>
          <w:szCs w:val="22"/>
        </w:rPr>
        <w:t xml:space="preserve">na základě plné moci za </w:t>
      </w:r>
      <w:r w:rsidR="29504243" w:rsidRPr="29504243">
        <w:rPr>
          <w:rFonts w:ascii="Calibri" w:hAnsi="Calibri" w:cs="Calibri"/>
          <w:b/>
          <w:bCs/>
          <w:sz w:val="22"/>
          <w:szCs w:val="22"/>
        </w:rPr>
        <w:t>Bristol-Myers Squibb Pharma EEIG</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E25B" w14:textId="77777777" w:rsidR="00C65A85" w:rsidRDefault="00C65A85">
      <w:r>
        <w:separator/>
      </w:r>
    </w:p>
  </w:endnote>
  <w:endnote w:type="continuationSeparator" w:id="0">
    <w:p w14:paraId="3FAA68E8" w14:textId="77777777" w:rsidR="00C65A85" w:rsidRDefault="00C65A85">
      <w:r>
        <w:continuationSeparator/>
      </w:r>
    </w:p>
  </w:endnote>
  <w:endnote w:type="continuationNotice" w:id="1">
    <w:p w14:paraId="729BCB74" w14:textId="77777777" w:rsidR="00C65A85" w:rsidRDefault="00C65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9C45A60"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E22BCB">
      <w:rPr>
        <w:rStyle w:val="PageNumber"/>
        <w:rFonts w:asciiTheme="minorHAnsi" w:hAnsiTheme="minorHAnsi" w:cstheme="minorHAnsi"/>
        <w:noProof/>
        <w:sz w:val="18"/>
        <w:szCs w:val="18"/>
      </w:rPr>
      <w:t>11</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A25C" w14:textId="77777777" w:rsidR="00C65A85" w:rsidRDefault="00C65A85">
      <w:r>
        <w:separator/>
      </w:r>
    </w:p>
  </w:footnote>
  <w:footnote w:type="continuationSeparator" w:id="0">
    <w:p w14:paraId="364D886E" w14:textId="77777777" w:rsidR="00C65A85" w:rsidRDefault="00C65A85">
      <w:r>
        <w:continuationSeparator/>
      </w:r>
    </w:p>
  </w:footnote>
  <w:footnote w:type="continuationNotice" w:id="1">
    <w:p w14:paraId="292642B9" w14:textId="77777777" w:rsidR="00C65A85" w:rsidRDefault="00C65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4407915">
    <w:abstractNumId w:val="27"/>
  </w:num>
  <w:num w:numId="2" w16cid:durableId="1986884912">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206603242">
    <w:abstractNumId w:val="5"/>
  </w:num>
  <w:num w:numId="4" w16cid:durableId="2075466603">
    <w:abstractNumId w:val="4"/>
  </w:num>
  <w:num w:numId="5" w16cid:durableId="651064183">
    <w:abstractNumId w:val="14"/>
  </w:num>
  <w:num w:numId="6" w16cid:durableId="2034569295">
    <w:abstractNumId w:val="6"/>
  </w:num>
  <w:num w:numId="7" w16cid:durableId="1102143851">
    <w:abstractNumId w:val="21"/>
  </w:num>
  <w:num w:numId="8" w16cid:durableId="19090802">
    <w:abstractNumId w:val="17"/>
  </w:num>
  <w:num w:numId="9" w16cid:durableId="26758838">
    <w:abstractNumId w:val="18"/>
  </w:num>
  <w:num w:numId="10" w16cid:durableId="848329291">
    <w:abstractNumId w:val="22"/>
  </w:num>
  <w:num w:numId="11" w16cid:durableId="1563909444">
    <w:abstractNumId w:val="20"/>
  </w:num>
  <w:num w:numId="12" w16cid:durableId="1827817798">
    <w:abstractNumId w:val="23"/>
  </w:num>
  <w:num w:numId="13" w16cid:durableId="670376193">
    <w:abstractNumId w:val="11"/>
  </w:num>
  <w:num w:numId="14" w16cid:durableId="2047021289">
    <w:abstractNumId w:val="3"/>
  </w:num>
  <w:num w:numId="15" w16cid:durableId="1270428907">
    <w:abstractNumId w:val="26"/>
  </w:num>
  <w:num w:numId="16" w16cid:durableId="2144616540">
    <w:abstractNumId w:val="2"/>
  </w:num>
  <w:num w:numId="17" w16cid:durableId="433332183">
    <w:abstractNumId w:val="6"/>
    <w:lvlOverride w:ilvl="0">
      <w:startOverride w:val="1"/>
    </w:lvlOverride>
  </w:num>
  <w:num w:numId="18" w16cid:durableId="324363153">
    <w:abstractNumId w:val="15"/>
  </w:num>
  <w:num w:numId="19" w16cid:durableId="640621153">
    <w:abstractNumId w:val="19"/>
  </w:num>
  <w:num w:numId="20" w16cid:durableId="1379814219">
    <w:abstractNumId w:val="24"/>
  </w:num>
  <w:num w:numId="21" w16cid:durableId="1015381611">
    <w:abstractNumId w:val="13"/>
  </w:num>
  <w:num w:numId="22" w16cid:durableId="1530069598">
    <w:abstractNumId w:val="1"/>
  </w:num>
  <w:num w:numId="23" w16cid:durableId="104273363">
    <w:abstractNumId w:val="9"/>
  </w:num>
  <w:num w:numId="24" w16cid:durableId="2045447946">
    <w:abstractNumId w:val="10"/>
  </w:num>
  <w:num w:numId="25" w16cid:durableId="325404119">
    <w:abstractNumId w:val="8"/>
  </w:num>
  <w:num w:numId="26" w16cid:durableId="2119369585">
    <w:abstractNumId w:val="12"/>
  </w:num>
  <w:num w:numId="27" w16cid:durableId="1997762615">
    <w:abstractNumId w:val="7"/>
  </w:num>
  <w:num w:numId="28" w16cid:durableId="1462191849">
    <w:abstractNumId w:val="16"/>
  </w:num>
  <w:num w:numId="29" w16cid:durableId="1203444903">
    <w:abstractNumId w:val="25"/>
  </w:num>
  <w:num w:numId="30" w16cid:durableId="209508568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66F45"/>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0FFC"/>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3B9D"/>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19D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67C34"/>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496"/>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03F8"/>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A7030"/>
    <w:rsid w:val="006B1F1E"/>
    <w:rsid w:val="006B7D1D"/>
    <w:rsid w:val="006C2176"/>
    <w:rsid w:val="006C43E3"/>
    <w:rsid w:val="006C5EB2"/>
    <w:rsid w:val="006D0310"/>
    <w:rsid w:val="006D0741"/>
    <w:rsid w:val="006D284E"/>
    <w:rsid w:val="006D3EB2"/>
    <w:rsid w:val="006D4CA4"/>
    <w:rsid w:val="006D6AFB"/>
    <w:rsid w:val="006E3D4E"/>
    <w:rsid w:val="006E5E82"/>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24E9"/>
    <w:rsid w:val="008A4195"/>
    <w:rsid w:val="008B1A68"/>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00F9"/>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8C842"/>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9C1"/>
    <w:rsid w:val="00A81BD0"/>
    <w:rsid w:val="00A82654"/>
    <w:rsid w:val="00A85B7D"/>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3043"/>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B4ACB"/>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5A85"/>
    <w:rsid w:val="00C67720"/>
    <w:rsid w:val="00C7116F"/>
    <w:rsid w:val="00C73F21"/>
    <w:rsid w:val="00C752EC"/>
    <w:rsid w:val="00C768D8"/>
    <w:rsid w:val="00C82E59"/>
    <w:rsid w:val="00C83CE3"/>
    <w:rsid w:val="00C844D8"/>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0B1F"/>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57869"/>
    <w:rsid w:val="00D60A5A"/>
    <w:rsid w:val="00D6447E"/>
    <w:rsid w:val="00D64652"/>
    <w:rsid w:val="00D66B6E"/>
    <w:rsid w:val="00D75BCF"/>
    <w:rsid w:val="00D816C8"/>
    <w:rsid w:val="00D8648F"/>
    <w:rsid w:val="00D86F74"/>
    <w:rsid w:val="00D9027A"/>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2BCB"/>
    <w:rsid w:val="00E2501D"/>
    <w:rsid w:val="00E26632"/>
    <w:rsid w:val="00E34D2A"/>
    <w:rsid w:val="00E35345"/>
    <w:rsid w:val="00E361AE"/>
    <w:rsid w:val="00E37E3A"/>
    <w:rsid w:val="00E418C4"/>
    <w:rsid w:val="00E429B2"/>
    <w:rsid w:val="00E4606C"/>
    <w:rsid w:val="00E47D00"/>
    <w:rsid w:val="00E54734"/>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18A824C6"/>
    <w:rsid w:val="19B20527"/>
    <w:rsid w:val="1ABABB05"/>
    <w:rsid w:val="1B4327C2"/>
    <w:rsid w:val="21034E4C"/>
    <w:rsid w:val="24CAFE4D"/>
    <w:rsid w:val="29504243"/>
    <w:rsid w:val="2ECB5D1E"/>
    <w:rsid w:val="3100437E"/>
    <w:rsid w:val="4222CF80"/>
    <w:rsid w:val="48CC273F"/>
    <w:rsid w:val="490B55EE"/>
    <w:rsid w:val="4E14D6D0"/>
    <w:rsid w:val="5AC9ACF6"/>
    <w:rsid w:val="70C819D4"/>
    <w:rsid w:val="7940CC23"/>
    <w:rsid w:val="79B6B7AB"/>
    <w:rsid w:val="7B7A3E41"/>
    <w:rsid w:val="7BFCC1C6"/>
    <w:rsid w:val="7D3C67CC"/>
    <w:rsid w:val="7E8DA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zadrazilova@bm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D73F97B8-F109-4330-9D58-64160669A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898C4-6059-471D-A3F5-5BDC4F9E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3443</Words>
  <Characters>21101</Characters>
  <Application>Microsoft Office Word</Application>
  <DocSecurity>0</DocSecurity>
  <Lines>175</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Zadrazilova, Ivana</cp:lastModifiedBy>
  <cp:revision>3</cp:revision>
  <cp:lastPrinted>2020-06-22T09:23:00Z</cp:lastPrinted>
  <dcterms:created xsi:type="dcterms:W3CDTF">2024-09-03T05:33:00Z</dcterms:created>
  <dcterms:modified xsi:type="dcterms:W3CDTF">2024-09-09T09:14:00Z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