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23030" w:h="31660"/>
          <w:pgMar w:top="0" w:bottom="0" w:left="1360" w:right="0"/>
        </w:sectPr>
      </w:pPr>
    </w:p>
    <w:p>
      <w:pPr>
        <w:pStyle w:val="BodyText"/>
        <w:rPr>
          <w:rFonts w:ascii="Times New Roman"/>
          <w:sz w:val="50"/>
        </w:rPr>
      </w:pPr>
    </w:p>
    <w:p>
      <w:pPr>
        <w:pStyle w:val="BodyText"/>
        <w:spacing w:before="8"/>
        <w:rPr>
          <w:rFonts w:ascii="Times New Roman"/>
          <w:sz w:val="53"/>
        </w:rPr>
      </w:pPr>
    </w:p>
    <w:p>
      <w:pPr>
        <w:pStyle w:val="BodyText"/>
        <w:spacing w:line="259" w:lineRule="auto" w:before="1"/>
        <w:ind w:left="170" w:right="154" w:firstLine="4"/>
      </w:pPr>
      <w:r>
        <w:rPr>
          <w:color w:val="2B2B2B"/>
        </w:rPr>
        <w:t>Michal Ledvinka IČO: 67939384</w:t>
      </w:r>
    </w:p>
    <w:p>
      <w:pPr>
        <w:pStyle w:val="BodyText"/>
        <w:spacing w:line="428" w:lineRule="exact"/>
        <w:ind w:left="107"/>
      </w:pPr>
      <w:r>
        <w:rPr>
          <w:color w:val="292929"/>
        </w:rPr>
        <w:t>DIČ: CZ7705170583</w:t>
      </w:r>
    </w:p>
    <w:p>
      <w:pPr>
        <w:pStyle w:val="BodyText"/>
        <w:tabs>
          <w:tab w:pos="1537" w:val="left" w:leader="none"/>
        </w:tabs>
        <w:spacing w:before="40"/>
        <w:ind w:left="155"/>
      </w:pPr>
      <w:r>
        <w:rPr>
          <w:color w:val="292929"/>
        </w:rPr>
        <w:t>257</w:t>
      </w:r>
      <w:r>
        <w:rPr>
          <w:color w:val="292929"/>
          <w:spacing w:val="8"/>
        </w:rPr>
        <w:t> </w:t>
      </w:r>
      <w:r>
        <w:rPr>
          <w:color w:val="292929"/>
          <w:spacing w:val="-6"/>
        </w:rPr>
        <w:t>55</w:t>
        <w:tab/>
      </w:r>
      <w:r>
        <w:rPr>
          <w:color w:val="292929"/>
        </w:rPr>
        <w:t>Maršovice</w:t>
      </w:r>
      <w:r>
        <w:rPr>
          <w:color w:val="292929"/>
          <w:spacing w:val="-26"/>
        </w:rPr>
        <w:t> </w:t>
      </w:r>
      <w:r>
        <w:rPr>
          <w:color w:val="292929"/>
        </w:rPr>
        <w:t>68</w:t>
      </w:r>
    </w:p>
    <w:p>
      <w:pPr>
        <w:pStyle w:val="BodyText"/>
        <w:spacing w:line="247" w:lineRule="auto" w:before="245"/>
        <w:ind w:left="134" w:right="6092" w:hanging="6"/>
      </w:pPr>
      <w:r>
        <w:rPr/>
        <w:br w:type="column"/>
      </w:r>
      <w:r>
        <w:rPr>
          <w:color w:val="2B2B2B"/>
        </w:rPr>
        <w:t>Muzeum </w:t>
      </w:r>
      <w:r>
        <w:rPr>
          <w:color w:val="2B2B2B"/>
          <w:spacing w:val="7"/>
        </w:rPr>
        <w:t>umění</w:t>
      </w:r>
      <w:r>
        <w:rPr>
          <w:color w:val="2B2B2B"/>
          <w:spacing w:val="-77"/>
        </w:rPr>
        <w:t> </w:t>
      </w:r>
      <w:r>
        <w:rPr>
          <w:color w:val="2B2B2B"/>
          <w:position w:val="1"/>
        </w:rPr>
        <w:t>a </w:t>
      </w:r>
      <w:r>
        <w:rPr>
          <w:color w:val="2B2B2B"/>
        </w:rPr>
        <w:t>designu Benešov Malé Náměstí </w:t>
      </w:r>
      <w:r>
        <w:rPr>
          <w:color w:val="2B2B2B"/>
          <w:position w:val="1"/>
        </w:rPr>
        <w:t>7</w:t>
      </w:r>
      <w:r>
        <w:rPr>
          <w:color w:val="2B2B2B"/>
          <w:position w:val="2"/>
        </w:rPr>
        <w:t>4</w:t>
      </w:r>
    </w:p>
    <w:p>
      <w:pPr>
        <w:pStyle w:val="BodyText"/>
        <w:spacing w:before="15"/>
        <w:ind w:left="114"/>
      </w:pPr>
      <w:r>
        <w:rPr>
          <w:color w:val="2C2C2C"/>
        </w:rPr>
        <w:t>25601 Benešov</w:t>
      </w:r>
    </w:p>
    <w:p>
      <w:pPr>
        <w:pStyle w:val="BodyText"/>
        <w:rPr>
          <w:sz w:val="50"/>
        </w:rPr>
      </w:pPr>
    </w:p>
    <w:p>
      <w:pPr>
        <w:pStyle w:val="BodyText"/>
        <w:rPr>
          <w:sz w:val="50"/>
        </w:rPr>
      </w:pPr>
    </w:p>
    <w:p>
      <w:pPr>
        <w:pStyle w:val="BodyText"/>
        <w:spacing w:before="295"/>
        <w:ind w:left="107"/>
      </w:pPr>
      <w:r>
        <w:rPr>
          <w:color w:val="2C2C2C"/>
        </w:rPr>
        <w:t>V Maršovicích dne 7.10.2024</w:t>
      </w:r>
    </w:p>
    <w:p>
      <w:pPr>
        <w:spacing w:after="0"/>
        <w:sectPr>
          <w:type w:val="continuous"/>
          <w:pgSz w:w="23030" w:h="31660"/>
          <w:pgMar w:top="0" w:bottom="0" w:left="1360" w:right="0"/>
          <w:cols w:num="2" w:equalWidth="0">
            <w:col w:w="3814" w:space="5701"/>
            <w:col w:w="1215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tabs>
          <w:tab w:pos="1994" w:val="left" w:leader="none"/>
        </w:tabs>
        <w:spacing w:before="293"/>
        <w:ind w:left="156" w:right="0" w:firstLine="0"/>
        <w:jc w:val="left"/>
        <w:rPr>
          <w:rFonts w:ascii="Times New Roman"/>
          <w:b/>
          <w:sz w:val="3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47.602219pt;margin-top:11.39933pt;width:64.3500pt;height:7.3pt;mso-position-horizontal-relative:page;mso-position-vertical-relative:paragraph;z-index:-251764736" type="#_x0000_t202" filled="false" stroked="false">
            <v:textbox inset="0,0,0,0">
              <w:txbxContent>
                <w:p>
                  <w:pPr>
                    <w:tabs>
                      <w:tab w:pos="1191" w:val="left" w:leader="none"/>
                    </w:tabs>
                    <w:spacing w:line="146" w:lineRule="exact" w:before="0"/>
                    <w:ind w:left="0" w:right="0" w:firstLine="0"/>
                    <w:jc w:val="left"/>
                    <w:rPr>
                      <w:rFonts w:ascii="Arial Black"/>
                      <w:sz w:val="11"/>
                    </w:rPr>
                  </w:pPr>
                  <w:r>
                    <w:rPr>
                      <w:rFonts w:ascii="Arial Black"/>
                      <w:color w:val="292B29"/>
                      <w:w w:val="240"/>
                      <w:sz w:val="11"/>
                    </w:rPr>
                    <w:t>r</w:t>
                    <w:tab/>
                  </w:r>
                  <w:r>
                    <w:rPr>
                      <w:rFonts w:ascii="Arial Black"/>
                      <w:color w:val="292B29"/>
                      <w:spacing w:val="-20"/>
                      <w:w w:val="240"/>
                      <w:sz w:val="11"/>
                    </w:rPr>
                    <w:t>,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b/>
          <w:color w:val="343434"/>
          <w:sz w:val="37"/>
        </w:rPr>
        <w:t>CENOVA</w:t>
        <w:tab/>
        <w:t>NABIDKA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23030" w:h="31660"/>
          <w:pgMar w:top="0" w:bottom="0" w:left="1360" w:right="0"/>
        </w:sectPr>
      </w:pPr>
    </w:p>
    <w:p>
      <w:pPr>
        <w:pStyle w:val="BodyText"/>
        <w:spacing w:line="259" w:lineRule="auto" w:before="284"/>
        <w:ind w:left="176" w:hanging="17"/>
      </w:pPr>
      <w:r>
        <w:rPr>
          <w:color w:val="2C2C2C"/>
        </w:rPr>
        <w:t>Zapravení a orohování </w:t>
      </w:r>
      <w:r>
        <w:rPr>
          <w:color w:val="2C2C2C"/>
          <w:spacing w:val="-6"/>
        </w:rPr>
        <w:t>nik </w:t>
      </w:r>
      <w:r>
        <w:rPr>
          <w:color w:val="2C2C2C"/>
        </w:rPr>
        <w:t>na recepci : Rozebrání a odvoz SOK </w:t>
      </w:r>
      <w:r>
        <w:rPr>
          <w:color w:val="2C2C2C"/>
          <w:spacing w:val="2"/>
        </w:rPr>
        <w:t>po</w:t>
      </w:r>
      <w:r>
        <w:rPr>
          <w:color w:val="2C2C2C"/>
          <w:spacing w:val="-54"/>
        </w:rPr>
        <w:t> </w:t>
      </w:r>
      <w:r>
        <w:rPr>
          <w:color w:val="2C2C2C"/>
          <w:spacing w:val="3"/>
        </w:rPr>
        <w:t>výstavě:</w:t>
      </w:r>
    </w:p>
    <w:p>
      <w:pPr>
        <w:pStyle w:val="BodyText"/>
        <w:spacing w:before="2"/>
        <w:rPr>
          <w:sz w:val="40"/>
        </w:rPr>
      </w:pPr>
    </w:p>
    <w:p>
      <w:pPr>
        <w:pStyle w:val="BodyText"/>
        <w:spacing w:line="261" w:lineRule="auto"/>
        <w:ind w:left="2055" w:hanging="1905"/>
      </w:pPr>
      <w:r>
        <w:rPr>
          <w:color w:val="2A2A2A"/>
          <w:spacing w:val="2"/>
        </w:rPr>
        <w:t>Montáž </w:t>
      </w:r>
      <w:r>
        <w:rPr>
          <w:color w:val="2A2A2A"/>
        </w:rPr>
        <w:t>sádrokartonových </w:t>
      </w:r>
      <w:r>
        <w:rPr>
          <w:color w:val="2A2A2A"/>
          <w:spacing w:val="3"/>
        </w:rPr>
        <w:t>prvků </w:t>
      </w:r>
      <w:r>
        <w:rPr>
          <w:color w:val="2A2A2A"/>
        </w:rPr>
        <w:t>pro</w:t>
      </w:r>
      <w:r>
        <w:rPr>
          <w:color w:val="2A2A2A"/>
          <w:spacing w:val="-69"/>
        </w:rPr>
        <w:t> </w:t>
      </w:r>
      <w:r>
        <w:rPr>
          <w:color w:val="2A2A2A"/>
        </w:rPr>
        <w:t>výstavu: </w:t>
      </w:r>
      <w:r>
        <w:rPr>
          <w:color w:val="2A2A2A"/>
          <w:spacing w:val="-3"/>
        </w:rPr>
        <w:t>cena </w:t>
      </w:r>
      <w:r>
        <w:rPr>
          <w:color w:val="2A2A2A"/>
        </w:rPr>
        <w:t>materiálu:</w:t>
      </w:r>
    </w:p>
    <w:p>
      <w:pPr>
        <w:pStyle w:val="BodyText"/>
        <w:spacing w:line="424" w:lineRule="exact"/>
        <w:ind w:left="2068"/>
      </w:pPr>
      <w:r>
        <w:rPr>
          <w:color w:val="2D2D2D"/>
        </w:rPr>
        <w:t>cena za práci:</w:t>
      </w:r>
    </w:p>
    <w:p>
      <w:pPr>
        <w:pStyle w:val="BodyText"/>
        <w:spacing w:before="38"/>
        <w:ind w:left="2060"/>
      </w:pPr>
      <w:r>
        <w:rPr>
          <w:color w:val="2F2F2F"/>
        </w:rPr>
        <w:t>doprava:</w:t>
      </w:r>
    </w:p>
    <w:p>
      <w:pPr>
        <w:pStyle w:val="BodyText"/>
        <w:spacing w:before="282"/>
        <w:ind w:left="383"/>
      </w:pPr>
      <w:r>
        <w:rPr/>
        <w:br w:type="column"/>
      </w:r>
      <w:r>
        <w:rPr>
          <w:color w:val="2A2A2A"/>
          <w:spacing w:val="2"/>
          <w:w w:val="105"/>
        </w:rPr>
        <w:t>1200,-Kč</w:t>
      </w:r>
    </w:p>
    <w:p>
      <w:pPr>
        <w:pStyle w:val="BodyText"/>
        <w:spacing w:before="37"/>
        <w:ind w:left="360"/>
      </w:pPr>
      <w:r>
        <w:rPr>
          <w:color w:val="2A2A2A"/>
          <w:w w:val="105"/>
        </w:rPr>
        <w:t>3400,-Kč</w:t>
      </w:r>
    </w:p>
    <w:p>
      <w:pPr>
        <w:pStyle w:val="BodyText"/>
        <w:rPr>
          <w:sz w:val="50"/>
        </w:rPr>
      </w:pPr>
    </w:p>
    <w:p>
      <w:pPr>
        <w:pStyle w:val="BodyText"/>
        <w:spacing w:before="386"/>
        <w:ind w:right="10587"/>
        <w:jc w:val="right"/>
      </w:pPr>
      <w:r>
        <w:rPr>
          <w:color w:val="282828"/>
          <w:w w:val="105"/>
          <w:position w:val="1"/>
        </w:rPr>
        <w:t>26000,-</w:t>
      </w:r>
      <w:r>
        <w:rPr>
          <w:color w:val="282828"/>
          <w:w w:val="105"/>
        </w:rPr>
        <w:t>Kč</w:t>
      </w:r>
    </w:p>
    <w:p>
      <w:pPr>
        <w:pStyle w:val="BodyText"/>
        <w:spacing w:before="27"/>
        <w:ind w:right="10587"/>
        <w:jc w:val="right"/>
      </w:pPr>
      <w:r>
        <w:rPr>
          <w:color w:val="282828"/>
          <w:w w:val="105"/>
        </w:rPr>
        <w:t>35000,-Kč</w:t>
      </w:r>
    </w:p>
    <w:p>
      <w:pPr>
        <w:pStyle w:val="BodyText"/>
        <w:spacing w:before="35"/>
        <w:ind w:right="10599"/>
        <w:jc w:val="right"/>
      </w:pPr>
      <w:r>
        <w:rPr>
          <w:color w:val="282828"/>
          <w:w w:val="95"/>
        </w:rPr>
        <w:t>2000,-Kč</w:t>
      </w:r>
    </w:p>
    <w:p>
      <w:pPr>
        <w:spacing w:after="0"/>
        <w:jc w:val="right"/>
        <w:sectPr>
          <w:type w:val="continuous"/>
          <w:pgSz w:w="23030" w:h="31660"/>
          <w:pgMar w:top="0" w:bottom="0" w:left="1360" w:right="0"/>
          <w:cols w:num="2" w:equalWidth="0">
            <w:col w:w="7715" w:space="1361"/>
            <w:col w:w="1259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23030" w:h="31660"/>
          <w:pgMar w:top="0" w:bottom="0" w:left="1360" w:right="0"/>
        </w:sectPr>
      </w:pPr>
    </w:p>
    <w:p>
      <w:pPr>
        <w:pStyle w:val="BodyText"/>
        <w:spacing w:before="289"/>
        <w:ind w:left="147"/>
      </w:pPr>
      <w:r>
        <w:rPr>
          <w:color w:val="2A2A2A"/>
        </w:rPr>
        <w:t>Cel</w:t>
      </w:r>
      <w:r>
        <w:rPr>
          <w:color w:val="2A2A2A"/>
          <w:spacing w:val="-84"/>
        </w:rPr>
        <w:t> </w:t>
      </w:r>
      <w:r>
        <w:rPr>
          <w:color w:val="2A2A2A"/>
          <w:spacing w:val="-4"/>
        </w:rPr>
        <w:t>ková</w:t>
      </w:r>
      <w:r>
        <w:rPr>
          <w:color w:val="2A2A2A"/>
          <w:spacing w:val="-36"/>
        </w:rPr>
        <w:t> </w:t>
      </w:r>
      <w:r>
        <w:rPr>
          <w:color w:val="2A2A2A"/>
        </w:rPr>
        <w:t>cena:</w:t>
      </w:r>
    </w:p>
    <w:p>
      <w:pPr>
        <w:pStyle w:val="BodyText"/>
        <w:spacing w:before="276"/>
        <w:ind w:left="2954"/>
      </w:pPr>
      <w:r>
        <w:rPr/>
        <w:br w:type="column"/>
      </w:r>
      <w:r>
        <w:rPr>
          <w:color w:val="292A29"/>
          <w:w w:val="105"/>
          <w:position w:val="1"/>
        </w:rPr>
        <w:t>67600,-</w:t>
      </w:r>
      <w:r>
        <w:rPr>
          <w:color w:val="292A29"/>
          <w:w w:val="105"/>
        </w:rPr>
        <w:t>Kč bez</w:t>
      </w:r>
      <w:r>
        <w:rPr>
          <w:color w:val="292A29"/>
          <w:spacing w:val="-56"/>
          <w:w w:val="105"/>
        </w:rPr>
        <w:t> </w:t>
      </w:r>
      <w:r>
        <w:rPr>
          <w:color w:val="292A29"/>
          <w:w w:val="105"/>
        </w:rPr>
        <w:t>DPH</w:t>
      </w:r>
    </w:p>
    <w:p>
      <w:pPr>
        <w:pStyle w:val="BodyText"/>
        <w:tabs>
          <w:tab w:pos="2786" w:val="left" w:leader="none"/>
        </w:tabs>
        <w:spacing w:before="29"/>
        <w:ind w:left="147"/>
      </w:pPr>
      <w:r>
        <w:rPr>
          <w:color w:val="2E2E2E"/>
          <w:w w:val="105"/>
        </w:rPr>
        <w:t>+21o/oDPH</w:t>
        <w:tab/>
        <w:t>14196,-Kč</w:t>
      </w:r>
    </w:p>
    <w:p>
      <w:pPr>
        <w:spacing w:after="0"/>
        <w:sectPr>
          <w:type w:val="continuous"/>
          <w:pgSz w:w="23030" w:h="31660"/>
          <w:pgMar w:top="0" w:bottom="0" w:left="1360" w:right="0"/>
          <w:cols w:num="2" w:equalWidth="0">
            <w:col w:w="2556" w:space="2220"/>
            <w:col w:w="16894"/>
          </w:cols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251659264" from="1.015612pt,1072.485905pt" to="1.015612pt,902.540222pt" stroked="true" strokeweight=".677074pt" strokecolor="#cccccc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0288" from="1.354149pt,704.834474pt" to="1.354149pt,-.00001pt" stroked="true" strokeweight="1.354149pt" strokecolor="#444444">
            <v:stroke dashstyle="solid"/>
            <w10:wrap type="none"/>
          </v:line>
        </w:pict>
      </w:r>
    </w:p>
    <w:p>
      <w:pPr>
        <w:tabs>
          <w:tab w:pos="9649" w:val="left" w:leader="none"/>
        </w:tabs>
        <w:spacing w:before="285"/>
        <w:ind w:left="156" w:right="0" w:firstLine="0"/>
        <w:jc w:val="left"/>
        <w:rPr>
          <w:sz w:val="46"/>
        </w:rPr>
      </w:pPr>
      <w:r>
        <w:rPr>
          <w:color w:val="303130"/>
          <w:sz w:val="46"/>
        </w:rPr>
        <w:t>Celková cena</w:t>
      </w:r>
      <w:r>
        <w:rPr>
          <w:color w:val="303130"/>
          <w:spacing w:val="-42"/>
          <w:sz w:val="46"/>
        </w:rPr>
        <w:t> </w:t>
      </w:r>
      <w:r>
        <w:rPr>
          <w:color w:val="303130"/>
          <w:sz w:val="46"/>
        </w:rPr>
        <w:t>s</w:t>
      </w:r>
      <w:r>
        <w:rPr>
          <w:color w:val="303130"/>
          <w:spacing w:val="-14"/>
          <w:sz w:val="46"/>
        </w:rPr>
        <w:t> </w:t>
      </w:r>
      <w:r>
        <w:rPr>
          <w:color w:val="303130"/>
          <w:sz w:val="46"/>
        </w:rPr>
        <w:t>DPH</w:t>
        <w:tab/>
      </w:r>
      <w:r>
        <w:rPr>
          <w:color w:val="2C2D2C"/>
          <w:sz w:val="46"/>
        </w:rPr>
        <w:t>81796,-</w:t>
      </w:r>
      <w:r>
        <w:rPr>
          <w:color w:val="2C2D2C"/>
          <w:spacing w:val="20"/>
          <w:sz w:val="46"/>
        </w:rPr>
        <w:t> </w:t>
      </w:r>
      <w:r>
        <w:rPr>
          <w:color w:val="2C2D2C"/>
          <w:sz w:val="46"/>
        </w:rPr>
        <w:t>Kč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spacing w:line="182" w:lineRule="auto" w:before="232"/>
        <w:ind w:left="14957" w:right="2505" w:hanging="610"/>
        <w:jc w:val="left"/>
        <w:rPr>
          <w:sz w:val="38"/>
        </w:rPr>
      </w:pPr>
      <w:r>
        <w:rPr>
          <w:color w:val="333435"/>
          <w:w w:val="105"/>
          <w:position w:val="1"/>
          <w:sz w:val="38"/>
          <w:u w:val="single" w:color="3B3B40"/>
        </w:rPr>
        <w:t>M011táž</w:t>
      </w:r>
      <w:r>
        <w:rPr>
          <w:color w:val="333435"/>
          <w:w w:val="105"/>
          <w:position w:val="1"/>
          <w:sz w:val="38"/>
        </w:rPr>
        <w:t> </w:t>
      </w:r>
      <w:r>
        <w:rPr>
          <w:rFonts w:ascii="Calibri" w:hAnsi="Calibri"/>
          <w:b/>
          <w:color w:val="333435"/>
          <w:spacing w:val="-2"/>
          <w:w w:val="105"/>
          <w:sz w:val="54"/>
        </w:rPr>
        <w:t>sádrokartonu </w:t>
      </w:r>
      <w:r>
        <w:rPr>
          <w:color w:val="333435"/>
          <w:w w:val="105"/>
          <w:sz w:val="47"/>
        </w:rPr>
        <w:t>Michal  </w:t>
      </w:r>
      <w:r>
        <w:rPr>
          <w:color w:val="333435"/>
          <w:spacing w:val="-3"/>
          <w:w w:val="105"/>
          <w:sz w:val="47"/>
        </w:rPr>
        <w:t>ledvinka </w:t>
      </w:r>
      <w:r>
        <w:rPr>
          <w:color w:val="333435"/>
          <w:w w:val="105"/>
          <w:sz w:val="38"/>
        </w:rPr>
        <w:t>257 q5 Maršovice</w:t>
      </w:r>
      <w:r>
        <w:rPr>
          <w:color w:val="333435"/>
          <w:spacing w:val="-7"/>
          <w:w w:val="105"/>
          <w:sz w:val="38"/>
        </w:rPr>
        <w:t> </w:t>
      </w:r>
      <w:r>
        <w:rPr>
          <w:color w:val="333435"/>
          <w:spacing w:val="6"/>
          <w:w w:val="105"/>
          <w:sz w:val="38"/>
        </w:rPr>
        <w:t>68</w:t>
      </w:r>
    </w:p>
    <w:p>
      <w:pPr>
        <w:pStyle w:val="BodyText"/>
        <w:tabs>
          <w:tab w:pos="16623" w:val="left" w:leader="none"/>
        </w:tabs>
        <w:spacing w:line="295" w:lineRule="exact"/>
        <w:ind w:left="15160"/>
      </w:pPr>
      <w:r>
        <w:rPr/>
        <w:drawing>
          <wp:anchor distT="0" distB="0" distL="0" distR="0" allowOverlap="1" layoutInCell="1" locked="0" behindDoc="0" simplePos="0" relativeHeight="251658240">
            <wp:simplePos x="0" y="0"/>
            <wp:positionH relativeFrom="page">
              <wp:posOffset>14308478</wp:posOffset>
            </wp:positionH>
            <wp:positionV relativeFrom="paragraph">
              <wp:posOffset>6110</wp:posOffset>
            </wp:positionV>
            <wp:extent cx="292360" cy="840967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360" cy="8409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435"/>
          <w:spacing w:val="-4"/>
          <w:position w:val="1"/>
        </w:rPr>
        <w:t>tmob. </w:t>
      </w:r>
      <w:r>
        <w:rPr>
          <w:color w:val="333435"/>
        </w:rPr>
        <w:t>6</w:t>
        <w:tab/>
        <w:t>2 930</w:t>
      </w:r>
      <w:r>
        <w:rPr>
          <w:color w:val="333435"/>
          <w:spacing w:val="16"/>
        </w:rPr>
        <w:t> </w:t>
      </w:r>
      <w:r>
        <w:rPr>
          <w:color w:val="333435"/>
          <w:spacing w:val="-7"/>
        </w:rPr>
        <w:t>209</w:t>
      </w:r>
    </w:p>
    <w:p>
      <w:pPr>
        <w:tabs>
          <w:tab w:pos="16718" w:val="left" w:leader="none"/>
        </w:tabs>
        <w:spacing w:line="410" w:lineRule="exact" w:before="0"/>
        <w:ind w:left="14307" w:right="0" w:firstLine="0"/>
        <w:jc w:val="left"/>
        <w:rPr>
          <w:rFonts w:ascii="Verdana" w:hAnsi="Verdana" w:cs="Verdana" w:eastAsia="Verdana"/>
          <w:b/>
          <w:bCs/>
          <w:sz w:val="37"/>
          <w:szCs w:val="37"/>
        </w:rPr>
      </w:pPr>
      <w:r>
        <w:rPr>
          <w:rFonts w:ascii="Verdana" w:hAnsi="Verdana" w:cs="Verdana" w:eastAsia="Verdana"/>
          <w:b/>
          <w:bCs/>
          <w:color w:val="303336"/>
          <w:spacing w:val="6"/>
          <w:w w:val="90"/>
          <w:sz w:val="37"/>
          <w:szCs w:val="37"/>
        </w:rPr>
        <w:t>IČ</w:t>
      </w:r>
      <w:r>
        <w:rPr>
          <w:rFonts w:ascii="Verdana" w:hAnsi="Verdana" w:cs="Verdana" w:eastAsia="Verdana"/>
          <w:b/>
          <w:bCs/>
          <w:color w:val="303336"/>
          <w:spacing w:val="-66"/>
          <w:w w:val="90"/>
          <w:sz w:val="37"/>
          <w:szCs w:val="37"/>
        </w:rPr>
        <w:t> </w:t>
      </w:r>
      <w:r>
        <w:rPr>
          <w:rFonts w:ascii="Verdana" w:hAnsi="Verdana" w:cs="Verdana" w:eastAsia="Verdana"/>
          <w:b/>
          <w:bCs/>
          <w:color w:val="303336"/>
          <w:w w:val="90"/>
          <w:sz w:val="37"/>
          <w:szCs w:val="37"/>
        </w:rPr>
        <w:t>679</w:t>
      </w:r>
      <w:r>
        <w:rPr>
          <w:rFonts w:ascii="Verdana" w:hAnsi="Verdana" w:cs="Verdana" w:eastAsia="Verdana"/>
          <w:b/>
          <w:bCs/>
          <w:color w:val="303336"/>
          <w:spacing w:val="-49"/>
          <w:w w:val="90"/>
          <w:sz w:val="37"/>
          <w:szCs w:val="37"/>
        </w:rPr>
        <w:t> </w:t>
      </w:r>
      <w:r>
        <w:rPr>
          <w:rFonts w:ascii="Arial Narrow" w:hAnsi="Arial Narrow" w:cs="Arial Narrow" w:eastAsia="Arial Narrow"/>
          <w:b/>
          <w:bCs/>
          <w:color w:val="303336"/>
          <w:spacing w:val="-7"/>
          <w:w w:val="115"/>
          <w:sz w:val="41"/>
          <w:szCs w:val="41"/>
        </w:rPr>
        <w:t>3�</w:t>
      </w:r>
      <w:r>
        <w:rPr>
          <w:rFonts w:ascii="Arial Narrow" w:hAnsi="Arial Narrow" w:cs="Arial Narrow" w:eastAsia="Arial Narrow"/>
          <w:b/>
          <w:bCs/>
          <w:color w:val="303336"/>
          <w:spacing w:val="-51"/>
          <w:w w:val="115"/>
          <w:sz w:val="41"/>
          <w:szCs w:val="41"/>
        </w:rPr>
        <w:t> </w:t>
      </w:r>
      <w:r>
        <w:rPr>
          <w:rFonts w:ascii="Verdana" w:hAnsi="Verdana" w:cs="Verdana" w:eastAsia="Verdana"/>
          <w:b/>
          <w:bCs/>
          <w:color w:val="303336"/>
          <w:w w:val="90"/>
          <w:sz w:val="37"/>
          <w:szCs w:val="37"/>
        </w:rPr>
        <w:t>3</w:t>
      </w:r>
      <w:r>
        <w:rPr>
          <w:rFonts w:ascii="Verdana" w:hAnsi="Verdana" w:cs="Verdana" w:eastAsia="Verdana"/>
          <w:b/>
          <w:bCs/>
          <w:color w:val="303336"/>
          <w:spacing w:val="-98"/>
          <w:w w:val="90"/>
          <w:sz w:val="37"/>
          <w:szCs w:val="37"/>
        </w:rPr>
        <w:t> </w:t>
      </w:r>
      <w:r>
        <w:rPr>
          <w:rFonts w:ascii="Verdana" w:hAnsi="Verdana" w:cs="Verdana" w:eastAsia="Verdana"/>
          <w:b/>
          <w:bCs/>
          <w:color w:val="303336"/>
          <w:w w:val="115"/>
          <w:sz w:val="37"/>
          <w:szCs w:val="37"/>
        </w:rPr>
        <w:t>:</w:t>
      </w:r>
      <w:r>
        <w:rPr>
          <w:rFonts w:ascii="Verdana" w:hAnsi="Verdana" w:cs="Verdana" w:eastAsia="Verdana"/>
          <w:b/>
          <w:bCs/>
          <w:color w:val="303336"/>
          <w:spacing w:val="-97"/>
          <w:w w:val="115"/>
          <w:sz w:val="37"/>
          <w:szCs w:val="37"/>
        </w:rPr>
        <w:t> </w:t>
      </w:r>
      <w:r>
        <w:rPr>
          <w:rFonts w:ascii="Verdana" w:hAnsi="Verdana" w:cs="Verdana" w:eastAsia="Verdana"/>
          <w:b/>
          <w:bCs/>
          <w:color w:val="A8ABB8"/>
          <w:w w:val="70"/>
          <w:sz w:val="37"/>
          <w:szCs w:val="37"/>
        </w:rPr>
        <w:t>·</w:t>
        <w:tab/>
      </w:r>
      <w:r>
        <w:rPr>
          <w:rFonts w:ascii="Verdana" w:hAnsi="Verdana" w:cs="Verdana" w:eastAsia="Verdana"/>
          <w:b/>
          <w:bCs/>
          <w:color w:val="303336"/>
          <w:w w:val="70"/>
          <w:sz w:val="37"/>
          <w:szCs w:val="37"/>
        </w:rPr>
        <w:t>I(�</w:t>
      </w:r>
      <w:r>
        <w:rPr>
          <w:rFonts w:ascii="Verdana" w:hAnsi="Verdana" w:cs="Verdana" w:eastAsia="Verdana"/>
          <w:b/>
          <w:bCs/>
          <w:color w:val="303336"/>
          <w:spacing w:val="-36"/>
          <w:w w:val="70"/>
          <w:sz w:val="37"/>
          <w:szCs w:val="37"/>
        </w:rPr>
        <w:t> </w:t>
      </w:r>
      <w:r>
        <w:rPr>
          <w:rFonts w:ascii="Verdana" w:hAnsi="Verdana" w:cs="Verdana" w:eastAsia="Verdana"/>
          <w:b/>
          <w:bCs/>
          <w:color w:val="303336"/>
          <w:w w:val="90"/>
          <w:sz w:val="37"/>
          <w:szCs w:val="37"/>
        </w:rPr>
        <w:t>CZ7705170583</w:t>
      </w:r>
    </w:p>
    <w:sectPr>
      <w:type w:val="continuous"/>
      <w:pgSz w:w="23030" w:h="31660"/>
      <w:pgMar w:top="0" w:bottom="0" w:left="13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 Narrow">
    <w:altName w:val="Arial Narrow"/>
    <w:charset w:val="EE"/>
    <w:family w:val="swiss"/>
    <w:pitch w:val="variable"/>
  </w:font>
  <w:font w:name="Arial">
    <w:altName w:val="Arial"/>
    <w:charset w:val="EE"/>
    <w:family w:val="swiss"/>
    <w:pitch w:val="variable"/>
  </w:font>
  <w:font w:name="Verdana">
    <w:altName w:val="Verdana"/>
    <w:charset w:val="EE"/>
    <w:family w:val="swiss"/>
    <w:pitch w:val="variable"/>
  </w:font>
  <w:font w:name="Calibri">
    <w:altName w:val="Calibri"/>
    <w:charset w:val="EE"/>
    <w:family w:val="swiss"/>
    <w:pitch w:val="variable"/>
  </w:font>
  <w:font w:name="Arial Black">
    <w:altName w:val="Arial Black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38"/>
      <w:szCs w:val="3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2024-10-10T09:52:19Z</dcterms:created>
  <dcterms:modified xsi:type="dcterms:W3CDTF">2024-10-10T09:52:19Z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2024-10-10T00:00:00Z</vt:filetime>
  </property>
</Properties>
</file>