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DAB" w:rsidRPr="008F32D9" w:rsidRDefault="00A56DAB" w:rsidP="00FC77EB">
      <w:pPr>
        <w:jc w:val="center"/>
        <w:rPr>
          <w:b/>
          <w:lang w:val="cs-CZ"/>
        </w:rPr>
      </w:pPr>
      <w:bookmarkStart w:id="0" w:name="_GoBack"/>
      <w:bookmarkEnd w:id="0"/>
      <w:r w:rsidRPr="008F32D9">
        <w:rPr>
          <w:b/>
          <w:lang w:val="cs-CZ"/>
        </w:rPr>
        <w:t>SMLOUV</w:t>
      </w:r>
      <w:r w:rsidRPr="00FC77EB">
        <w:rPr>
          <w:b/>
          <w:lang w:val="cs-CZ"/>
        </w:rPr>
        <w:t>A</w:t>
      </w:r>
      <w:r w:rsidRPr="008F32D9">
        <w:rPr>
          <w:b/>
          <w:lang w:val="cs-CZ"/>
        </w:rPr>
        <w:t xml:space="preserve"> O POSKYTOVÁNÍ PRÁVNÍCH SLUŽEB</w:t>
      </w:r>
      <w:r>
        <w:rPr>
          <w:b/>
          <w:lang w:val="cs-CZ"/>
        </w:rPr>
        <w:t xml:space="preserve"> </w:t>
      </w:r>
    </w:p>
    <w:p w:rsidR="00A56DAB" w:rsidRPr="008F32D9" w:rsidRDefault="00A56DAB" w:rsidP="00A94D5C">
      <w:pPr>
        <w:jc w:val="center"/>
        <w:rPr>
          <w:lang w:val="cs-CZ"/>
        </w:rPr>
      </w:pPr>
    </w:p>
    <w:p w:rsidR="00A56DAB" w:rsidRPr="00BF4B49" w:rsidRDefault="00A56DAB" w:rsidP="00A94D5C">
      <w:pPr>
        <w:jc w:val="both"/>
        <w:rPr>
          <w:lang w:val="cs-CZ"/>
        </w:rPr>
      </w:pPr>
    </w:p>
    <w:p w:rsidR="00A56DAB" w:rsidRPr="00D16768" w:rsidRDefault="00A56DAB" w:rsidP="00A94D5C">
      <w:pPr>
        <w:jc w:val="both"/>
        <w:rPr>
          <w:b/>
          <w:lang w:val="cs-CZ"/>
        </w:rPr>
      </w:pPr>
      <w:r>
        <w:rPr>
          <w:b/>
          <w:lang w:val="cs-CZ"/>
        </w:rPr>
        <w:t>PŘÍKAZCE</w:t>
      </w:r>
    </w:p>
    <w:p w:rsidR="00A56DAB" w:rsidRPr="00B16808" w:rsidRDefault="00A56DAB" w:rsidP="00A94D5C">
      <w:pPr>
        <w:jc w:val="both"/>
        <w:rPr>
          <w:lang w:val="cs-CZ"/>
        </w:rPr>
      </w:pPr>
    </w:p>
    <w:p w:rsidR="00A56DAB" w:rsidRPr="006C4667" w:rsidRDefault="00A56DAB" w:rsidP="002313EC">
      <w:pPr>
        <w:jc w:val="both"/>
        <w:rPr>
          <w:rStyle w:val="platne1"/>
          <w:b/>
          <w:bCs/>
          <w:lang w:val="cs-CZ"/>
        </w:rPr>
      </w:pPr>
      <w:r w:rsidRPr="006C4667">
        <w:rPr>
          <w:b/>
          <w:bCs/>
          <w:lang w:val="cs-CZ"/>
        </w:rPr>
        <w:t>Teplárna Strakonice, a.s.</w:t>
      </w:r>
    </w:p>
    <w:p w:rsidR="00A56DAB" w:rsidRPr="00F638E7" w:rsidRDefault="00A56DAB" w:rsidP="006C4667">
      <w:pPr>
        <w:jc w:val="both"/>
        <w:rPr>
          <w:rStyle w:val="platne1"/>
          <w:lang w:val="cs-CZ"/>
        </w:rPr>
      </w:pPr>
      <w:r w:rsidRPr="00F638E7">
        <w:rPr>
          <w:rFonts w:cs="Times New Roman"/>
          <w:lang w:val="cs-CZ"/>
        </w:rPr>
        <w:t xml:space="preserve">se sídlem </w:t>
      </w:r>
      <w:r w:rsidRPr="006C4667">
        <w:rPr>
          <w:rFonts w:cs="Times New Roman"/>
          <w:lang w:val="cs-CZ"/>
        </w:rPr>
        <w:t>Komenského 59, Strakonice II, 386 01 Strakonice</w:t>
      </w:r>
      <w:r>
        <w:rPr>
          <w:rFonts w:cs="Times New Roman"/>
          <w:lang w:val="cs-CZ"/>
        </w:rPr>
        <w:t>, d</w:t>
      </w:r>
      <w:r w:rsidRPr="006C4667">
        <w:rPr>
          <w:rFonts w:cs="Times New Roman"/>
          <w:lang w:val="cs-CZ"/>
        </w:rPr>
        <w:t>oručovací číslo: 38643</w:t>
      </w:r>
    </w:p>
    <w:p w:rsidR="00A56DAB" w:rsidRPr="00F638E7" w:rsidRDefault="00A56DAB" w:rsidP="002313EC">
      <w:pPr>
        <w:jc w:val="both"/>
        <w:rPr>
          <w:rFonts w:cs="Times New Roman"/>
          <w:lang w:val="cs-CZ" w:bidi="ar-SA"/>
        </w:rPr>
      </w:pPr>
      <w:r w:rsidRPr="00F638E7">
        <w:rPr>
          <w:rFonts w:cs="Times New Roman"/>
          <w:lang w:val="cs-CZ"/>
        </w:rPr>
        <w:t>IČ</w:t>
      </w:r>
      <w:r>
        <w:rPr>
          <w:rFonts w:cs="Times New Roman"/>
          <w:lang w:val="cs-CZ"/>
        </w:rPr>
        <w:t>O</w:t>
      </w:r>
      <w:r w:rsidRPr="00F638E7">
        <w:rPr>
          <w:rFonts w:cs="Times New Roman"/>
          <w:lang w:val="cs-CZ"/>
        </w:rPr>
        <w:t xml:space="preserve">: </w:t>
      </w:r>
      <w:r w:rsidRPr="006C4667">
        <w:rPr>
          <w:rFonts w:cs="Times New Roman"/>
          <w:lang w:val="cs-CZ"/>
        </w:rPr>
        <w:t>60826843</w:t>
      </w:r>
    </w:p>
    <w:p w:rsidR="00A56DAB" w:rsidRPr="00F638E7" w:rsidRDefault="00A56DAB" w:rsidP="002313EC">
      <w:pPr>
        <w:jc w:val="both"/>
        <w:rPr>
          <w:rFonts w:cs="Times New Roman"/>
          <w:lang w:val="cs-CZ"/>
        </w:rPr>
      </w:pPr>
      <w:r w:rsidRPr="00F638E7">
        <w:rPr>
          <w:rFonts w:cs="Times New Roman"/>
          <w:lang w:val="cs-CZ" w:bidi="ar-SA"/>
        </w:rPr>
        <w:t xml:space="preserve">DIČ: </w:t>
      </w:r>
      <w:r w:rsidRPr="006C4667">
        <w:rPr>
          <w:rFonts w:cs="Times New Roman"/>
          <w:lang w:val="cs-CZ" w:bidi="ar-SA"/>
        </w:rPr>
        <w:t>CZ60826843</w:t>
      </w:r>
    </w:p>
    <w:p w:rsidR="00A56DAB" w:rsidRPr="00F638E7" w:rsidRDefault="00A56DAB" w:rsidP="002313EC">
      <w:pPr>
        <w:tabs>
          <w:tab w:val="left" w:pos="567"/>
          <w:tab w:val="left" w:pos="1701"/>
        </w:tabs>
        <w:jc w:val="both"/>
        <w:rPr>
          <w:rFonts w:cs="Times New Roman"/>
          <w:lang w:val="cs-CZ"/>
        </w:rPr>
      </w:pPr>
      <w:r w:rsidRPr="00F638E7">
        <w:rPr>
          <w:rFonts w:cs="Times New Roman"/>
          <w:lang w:val="cs-CZ"/>
        </w:rPr>
        <w:t xml:space="preserve">zapsaný v obchodním rejstříku </w:t>
      </w:r>
      <w:r>
        <w:rPr>
          <w:rFonts w:cs="Times New Roman"/>
          <w:lang w:val="cs-CZ"/>
        </w:rPr>
        <w:t xml:space="preserve">pod sp. zn. </w:t>
      </w:r>
      <w:r w:rsidRPr="006C4667">
        <w:rPr>
          <w:rFonts w:cs="Times New Roman"/>
          <w:lang w:val="cs-CZ"/>
        </w:rPr>
        <w:t>B 636 veden</w:t>
      </w:r>
      <w:r>
        <w:rPr>
          <w:rFonts w:cs="Times New Roman"/>
          <w:lang w:val="cs-CZ"/>
        </w:rPr>
        <w:t>ou</w:t>
      </w:r>
      <w:r w:rsidRPr="006C4667">
        <w:rPr>
          <w:rFonts w:cs="Times New Roman"/>
          <w:lang w:val="cs-CZ"/>
        </w:rPr>
        <w:t xml:space="preserve"> u Krajského soudu v Českých Budějovicích</w:t>
      </w:r>
    </w:p>
    <w:p w:rsidR="00A56DAB" w:rsidRPr="00F638E7" w:rsidRDefault="00A56DAB" w:rsidP="00A94D5C">
      <w:pPr>
        <w:tabs>
          <w:tab w:val="left" w:pos="567"/>
          <w:tab w:val="left" w:pos="1701"/>
        </w:tabs>
        <w:jc w:val="both"/>
        <w:rPr>
          <w:lang w:val="cs-CZ"/>
        </w:rPr>
      </w:pPr>
    </w:p>
    <w:p w:rsidR="00A56DAB" w:rsidRPr="00F638E7" w:rsidRDefault="00A56DAB" w:rsidP="00A94D5C">
      <w:pPr>
        <w:tabs>
          <w:tab w:val="left" w:pos="567"/>
          <w:tab w:val="left" w:pos="1701"/>
        </w:tabs>
        <w:jc w:val="both"/>
        <w:rPr>
          <w:lang w:val="cs-CZ"/>
        </w:rPr>
      </w:pPr>
      <w:r w:rsidRPr="00F638E7">
        <w:rPr>
          <w:lang w:val="cs-CZ"/>
        </w:rPr>
        <w:t xml:space="preserve">(dále jen </w:t>
      </w:r>
      <w:r>
        <w:rPr>
          <w:lang w:val="cs-CZ"/>
        </w:rPr>
        <w:t>„</w:t>
      </w:r>
      <w:r w:rsidRPr="00F638E7">
        <w:rPr>
          <w:u w:val="single"/>
          <w:lang w:val="cs-CZ"/>
        </w:rPr>
        <w:t>Klient</w:t>
      </w:r>
      <w:r w:rsidRPr="00C978D9">
        <w:rPr>
          <w:lang w:val="cs-CZ"/>
        </w:rPr>
        <w:t>“</w:t>
      </w:r>
      <w:r w:rsidRPr="00F638E7">
        <w:rPr>
          <w:lang w:val="cs-CZ"/>
        </w:rPr>
        <w:t>)</w:t>
      </w:r>
    </w:p>
    <w:p w:rsidR="00A56DAB" w:rsidRPr="00F638E7" w:rsidRDefault="00A56DAB" w:rsidP="00A94D5C">
      <w:pPr>
        <w:tabs>
          <w:tab w:val="left" w:pos="567"/>
          <w:tab w:val="left" w:pos="1701"/>
        </w:tabs>
        <w:jc w:val="both"/>
        <w:rPr>
          <w:lang w:val="cs-CZ"/>
        </w:rPr>
      </w:pPr>
    </w:p>
    <w:p w:rsidR="00A56DAB" w:rsidRPr="00F638E7" w:rsidRDefault="00A56DAB" w:rsidP="00A94D5C">
      <w:pPr>
        <w:tabs>
          <w:tab w:val="left" w:pos="567"/>
          <w:tab w:val="left" w:pos="1701"/>
        </w:tabs>
        <w:jc w:val="both"/>
        <w:rPr>
          <w:lang w:val="cs-CZ"/>
        </w:rPr>
      </w:pPr>
      <w:r w:rsidRPr="00F638E7">
        <w:rPr>
          <w:lang w:val="cs-CZ"/>
        </w:rPr>
        <w:t>a</w:t>
      </w:r>
    </w:p>
    <w:p w:rsidR="00A56DAB" w:rsidRPr="00F638E7" w:rsidRDefault="00A56DAB" w:rsidP="00A94D5C">
      <w:pPr>
        <w:tabs>
          <w:tab w:val="left" w:pos="567"/>
          <w:tab w:val="left" w:pos="1701"/>
        </w:tabs>
        <w:jc w:val="both"/>
        <w:rPr>
          <w:lang w:val="cs-CZ"/>
        </w:rPr>
      </w:pPr>
    </w:p>
    <w:p w:rsidR="00A56DAB" w:rsidRPr="00FC77EB" w:rsidRDefault="00A56DAB" w:rsidP="00A94D5C">
      <w:pPr>
        <w:tabs>
          <w:tab w:val="left" w:pos="567"/>
          <w:tab w:val="left" w:pos="1701"/>
        </w:tabs>
        <w:jc w:val="both"/>
        <w:rPr>
          <w:b/>
          <w:lang w:val="cs-CZ"/>
        </w:rPr>
      </w:pPr>
      <w:r>
        <w:rPr>
          <w:b/>
          <w:lang w:val="cs-CZ"/>
        </w:rPr>
        <w:t>PŘÍKAZNÍK</w:t>
      </w:r>
    </w:p>
    <w:p w:rsidR="00A56DAB" w:rsidRPr="008F32D9" w:rsidRDefault="00A56DAB" w:rsidP="00A94D5C">
      <w:pPr>
        <w:tabs>
          <w:tab w:val="left" w:pos="567"/>
          <w:tab w:val="left" w:pos="1701"/>
        </w:tabs>
        <w:jc w:val="both"/>
        <w:rPr>
          <w:lang w:val="cs-CZ"/>
        </w:rPr>
      </w:pPr>
    </w:p>
    <w:p w:rsidR="00A56DAB" w:rsidRPr="008F32D9" w:rsidRDefault="00A56DAB" w:rsidP="00A94D5C">
      <w:pPr>
        <w:tabs>
          <w:tab w:val="left" w:pos="567"/>
          <w:tab w:val="left" w:pos="1701"/>
        </w:tabs>
        <w:jc w:val="both"/>
        <w:rPr>
          <w:b/>
          <w:lang w:val="cs-CZ"/>
        </w:rPr>
      </w:pPr>
      <w:r w:rsidRPr="00A1000E">
        <w:rPr>
          <w:b/>
          <w:lang w:val="cs-CZ"/>
        </w:rPr>
        <w:t>Skils s.r.o. advokátní kancelář</w:t>
      </w:r>
    </w:p>
    <w:p w:rsidR="00A56DAB" w:rsidRPr="00295FE9" w:rsidRDefault="00A56DAB" w:rsidP="00A94D5C">
      <w:pPr>
        <w:tabs>
          <w:tab w:val="left" w:pos="567"/>
          <w:tab w:val="left" w:pos="1701"/>
        </w:tabs>
        <w:jc w:val="both"/>
        <w:rPr>
          <w:lang w:val="cs-CZ"/>
        </w:rPr>
      </w:pPr>
      <w:r w:rsidRPr="00BF4B49">
        <w:rPr>
          <w:lang w:val="cs-CZ"/>
        </w:rPr>
        <w:t xml:space="preserve">se sídlem na adrese Praha 1, Křižovnické náměstí </w:t>
      </w:r>
      <w:r>
        <w:rPr>
          <w:lang w:val="cs-CZ"/>
        </w:rPr>
        <w:t>193/2</w:t>
      </w:r>
      <w:r w:rsidRPr="00295FE9">
        <w:rPr>
          <w:lang w:val="cs-CZ"/>
        </w:rPr>
        <w:t xml:space="preserve">, PSČ 110 00 </w:t>
      </w:r>
    </w:p>
    <w:p w:rsidR="00A56DAB" w:rsidRPr="00D16768" w:rsidRDefault="00A56DAB" w:rsidP="00A94D5C">
      <w:pPr>
        <w:tabs>
          <w:tab w:val="left" w:pos="567"/>
          <w:tab w:val="left" w:pos="1701"/>
        </w:tabs>
        <w:jc w:val="both"/>
        <w:rPr>
          <w:lang w:val="cs-CZ"/>
        </w:rPr>
      </w:pPr>
      <w:r w:rsidRPr="00D16768">
        <w:rPr>
          <w:lang w:val="cs-CZ"/>
        </w:rPr>
        <w:t>IČ</w:t>
      </w:r>
      <w:r>
        <w:rPr>
          <w:lang w:val="cs-CZ"/>
        </w:rPr>
        <w:t>O</w:t>
      </w:r>
      <w:r w:rsidRPr="00D16768">
        <w:rPr>
          <w:lang w:val="cs-CZ"/>
        </w:rPr>
        <w:t>: 25 62 10 50</w:t>
      </w:r>
    </w:p>
    <w:p w:rsidR="00A56DAB" w:rsidRDefault="00A56DAB" w:rsidP="00A94D5C">
      <w:pPr>
        <w:tabs>
          <w:tab w:val="left" w:pos="567"/>
          <w:tab w:val="left" w:pos="1701"/>
        </w:tabs>
        <w:jc w:val="both"/>
        <w:rPr>
          <w:lang w:val="cs-CZ"/>
        </w:rPr>
      </w:pPr>
      <w:r w:rsidRPr="00B16808">
        <w:rPr>
          <w:lang w:val="cs-CZ"/>
        </w:rPr>
        <w:t>DIČ: CZ25621050</w:t>
      </w:r>
    </w:p>
    <w:p w:rsidR="00A56DAB" w:rsidRPr="00F638E7" w:rsidRDefault="00A56DAB" w:rsidP="00A94D5C">
      <w:pPr>
        <w:tabs>
          <w:tab w:val="left" w:pos="567"/>
          <w:tab w:val="left" w:pos="1701"/>
        </w:tabs>
        <w:jc w:val="both"/>
        <w:rPr>
          <w:lang w:val="cs-CZ"/>
        </w:rPr>
      </w:pPr>
      <w:r w:rsidRPr="006F0E85">
        <w:rPr>
          <w:lang w:val="cs-CZ"/>
        </w:rPr>
        <w:t xml:space="preserve">zapsaný v obchodním rejstříku </w:t>
      </w:r>
      <w:r>
        <w:rPr>
          <w:lang w:val="cs-CZ"/>
        </w:rPr>
        <w:t xml:space="preserve">pod sp. zn. C 137418 </w:t>
      </w:r>
      <w:r w:rsidRPr="009E4D10">
        <w:rPr>
          <w:lang w:val="cs-CZ"/>
        </w:rPr>
        <w:t>veden</w:t>
      </w:r>
      <w:r>
        <w:rPr>
          <w:lang w:val="cs-CZ"/>
        </w:rPr>
        <w:t>ou</w:t>
      </w:r>
      <w:r w:rsidRPr="009E4D10">
        <w:rPr>
          <w:lang w:val="cs-CZ"/>
        </w:rPr>
        <w:t xml:space="preserve"> Městským soudem </w:t>
      </w:r>
      <w:r w:rsidRPr="00E5776A">
        <w:rPr>
          <w:lang w:val="cs-CZ"/>
        </w:rPr>
        <w:t>v Praze</w:t>
      </w:r>
    </w:p>
    <w:p w:rsidR="00A56DAB" w:rsidRPr="00F638E7" w:rsidRDefault="00A56DAB" w:rsidP="00A94D5C">
      <w:pPr>
        <w:tabs>
          <w:tab w:val="left" w:pos="567"/>
          <w:tab w:val="left" w:pos="1701"/>
        </w:tabs>
        <w:jc w:val="both"/>
        <w:rPr>
          <w:lang w:val="cs-CZ"/>
        </w:rPr>
      </w:pPr>
    </w:p>
    <w:p w:rsidR="00A56DAB" w:rsidRDefault="00A56DAB" w:rsidP="00A94D5C">
      <w:pPr>
        <w:tabs>
          <w:tab w:val="left" w:pos="567"/>
          <w:tab w:val="left" w:pos="1701"/>
        </w:tabs>
        <w:jc w:val="both"/>
        <w:rPr>
          <w:lang w:val="cs-CZ"/>
        </w:rPr>
      </w:pPr>
      <w:r>
        <w:rPr>
          <w:lang w:val="cs-CZ"/>
        </w:rPr>
        <w:t>(dále jen „</w:t>
      </w:r>
      <w:r w:rsidRPr="00F638E7">
        <w:rPr>
          <w:u w:val="single"/>
          <w:lang w:val="cs-CZ"/>
        </w:rPr>
        <w:t>Poradce</w:t>
      </w:r>
      <w:r w:rsidRPr="00C978D9">
        <w:rPr>
          <w:lang w:val="cs-CZ"/>
        </w:rPr>
        <w:t>“</w:t>
      </w:r>
      <w:r>
        <w:rPr>
          <w:lang w:val="cs-CZ"/>
        </w:rPr>
        <w:t xml:space="preserve">), </w:t>
      </w:r>
    </w:p>
    <w:p w:rsidR="00A56DAB" w:rsidRDefault="00A56DAB" w:rsidP="00A94D5C">
      <w:pPr>
        <w:tabs>
          <w:tab w:val="left" w:pos="567"/>
          <w:tab w:val="left" w:pos="1701"/>
        </w:tabs>
        <w:jc w:val="both"/>
        <w:rPr>
          <w:lang w:val="cs-CZ"/>
        </w:rPr>
      </w:pPr>
    </w:p>
    <w:p w:rsidR="00A56DAB" w:rsidRPr="00F638E7" w:rsidRDefault="00A56DAB" w:rsidP="00A94D5C">
      <w:pPr>
        <w:tabs>
          <w:tab w:val="left" w:pos="567"/>
          <w:tab w:val="left" w:pos="1701"/>
        </w:tabs>
        <w:jc w:val="both"/>
        <w:rPr>
          <w:lang w:val="cs-CZ"/>
        </w:rPr>
      </w:pPr>
      <w:r>
        <w:rPr>
          <w:lang w:val="cs-CZ"/>
        </w:rPr>
        <w:t>(dále společně také jako „</w:t>
      </w:r>
      <w:r w:rsidRPr="00395700">
        <w:rPr>
          <w:u w:val="single"/>
          <w:lang w:val="cs-CZ"/>
        </w:rPr>
        <w:t>smluvní strany</w:t>
      </w:r>
      <w:r>
        <w:rPr>
          <w:lang w:val="cs-CZ"/>
        </w:rPr>
        <w:t>“</w:t>
      </w:r>
      <w:r w:rsidRPr="00275DCB">
        <w:rPr>
          <w:lang w:val="cs-CZ"/>
        </w:rPr>
        <w:t>)</w:t>
      </w:r>
    </w:p>
    <w:p w:rsidR="00A56DAB" w:rsidRPr="00F638E7" w:rsidRDefault="00A56DAB" w:rsidP="00A94D5C">
      <w:pPr>
        <w:tabs>
          <w:tab w:val="left" w:pos="567"/>
          <w:tab w:val="left" w:pos="1701"/>
        </w:tabs>
        <w:jc w:val="both"/>
        <w:rPr>
          <w:lang w:val="cs-CZ"/>
        </w:rPr>
      </w:pPr>
    </w:p>
    <w:p w:rsidR="00A56DAB" w:rsidRPr="00F638E7" w:rsidRDefault="00A56DAB" w:rsidP="00A94D5C">
      <w:pPr>
        <w:tabs>
          <w:tab w:val="left" w:pos="567"/>
          <w:tab w:val="left" w:pos="1701"/>
        </w:tabs>
        <w:jc w:val="both"/>
        <w:rPr>
          <w:lang w:val="cs-CZ"/>
        </w:rPr>
      </w:pPr>
      <w:r w:rsidRPr="00F638E7">
        <w:rPr>
          <w:lang w:val="cs-CZ"/>
        </w:rPr>
        <w:t>uzavřeli podle § 2430 a násl. zák. č. 89/2012 Sb., občanský zákoník, v</w:t>
      </w:r>
      <w:r>
        <w:rPr>
          <w:lang w:val="cs-CZ"/>
        </w:rPr>
        <w:t> platném znění</w:t>
      </w:r>
      <w:r w:rsidRPr="00F638E7">
        <w:rPr>
          <w:lang w:val="cs-CZ"/>
        </w:rPr>
        <w:t xml:space="preserve"> (dále jen „</w:t>
      </w:r>
      <w:r w:rsidRPr="00F638E7">
        <w:rPr>
          <w:u w:val="single"/>
          <w:lang w:val="cs-CZ"/>
        </w:rPr>
        <w:t>občanský zákoník</w:t>
      </w:r>
      <w:r w:rsidRPr="00F638E7">
        <w:rPr>
          <w:lang w:val="cs-CZ"/>
        </w:rPr>
        <w:t xml:space="preserve">“) tuto smlouvu (dále jen </w:t>
      </w:r>
      <w:r>
        <w:rPr>
          <w:lang w:val="cs-CZ"/>
        </w:rPr>
        <w:t>„</w:t>
      </w:r>
      <w:r w:rsidRPr="00F638E7">
        <w:rPr>
          <w:u w:val="single"/>
          <w:lang w:val="cs-CZ"/>
        </w:rPr>
        <w:t>Smlouva</w:t>
      </w:r>
      <w:r w:rsidRPr="00C978D9">
        <w:rPr>
          <w:lang w:val="cs-CZ"/>
        </w:rPr>
        <w:t>“</w:t>
      </w:r>
      <w:r w:rsidRPr="00F638E7">
        <w:rPr>
          <w:lang w:val="cs-CZ"/>
        </w:rPr>
        <w:t>).</w:t>
      </w:r>
    </w:p>
    <w:p w:rsidR="00A56DAB" w:rsidRPr="00F638E7" w:rsidRDefault="00A56DAB" w:rsidP="00A94D5C">
      <w:pPr>
        <w:tabs>
          <w:tab w:val="left" w:pos="567"/>
          <w:tab w:val="left" w:pos="1701"/>
        </w:tabs>
        <w:jc w:val="both"/>
        <w:rPr>
          <w:lang w:val="cs-CZ"/>
        </w:rPr>
      </w:pPr>
    </w:p>
    <w:p w:rsidR="00A56DAB" w:rsidRDefault="00A56DAB" w:rsidP="00A94D5C">
      <w:pPr>
        <w:tabs>
          <w:tab w:val="left" w:pos="567"/>
          <w:tab w:val="left" w:pos="1701"/>
        </w:tabs>
        <w:ind w:left="562" w:hanging="562"/>
        <w:jc w:val="center"/>
        <w:rPr>
          <w:b/>
          <w:lang w:val="cs-CZ"/>
        </w:rPr>
      </w:pPr>
    </w:p>
    <w:p w:rsidR="00A56DAB" w:rsidRPr="00F638E7" w:rsidRDefault="00A56DAB" w:rsidP="00A94D5C">
      <w:pPr>
        <w:tabs>
          <w:tab w:val="left" w:pos="567"/>
          <w:tab w:val="left" w:pos="1701"/>
        </w:tabs>
        <w:ind w:left="562" w:hanging="562"/>
        <w:jc w:val="center"/>
        <w:rPr>
          <w:b/>
          <w:lang w:val="cs-CZ"/>
        </w:rPr>
      </w:pPr>
    </w:p>
    <w:p w:rsidR="00A56DAB" w:rsidRPr="00F638E7" w:rsidRDefault="00A56DAB" w:rsidP="00A40FFD">
      <w:pPr>
        <w:pStyle w:val="02LOLglOther1"/>
        <w:numPr>
          <w:ilvl w:val="0"/>
          <w:numId w:val="26"/>
        </w:numPr>
        <w:tabs>
          <w:tab w:val="clear" w:pos="0"/>
        </w:tabs>
        <w:ind w:left="0" w:firstLine="0"/>
      </w:pPr>
      <w:r w:rsidRPr="00F638E7">
        <w:t>Předmět smlouvy</w:t>
      </w:r>
    </w:p>
    <w:p w:rsidR="00A56DAB" w:rsidRDefault="00A56DAB" w:rsidP="00F61A77">
      <w:pPr>
        <w:pStyle w:val="02LOLglOther2"/>
        <w:numPr>
          <w:ilvl w:val="1"/>
          <w:numId w:val="26"/>
        </w:numPr>
        <w:ind w:left="0" w:firstLine="0"/>
        <w:jc w:val="both"/>
      </w:pPr>
      <w:r w:rsidRPr="00F638E7">
        <w:t>Předmětem této Smlouvy jsou právní služby poskytované Poradcem Klientovi</w:t>
      </w:r>
      <w:r>
        <w:t xml:space="preserve"> v souvislosti s tvrzeným nárokem společnosti </w:t>
      </w:r>
      <w:r w:rsidRPr="001807B9">
        <w:t>Stradium DC s.r.o., v</w:t>
      </w:r>
      <w:r>
        <w:t> </w:t>
      </w:r>
      <w:r w:rsidRPr="001807B9">
        <w:t>likvidaci</w:t>
      </w:r>
      <w:r>
        <w:t xml:space="preserve"> (dále jen „</w:t>
      </w:r>
      <w:r w:rsidRPr="00992722">
        <w:rPr>
          <w:u w:val="single"/>
        </w:rPr>
        <w:t>Stradium</w:t>
      </w:r>
      <w:r>
        <w:t>“) na zaplacení náhrady škody ze strany Klienta ve prospěch společnosti Stradium ve vztahu k projektu datového centra v areálu Klienta (dále jen „</w:t>
      </w:r>
      <w:r w:rsidRPr="00992722">
        <w:rPr>
          <w:u w:val="single"/>
        </w:rPr>
        <w:t>Nárok</w:t>
      </w:r>
      <w:r>
        <w:t>“), včetně (i) zastupování Klienta v řízení o žalobě společnosti Stradium vedené u Okresního soudu ve Strakonicích pod sp. zn. 32 C 161/2023 a navazujících řízeních a (ii) uplatňování práv Klienta souvisejících s Nárokem u příslušné pojišťovny či vůči dalším osobám</w:t>
      </w:r>
      <w:r w:rsidRPr="002E4CD8">
        <w:t xml:space="preserve">. Předmětem </w:t>
      </w:r>
      <w:r>
        <w:t>Smlouvy</w:t>
      </w:r>
      <w:r w:rsidRPr="002E4CD8">
        <w:t xml:space="preserve"> nebude zastupování Klienta v řízení o žalobě Stradium proti Klientovi veden</w:t>
      </w:r>
      <w:r>
        <w:t>é</w:t>
      </w:r>
      <w:r w:rsidRPr="002E4CD8">
        <w:t xml:space="preserve"> u Okresního soudu ve Strakonicích pod sp. zn. 1 C 185/2020 a v navazujících řízeních.</w:t>
      </w:r>
    </w:p>
    <w:p w:rsidR="00A56DAB" w:rsidRPr="00992722" w:rsidRDefault="00A56DAB" w:rsidP="00992722">
      <w:pPr>
        <w:pStyle w:val="02LOLglOther2"/>
        <w:numPr>
          <w:ilvl w:val="1"/>
          <w:numId w:val="26"/>
        </w:numPr>
        <w:ind w:left="0" w:firstLine="0"/>
        <w:jc w:val="both"/>
      </w:pPr>
      <w:r w:rsidRPr="00992722">
        <w:t>Předmětem této Smlouvy jsou také právní služby poskytované Poradcem Klientovi v jiných záležitostech a rozsahu, které budou mezi Poradcem a Klientem předem písemně nebo elektronickou poštou odsouhlaseny.</w:t>
      </w:r>
    </w:p>
    <w:p w:rsidR="00A56DAB" w:rsidRPr="00F638E7" w:rsidRDefault="00A56DAB" w:rsidP="00147DF3">
      <w:pPr>
        <w:pStyle w:val="02LOLglOther2"/>
        <w:numPr>
          <w:ilvl w:val="1"/>
          <w:numId w:val="26"/>
        </w:numPr>
        <w:ind w:left="0" w:firstLine="0"/>
        <w:jc w:val="both"/>
      </w:pPr>
      <w:r>
        <w:t>Právní služby poskytované dle této Smlouvy však s výjimkou, kdy je v písemné podobě mezi Klientem a Poradcem výslovně ujednáno jinak, nezahrnují poradenství ohledně daňových či účetních otázek, ani zastupování Klienta ze strany Poradce ve věcech daní a účetnictví.</w:t>
      </w:r>
    </w:p>
    <w:p w:rsidR="00A56DAB" w:rsidRPr="00F638E7" w:rsidRDefault="00A56DAB" w:rsidP="00A83DAC">
      <w:pPr>
        <w:pStyle w:val="02LOLglOther2"/>
        <w:numPr>
          <w:ilvl w:val="1"/>
          <w:numId w:val="26"/>
        </w:numPr>
        <w:ind w:left="0" w:firstLine="0"/>
        <w:jc w:val="both"/>
      </w:pPr>
      <w:r w:rsidRPr="00F638E7">
        <w:t>Právní služby podle této Smlouvy budou poskytovány Poradcem v oblasti právního ř</w:t>
      </w:r>
      <w:r>
        <w:t>ádu České republiky</w:t>
      </w:r>
      <w:r w:rsidRPr="00C978D9">
        <w:t>, a to vždy v rozsahu dle aktuálních pokynů Klienta.</w:t>
      </w:r>
    </w:p>
    <w:p w:rsidR="00A56DAB" w:rsidRPr="008F32D9" w:rsidRDefault="00A56DAB" w:rsidP="00A40FFD">
      <w:pPr>
        <w:pStyle w:val="02LOLglOther1"/>
        <w:numPr>
          <w:ilvl w:val="0"/>
          <w:numId w:val="26"/>
        </w:numPr>
        <w:tabs>
          <w:tab w:val="clear" w:pos="0"/>
        </w:tabs>
        <w:ind w:left="0" w:firstLine="0"/>
      </w:pPr>
      <w:r w:rsidRPr="008F32D9">
        <w:t xml:space="preserve">Povinnosti </w:t>
      </w:r>
      <w:r>
        <w:t xml:space="preserve">a práva </w:t>
      </w:r>
      <w:r w:rsidRPr="008F32D9">
        <w:t>Poradce</w:t>
      </w:r>
    </w:p>
    <w:p w:rsidR="00A56DAB" w:rsidRPr="008F32D9" w:rsidRDefault="00A56DAB" w:rsidP="00147DF3">
      <w:pPr>
        <w:pStyle w:val="02LOLglOther2"/>
        <w:numPr>
          <w:ilvl w:val="1"/>
          <w:numId w:val="26"/>
        </w:numPr>
        <w:ind w:left="0" w:firstLine="0"/>
        <w:jc w:val="both"/>
      </w:pPr>
      <w:r w:rsidRPr="008F32D9">
        <w:t xml:space="preserve">Poradce je povinen určit členy svého týmu (dále jen </w:t>
      </w:r>
      <w:r>
        <w:t>„</w:t>
      </w:r>
      <w:r w:rsidRPr="008F32D9">
        <w:rPr>
          <w:u w:val="single"/>
        </w:rPr>
        <w:t>Tým</w:t>
      </w:r>
      <w:r>
        <w:t>“</w:t>
      </w:r>
      <w:r w:rsidRPr="008F32D9">
        <w:t>), kteří se budou podílet na</w:t>
      </w:r>
      <w:r>
        <w:t> </w:t>
      </w:r>
      <w:r w:rsidRPr="008F32D9">
        <w:t xml:space="preserve">poskytování právního poradenství, a jejich funkční zařazení. </w:t>
      </w:r>
      <w:r>
        <w:t xml:space="preserve">Členy Týmu mohou být společníci Poradce, advokáti trvale spolupracující s Poradcem, jakož i koncipienti či jiní zaměstnanci Poradce nebo advokátů trvale spolupracujících s Poradcem. Členy Týmu mohou být i další osoby, zejména jiní advokáti a jejich koncipienti či zaměstnanci, v případech, kdy tak předem odsouhlasí Klient. </w:t>
      </w:r>
      <w:r w:rsidRPr="008F32D9">
        <w:t xml:space="preserve">Poradce na požádání sdělí Klientovi složení členů Týmu ve vztahu k jednotlivým záležitostem, v nichž bude Poradce Klientovi </w:t>
      </w:r>
      <w:r w:rsidRPr="00BF4B49">
        <w:t>poskytovat právní poradenství.</w:t>
      </w:r>
    </w:p>
    <w:p w:rsidR="00A56DAB" w:rsidRPr="00BF4B49" w:rsidRDefault="00A56DAB" w:rsidP="00147DF3">
      <w:pPr>
        <w:pStyle w:val="02LOLglOther2"/>
        <w:numPr>
          <w:ilvl w:val="1"/>
          <w:numId w:val="26"/>
        </w:numPr>
        <w:ind w:left="0" w:firstLine="0"/>
        <w:jc w:val="both"/>
      </w:pPr>
      <w:r w:rsidRPr="008F32D9">
        <w:t>Všichni členové Týmu musí být vždy plně informováni o předmětu poskytovaného právního pora</w:t>
      </w:r>
      <w:r w:rsidRPr="00BF4B49">
        <w:t>denství.</w:t>
      </w:r>
    </w:p>
    <w:p w:rsidR="00A56DAB" w:rsidRDefault="00A56DAB" w:rsidP="00A35E5D">
      <w:pPr>
        <w:pStyle w:val="02LOLglOther2"/>
        <w:numPr>
          <w:ilvl w:val="1"/>
          <w:numId w:val="26"/>
        </w:numPr>
        <w:ind w:left="0" w:firstLine="0"/>
        <w:jc w:val="both"/>
      </w:pPr>
      <w:r w:rsidRPr="00D16768">
        <w:t>Poradce určí pouze takové členy T</w:t>
      </w:r>
      <w:r w:rsidRPr="00B16808">
        <w:t>ýmu, kteří mají odpovídající odborné předpoklady pro poskytování právního poradenství dle této Smlouvy.</w:t>
      </w:r>
    </w:p>
    <w:p w:rsidR="00A56DAB" w:rsidRDefault="00A56DAB" w:rsidP="00B841FC">
      <w:pPr>
        <w:pStyle w:val="02LOLglOther2"/>
        <w:numPr>
          <w:ilvl w:val="1"/>
          <w:numId w:val="26"/>
        </w:numPr>
        <w:ind w:left="0" w:firstLine="0"/>
        <w:jc w:val="both"/>
      </w:pPr>
      <w:r w:rsidRPr="00482975">
        <w:t>Poradce je</w:t>
      </w:r>
      <w:r>
        <w:t xml:space="preserve"> povinen poskytovat </w:t>
      </w:r>
      <w:r w:rsidRPr="002E4CD8">
        <w:t>Klientovi služby pouze v rozsahu právních služeb dle čl. 1.1 této Smlouvy, případně v takovém jiném rozsahu</w:t>
      </w:r>
      <w:r>
        <w:t xml:space="preserve">, který bude mezi Poradcem a Klientem předem písemně nebo elektronickou poštou odsouhlasen. </w:t>
      </w:r>
      <w:r w:rsidRPr="00B841FC">
        <w:t xml:space="preserve">V případě, že by určitá právní služba měla dle odhadu </w:t>
      </w:r>
      <w:r>
        <w:t xml:space="preserve">Poradce </w:t>
      </w:r>
      <w:r w:rsidRPr="00B841FC">
        <w:t xml:space="preserve">přesáhnout více než 20 hodin práce, bude o této skutečnosti </w:t>
      </w:r>
      <w:r>
        <w:t>Poradce K</w:t>
      </w:r>
      <w:r w:rsidRPr="00B841FC">
        <w:t>lienta předem informovat</w:t>
      </w:r>
      <w:r>
        <w:t>, a to s uvedením předpokládaného časového rozsahu služeb</w:t>
      </w:r>
      <w:r w:rsidRPr="00B841FC">
        <w:t>. Takové právní služby budou následně podléhat schválení ze strany klienta.</w:t>
      </w:r>
      <w:r>
        <w:t xml:space="preserve"> Poradce není povinen používat jakýchkoliv prostředků ve smyslu § 2432 odst. 1 občanského zákoníku části věty první za středníkem, pokud by tyto jakkoliv vybočovaly z takto vymezeného rozsahu. V případě, že </w:t>
      </w:r>
      <w:r w:rsidRPr="003C6454">
        <w:t>Klient v souvislosti s plněním této Smlouvy požaduje spolupráci Poradce</w:t>
      </w:r>
      <w:r>
        <w:t xml:space="preserve"> s jinými odbornými poradci, konzultanty, znalci nebo jinými poskytovateli jakýchkoliv služeb či jiného plnění (nevyjímaje notáře, exekutory, tlumočníky a překladatele), neodpovídá Poradce vůči Klientovi jakkoliv za poskytování takových služeb či jiného plnění ze strany uvedených třetích osob, ani za jejich poskytování způsobem, jež není řádný nebo včasný, nebo který má jakékoliv jiné vady.</w:t>
      </w:r>
    </w:p>
    <w:p w:rsidR="00A56DAB" w:rsidRDefault="00A56DAB" w:rsidP="00A35E5D">
      <w:pPr>
        <w:pStyle w:val="02LOLglOther2"/>
        <w:numPr>
          <w:ilvl w:val="1"/>
          <w:numId w:val="26"/>
        </w:numPr>
        <w:ind w:left="0" w:firstLine="0"/>
        <w:jc w:val="both"/>
      </w:pPr>
      <w:r>
        <w:t>Při jednání vůči třetím stranám, soudům, správním úřadům a jiným orgánům je Poradce oprávněn předem požadovat výslovný pokyn či souhlas Klienta a není povinen učinit jakýkoliv takový úkon či jednání před tím, než takto vyžádaný výslovný pokyn či souhlas od Klienta obdrží. V případech, kdy o to Poradce požádá, bude případný příslušný pokyn či souhlas poskytnut v písemné podobě.</w:t>
      </w:r>
    </w:p>
    <w:p w:rsidR="00A56DAB" w:rsidRPr="006F0E85" w:rsidRDefault="00A56DAB" w:rsidP="00147DF3">
      <w:pPr>
        <w:pStyle w:val="02LOLglOther2"/>
        <w:numPr>
          <w:ilvl w:val="1"/>
          <w:numId w:val="26"/>
        </w:numPr>
        <w:ind w:left="0" w:firstLine="0"/>
        <w:jc w:val="both"/>
      </w:pPr>
      <w:r w:rsidRPr="006F0E85">
        <w:t>Poradce je povinen oznámit Klientovi všechny okolnosti</w:t>
      </w:r>
      <w:r>
        <w:t xml:space="preserve"> právního charakteru</w:t>
      </w:r>
      <w:r w:rsidRPr="006F0E85">
        <w:t>, které zjistil v průběhu poskytování právního poradenství a které mají nebo mohou mít vliv na plnění předmětu této Smlouvy. Rovněž musí bez zbytečných odkladů s Klientem projednávat doporučený postup.</w:t>
      </w:r>
    </w:p>
    <w:p w:rsidR="00A56DAB" w:rsidRPr="00D16768" w:rsidRDefault="00A56DAB" w:rsidP="00A40FFD">
      <w:pPr>
        <w:pStyle w:val="02LOLglOther1"/>
        <w:numPr>
          <w:ilvl w:val="0"/>
          <w:numId w:val="26"/>
        </w:numPr>
        <w:tabs>
          <w:tab w:val="clear" w:pos="0"/>
        </w:tabs>
        <w:ind w:left="0" w:firstLine="0"/>
      </w:pPr>
      <w:r w:rsidRPr="00D16768">
        <w:t xml:space="preserve">Povinnosti </w:t>
      </w:r>
      <w:r>
        <w:t xml:space="preserve">a práva </w:t>
      </w:r>
      <w:r w:rsidRPr="00D16768">
        <w:t>Klienta</w:t>
      </w:r>
    </w:p>
    <w:p w:rsidR="00A56DAB" w:rsidRPr="00A35E5D" w:rsidRDefault="00A56DAB" w:rsidP="00147DF3">
      <w:pPr>
        <w:pStyle w:val="02LOLglOther2"/>
        <w:numPr>
          <w:ilvl w:val="1"/>
          <w:numId w:val="26"/>
        </w:numPr>
        <w:ind w:left="0" w:firstLine="0"/>
        <w:jc w:val="both"/>
      </w:pPr>
      <w:r w:rsidRPr="00B16808">
        <w:t xml:space="preserve">Klient </w:t>
      </w:r>
      <w:r>
        <w:t>poskytne</w:t>
      </w:r>
      <w:r w:rsidRPr="00B16808">
        <w:t xml:space="preserve"> Poradci bez zbytečného odkladu veškeré informace</w:t>
      </w:r>
      <w:r>
        <w:t xml:space="preserve">, </w:t>
      </w:r>
      <w:r w:rsidRPr="00B16808">
        <w:t xml:space="preserve">podklady </w:t>
      </w:r>
      <w:r>
        <w:t xml:space="preserve">a další součinnost </w:t>
      </w:r>
      <w:r w:rsidRPr="00B16808">
        <w:t>ne</w:t>
      </w:r>
      <w:r w:rsidRPr="006F0E85">
        <w:t>zbytn</w:t>
      </w:r>
      <w:r>
        <w:t>ou</w:t>
      </w:r>
      <w:r w:rsidRPr="006F0E85">
        <w:t xml:space="preserve"> pro plnění povinností Poradce na základě této </w:t>
      </w:r>
      <w:r w:rsidRPr="00A35E5D">
        <w:t>Smlouvy a ke splnění předmětu této Smlouvy.</w:t>
      </w:r>
    </w:p>
    <w:p w:rsidR="00A56DAB" w:rsidRDefault="00A56DAB" w:rsidP="00482975">
      <w:pPr>
        <w:pStyle w:val="02LOLglOther2"/>
        <w:numPr>
          <w:ilvl w:val="1"/>
          <w:numId w:val="26"/>
        </w:numPr>
        <w:ind w:left="0" w:firstLine="0"/>
        <w:jc w:val="both"/>
      </w:pPr>
      <w:r w:rsidRPr="00A35E5D">
        <w:t xml:space="preserve">Klient je povinen určit a sdělit Poradci jméno svého zástupce pro předávání požadovaných informací nutných ke splnění předmětu Smlouvy. Zástupce Klienta je oprávněn Poradci udělovat pokyny ke způsobu plnění předmětu Smlouvy a </w:t>
      </w:r>
      <w:r w:rsidRPr="002E4CD8">
        <w:t>upřesňovat rozsah požadovaného plnění. Poradce není povinen upozorňovat Klienta na nesprávnost jeho pokynů, pokud se jedná o nesprávnost, která spadá mimo rozsah právních služeb vymezených dle čl. 1.1 této Smlouvy nebo jinak v písemné podobě nebo elektronickou poštou předem odsouhlasený mezi Poradcem a Klientem</w:t>
      </w:r>
      <w:r>
        <w:t>. Poradce zejména není povinen jakkoliv přezkoumávat obchodní správnost či přiměřenost pokynů Klienta, ani správnost, pravdivost či úplnost faktických informací Poradci sdělených či jinak předaných ze strany Klienta, a není povinen Klienta jakkoliv upozorňovat na případné nedostatky v těchto oblastech. Poradce není vázán pokyny Klienta, které jsou v rozporu se zákonem či příslušnými stavovskými předpisy; o takovém rozporu je Poradce povinen Klienta informovat.</w:t>
      </w:r>
    </w:p>
    <w:p w:rsidR="00A56DAB" w:rsidRDefault="00A56DAB" w:rsidP="002B5E7B">
      <w:pPr>
        <w:pStyle w:val="02LOLglOther2"/>
        <w:numPr>
          <w:ilvl w:val="1"/>
          <w:numId w:val="26"/>
        </w:numPr>
        <w:ind w:left="0" w:firstLine="0"/>
        <w:jc w:val="both"/>
      </w:pPr>
      <w:r w:rsidRPr="002E1751">
        <w:t xml:space="preserve">Podpisem této Smlouvy Klient bere na vědomí, že Poradci mohou vyplývat určité povinnosti z evropské a české právní úpravy opatření proti legalizaci výnosů z trestné činnosti a financování terorismu (zejména </w:t>
      </w:r>
      <w:r>
        <w:t>ze</w:t>
      </w:r>
      <w:r w:rsidRPr="002E1751">
        <w:t xml:space="preserve"> zákona č. 253/2008 Sb., o některých opatřeních proti legalizaci výnosů z trestné činnosti a financování terorismu, v platném znění a</w:t>
      </w:r>
      <w:r>
        <w:t> z </w:t>
      </w:r>
      <w:r w:rsidRPr="002E1751">
        <w:t>příslušných stavovských předpisů, společně dále jen „</w:t>
      </w:r>
      <w:r w:rsidRPr="002E1751">
        <w:rPr>
          <w:u w:val="single"/>
        </w:rPr>
        <w:t>Předpisy AML</w:t>
      </w:r>
      <w:r w:rsidRPr="002E1751">
        <w:t>“), a to včetně</w:t>
      </w:r>
      <w:r>
        <w:t>,</w:t>
      </w:r>
      <w:r w:rsidRPr="002E1751">
        <w:t xml:space="preserve"> nikoliv však výlučně</w:t>
      </w:r>
      <w:r>
        <w:t>,</w:t>
      </w:r>
      <w:r w:rsidRPr="002E1751">
        <w:t xml:space="preserve"> povinnost</w:t>
      </w:r>
      <w:r>
        <w:t>i</w:t>
      </w:r>
      <w:r w:rsidRPr="002E1751">
        <w:t xml:space="preserve"> provést identifikaci a kontrolu Klienta, to vše za</w:t>
      </w:r>
      <w:r>
        <w:t> </w:t>
      </w:r>
      <w:r w:rsidRPr="002E1751">
        <w:t>podmínek stanovených Předpisy AML. Klient bere dále na</w:t>
      </w:r>
      <w:r>
        <w:t> </w:t>
      </w:r>
      <w:r w:rsidRPr="002E1751">
        <w:t>vědomí, že</w:t>
      </w:r>
      <w:r>
        <w:t> </w:t>
      </w:r>
      <w:r w:rsidRPr="002E1751">
        <w:t xml:space="preserve">Poradce je povinen </w:t>
      </w:r>
      <w:r>
        <w:t>p</w:t>
      </w:r>
      <w:r w:rsidRPr="002E1751">
        <w:t>ro účely předcházení legalizace výnosů z trestné činnosti a financování terorismu</w:t>
      </w:r>
      <w:r>
        <w:t xml:space="preserve"> i pro další účely uvedené v Zásadách zpracování osobních údajů dostupných na adrese: </w:t>
      </w:r>
      <w:hyperlink r:id="rId7" w:history="1">
        <w:r w:rsidRPr="00E91CAC">
          <w:rPr>
            <w:rStyle w:val="Hyperlink"/>
            <w:rFonts w:cs="Mangal"/>
          </w:rPr>
          <w:t>https://skils.cz/privacy-policy/</w:t>
        </w:r>
      </w:hyperlink>
      <w:r>
        <w:t xml:space="preserve"> (dále jen „</w:t>
      </w:r>
      <w:r w:rsidRPr="00EE14C2">
        <w:rPr>
          <w:u w:val="single"/>
        </w:rPr>
        <w:t>Zásady</w:t>
      </w:r>
      <w:r>
        <w:t xml:space="preserve">“) </w:t>
      </w:r>
      <w:r w:rsidRPr="002E1751">
        <w:t>zpracovávat osobní údaje Klienta, a</w:t>
      </w:r>
      <w:r>
        <w:t> </w:t>
      </w:r>
      <w:r w:rsidRPr="002E1751">
        <w:t>to</w:t>
      </w:r>
      <w:r>
        <w:t> </w:t>
      </w:r>
      <w:r w:rsidRPr="002E1751">
        <w:t xml:space="preserve">v rozsahu </w:t>
      </w:r>
      <w:r>
        <w:t xml:space="preserve">a způsobem </w:t>
      </w:r>
      <w:r w:rsidRPr="002E1751">
        <w:t>s</w:t>
      </w:r>
      <w:r>
        <w:t>tanovený</w:t>
      </w:r>
      <w:r w:rsidRPr="002E1751">
        <w:t>m Předpisy AML</w:t>
      </w:r>
      <w:r>
        <w:t>, n</w:t>
      </w:r>
      <w:r w:rsidRPr="00D636EE">
        <w:t>ařízení</w:t>
      </w:r>
      <w:r>
        <w:t>m</w:t>
      </w:r>
      <w:r w:rsidRPr="00D636EE">
        <w:t xml:space="preserve"> Evropského parlamentu a</w:t>
      </w:r>
      <w:r>
        <w:t> </w:t>
      </w:r>
      <w:r w:rsidRPr="00D636EE">
        <w:t>Rady (EU) 2016/679 ze dne 27. dubna 2016 o</w:t>
      </w:r>
      <w:r>
        <w:t> </w:t>
      </w:r>
      <w:r w:rsidRPr="00D636EE">
        <w:t>ochraně fyzických osob v souvislosti se zpracováním osobních údajů a</w:t>
      </w:r>
      <w:r>
        <w:t> </w:t>
      </w:r>
      <w:r w:rsidRPr="00D636EE">
        <w:t>o</w:t>
      </w:r>
      <w:r>
        <w:t> </w:t>
      </w:r>
      <w:r w:rsidRPr="00D636EE">
        <w:t>volném pohybu těchto údajů a o zrušení směrnice 95/46/ES (obecné nařízení o ochraně osobních údajů) a</w:t>
      </w:r>
      <w:r>
        <w:t> </w:t>
      </w:r>
      <w:r w:rsidRPr="00D636EE">
        <w:t>zákon</w:t>
      </w:r>
      <w:r>
        <w:t>em</w:t>
      </w:r>
      <w:r w:rsidRPr="00D636EE">
        <w:t xml:space="preserve"> č. 110/2019 Sb., o</w:t>
      </w:r>
      <w:r>
        <w:t> </w:t>
      </w:r>
      <w:r w:rsidRPr="00D636EE">
        <w:t>zpracování osobních údajů</w:t>
      </w:r>
      <w:r w:rsidRPr="002E1751">
        <w:t>. Klient tímto</w:t>
      </w:r>
      <w:r>
        <w:t> </w:t>
      </w:r>
      <w:r w:rsidRPr="002E1751">
        <w:t xml:space="preserve">současně potvrzuje, </w:t>
      </w:r>
      <w:r>
        <w:t xml:space="preserve">že se seznámil se Zásadami, že </w:t>
      </w:r>
      <w:r w:rsidRPr="002E1751">
        <w:t>byl Poradcem v této souvislosti poučen o svých právech vyplývajících z</w:t>
      </w:r>
      <w:r>
        <w:t> obecného nařízení o ochraně osobních údajů a ze</w:t>
      </w:r>
      <w:r w:rsidRPr="002E1751">
        <w:t xml:space="preserve"> zákona o</w:t>
      </w:r>
      <w:r>
        <w:t> zpracování</w:t>
      </w:r>
      <w:r w:rsidRPr="002E1751">
        <w:t xml:space="preserve"> osobních údajů</w:t>
      </w:r>
      <w:r>
        <w:t xml:space="preserve"> a </w:t>
      </w:r>
      <w:r w:rsidRPr="002E1751">
        <w:t>ž</w:t>
      </w:r>
      <w:r>
        <w:t>e </w:t>
      </w:r>
      <w:r w:rsidRPr="002E1751">
        <w:t xml:space="preserve">uděluje souhlas s </w:t>
      </w:r>
      <w:r>
        <w:t>pořizováním kopií nebo výpisů z </w:t>
      </w:r>
      <w:r w:rsidRPr="002E1751">
        <w:t>dokladů a</w:t>
      </w:r>
      <w:r>
        <w:t> </w:t>
      </w:r>
      <w:r w:rsidRPr="002E1751">
        <w:t xml:space="preserve">dokumentů předložených </w:t>
      </w:r>
      <w:r>
        <w:t xml:space="preserve">Klientem </w:t>
      </w:r>
      <w:r w:rsidRPr="002E1751">
        <w:t>za</w:t>
      </w:r>
      <w:r>
        <w:t> </w:t>
      </w:r>
      <w:r w:rsidRPr="002E1751">
        <w:t xml:space="preserve">účelem plnění výše uvedených povinností Poradce. Veškeré </w:t>
      </w:r>
      <w:r>
        <w:t xml:space="preserve">takto získané </w:t>
      </w:r>
      <w:r w:rsidRPr="002E1751">
        <w:t>informace, kopie nebo výpisy z dokladů a</w:t>
      </w:r>
      <w:r>
        <w:t> </w:t>
      </w:r>
      <w:r w:rsidRPr="002E1751">
        <w:t xml:space="preserve">dokumentů </w:t>
      </w:r>
      <w:r>
        <w:t>je oprávněn</w:t>
      </w:r>
      <w:r w:rsidRPr="002E1751">
        <w:t xml:space="preserve"> Poradce </w:t>
      </w:r>
      <w:r>
        <w:t xml:space="preserve">zaznamenávat, </w:t>
      </w:r>
      <w:r w:rsidRPr="002E1751">
        <w:t xml:space="preserve">uchovávat v listinné </w:t>
      </w:r>
      <w:r>
        <w:t xml:space="preserve">a/nebo elektronické podobě, hodnotit a archivovat, a to přinejmenším </w:t>
      </w:r>
      <w:r w:rsidRPr="002E1751">
        <w:t xml:space="preserve">po dobu </w:t>
      </w:r>
      <w:r>
        <w:t>předepsanou příslušnými právními a stavovskými předpisy.</w:t>
      </w:r>
    </w:p>
    <w:p w:rsidR="00A56DAB" w:rsidRPr="002E1751" w:rsidRDefault="00A56DAB" w:rsidP="00953C38">
      <w:pPr>
        <w:pStyle w:val="02LOLglOther2"/>
        <w:numPr>
          <w:ilvl w:val="1"/>
          <w:numId w:val="26"/>
        </w:numPr>
        <w:ind w:left="0" w:firstLine="0"/>
        <w:jc w:val="both"/>
      </w:pPr>
      <w:r w:rsidRPr="00297218">
        <w:t xml:space="preserve">Klient </w:t>
      </w:r>
      <w:r>
        <w:t xml:space="preserve">tímto potvrzuje, že byl Poradcem poučen </w:t>
      </w:r>
      <w:r w:rsidRPr="00297218">
        <w:t>o</w:t>
      </w:r>
      <w:r>
        <w:t> </w:t>
      </w:r>
      <w:r w:rsidRPr="00297218">
        <w:t>důsledcích vyplývajících z</w:t>
      </w:r>
      <w:r>
        <w:t> </w:t>
      </w:r>
      <w:r w:rsidRPr="00297218">
        <w:t>§</w:t>
      </w:r>
      <w:r>
        <w:t> </w:t>
      </w:r>
      <w:r w:rsidRPr="00297218">
        <w:t>347a</w:t>
      </w:r>
      <w:r>
        <w:t> </w:t>
      </w:r>
      <w:r w:rsidRPr="00297218">
        <w:t xml:space="preserve">odst. 1 </w:t>
      </w:r>
      <w:r>
        <w:t xml:space="preserve">zákona č. 40/2009 Sb., </w:t>
      </w:r>
      <w:r w:rsidRPr="00297218">
        <w:t>trestní zákoník</w:t>
      </w:r>
      <w:r>
        <w:t xml:space="preserve">, v platném znění (trestný čin maření spravedlnosti v důsledku předložení padělaného nebo pozměněného věcného nebo listinného důkazního prostředku významného pro rozhodnutí v rámci řízení před soudem za účelem, aby byl takový prostředek použit jako pravý). </w:t>
      </w:r>
      <w:r w:rsidRPr="00F6699E">
        <w:t xml:space="preserve">Klient bere na vědomí, že </w:t>
      </w:r>
      <w:r>
        <w:t xml:space="preserve">dle aplikovatelných stavovských předpisů </w:t>
      </w:r>
      <w:r w:rsidRPr="00F6699E">
        <w:t>Poradce není oprávněn bez souhlasu Klienta ověřovat pravdivost nebo úplnost skutkových informací poskytnutých Klientem</w:t>
      </w:r>
      <w:r>
        <w:t>. Klient dále potvrzuje, že byl poučen o nutnosti sdělovat Poradci veškeré jemu známé informace o tom, že by vůči předloženým důkazům mohlo být namítáno, že jsou padělané nebo pozměněné</w:t>
      </w:r>
      <w:r w:rsidRPr="00F6699E">
        <w:t>.</w:t>
      </w:r>
    </w:p>
    <w:p w:rsidR="00A56DAB" w:rsidRDefault="00A56DAB" w:rsidP="00A83DAC">
      <w:pPr>
        <w:pStyle w:val="02LOLglOther2"/>
        <w:numPr>
          <w:ilvl w:val="1"/>
          <w:numId w:val="26"/>
        </w:numPr>
        <w:ind w:left="0" w:firstLine="0"/>
        <w:jc w:val="both"/>
      </w:pPr>
      <w:r>
        <w:t>Klient souhlasí s tím, že Poradce je oprávněn uvádět jméno / název Klienta, kontaktní osoby a dobu a typ služeb poskytovaných na základě této Smlouvy včetně jejich obecného popisu jako svoji referenci pro účely účasti Poradce v zadávacích řízeních, obchodních a dalších soutěžích a rovněž pro účely propagace služeb Poradce.</w:t>
      </w:r>
    </w:p>
    <w:p w:rsidR="00A56DAB" w:rsidRPr="00F638E7" w:rsidRDefault="00A56DAB" w:rsidP="00A40FFD">
      <w:pPr>
        <w:pStyle w:val="02LOLglOther1"/>
        <w:numPr>
          <w:ilvl w:val="0"/>
          <w:numId w:val="26"/>
        </w:numPr>
        <w:tabs>
          <w:tab w:val="clear" w:pos="0"/>
        </w:tabs>
        <w:ind w:left="0" w:firstLine="0"/>
      </w:pPr>
      <w:r w:rsidRPr="00F638E7">
        <w:t>Odměna a náklady</w:t>
      </w:r>
    </w:p>
    <w:p w:rsidR="00A56DAB" w:rsidRDefault="00A56DAB" w:rsidP="00887282">
      <w:pPr>
        <w:pStyle w:val="02LOLglOther2"/>
        <w:numPr>
          <w:ilvl w:val="1"/>
          <w:numId w:val="26"/>
        </w:numPr>
        <w:ind w:left="0" w:firstLine="0"/>
        <w:jc w:val="both"/>
      </w:pPr>
      <w:r w:rsidRPr="00F638E7">
        <w:t xml:space="preserve">Klient Poradci uhradí odměnu za služby jím poskytované na základě této Smlouvy podle počtu hodin skutečně odpracovaných členy Týmu v souvislosti s poskytováním právního poradenství dle této Smlouvy </w:t>
      </w:r>
      <w:r w:rsidRPr="00AE797C">
        <w:t>a podle jednotné hodinové sazby ve výši</w:t>
      </w:r>
      <w:r>
        <w:t xml:space="preserve"> 4.950 Kč </w:t>
      </w:r>
      <w:r w:rsidRPr="00AE797C">
        <w:t>(bez DPH) za jednu hodinu práce člena Týmu</w:t>
      </w:r>
      <w:r w:rsidRPr="008F32D9">
        <w:t>.</w:t>
      </w:r>
    </w:p>
    <w:p w:rsidR="00A56DAB" w:rsidRDefault="00A56DAB" w:rsidP="00AD31D7">
      <w:pPr>
        <w:pStyle w:val="02LOLglOther2"/>
        <w:numPr>
          <w:ilvl w:val="1"/>
          <w:numId w:val="26"/>
        </w:numPr>
        <w:ind w:left="0" w:firstLine="0"/>
        <w:jc w:val="both"/>
      </w:pPr>
      <w:r>
        <w:t xml:space="preserve">Poradce je oprávněn požadovat, aby Klient složil přiměřenou na odměnu za poskytnutí právních služeb. Tato záloha bude započtena na platby odměny vyúčtované Poradcem za právní služby </w:t>
      </w:r>
      <w:r w:rsidRPr="00AE797C">
        <w:t>poskytované jím na základě této</w:t>
      </w:r>
      <w:r>
        <w:t xml:space="preserve"> Smlouvy. </w:t>
      </w:r>
    </w:p>
    <w:p w:rsidR="00A56DAB" w:rsidRDefault="00A56DAB" w:rsidP="00147DF3">
      <w:pPr>
        <w:pStyle w:val="02LOLglOther2"/>
        <w:numPr>
          <w:ilvl w:val="1"/>
          <w:numId w:val="26"/>
        </w:numPr>
        <w:ind w:left="0" w:firstLine="0"/>
        <w:jc w:val="both"/>
      </w:pPr>
      <w:r>
        <w:t>O</w:t>
      </w:r>
      <w:r w:rsidRPr="00870DCC">
        <w:t xml:space="preserve">dměna </w:t>
      </w:r>
      <w:r w:rsidRPr="00916E08">
        <w:t>dle čl. 4.1 této</w:t>
      </w:r>
      <w:r>
        <w:t xml:space="preserve"> Smlouvy </w:t>
      </w:r>
      <w:r w:rsidRPr="00870DCC">
        <w:t>zahrnuje náhradu nákladů, s výjimkou cestovních nákladů, nákladů na ubytování vynaložených s předchozím souhlasem Klienta</w:t>
      </w:r>
      <w:r w:rsidRPr="00A40FFD">
        <w:t xml:space="preserve"> a </w:t>
      </w:r>
      <w:r w:rsidRPr="00870DCC">
        <w:t>nákladů vynaložených se souhlasem Klienta jeho jménem (např. poplatky za služby notáře, soudní poplatky, náklady za překladatelské služby a jiné náklady vynaložené ku prospěchu</w:t>
      </w:r>
      <w:r>
        <w:t xml:space="preserve"> K</w:t>
      </w:r>
      <w:r w:rsidRPr="00870DCC">
        <w:t>lienta a</w:t>
      </w:r>
      <w:r>
        <w:t> </w:t>
      </w:r>
      <w:r w:rsidRPr="00870DCC">
        <w:t>dle jeho instrukcí)</w:t>
      </w:r>
      <w:r>
        <w:t>, které Klient Poradci uhradí na základě vyúčtování společně s odměnou</w:t>
      </w:r>
      <w:r w:rsidRPr="00870DCC">
        <w:t>.</w:t>
      </w:r>
    </w:p>
    <w:p w:rsidR="00A56DAB" w:rsidRPr="00D16768" w:rsidRDefault="00A56DAB" w:rsidP="00147DF3">
      <w:pPr>
        <w:pStyle w:val="02LOLglOther2"/>
        <w:numPr>
          <w:ilvl w:val="1"/>
          <w:numId w:val="26"/>
        </w:numPr>
        <w:ind w:left="0" w:firstLine="0"/>
        <w:jc w:val="both"/>
      </w:pPr>
      <w:r w:rsidRPr="00AE797C">
        <w:t>Pokud nebude dohodnuto jinak, uhradí Klient odměnu a náhradu nákladů náležející Poradci na základě této Smlouvy a příslušnou daň z přidané hodnoty na bankovní účet Poradce uvedený za tímto účelem na faktuře</w:t>
      </w:r>
      <w:r w:rsidRPr="00D16768">
        <w:t>.</w:t>
      </w:r>
    </w:p>
    <w:p w:rsidR="00A56DAB" w:rsidRDefault="00A56DAB" w:rsidP="00147DF3">
      <w:pPr>
        <w:pStyle w:val="02LOLglOther2"/>
        <w:numPr>
          <w:ilvl w:val="1"/>
          <w:numId w:val="26"/>
        </w:numPr>
        <w:ind w:left="0" w:firstLine="0"/>
        <w:jc w:val="both"/>
      </w:pPr>
      <w:r w:rsidRPr="00B16808">
        <w:t xml:space="preserve">Klient uhradí Poradci odměnu </w:t>
      </w:r>
      <w:r>
        <w:t xml:space="preserve">a náhradu </w:t>
      </w:r>
      <w:r w:rsidRPr="00AE797C">
        <w:t>nákladů za služby poskytnuté Poradcem v rámci právního poradenství podle této Smlouvy na základě faktur vystavovaných zpravidla měsíčně zpětně Poradcem. Splatnost faktur je 21 dnů od dat</w:t>
      </w:r>
      <w:r w:rsidRPr="006F0E85">
        <w:t>a doručení Klientovi. Faktury musí mít náležitosti daňového dokladu.</w:t>
      </w:r>
      <w:r>
        <w:t xml:space="preserve"> </w:t>
      </w:r>
    </w:p>
    <w:p w:rsidR="00A56DAB" w:rsidRPr="006F0E85" w:rsidRDefault="00A56DAB" w:rsidP="00147DF3">
      <w:pPr>
        <w:pStyle w:val="02LOLglOther2"/>
        <w:numPr>
          <w:ilvl w:val="1"/>
          <w:numId w:val="26"/>
        </w:numPr>
        <w:ind w:left="0" w:firstLine="0"/>
        <w:jc w:val="both"/>
      </w:pPr>
      <w:r>
        <w:t>Poradce předloží Klientovi s každou fakturou podrobný popis doby poskytnutí služeb a informace, kdo se poskytování služeb účastní, a konkrétní popis toho, jaké služby byly poskytnuty. Smluvní strany se přitom dohodly, že pokud Klient neinformuje Poradce do deseti dnů od doručení faktury o svých případných námitkách či výhradách k fakturované částce a k podrobnému popisu doby poskytování služeb, které jsou v ní uvedeny, má se za to, že s obsahem souhlasí a připouští přesnost veškerých v ní uvedených informací.</w:t>
      </w:r>
    </w:p>
    <w:p w:rsidR="00A56DAB" w:rsidRPr="008F32D9" w:rsidRDefault="00A56DAB" w:rsidP="00147DF3">
      <w:pPr>
        <w:pStyle w:val="02LOLglOther2"/>
        <w:numPr>
          <w:ilvl w:val="1"/>
          <w:numId w:val="26"/>
        </w:numPr>
        <w:ind w:left="0" w:firstLine="0"/>
        <w:jc w:val="both"/>
      </w:pPr>
      <w:r w:rsidRPr="006F0E85">
        <w:t xml:space="preserve">Nehledě na </w:t>
      </w:r>
      <w:r w:rsidRPr="00AE797C">
        <w:t>ustanovení čl. 4.5 této Smlouvy</w:t>
      </w:r>
      <w:r w:rsidRPr="006F0E85">
        <w:t xml:space="preserve"> se v případě ukončení smluvního vztahu stává odměna </w:t>
      </w:r>
      <w:r>
        <w:t xml:space="preserve">a náhrada nákladů </w:t>
      </w:r>
      <w:r w:rsidRPr="00AE797C">
        <w:t>náležející Poradci za služby do té doby poskytnuté Poradcem podle této Smlouvy splatnou, a to na základě faktury</w:t>
      </w:r>
      <w:r w:rsidRPr="00F55A85">
        <w:t xml:space="preserve"> vystavené za tím účelem Poradcem.</w:t>
      </w:r>
    </w:p>
    <w:p w:rsidR="00A56DAB" w:rsidRPr="00D16768" w:rsidRDefault="00A56DAB" w:rsidP="00A24282">
      <w:pPr>
        <w:pStyle w:val="02LOLglOther2"/>
        <w:numPr>
          <w:ilvl w:val="1"/>
          <w:numId w:val="26"/>
        </w:numPr>
        <w:ind w:left="0" w:firstLine="0"/>
        <w:jc w:val="both"/>
      </w:pPr>
      <w:r w:rsidRPr="005E3F69">
        <w:t>Klient bere ve smyslu § 1 odst. 2 vyhlášky č. 177/1996 Sb., advokátní tarif, v platném znění, na vědomí, že při stanovení nákladů řízení, jejichž náhrada se klientovi přiznává rozhodnutím soudu nebo jiného orgánu, se výše odměny advokáta určí podle ustanovení o</w:t>
      </w:r>
      <w:r>
        <w:t> </w:t>
      </w:r>
      <w:r w:rsidRPr="005E3F69">
        <w:t xml:space="preserve">mimosmluvní odměně, nestanoví-li </w:t>
      </w:r>
      <w:r>
        <w:t>tato vyhláška jinak</w:t>
      </w:r>
      <w:r w:rsidRPr="00F638E7">
        <w:t>; § 12 odst. 2 cit.</w:t>
      </w:r>
      <w:r>
        <w:t xml:space="preserve"> </w:t>
      </w:r>
      <w:r w:rsidRPr="005E3F69">
        <w:t>vyhlášky se přitom neužij</w:t>
      </w:r>
      <w:r>
        <w:t>e</w:t>
      </w:r>
      <w:r w:rsidRPr="005E3F69">
        <w:t>. Výše ani splatnost smluvní odměny dle této Smlouvy nebude touto okolností jakkoliv dotčena.</w:t>
      </w:r>
    </w:p>
    <w:p w:rsidR="00A56DAB" w:rsidRPr="00B16808" w:rsidRDefault="00A56DAB" w:rsidP="00A40FFD">
      <w:pPr>
        <w:pStyle w:val="02LOLglOther1"/>
        <w:numPr>
          <w:ilvl w:val="0"/>
          <w:numId w:val="26"/>
        </w:numPr>
        <w:tabs>
          <w:tab w:val="clear" w:pos="0"/>
        </w:tabs>
        <w:ind w:left="0" w:firstLine="0"/>
      </w:pPr>
      <w:r w:rsidRPr="00B16808">
        <w:t>Ustanovení obecná a závěrečná</w:t>
      </w:r>
    </w:p>
    <w:p w:rsidR="00A56DAB" w:rsidRDefault="00A56DAB" w:rsidP="00EA1EB2">
      <w:pPr>
        <w:pStyle w:val="02LOLglOther2"/>
        <w:numPr>
          <w:ilvl w:val="1"/>
          <w:numId w:val="26"/>
        </w:numPr>
        <w:ind w:left="0" w:firstLine="0"/>
        <w:jc w:val="both"/>
      </w:pPr>
      <w:r>
        <w:t>Poradce</w:t>
      </w:r>
      <w:r w:rsidRPr="00E76D43">
        <w:t xml:space="preserve"> poskytuje právní služby řadě klientů v širokém okruhu záležitostí. V</w:t>
      </w:r>
      <w:r>
        <w:t> </w:t>
      </w:r>
      <w:r w:rsidRPr="00E76D43">
        <w:t xml:space="preserve">důsledku toho může </w:t>
      </w:r>
      <w:r>
        <w:t xml:space="preserve">Poradce </w:t>
      </w:r>
      <w:r w:rsidRPr="00E76D43">
        <w:t xml:space="preserve">v současné době nebo v budoucnosti poskytovat právní služby, případně </w:t>
      </w:r>
      <w:r>
        <w:t>Poradce</w:t>
      </w:r>
      <w:r w:rsidRPr="00E76D43">
        <w:t xml:space="preserve"> již v minulosti mohl poskytnout právní služby osobám anebo subjektům, jejichž zájmy jsou nebo v budoucnu mohou být v rozporu se zájmy Klienta nebo s ním propojených osob (tj. mateřských, dceřiných a sesterských společností či obchodních sdružení s majetkovou účastí Klienta), v případech, které nesouvisejí se záležitostmi, ve kterých budou poskytovány právní služby ze strany </w:t>
      </w:r>
      <w:r>
        <w:t>Poradce</w:t>
      </w:r>
      <w:r w:rsidRPr="00E76D43">
        <w:t xml:space="preserve"> Klientovi anebo jeho přidruženým osobám. Klient tímto souhlasí, aby </w:t>
      </w:r>
      <w:r>
        <w:t>Poradce</w:t>
      </w:r>
      <w:r w:rsidRPr="00E76D43">
        <w:t xml:space="preserve"> poskytoval</w:t>
      </w:r>
      <w:r w:rsidRPr="00F638E7">
        <w:t xml:space="preserve"> právní služby takovým dalším klientům v minulých, současných nebo budoucích případech nesouvisejících se záležitostmi, ve kterých jsou nebo byly Klientovi anebo jeho přidruženým osobám ze strany </w:t>
      </w:r>
      <w:r>
        <w:t>Poradce</w:t>
      </w:r>
      <w:r w:rsidRPr="00F638E7">
        <w:t xml:space="preserve"> poskytovány právní služby, včetně případného zastoupení takových osob v</w:t>
      </w:r>
      <w:r>
        <w:t> </w:t>
      </w:r>
      <w:r w:rsidRPr="00F638E7">
        <w:t>soudním řízení proti Klientovi.</w:t>
      </w:r>
    </w:p>
    <w:p w:rsidR="00A56DAB" w:rsidRDefault="00A56DAB" w:rsidP="00EA1EB2">
      <w:pPr>
        <w:pStyle w:val="02LOLglOther2"/>
        <w:numPr>
          <w:ilvl w:val="1"/>
          <w:numId w:val="26"/>
        </w:numPr>
        <w:ind w:left="0" w:firstLine="0"/>
        <w:jc w:val="both"/>
      </w:pPr>
      <w:r>
        <w:t>S výjimkou újmy způsobené Poradcem Klientovi úmyslně nebo z hrubé nedbalosti odpovídá Poradce Klientovi za podmínek stanovených zákonem č. 85/1996 Sb., o advokacii, v platném znění (dále jen „</w:t>
      </w:r>
      <w:r w:rsidRPr="00706835">
        <w:rPr>
          <w:u w:val="single"/>
        </w:rPr>
        <w:t>zákon o advokacii</w:t>
      </w:r>
      <w:r>
        <w:t xml:space="preserve">“) za veškerou újmu způsobenou Poradcem Klientovi v souvislosti s touto Smlouvou </w:t>
      </w:r>
      <w:r w:rsidRPr="00607811">
        <w:t xml:space="preserve">do maximální celkové výše </w:t>
      </w:r>
      <w:r>
        <w:t>10</w:t>
      </w:r>
      <w:r w:rsidRPr="00916E08">
        <w:t xml:space="preserve"> milionů Kč.</w:t>
      </w:r>
    </w:p>
    <w:p w:rsidR="00A56DAB" w:rsidRDefault="00A56DAB" w:rsidP="00EA1EB2">
      <w:pPr>
        <w:pStyle w:val="02LOLglOther2"/>
        <w:numPr>
          <w:ilvl w:val="1"/>
          <w:numId w:val="26"/>
        </w:numPr>
        <w:ind w:left="0" w:firstLine="0"/>
        <w:jc w:val="both"/>
      </w:pPr>
      <w:r w:rsidRPr="00F638E7">
        <w:t>S</w:t>
      </w:r>
      <w:r>
        <w:t>mluvní s</w:t>
      </w:r>
      <w:r w:rsidRPr="00F638E7">
        <w:t>trany prohlašují, že si před podpisem této Smlouvy poskytly všechny informace nezbytné pro rozhodnutí, zda tuto Smlouvu uzavřít</w:t>
      </w:r>
      <w:r>
        <w:t>.</w:t>
      </w:r>
    </w:p>
    <w:p w:rsidR="00A56DAB" w:rsidRDefault="00A56DAB" w:rsidP="00B877C4">
      <w:pPr>
        <w:pStyle w:val="02LOLglOther2"/>
        <w:numPr>
          <w:ilvl w:val="1"/>
          <w:numId w:val="26"/>
        </w:numPr>
        <w:ind w:left="0" w:firstLine="0"/>
        <w:jc w:val="both"/>
      </w:pPr>
      <w:r>
        <w:t>Na práva a povinnosti stran této Smlouvy se použijí ustanovení zákona o advokacii, zejména ustanovení týkající se odmítnutí poskytnutí právních služeb a výpovědi smlouvy o poskytování právních služeb ve smyslu § 18, § 19 a § 20 zákona o advokacii; smluvní strany tímto výslovně vylučují použití ustanovení § 2440 odst. 2 občanského zákoníku.</w:t>
      </w:r>
      <w:r w:rsidRPr="00B877C4">
        <w:t xml:space="preserve"> </w:t>
      </w:r>
      <w:r>
        <w:t xml:space="preserve">Poradce je současně oprávněn od této Smlouvy </w:t>
      </w:r>
      <w:r w:rsidRPr="00E84410">
        <w:t>odstoupit</w:t>
      </w:r>
      <w:r>
        <w:t xml:space="preserve"> v případě, že budou naplněny podmínky pro </w:t>
      </w:r>
      <w:r w:rsidRPr="005F6A3F">
        <w:t>neuskutečnění obchodu ve</w:t>
      </w:r>
      <w:r>
        <w:t xml:space="preserve"> smyslu § 15 </w:t>
      </w:r>
      <w:r w:rsidRPr="002E1751">
        <w:t>zákona č. 253/2008 Sb., o některých opatřeních proti legalizaci výnosů z trestné činnosti a financování terorismu, v platném znění</w:t>
      </w:r>
      <w:r>
        <w:t xml:space="preserve">. </w:t>
      </w:r>
    </w:p>
    <w:p w:rsidR="00A56DAB" w:rsidRDefault="00A56DAB" w:rsidP="00EA1EB2">
      <w:pPr>
        <w:pStyle w:val="02LOLglOther2"/>
        <w:numPr>
          <w:ilvl w:val="1"/>
          <w:numId w:val="26"/>
        </w:numPr>
        <w:ind w:left="0" w:firstLine="0"/>
        <w:jc w:val="both"/>
      </w:pPr>
      <w:r>
        <w:t>Smluvní strany berou na vědomí, že tato Smlouva podléhá za podmínek stanovených v zákoně č. 340/2015 Sb., zákon o registru smluv, v platném znění (dále jen „</w:t>
      </w:r>
      <w:r w:rsidRPr="00844C3D">
        <w:rPr>
          <w:u w:val="single"/>
        </w:rPr>
        <w:t>zákon o registru smluv</w:t>
      </w:r>
      <w:r>
        <w:t xml:space="preserve">“) uveřejnění v registru smluv s tím, že toto </w:t>
      </w:r>
      <w:r w:rsidRPr="00410566">
        <w:t>uveřejnění zajistí Klient, a to způsobem, v rozsahu a ve lhůtě stanovené zákonem o registru</w:t>
      </w:r>
      <w:r>
        <w:t xml:space="preserve"> smluv. Pro tyto účely smluvní strany prohlašují, že žádnou část této Smlouvy nepovažují za obchodní tajemství, jež by mělo bránit jejímu uveřejnění. Pokud se smluvní strany nedohodnou jinak, platí toto ujednání i pro všechny případné dodatky k této Smlouvě.</w:t>
      </w:r>
    </w:p>
    <w:p w:rsidR="00A56DAB" w:rsidRPr="00B16808" w:rsidRDefault="00A56DAB" w:rsidP="002A4B36">
      <w:pPr>
        <w:pStyle w:val="02LOLglOther2"/>
        <w:numPr>
          <w:ilvl w:val="1"/>
          <w:numId w:val="26"/>
        </w:numPr>
        <w:ind w:left="0" w:firstLine="0"/>
        <w:jc w:val="both"/>
      </w:pPr>
      <w:r w:rsidRPr="00B16808">
        <w:t xml:space="preserve">Tato Smlouva </w:t>
      </w:r>
      <w:r>
        <w:t xml:space="preserve">nabývá platnosti jejím podpisem oběma smluvními stranami a účinnosti dnem jejího uveřejnění v registru smluv v souladu s § 6 odst. 1 zákona o registru smluv. Tato Smlouva se uzavírá </w:t>
      </w:r>
      <w:r w:rsidRPr="008F32D9">
        <w:t>na dobu neurčitou</w:t>
      </w:r>
      <w:r>
        <w:t>.</w:t>
      </w:r>
    </w:p>
    <w:p w:rsidR="00A56DAB" w:rsidRPr="00F55A85" w:rsidRDefault="00A56DAB" w:rsidP="00147DF3">
      <w:pPr>
        <w:pStyle w:val="02LOLglOther2"/>
        <w:numPr>
          <w:ilvl w:val="1"/>
          <w:numId w:val="26"/>
        </w:numPr>
        <w:ind w:left="0" w:firstLine="0"/>
        <w:jc w:val="both"/>
      </w:pPr>
      <w:r w:rsidRPr="006F0E85">
        <w:t>Jakékoliv změny této Smlouvy musí být v písemné formě odsouhlaseny oběma s</w:t>
      </w:r>
      <w:r>
        <w:t>mluvními s</w:t>
      </w:r>
      <w:r w:rsidRPr="006F0E85">
        <w:t>tranami.</w:t>
      </w:r>
      <w:r w:rsidRPr="00F55A85">
        <w:t xml:space="preserve">   </w:t>
      </w:r>
    </w:p>
    <w:p w:rsidR="00A56DAB" w:rsidRPr="00F55A85" w:rsidRDefault="00A56DAB" w:rsidP="00147DF3">
      <w:pPr>
        <w:pStyle w:val="02LOLglOther2"/>
        <w:numPr>
          <w:ilvl w:val="1"/>
          <w:numId w:val="26"/>
        </w:numPr>
        <w:ind w:left="0" w:firstLine="0"/>
        <w:jc w:val="both"/>
      </w:pPr>
      <w:r w:rsidRPr="008F32D9">
        <w:t xml:space="preserve">Práva </w:t>
      </w:r>
      <w:r>
        <w:t xml:space="preserve">a povinnosti </w:t>
      </w:r>
      <w:r w:rsidRPr="008F32D9">
        <w:t xml:space="preserve">z této Smlouvy </w:t>
      </w:r>
      <w:r>
        <w:t xml:space="preserve">nebo její části </w:t>
      </w:r>
      <w:r w:rsidRPr="008F32D9">
        <w:t>nesmí být postoupen</w:t>
      </w:r>
      <w:r>
        <w:t>y</w:t>
      </w:r>
      <w:r w:rsidRPr="008F32D9">
        <w:t xml:space="preserve"> bez předchozího písemného souhlasu druhé strany. Za písemnou formu nebude pro tento účel považována výměna e-mailových či jiných elektronických zpráv.</w:t>
      </w:r>
    </w:p>
    <w:p w:rsidR="00A56DAB" w:rsidRDefault="00A56DAB" w:rsidP="00482975">
      <w:pPr>
        <w:pStyle w:val="02LOLglOther2"/>
        <w:numPr>
          <w:ilvl w:val="1"/>
          <w:numId w:val="26"/>
        </w:numPr>
        <w:tabs>
          <w:tab w:val="left" w:pos="709"/>
          <w:tab w:val="left" w:pos="1134"/>
        </w:tabs>
        <w:ind w:left="0" w:firstLine="0"/>
        <w:jc w:val="both"/>
      </w:pPr>
      <w:r w:rsidRPr="008F32D9">
        <w:t xml:space="preserve">Ustanovení této </w:t>
      </w:r>
      <w:r>
        <w:t>S</w:t>
      </w:r>
      <w:r w:rsidRPr="008F32D9">
        <w:t>mlouvy</w:t>
      </w:r>
      <w:r>
        <w:t xml:space="preserve">, jakož i dispozitivní ustanovení </w:t>
      </w:r>
      <w:r w:rsidRPr="00D15A51">
        <w:t>zákona</w:t>
      </w:r>
      <w:r w:rsidRPr="00275DCB">
        <w:t xml:space="preserve"> </w:t>
      </w:r>
      <w:r w:rsidRPr="0064750E">
        <w:t>a příslušných stavovských předpisů</w:t>
      </w:r>
      <w:r>
        <w:rPr>
          <w:lang w:val="en-US"/>
        </w:rPr>
        <w:t xml:space="preserve"> </w:t>
      </w:r>
      <w:r w:rsidRPr="008F32D9">
        <w:t>mají přednost před</w:t>
      </w:r>
      <w:r>
        <w:t> </w:t>
      </w:r>
      <w:r w:rsidRPr="008F32D9">
        <w:t>jakoukoli praxí</w:t>
      </w:r>
      <w:r>
        <w:t xml:space="preserve"> či zvyklostmi zavedenými mezi smluvními stranami nebo existujícími v daném odvětví</w:t>
      </w:r>
      <w:r w:rsidRPr="00BF4B49">
        <w:t>.</w:t>
      </w:r>
    </w:p>
    <w:p w:rsidR="00A56DAB" w:rsidRDefault="00A56DAB" w:rsidP="00287FA5">
      <w:pPr>
        <w:pStyle w:val="02LOLglOther2"/>
        <w:numPr>
          <w:ilvl w:val="1"/>
          <w:numId w:val="26"/>
        </w:numPr>
        <w:ind w:left="0" w:firstLine="0"/>
        <w:jc w:val="both"/>
      </w:pPr>
      <w:r w:rsidRPr="00D16768">
        <w:t xml:space="preserve">Smlouva se řídí českým právním </w:t>
      </w:r>
      <w:r w:rsidRPr="00B16808">
        <w:t>řádem</w:t>
      </w:r>
      <w:r>
        <w:t>. Veškeré spory vyplývající z této Smlouvy budou rozhodovány věcně a místně příslušným soudem České republiky.</w:t>
      </w:r>
    </w:p>
    <w:p w:rsidR="00A56DAB" w:rsidRPr="006F0E85" w:rsidRDefault="00A56DAB" w:rsidP="00287FA5">
      <w:pPr>
        <w:pStyle w:val="02LOLglOther2"/>
        <w:numPr>
          <w:ilvl w:val="1"/>
          <w:numId w:val="26"/>
        </w:numPr>
        <w:ind w:left="0" w:firstLine="0"/>
        <w:jc w:val="both"/>
      </w:pPr>
      <w:r>
        <w:t>Smluvní strany se dohodly, že Smlouva bude podepsána tak, že obě smluvní strany připojí platný uznávaný elektronický podpis dle zákona č. 297/2016 Sb., o službách vytvářejících důvěru pro elektronické transakce, v platném znění.</w:t>
      </w:r>
    </w:p>
    <w:p w:rsidR="00A56DAB" w:rsidRDefault="00A56DAB" w:rsidP="00A94D5C">
      <w:pPr>
        <w:tabs>
          <w:tab w:val="left" w:pos="567"/>
          <w:tab w:val="left" w:pos="1134"/>
          <w:tab w:val="left" w:pos="2835"/>
        </w:tabs>
        <w:jc w:val="both"/>
        <w:rPr>
          <w:lang w:val="cs-CZ"/>
        </w:rPr>
      </w:pPr>
    </w:p>
    <w:p w:rsidR="00A56DAB" w:rsidRDefault="00A56DAB" w:rsidP="00A94D5C">
      <w:pPr>
        <w:tabs>
          <w:tab w:val="left" w:pos="567"/>
          <w:tab w:val="left" w:pos="1134"/>
          <w:tab w:val="left" w:pos="2835"/>
        </w:tabs>
        <w:jc w:val="both"/>
        <w:rPr>
          <w:lang w:val="cs-CZ"/>
        </w:rPr>
      </w:pPr>
      <w:r w:rsidRPr="006F0E85">
        <w:rPr>
          <w:lang w:val="cs-CZ"/>
        </w:rPr>
        <w:t>NA DŮKAZ ČEHOŽ byla tato Smlouva níže</w:t>
      </w:r>
      <w:r w:rsidRPr="009E4D10">
        <w:rPr>
          <w:lang w:val="cs-CZ"/>
        </w:rPr>
        <w:t xml:space="preserve"> uvedeného dne smluvními stranami podepsána.</w:t>
      </w:r>
    </w:p>
    <w:p w:rsidR="00A56DAB" w:rsidRPr="009E4D10" w:rsidRDefault="00A56DAB" w:rsidP="00A94D5C">
      <w:pPr>
        <w:tabs>
          <w:tab w:val="left" w:pos="567"/>
          <w:tab w:val="left" w:pos="1134"/>
          <w:tab w:val="left" w:pos="2835"/>
        </w:tabs>
        <w:jc w:val="both"/>
        <w:rPr>
          <w:lang w:val="cs-CZ"/>
        </w:rPr>
      </w:pPr>
    </w:p>
    <w:p w:rsidR="00A56DAB" w:rsidRPr="00F638E7" w:rsidRDefault="00A56DAB" w:rsidP="00A94D5C">
      <w:pPr>
        <w:tabs>
          <w:tab w:val="left" w:pos="567"/>
          <w:tab w:val="left" w:pos="1134"/>
          <w:tab w:val="left" w:pos="2835"/>
        </w:tabs>
        <w:jc w:val="both"/>
        <w:rPr>
          <w:lang w:val="cs-CZ"/>
        </w:rPr>
      </w:pPr>
      <w:r w:rsidRPr="00F638E7">
        <w:rPr>
          <w:lang w:val="cs-CZ"/>
        </w:rPr>
        <w:tab/>
      </w:r>
    </w:p>
    <w:p w:rsidR="00A56DAB" w:rsidRPr="00D05CA7" w:rsidRDefault="00A56DAB" w:rsidP="00D05CA7">
      <w:pPr>
        <w:jc w:val="both"/>
        <w:rPr>
          <w:rFonts w:cs="Times New Roman"/>
          <w:b/>
          <w:bCs/>
          <w:lang w:val="cs-CZ"/>
        </w:rPr>
      </w:pPr>
      <w:r w:rsidRPr="00F638E7">
        <w:rPr>
          <w:rFonts w:cs="Times New Roman"/>
          <w:lang w:val="cs-CZ"/>
        </w:rPr>
        <w:t xml:space="preserve">Za </w:t>
      </w:r>
      <w:r w:rsidRPr="00B83774">
        <w:rPr>
          <w:b/>
          <w:bCs/>
          <w:lang w:val="cs-CZ"/>
        </w:rPr>
        <w:t>Teplárna Strakonice, a.s.</w:t>
      </w:r>
      <w:r w:rsidRPr="00B83774">
        <w:rPr>
          <w:rFonts w:cs="Times New Roman"/>
          <w:b/>
          <w:bCs/>
          <w:lang w:val="cs-CZ"/>
        </w:rPr>
        <w:t>:</w:t>
      </w:r>
    </w:p>
    <w:p w:rsidR="00A56DAB" w:rsidRPr="00F638E7" w:rsidRDefault="00A56DAB" w:rsidP="00A832E1">
      <w:pPr>
        <w:tabs>
          <w:tab w:val="left" w:pos="1134"/>
          <w:tab w:val="left" w:pos="5245"/>
        </w:tabs>
        <w:ind w:right="3784"/>
        <w:jc w:val="both"/>
        <w:rPr>
          <w:rFonts w:cs="Times New Roman"/>
          <w:u w:val="single"/>
          <w:lang w:val="cs-CZ"/>
        </w:rPr>
      </w:pPr>
    </w:p>
    <w:p w:rsidR="00A56DAB" w:rsidRPr="00F638E7" w:rsidRDefault="00A56DAB" w:rsidP="00A832E1">
      <w:pPr>
        <w:tabs>
          <w:tab w:val="left" w:pos="1134"/>
          <w:tab w:val="left" w:pos="5245"/>
        </w:tabs>
        <w:ind w:right="3784"/>
        <w:jc w:val="both"/>
        <w:rPr>
          <w:rFonts w:cs="Times New Roman"/>
          <w:u w:val="single"/>
          <w:lang w:val="cs-CZ"/>
        </w:rPr>
      </w:pPr>
      <w:r w:rsidRPr="00BF2E52">
        <w:rPr>
          <w:rFonts w:cs="Times New Roman"/>
          <w:lang w:val="cs-CZ"/>
        </w:rPr>
        <w:t>V</w:t>
      </w:r>
      <w:r>
        <w:rPr>
          <w:rFonts w:cs="Times New Roman"/>
          <w:lang w:val="cs-CZ"/>
        </w:rPr>
        <w:t>e Strakonicích</w:t>
      </w:r>
      <w:r w:rsidRPr="00F638E7">
        <w:rPr>
          <w:rFonts w:cs="Times New Roman"/>
          <w:lang w:val="cs-CZ"/>
        </w:rPr>
        <w:t xml:space="preserve"> dne</w:t>
      </w:r>
    </w:p>
    <w:p w:rsidR="00A56DAB" w:rsidRPr="00F638E7" w:rsidRDefault="00A56DAB" w:rsidP="00A832E1">
      <w:pPr>
        <w:tabs>
          <w:tab w:val="left" w:pos="1134"/>
          <w:tab w:val="left" w:pos="5245"/>
        </w:tabs>
        <w:ind w:right="3784"/>
        <w:jc w:val="both"/>
        <w:rPr>
          <w:rFonts w:cs="Times New Roman"/>
          <w:u w:val="single"/>
          <w:lang w:val="cs-CZ"/>
        </w:rPr>
      </w:pPr>
    </w:p>
    <w:p w:rsidR="00A56DAB" w:rsidRDefault="00A56DAB" w:rsidP="00A832E1">
      <w:pPr>
        <w:tabs>
          <w:tab w:val="left" w:pos="1134"/>
          <w:tab w:val="left" w:pos="5245"/>
        </w:tabs>
        <w:ind w:right="3784"/>
        <w:jc w:val="both"/>
        <w:rPr>
          <w:rFonts w:cs="Times New Roman"/>
          <w:u w:val="single"/>
          <w:lang w:val="cs-CZ"/>
        </w:rPr>
      </w:pPr>
    </w:p>
    <w:p w:rsidR="00A56DAB" w:rsidRPr="00F638E7" w:rsidRDefault="00A56DAB" w:rsidP="00A832E1">
      <w:pPr>
        <w:tabs>
          <w:tab w:val="left" w:pos="1134"/>
          <w:tab w:val="left" w:pos="5245"/>
        </w:tabs>
        <w:ind w:right="3784"/>
        <w:jc w:val="both"/>
        <w:rPr>
          <w:rFonts w:cs="Times New Roman"/>
          <w:u w:val="single"/>
          <w:lang w:val="cs-CZ"/>
        </w:rPr>
      </w:pPr>
    </w:p>
    <w:p w:rsidR="00A56DAB" w:rsidRDefault="00A56DAB" w:rsidP="00A832E1">
      <w:pPr>
        <w:tabs>
          <w:tab w:val="left" w:pos="1134"/>
          <w:tab w:val="left" w:pos="5245"/>
        </w:tabs>
        <w:ind w:right="3784"/>
        <w:jc w:val="both"/>
        <w:rPr>
          <w:rFonts w:cs="Times New Roman"/>
          <w:u w:val="single"/>
          <w:lang w:val="cs-CZ"/>
        </w:rPr>
      </w:pPr>
    </w:p>
    <w:p w:rsidR="00A56DAB" w:rsidRPr="00F638E7" w:rsidRDefault="00A56DAB" w:rsidP="00A832E1">
      <w:pPr>
        <w:tabs>
          <w:tab w:val="left" w:pos="1134"/>
          <w:tab w:val="left" w:pos="5245"/>
        </w:tabs>
        <w:ind w:right="3784"/>
        <w:jc w:val="both"/>
        <w:rPr>
          <w:rFonts w:cs="Times New Roman"/>
          <w:u w:val="single"/>
          <w:lang w:val="cs-CZ"/>
        </w:rPr>
      </w:pPr>
      <w:r w:rsidRPr="00F638E7">
        <w:rPr>
          <w:rFonts w:cs="Times New Roman"/>
          <w:u w:val="single"/>
          <w:lang w:val="cs-CZ"/>
        </w:rPr>
        <w:tab/>
      </w:r>
      <w:r w:rsidRPr="00F638E7">
        <w:rPr>
          <w:rFonts w:cs="Times New Roman"/>
          <w:u w:val="single"/>
          <w:lang w:val="cs-CZ"/>
        </w:rPr>
        <w:tab/>
        <w:t xml:space="preserve">     </w:t>
      </w:r>
    </w:p>
    <w:p w:rsidR="00A56DAB" w:rsidRPr="00F638E7" w:rsidRDefault="00A56DAB" w:rsidP="00A832E1">
      <w:pPr>
        <w:tabs>
          <w:tab w:val="left" w:pos="1134"/>
        </w:tabs>
        <w:jc w:val="both"/>
        <w:rPr>
          <w:rFonts w:cs="Times New Roman"/>
          <w:lang w:val="cs-CZ"/>
        </w:rPr>
      </w:pPr>
      <w:r>
        <w:rPr>
          <w:lang w:val="cs-CZ"/>
        </w:rPr>
        <w:t>Ing. Jana Králíková</w:t>
      </w:r>
    </w:p>
    <w:p w:rsidR="00A56DAB" w:rsidRPr="00F638E7" w:rsidRDefault="00A56DAB" w:rsidP="00671BB8">
      <w:pPr>
        <w:tabs>
          <w:tab w:val="left" w:pos="1134"/>
        </w:tabs>
        <w:jc w:val="both"/>
        <w:rPr>
          <w:rFonts w:cs="Times New Roman"/>
          <w:lang w:val="cs-CZ"/>
        </w:rPr>
      </w:pPr>
      <w:r>
        <w:rPr>
          <w:lang w:val="cs-CZ"/>
        </w:rPr>
        <w:t>předsedkyně představenstva</w:t>
      </w:r>
    </w:p>
    <w:p w:rsidR="00A56DAB" w:rsidRPr="00F638E7" w:rsidRDefault="00A56DAB" w:rsidP="00A832E1">
      <w:pPr>
        <w:tabs>
          <w:tab w:val="left" w:pos="1134"/>
        </w:tabs>
        <w:jc w:val="both"/>
        <w:rPr>
          <w:rFonts w:cs="Times New Roman"/>
          <w:lang w:val="cs-CZ"/>
        </w:rPr>
      </w:pPr>
      <w:r w:rsidRPr="00F638E7">
        <w:rPr>
          <w:rFonts w:cs="Times New Roman"/>
          <w:lang w:val="cs-CZ"/>
        </w:rPr>
        <w:tab/>
        <w:t xml:space="preserve"> </w:t>
      </w:r>
    </w:p>
    <w:p w:rsidR="00A56DAB" w:rsidRPr="00F638E7" w:rsidRDefault="00A56DAB" w:rsidP="00A832E1">
      <w:pPr>
        <w:tabs>
          <w:tab w:val="left" w:pos="1134"/>
        </w:tabs>
        <w:jc w:val="both"/>
        <w:rPr>
          <w:rFonts w:cs="Times New Roman"/>
          <w:lang w:val="cs-CZ"/>
        </w:rPr>
      </w:pPr>
    </w:p>
    <w:p w:rsidR="00A56DAB" w:rsidRDefault="00A56DAB" w:rsidP="00A832E1">
      <w:pPr>
        <w:tabs>
          <w:tab w:val="left" w:pos="1134"/>
          <w:tab w:val="left" w:pos="10980"/>
        </w:tabs>
        <w:ind w:right="-1411"/>
        <w:jc w:val="both"/>
        <w:rPr>
          <w:rFonts w:cs="Times New Roman"/>
          <w:lang w:val="cs-CZ"/>
        </w:rPr>
      </w:pPr>
    </w:p>
    <w:p w:rsidR="00A56DAB" w:rsidRPr="00F638E7" w:rsidRDefault="00A56DAB" w:rsidP="00A832E1">
      <w:pPr>
        <w:tabs>
          <w:tab w:val="left" w:pos="1134"/>
          <w:tab w:val="left" w:pos="10980"/>
        </w:tabs>
        <w:ind w:right="-1411"/>
        <w:jc w:val="both"/>
        <w:rPr>
          <w:rFonts w:cs="Times New Roman"/>
          <w:lang w:val="cs-CZ"/>
        </w:rPr>
      </w:pPr>
      <w:r w:rsidRPr="00F638E7">
        <w:rPr>
          <w:rFonts w:cs="Times New Roman"/>
          <w:lang w:val="cs-CZ"/>
        </w:rPr>
        <w:t xml:space="preserve">Za </w:t>
      </w:r>
      <w:r w:rsidRPr="00B83774">
        <w:rPr>
          <w:rFonts w:cs="Times New Roman"/>
          <w:b/>
          <w:bCs/>
          <w:lang w:val="cs-CZ"/>
        </w:rPr>
        <w:t>Skils s.r.o. advokátní kancelář</w:t>
      </w:r>
      <w:r w:rsidRPr="00F638E7">
        <w:rPr>
          <w:rFonts w:cs="Times New Roman"/>
          <w:lang w:val="cs-CZ"/>
        </w:rPr>
        <w:t>:</w:t>
      </w:r>
    </w:p>
    <w:p w:rsidR="00A56DAB" w:rsidRPr="00F638E7" w:rsidRDefault="00A56DAB" w:rsidP="00A832E1">
      <w:pPr>
        <w:tabs>
          <w:tab w:val="left" w:pos="1134"/>
        </w:tabs>
        <w:jc w:val="both"/>
        <w:rPr>
          <w:rFonts w:cs="Times New Roman"/>
          <w:lang w:val="cs-CZ"/>
        </w:rPr>
      </w:pPr>
    </w:p>
    <w:p w:rsidR="00A56DAB" w:rsidRPr="00F638E7" w:rsidRDefault="00A56DAB" w:rsidP="00A832E1">
      <w:pPr>
        <w:tabs>
          <w:tab w:val="left" w:pos="1134"/>
          <w:tab w:val="left" w:pos="5245"/>
        </w:tabs>
        <w:ind w:right="3784"/>
        <w:jc w:val="both"/>
        <w:rPr>
          <w:rFonts w:cs="Times New Roman"/>
          <w:lang w:val="cs-CZ"/>
        </w:rPr>
      </w:pPr>
      <w:r w:rsidRPr="00F638E7">
        <w:rPr>
          <w:rFonts w:cs="Times New Roman"/>
          <w:lang w:val="cs-CZ"/>
        </w:rPr>
        <w:t>V Praze dne</w:t>
      </w:r>
    </w:p>
    <w:p w:rsidR="00A56DAB" w:rsidRDefault="00A56DAB" w:rsidP="00A832E1">
      <w:pPr>
        <w:tabs>
          <w:tab w:val="left" w:pos="1134"/>
          <w:tab w:val="left" w:pos="5245"/>
        </w:tabs>
        <w:ind w:right="3784"/>
        <w:jc w:val="both"/>
        <w:rPr>
          <w:rFonts w:cs="Times New Roman"/>
          <w:u w:val="single"/>
          <w:lang w:val="cs-CZ"/>
        </w:rPr>
      </w:pPr>
    </w:p>
    <w:p w:rsidR="00A56DAB" w:rsidRPr="00F638E7" w:rsidRDefault="00A56DAB" w:rsidP="00A832E1">
      <w:pPr>
        <w:tabs>
          <w:tab w:val="left" w:pos="1134"/>
          <w:tab w:val="left" w:pos="5245"/>
        </w:tabs>
        <w:ind w:right="3784"/>
        <w:jc w:val="both"/>
        <w:rPr>
          <w:rFonts w:cs="Times New Roman"/>
          <w:u w:val="single"/>
          <w:lang w:val="cs-CZ"/>
        </w:rPr>
      </w:pPr>
    </w:p>
    <w:p w:rsidR="00A56DAB" w:rsidRDefault="00A56DAB" w:rsidP="00A832E1">
      <w:pPr>
        <w:tabs>
          <w:tab w:val="left" w:pos="1134"/>
          <w:tab w:val="left" w:pos="5245"/>
        </w:tabs>
        <w:ind w:right="3784"/>
        <w:jc w:val="both"/>
        <w:rPr>
          <w:rFonts w:cs="Times New Roman"/>
          <w:u w:val="single"/>
          <w:lang w:val="cs-CZ"/>
        </w:rPr>
      </w:pPr>
    </w:p>
    <w:p w:rsidR="00A56DAB" w:rsidRDefault="00A56DAB" w:rsidP="00A832E1">
      <w:pPr>
        <w:tabs>
          <w:tab w:val="left" w:pos="1134"/>
          <w:tab w:val="left" w:pos="5245"/>
        </w:tabs>
        <w:ind w:right="3784"/>
        <w:jc w:val="both"/>
        <w:rPr>
          <w:rFonts w:cs="Times New Roman"/>
          <w:u w:val="single"/>
          <w:lang w:val="cs-CZ"/>
        </w:rPr>
      </w:pPr>
    </w:p>
    <w:p w:rsidR="00A56DAB" w:rsidRPr="00F638E7" w:rsidRDefault="00A56DAB" w:rsidP="00A832E1">
      <w:pPr>
        <w:tabs>
          <w:tab w:val="left" w:pos="1134"/>
          <w:tab w:val="left" w:pos="5245"/>
        </w:tabs>
        <w:ind w:right="3784"/>
        <w:jc w:val="both"/>
        <w:rPr>
          <w:rFonts w:cs="Times New Roman"/>
          <w:u w:val="single"/>
          <w:lang w:val="cs-CZ"/>
        </w:rPr>
      </w:pPr>
      <w:r w:rsidRPr="00F638E7">
        <w:rPr>
          <w:rFonts w:cs="Times New Roman"/>
          <w:u w:val="single"/>
          <w:lang w:val="cs-CZ"/>
        </w:rPr>
        <w:tab/>
      </w:r>
      <w:r w:rsidRPr="00F638E7">
        <w:rPr>
          <w:rFonts w:cs="Times New Roman"/>
          <w:u w:val="single"/>
          <w:lang w:val="cs-CZ"/>
        </w:rPr>
        <w:tab/>
      </w:r>
    </w:p>
    <w:p w:rsidR="00A56DAB" w:rsidRPr="00F638E7" w:rsidRDefault="00A56DAB" w:rsidP="00A832E1">
      <w:pPr>
        <w:tabs>
          <w:tab w:val="left" w:pos="1134"/>
          <w:tab w:val="left" w:pos="5245"/>
        </w:tabs>
        <w:ind w:right="3784"/>
        <w:jc w:val="both"/>
        <w:rPr>
          <w:rFonts w:cs="Times New Roman"/>
          <w:lang w:val="cs-CZ"/>
        </w:rPr>
      </w:pPr>
      <w:r w:rsidRPr="00F638E7">
        <w:rPr>
          <w:rFonts w:cs="Times New Roman"/>
          <w:lang w:val="cs-CZ"/>
        </w:rPr>
        <w:t>JUDr. Karel Muzikář, LL.M.(C.J.)</w:t>
      </w:r>
      <w:r>
        <w:rPr>
          <w:rFonts w:cs="Times New Roman"/>
          <w:lang w:val="cs-CZ"/>
        </w:rPr>
        <w:t>, advokát</w:t>
      </w:r>
    </w:p>
    <w:p w:rsidR="00A56DAB" w:rsidRDefault="00A56DAB" w:rsidP="009516B0">
      <w:pPr>
        <w:tabs>
          <w:tab w:val="left" w:pos="1134"/>
          <w:tab w:val="left" w:pos="5245"/>
        </w:tabs>
        <w:ind w:right="3784"/>
        <w:jc w:val="both"/>
        <w:rPr>
          <w:rFonts w:cs="Times New Roman"/>
          <w:lang w:val="cs-CZ"/>
        </w:rPr>
      </w:pPr>
      <w:r>
        <w:rPr>
          <w:rFonts w:cs="Times New Roman"/>
          <w:lang w:val="cs-CZ"/>
        </w:rPr>
        <w:t xml:space="preserve">předseda rady </w:t>
      </w:r>
      <w:r w:rsidRPr="00F638E7">
        <w:rPr>
          <w:rFonts w:cs="Times New Roman"/>
          <w:lang w:val="cs-CZ"/>
        </w:rPr>
        <w:t>jednatel</w:t>
      </w:r>
      <w:r>
        <w:rPr>
          <w:rFonts w:cs="Times New Roman"/>
          <w:lang w:val="cs-CZ"/>
        </w:rPr>
        <w:t>ů</w:t>
      </w:r>
    </w:p>
    <w:sectPr w:rsidR="00A56DAB" w:rsidSect="001F1DF0">
      <w:footerReference w:type="default" r:id="rId8"/>
      <w:pgSz w:w="11909" w:h="16834" w:code="9"/>
      <w:pgMar w:top="1418" w:right="1440" w:bottom="1702" w:left="1440" w:header="340" w:footer="964"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DAB" w:rsidRDefault="00A56DAB">
      <w:r>
        <w:separator/>
      </w:r>
    </w:p>
  </w:endnote>
  <w:endnote w:type="continuationSeparator" w:id="0">
    <w:p w:rsidR="00A56DAB" w:rsidRDefault="00A56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EngraversGothic BT">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DAB" w:rsidRDefault="00A56DAB" w:rsidP="00BA74C4">
    <w:pPr>
      <w:pStyle w:val="Footer"/>
      <w:rPr>
        <w:rStyle w:val="PageNumber"/>
      </w:rPr>
    </w:pPr>
    <w: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DAB" w:rsidRDefault="00A56DAB">
      <w:r>
        <w:separator/>
      </w:r>
    </w:p>
  </w:footnote>
  <w:footnote w:type="continuationSeparator" w:id="0">
    <w:p w:rsidR="00A56DAB" w:rsidRDefault="00A56DAB">
      <w:pPr>
        <w:ind w:right="50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38320C"/>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7C8454E8"/>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0CAA415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A38CDB7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DF0ED2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BB4ED0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B54FE4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D6EDF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C925F6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7FD696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7E74B9"/>
    <w:multiLevelType w:val="multilevel"/>
    <w:tmpl w:val="6EC01CBC"/>
    <w:lvl w:ilvl="0">
      <w:start w:val="1"/>
      <w:numFmt w:val="decimal"/>
      <w:lvlText w:val="%1."/>
      <w:lvlJc w:val="left"/>
      <w:pPr>
        <w:tabs>
          <w:tab w:val="num" w:pos="0"/>
        </w:tabs>
      </w:pPr>
      <w:rPr>
        <w:rFonts w:ascii="9999999" w:hAnsi="9999999" w:cs="Times New Roman"/>
        <w:b/>
        <w:i w:val="0"/>
        <w:caps w:val="0"/>
        <w:strike w:val="0"/>
        <w:dstrike w:val="0"/>
        <w:vanish w:val="0"/>
        <w:color w:val="auto"/>
        <w:u w:val="none"/>
        <w:effect w:val="none"/>
        <w:vertAlign w:val="baseline"/>
      </w:rPr>
    </w:lvl>
    <w:lvl w:ilvl="1">
      <w:start w:val="1"/>
      <w:numFmt w:val="decimal"/>
      <w:lvlText w:val="%1.%2"/>
      <w:lvlJc w:val="left"/>
      <w:pPr>
        <w:tabs>
          <w:tab w:val="num" w:pos="0"/>
        </w:tabs>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2">
      <w:start w:val="1"/>
      <w:numFmt w:val="decimal"/>
      <w:lvlText w:val="%1.%2.%3"/>
      <w:lvlJc w:val="left"/>
      <w:pPr>
        <w:tabs>
          <w:tab w:val="num" w:pos="0"/>
        </w:tabs>
        <w:ind w:left="1699" w:hanging="979"/>
      </w:pPr>
      <w:rPr>
        <w:rFonts w:ascii="Times New Roman" w:hAnsi="Times New Roman" w:cs="Times New Roman"/>
        <w:b w:val="0"/>
        <w:i w:val="0"/>
        <w:caps w:val="0"/>
        <w:strike w:val="0"/>
        <w:dstrike w:val="0"/>
        <w:vanish w:val="0"/>
        <w:color w:val="000000"/>
        <w:sz w:val="24"/>
        <w:u w:val="none"/>
        <w:effect w:val="none"/>
        <w:vertAlign w:val="baseline"/>
      </w:rPr>
    </w:lvl>
    <w:lvl w:ilvl="3">
      <w:start w:val="1"/>
      <w:numFmt w:val="lowerLetter"/>
      <w:lvlText w:val="(%4)"/>
      <w:lvlJc w:val="left"/>
      <w:pPr>
        <w:tabs>
          <w:tab w:val="num" w:pos="0"/>
        </w:tabs>
        <w:ind w:left="2419" w:hanging="72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lowerRoman"/>
      <w:lvlText w:val="(%5)"/>
      <w:lvlJc w:val="left"/>
      <w:pPr>
        <w:tabs>
          <w:tab w:val="num" w:pos="0"/>
        </w:tabs>
        <w:ind w:left="3139" w:hanging="720"/>
      </w:pPr>
      <w:rPr>
        <w:rFonts w:ascii="Times New Roman" w:hAnsi="Times New Roman" w:cs="Times New Roman"/>
        <w:b w:val="0"/>
        <w:i w:val="0"/>
        <w:caps w:val="0"/>
        <w:strike w:val="0"/>
        <w:dstrike w:val="0"/>
        <w:vanish w:val="0"/>
        <w:color w:val="000000"/>
        <w:sz w:val="24"/>
        <w:u w:val="none"/>
        <w:effect w:val="none"/>
        <w:vertAlign w:val="baseline"/>
      </w:rPr>
    </w:lvl>
    <w:lvl w:ilvl="5">
      <w:start w:val="1"/>
      <w:numFmt w:val="upperLetter"/>
      <w:lvlText w:val="(%6)"/>
      <w:lvlJc w:val="left"/>
      <w:pPr>
        <w:tabs>
          <w:tab w:val="num" w:pos="0"/>
        </w:tabs>
        <w:ind w:left="3859" w:hanging="72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decimal"/>
      <w:lvlText w:val="(%7)"/>
      <w:lvlJc w:val="left"/>
      <w:pPr>
        <w:tabs>
          <w:tab w:val="num" w:pos="0"/>
        </w:tabs>
        <w:ind w:left="4579" w:hanging="72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none"/>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none"/>
      <w:lvlText w:val=""/>
      <w:lvlJc w:val="left"/>
      <w:pPr>
        <w:tabs>
          <w:tab w:val="num" w:pos="0"/>
        </w:tabs>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11">
    <w:nsid w:val="081E27DE"/>
    <w:multiLevelType w:val="singleLevel"/>
    <w:tmpl w:val="2A541CB2"/>
    <w:lvl w:ilvl="0">
      <w:start w:val="1"/>
      <w:numFmt w:val="upperLetter"/>
      <w:pStyle w:val="List"/>
      <w:lvlText w:val="%1."/>
      <w:lvlJc w:val="left"/>
      <w:pPr>
        <w:tabs>
          <w:tab w:val="num" w:pos="360"/>
        </w:tabs>
        <w:ind w:left="360" w:hanging="360"/>
      </w:pPr>
      <w:rPr>
        <w:rFonts w:cs="Times New Roman"/>
      </w:rPr>
    </w:lvl>
  </w:abstractNum>
  <w:abstractNum w:abstractNumId="12">
    <w:nsid w:val="13862D97"/>
    <w:multiLevelType w:val="singleLevel"/>
    <w:tmpl w:val="5CF473AE"/>
    <w:lvl w:ilvl="0">
      <w:start w:val="1"/>
      <w:numFmt w:val="upperLetter"/>
      <w:pStyle w:val="List5"/>
      <w:lvlText w:val="%1."/>
      <w:lvlJc w:val="left"/>
      <w:pPr>
        <w:tabs>
          <w:tab w:val="num" w:pos="360"/>
        </w:tabs>
        <w:ind w:left="360" w:hanging="360"/>
      </w:pPr>
      <w:rPr>
        <w:rFonts w:cs="Times New Roman"/>
      </w:rPr>
    </w:lvl>
  </w:abstractNum>
  <w:abstractNum w:abstractNumId="13">
    <w:nsid w:val="2F062F21"/>
    <w:multiLevelType w:val="singleLevel"/>
    <w:tmpl w:val="6190289A"/>
    <w:lvl w:ilvl="0">
      <w:start w:val="1"/>
      <w:numFmt w:val="upperLetter"/>
      <w:pStyle w:val="List3"/>
      <w:lvlText w:val="%1."/>
      <w:lvlJc w:val="left"/>
      <w:pPr>
        <w:tabs>
          <w:tab w:val="num" w:pos="360"/>
        </w:tabs>
        <w:ind w:left="360" w:hanging="360"/>
      </w:pPr>
      <w:rPr>
        <w:rFonts w:cs="Times New Roman"/>
      </w:rPr>
    </w:lvl>
  </w:abstractNum>
  <w:abstractNum w:abstractNumId="14">
    <w:nsid w:val="614970F5"/>
    <w:multiLevelType w:val="singleLevel"/>
    <w:tmpl w:val="28A4A8E2"/>
    <w:lvl w:ilvl="0">
      <w:start w:val="1"/>
      <w:numFmt w:val="upperLetter"/>
      <w:pStyle w:val="List4"/>
      <w:lvlText w:val="%1."/>
      <w:lvlJc w:val="left"/>
      <w:pPr>
        <w:tabs>
          <w:tab w:val="num" w:pos="360"/>
        </w:tabs>
        <w:ind w:left="360" w:hanging="360"/>
      </w:pPr>
      <w:rPr>
        <w:rFonts w:cs="Times New Roman"/>
      </w:rPr>
    </w:lvl>
  </w:abstractNum>
  <w:abstractNum w:abstractNumId="15">
    <w:nsid w:val="79F4469A"/>
    <w:multiLevelType w:val="singleLevel"/>
    <w:tmpl w:val="F63CF48C"/>
    <w:lvl w:ilvl="0">
      <w:start w:val="1"/>
      <w:numFmt w:val="upperLetter"/>
      <w:pStyle w:val="List2"/>
      <w:lvlText w:val="%1."/>
      <w:lvlJc w:val="left"/>
      <w:pPr>
        <w:tabs>
          <w:tab w:val="num" w:pos="360"/>
        </w:tabs>
        <w:ind w:left="360" w:hanging="360"/>
      </w:pPr>
      <w:rPr>
        <w:rFonts w:cs="Times New Roman"/>
      </w:rPr>
    </w:lvl>
  </w:abstractNum>
  <w:num w:numId="1">
    <w:abstractNumId w:val="6"/>
  </w:num>
  <w:num w:numId="2">
    <w:abstractNumId w:val="5"/>
  </w:num>
  <w:num w:numId="3">
    <w:abstractNumId w:val="4"/>
  </w:num>
  <w:num w:numId="4">
    <w:abstractNumId w:val="9"/>
  </w:num>
  <w:num w:numId="5">
    <w:abstractNumId w:val="3"/>
  </w:num>
  <w:num w:numId="6">
    <w:abstractNumId w:val="2"/>
  </w:num>
  <w:num w:numId="7">
    <w:abstractNumId w:val="1"/>
  </w:num>
  <w:num w:numId="8">
    <w:abstractNumId w:val="0"/>
  </w:num>
  <w:num w:numId="9">
    <w:abstractNumId w:val="8"/>
  </w:num>
  <w:num w:numId="10">
    <w:abstractNumId w:val="7"/>
  </w:num>
  <w:num w:numId="11">
    <w:abstractNumId w:val="15"/>
  </w:num>
  <w:num w:numId="12">
    <w:abstractNumId w:val="13"/>
  </w:num>
  <w:num w:numId="13">
    <w:abstractNumId w:val="14"/>
  </w:num>
  <w:num w:numId="14">
    <w:abstractNumId w:val="12"/>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1"/>
  </w:num>
  <w:num w:numId="24">
    <w:abstractNumId w:val="9"/>
  </w:num>
  <w:num w:numId="25">
    <w:abstractNumId w:val="7"/>
  </w:num>
  <w:num w:numId="26">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1DF5"/>
    <w:rsid w:val="00001139"/>
    <w:rsid w:val="000016B6"/>
    <w:rsid w:val="000036DC"/>
    <w:rsid w:val="00007C72"/>
    <w:rsid w:val="00011D56"/>
    <w:rsid w:val="00012C29"/>
    <w:rsid w:val="00013F98"/>
    <w:rsid w:val="0001718A"/>
    <w:rsid w:val="00020B6D"/>
    <w:rsid w:val="00025FB1"/>
    <w:rsid w:val="0003071D"/>
    <w:rsid w:val="000364B4"/>
    <w:rsid w:val="00040196"/>
    <w:rsid w:val="00042ADC"/>
    <w:rsid w:val="00044692"/>
    <w:rsid w:val="00045F6B"/>
    <w:rsid w:val="0004614D"/>
    <w:rsid w:val="00050AD6"/>
    <w:rsid w:val="00055FEB"/>
    <w:rsid w:val="00056282"/>
    <w:rsid w:val="000563BE"/>
    <w:rsid w:val="00056C75"/>
    <w:rsid w:val="00061BD7"/>
    <w:rsid w:val="00062101"/>
    <w:rsid w:val="00066535"/>
    <w:rsid w:val="00073C18"/>
    <w:rsid w:val="000863FD"/>
    <w:rsid w:val="00086BD4"/>
    <w:rsid w:val="00092212"/>
    <w:rsid w:val="000927B6"/>
    <w:rsid w:val="000968C9"/>
    <w:rsid w:val="000A06F1"/>
    <w:rsid w:val="000A20AC"/>
    <w:rsid w:val="000A6A53"/>
    <w:rsid w:val="000B1462"/>
    <w:rsid w:val="000B2220"/>
    <w:rsid w:val="000B264A"/>
    <w:rsid w:val="000B4CAA"/>
    <w:rsid w:val="000B59CD"/>
    <w:rsid w:val="000C0452"/>
    <w:rsid w:val="000C4803"/>
    <w:rsid w:val="000C5DB6"/>
    <w:rsid w:val="000D0B07"/>
    <w:rsid w:val="000D32E5"/>
    <w:rsid w:val="000E27C4"/>
    <w:rsid w:val="000E57C9"/>
    <w:rsid w:val="000E7DB8"/>
    <w:rsid w:val="000F4B17"/>
    <w:rsid w:val="000F787D"/>
    <w:rsid w:val="0010094C"/>
    <w:rsid w:val="00102FB8"/>
    <w:rsid w:val="0010411D"/>
    <w:rsid w:val="0010584D"/>
    <w:rsid w:val="00105EA0"/>
    <w:rsid w:val="00106E87"/>
    <w:rsid w:val="00107C63"/>
    <w:rsid w:val="00110C33"/>
    <w:rsid w:val="00110D19"/>
    <w:rsid w:val="00112DD0"/>
    <w:rsid w:val="00113516"/>
    <w:rsid w:val="0011369A"/>
    <w:rsid w:val="0011388E"/>
    <w:rsid w:val="00120E5D"/>
    <w:rsid w:val="00122DFB"/>
    <w:rsid w:val="001239BB"/>
    <w:rsid w:val="0012516E"/>
    <w:rsid w:val="001264EB"/>
    <w:rsid w:val="00127A25"/>
    <w:rsid w:val="00135E27"/>
    <w:rsid w:val="00137C97"/>
    <w:rsid w:val="00143436"/>
    <w:rsid w:val="001439DB"/>
    <w:rsid w:val="00143E10"/>
    <w:rsid w:val="00144292"/>
    <w:rsid w:val="00147DF3"/>
    <w:rsid w:val="00147F0F"/>
    <w:rsid w:val="00150DA8"/>
    <w:rsid w:val="00150DE6"/>
    <w:rsid w:val="00151DBA"/>
    <w:rsid w:val="001543F9"/>
    <w:rsid w:val="00154673"/>
    <w:rsid w:val="00155FBC"/>
    <w:rsid w:val="00161EEE"/>
    <w:rsid w:val="00162799"/>
    <w:rsid w:val="00163976"/>
    <w:rsid w:val="00166C11"/>
    <w:rsid w:val="00171B7A"/>
    <w:rsid w:val="00172445"/>
    <w:rsid w:val="00173A6E"/>
    <w:rsid w:val="001751A5"/>
    <w:rsid w:val="001772C9"/>
    <w:rsid w:val="00177305"/>
    <w:rsid w:val="001807B9"/>
    <w:rsid w:val="0018413C"/>
    <w:rsid w:val="00190D5D"/>
    <w:rsid w:val="00190ED1"/>
    <w:rsid w:val="001911FD"/>
    <w:rsid w:val="00193374"/>
    <w:rsid w:val="00193449"/>
    <w:rsid w:val="001A12BC"/>
    <w:rsid w:val="001A4904"/>
    <w:rsid w:val="001A7544"/>
    <w:rsid w:val="001B1158"/>
    <w:rsid w:val="001B6CE8"/>
    <w:rsid w:val="001C00EA"/>
    <w:rsid w:val="001C0ABF"/>
    <w:rsid w:val="001C3F93"/>
    <w:rsid w:val="001C6786"/>
    <w:rsid w:val="001C732F"/>
    <w:rsid w:val="001D1C32"/>
    <w:rsid w:val="001D4A7C"/>
    <w:rsid w:val="001D5904"/>
    <w:rsid w:val="001D6276"/>
    <w:rsid w:val="001D7AFC"/>
    <w:rsid w:val="001D7DB2"/>
    <w:rsid w:val="001E1195"/>
    <w:rsid w:val="001E2E9A"/>
    <w:rsid w:val="001E3B27"/>
    <w:rsid w:val="001E40AE"/>
    <w:rsid w:val="001E4908"/>
    <w:rsid w:val="001E5859"/>
    <w:rsid w:val="001E6ED9"/>
    <w:rsid w:val="001F183B"/>
    <w:rsid w:val="001F1DF0"/>
    <w:rsid w:val="001F1DF5"/>
    <w:rsid w:val="001F246C"/>
    <w:rsid w:val="001F2534"/>
    <w:rsid w:val="001F3DE6"/>
    <w:rsid w:val="001F46AE"/>
    <w:rsid w:val="001F5B6E"/>
    <w:rsid w:val="001F5E08"/>
    <w:rsid w:val="00214602"/>
    <w:rsid w:val="002278F6"/>
    <w:rsid w:val="002313EC"/>
    <w:rsid w:val="002327FD"/>
    <w:rsid w:val="00234D3B"/>
    <w:rsid w:val="00241134"/>
    <w:rsid w:val="00244362"/>
    <w:rsid w:val="00251A97"/>
    <w:rsid w:val="00261753"/>
    <w:rsid w:val="00261ED2"/>
    <w:rsid w:val="00262B6F"/>
    <w:rsid w:val="00272B8C"/>
    <w:rsid w:val="00275DCB"/>
    <w:rsid w:val="002802FA"/>
    <w:rsid w:val="00284210"/>
    <w:rsid w:val="00286419"/>
    <w:rsid w:val="00287EBB"/>
    <w:rsid w:val="00287FA5"/>
    <w:rsid w:val="002905D5"/>
    <w:rsid w:val="00294180"/>
    <w:rsid w:val="00295C85"/>
    <w:rsid w:val="00295FE9"/>
    <w:rsid w:val="002960BD"/>
    <w:rsid w:val="00297218"/>
    <w:rsid w:val="00297B82"/>
    <w:rsid w:val="00297DE1"/>
    <w:rsid w:val="002A1870"/>
    <w:rsid w:val="002A2EEF"/>
    <w:rsid w:val="002A435C"/>
    <w:rsid w:val="002A4B36"/>
    <w:rsid w:val="002A77BE"/>
    <w:rsid w:val="002B0491"/>
    <w:rsid w:val="002B0E5F"/>
    <w:rsid w:val="002B3E0A"/>
    <w:rsid w:val="002B5E7B"/>
    <w:rsid w:val="002B6A20"/>
    <w:rsid w:val="002B7826"/>
    <w:rsid w:val="002C449C"/>
    <w:rsid w:val="002C64C5"/>
    <w:rsid w:val="002C7662"/>
    <w:rsid w:val="002D1AD9"/>
    <w:rsid w:val="002D1FB8"/>
    <w:rsid w:val="002D4852"/>
    <w:rsid w:val="002D49A1"/>
    <w:rsid w:val="002D4D92"/>
    <w:rsid w:val="002D5C81"/>
    <w:rsid w:val="002D7B87"/>
    <w:rsid w:val="002E158A"/>
    <w:rsid w:val="002E1751"/>
    <w:rsid w:val="002E2874"/>
    <w:rsid w:val="002E4CD8"/>
    <w:rsid w:val="002F01D9"/>
    <w:rsid w:val="002F4309"/>
    <w:rsid w:val="00301E72"/>
    <w:rsid w:val="00306499"/>
    <w:rsid w:val="0030766E"/>
    <w:rsid w:val="00311415"/>
    <w:rsid w:val="00311726"/>
    <w:rsid w:val="00315A9A"/>
    <w:rsid w:val="003203ED"/>
    <w:rsid w:val="00322294"/>
    <w:rsid w:val="003258B1"/>
    <w:rsid w:val="00331861"/>
    <w:rsid w:val="003345CF"/>
    <w:rsid w:val="00335019"/>
    <w:rsid w:val="00336F70"/>
    <w:rsid w:val="00340D96"/>
    <w:rsid w:val="00344D54"/>
    <w:rsid w:val="00345CDE"/>
    <w:rsid w:val="0034612B"/>
    <w:rsid w:val="00347A68"/>
    <w:rsid w:val="00350E8C"/>
    <w:rsid w:val="00351070"/>
    <w:rsid w:val="00352026"/>
    <w:rsid w:val="003642B4"/>
    <w:rsid w:val="00371C11"/>
    <w:rsid w:val="0037530B"/>
    <w:rsid w:val="003754ED"/>
    <w:rsid w:val="003755BD"/>
    <w:rsid w:val="00375960"/>
    <w:rsid w:val="00375C5D"/>
    <w:rsid w:val="00376FB3"/>
    <w:rsid w:val="00385339"/>
    <w:rsid w:val="003924B5"/>
    <w:rsid w:val="00393FA2"/>
    <w:rsid w:val="00395700"/>
    <w:rsid w:val="003A2237"/>
    <w:rsid w:val="003A464C"/>
    <w:rsid w:val="003B028F"/>
    <w:rsid w:val="003B15D6"/>
    <w:rsid w:val="003B2D0A"/>
    <w:rsid w:val="003B7BDF"/>
    <w:rsid w:val="003C5064"/>
    <w:rsid w:val="003C5081"/>
    <w:rsid w:val="003C6454"/>
    <w:rsid w:val="003D1CE7"/>
    <w:rsid w:val="003D3199"/>
    <w:rsid w:val="003D4E47"/>
    <w:rsid w:val="003D6985"/>
    <w:rsid w:val="003D6F0A"/>
    <w:rsid w:val="003E0929"/>
    <w:rsid w:val="003E3C3F"/>
    <w:rsid w:val="003E5EE2"/>
    <w:rsid w:val="003E7D2C"/>
    <w:rsid w:val="003F003F"/>
    <w:rsid w:val="003F0321"/>
    <w:rsid w:val="003F128B"/>
    <w:rsid w:val="003F3257"/>
    <w:rsid w:val="003F55DA"/>
    <w:rsid w:val="00400164"/>
    <w:rsid w:val="0040090B"/>
    <w:rsid w:val="0040165D"/>
    <w:rsid w:val="0040291B"/>
    <w:rsid w:val="00403347"/>
    <w:rsid w:val="00410566"/>
    <w:rsid w:val="0041187B"/>
    <w:rsid w:val="0041414B"/>
    <w:rsid w:val="00417010"/>
    <w:rsid w:val="00424DB0"/>
    <w:rsid w:val="00434707"/>
    <w:rsid w:val="00436C6E"/>
    <w:rsid w:val="00437250"/>
    <w:rsid w:val="0044018B"/>
    <w:rsid w:val="004478BF"/>
    <w:rsid w:val="00451C20"/>
    <w:rsid w:val="00452108"/>
    <w:rsid w:val="00455AB0"/>
    <w:rsid w:val="00455FE7"/>
    <w:rsid w:val="00461350"/>
    <w:rsid w:val="00461B3D"/>
    <w:rsid w:val="0046347D"/>
    <w:rsid w:val="00463F6D"/>
    <w:rsid w:val="00464DBE"/>
    <w:rsid w:val="00470F5B"/>
    <w:rsid w:val="004723BB"/>
    <w:rsid w:val="00476354"/>
    <w:rsid w:val="00482975"/>
    <w:rsid w:val="00482F8C"/>
    <w:rsid w:val="004830A9"/>
    <w:rsid w:val="004838D9"/>
    <w:rsid w:val="004848FB"/>
    <w:rsid w:val="00486D39"/>
    <w:rsid w:val="004946F6"/>
    <w:rsid w:val="00497E65"/>
    <w:rsid w:val="004A4C2B"/>
    <w:rsid w:val="004A6245"/>
    <w:rsid w:val="004C4D66"/>
    <w:rsid w:val="004D1D18"/>
    <w:rsid w:val="004D3B8D"/>
    <w:rsid w:val="004D76C4"/>
    <w:rsid w:val="004E032E"/>
    <w:rsid w:val="004E3EEF"/>
    <w:rsid w:val="004E428B"/>
    <w:rsid w:val="004E6AE2"/>
    <w:rsid w:val="004F0127"/>
    <w:rsid w:val="004F1012"/>
    <w:rsid w:val="004F1735"/>
    <w:rsid w:val="004F33B6"/>
    <w:rsid w:val="004F3C92"/>
    <w:rsid w:val="004F4FE1"/>
    <w:rsid w:val="005127DD"/>
    <w:rsid w:val="005155E7"/>
    <w:rsid w:val="00517E08"/>
    <w:rsid w:val="005220C3"/>
    <w:rsid w:val="00527A65"/>
    <w:rsid w:val="0053425F"/>
    <w:rsid w:val="0053781F"/>
    <w:rsid w:val="00540764"/>
    <w:rsid w:val="0054478C"/>
    <w:rsid w:val="00545588"/>
    <w:rsid w:val="005456D0"/>
    <w:rsid w:val="00547C7A"/>
    <w:rsid w:val="0055496B"/>
    <w:rsid w:val="00561FB9"/>
    <w:rsid w:val="00562788"/>
    <w:rsid w:val="00564E4D"/>
    <w:rsid w:val="00567353"/>
    <w:rsid w:val="00571A95"/>
    <w:rsid w:val="005754CA"/>
    <w:rsid w:val="00582082"/>
    <w:rsid w:val="00591E66"/>
    <w:rsid w:val="00592FA2"/>
    <w:rsid w:val="00593D5C"/>
    <w:rsid w:val="00594245"/>
    <w:rsid w:val="0059549D"/>
    <w:rsid w:val="005A1123"/>
    <w:rsid w:val="005A48B6"/>
    <w:rsid w:val="005A65B6"/>
    <w:rsid w:val="005B1B8B"/>
    <w:rsid w:val="005B28F1"/>
    <w:rsid w:val="005C58A3"/>
    <w:rsid w:val="005C728A"/>
    <w:rsid w:val="005D1A3F"/>
    <w:rsid w:val="005D2956"/>
    <w:rsid w:val="005D4E7D"/>
    <w:rsid w:val="005D4ED1"/>
    <w:rsid w:val="005D6B62"/>
    <w:rsid w:val="005E0E1E"/>
    <w:rsid w:val="005E3F69"/>
    <w:rsid w:val="005E4FAA"/>
    <w:rsid w:val="005E627A"/>
    <w:rsid w:val="005F30CA"/>
    <w:rsid w:val="005F4108"/>
    <w:rsid w:val="005F592F"/>
    <w:rsid w:val="005F6A3F"/>
    <w:rsid w:val="005F719C"/>
    <w:rsid w:val="00602106"/>
    <w:rsid w:val="00603242"/>
    <w:rsid w:val="00604009"/>
    <w:rsid w:val="00607811"/>
    <w:rsid w:val="00607EF3"/>
    <w:rsid w:val="00610AAE"/>
    <w:rsid w:val="006125E1"/>
    <w:rsid w:val="00627292"/>
    <w:rsid w:val="00630021"/>
    <w:rsid w:val="00630BC5"/>
    <w:rsid w:val="00630C15"/>
    <w:rsid w:val="00632759"/>
    <w:rsid w:val="0064123B"/>
    <w:rsid w:val="00644183"/>
    <w:rsid w:val="0064750E"/>
    <w:rsid w:val="006505F5"/>
    <w:rsid w:val="00651D08"/>
    <w:rsid w:val="006544FE"/>
    <w:rsid w:val="00655222"/>
    <w:rsid w:val="00655E5C"/>
    <w:rsid w:val="006579CF"/>
    <w:rsid w:val="00657BEF"/>
    <w:rsid w:val="00662ABA"/>
    <w:rsid w:val="00662CFF"/>
    <w:rsid w:val="00662FFA"/>
    <w:rsid w:val="00664DC1"/>
    <w:rsid w:val="00666C18"/>
    <w:rsid w:val="00671B3B"/>
    <w:rsid w:val="00671BB8"/>
    <w:rsid w:val="0067617C"/>
    <w:rsid w:val="0067712B"/>
    <w:rsid w:val="006834B1"/>
    <w:rsid w:val="006858B9"/>
    <w:rsid w:val="00686908"/>
    <w:rsid w:val="00692E9C"/>
    <w:rsid w:val="0069383C"/>
    <w:rsid w:val="0069636C"/>
    <w:rsid w:val="006A245C"/>
    <w:rsid w:val="006A736E"/>
    <w:rsid w:val="006B42AE"/>
    <w:rsid w:val="006C3A83"/>
    <w:rsid w:val="006C4667"/>
    <w:rsid w:val="006C48EC"/>
    <w:rsid w:val="006C6B40"/>
    <w:rsid w:val="006D331F"/>
    <w:rsid w:val="006E0BA2"/>
    <w:rsid w:val="006E0F3C"/>
    <w:rsid w:val="006E1343"/>
    <w:rsid w:val="006E1C15"/>
    <w:rsid w:val="006E239F"/>
    <w:rsid w:val="006E4A43"/>
    <w:rsid w:val="006F0E85"/>
    <w:rsid w:val="006F29F1"/>
    <w:rsid w:val="006F31BC"/>
    <w:rsid w:val="006F4E2B"/>
    <w:rsid w:val="006F6B6A"/>
    <w:rsid w:val="00706835"/>
    <w:rsid w:val="00712B87"/>
    <w:rsid w:val="00712D43"/>
    <w:rsid w:val="007143AC"/>
    <w:rsid w:val="007156C4"/>
    <w:rsid w:val="0071663A"/>
    <w:rsid w:val="007167B8"/>
    <w:rsid w:val="00717570"/>
    <w:rsid w:val="00720429"/>
    <w:rsid w:val="0072313D"/>
    <w:rsid w:val="00724DBE"/>
    <w:rsid w:val="0073171E"/>
    <w:rsid w:val="007320A7"/>
    <w:rsid w:val="00732990"/>
    <w:rsid w:val="00733B61"/>
    <w:rsid w:val="0073430E"/>
    <w:rsid w:val="0074189D"/>
    <w:rsid w:val="00741F0A"/>
    <w:rsid w:val="0074463F"/>
    <w:rsid w:val="00744EFB"/>
    <w:rsid w:val="00745789"/>
    <w:rsid w:val="007479D8"/>
    <w:rsid w:val="0075081D"/>
    <w:rsid w:val="007524AA"/>
    <w:rsid w:val="00752C48"/>
    <w:rsid w:val="0075453B"/>
    <w:rsid w:val="007616F4"/>
    <w:rsid w:val="00764F8A"/>
    <w:rsid w:val="00766F33"/>
    <w:rsid w:val="00770468"/>
    <w:rsid w:val="00773907"/>
    <w:rsid w:val="00775143"/>
    <w:rsid w:val="00781DF7"/>
    <w:rsid w:val="00782009"/>
    <w:rsid w:val="0079181C"/>
    <w:rsid w:val="00792D5B"/>
    <w:rsid w:val="0079337E"/>
    <w:rsid w:val="007934EF"/>
    <w:rsid w:val="007939F1"/>
    <w:rsid w:val="00796952"/>
    <w:rsid w:val="00796FC7"/>
    <w:rsid w:val="00797835"/>
    <w:rsid w:val="007A6501"/>
    <w:rsid w:val="007A70C3"/>
    <w:rsid w:val="007C2AF4"/>
    <w:rsid w:val="007C60A7"/>
    <w:rsid w:val="007C6529"/>
    <w:rsid w:val="007C6D9B"/>
    <w:rsid w:val="007D008B"/>
    <w:rsid w:val="007D63DC"/>
    <w:rsid w:val="007E11DC"/>
    <w:rsid w:val="007E40E9"/>
    <w:rsid w:val="007F10DE"/>
    <w:rsid w:val="007F16A8"/>
    <w:rsid w:val="007F724F"/>
    <w:rsid w:val="007F79C3"/>
    <w:rsid w:val="007F7FDB"/>
    <w:rsid w:val="008101FA"/>
    <w:rsid w:val="00810B6C"/>
    <w:rsid w:val="00812588"/>
    <w:rsid w:val="00816811"/>
    <w:rsid w:val="008177C9"/>
    <w:rsid w:val="00820338"/>
    <w:rsid w:val="00822ADE"/>
    <w:rsid w:val="00823D57"/>
    <w:rsid w:val="008265D2"/>
    <w:rsid w:val="00826BB2"/>
    <w:rsid w:val="00830349"/>
    <w:rsid w:val="00831BC8"/>
    <w:rsid w:val="008354E8"/>
    <w:rsid w:val="00837D7E"/>
    <w:rsid w:val="00843635"/>
    <w:rsid w:val="00844C3D"/>
    <w:rsid w:val="0084698D"/>
    <w:rsid w:val="008512A4"/>
    <w:rsid w:val="008520D0"/>
    <w:rsid w:val="00854DE3"/>
    <w:rsid w:val="00860E7F"/>
    <w:rsid w:val="00861084"/>
    <w:rsid w:val="008611FA"/>
    <w:rsid w:val="00864E7B"/>
    <w:rsid w:val="00865EBB"/>
    <w:rsid w:val="00870DCC"/>
    <w:rsid w:val="008712AF"/>
    <w:rsid w:val="00871FDD"/>
    <w:rsid w:val="00872ECD"/>
    <w:rsid w:val="00874C95"/>
    <w:rsid w:val="0087614A"/>
    <w:rsid w:val="00876452"/>
    <w:rsid w:val="00886E60"/>
    <w:rsid w:val="00887282"/>
    <w:rsid w:val="00890C0D"/>
    <w:rsid w:val="0089648E"/>
    <w:rsid w:val="008A22B6"/>
    <w:rsid w:val="008A3087"/>
    <w:rsid w:val="008A40F9"/>
    <w:rsid w:val="008A634A"/>
    <w:rsid w:val="008B0639"/>
    <w:rsid w:val="008B4536"/>
    <w:rsid w:val="008B64DC"/>
    <w:rsid w:val="008B72F3"/>
    <w:rsid w:val="008C2A3E"/>
    <w:rsid w:val="008C3813"/>
    <w:rsid w:val="008C3D43"/>
    <w:rsid w:val="008C631F"/>
    <w:rsid w:val="008D281F"/>
    <w:rsid w:val="008D3E32"/>
    <w:rsid w:val="008D6199"/>
    <w:rsid w:val="008D61FE"/>
    <w:rsid w:val="008D70C4"/>
    <w:rsid w:val="008E0C72"/>
    <w:rsid w:val="008F0FFA"/>
    <w:rsid w:val="008F1EBA"/>
    <w:rsid w:val="008F2B38"/>
    <w:rsid w:val="008F32D9"/>
    <w:rsid w:val="008F456F"/>
    <w:rsid w:val="008F465E"/>
    <w:rsid w:val="009008AB"/>
    <w:rsid w:val="0090238D"/>
    <w:rsid w:val="00902A2E"/>
    <w:rsid w:val="009031DF"/>
    <w:rsid w:val="00904ACE"/>
    <w:rsid w:val="009074D2"/>
    <w:rsid w:val="00907D0B"/>
    <w:rsid w:val="009110D4"/>
    <w:rsid w:val="00912208"/>
    <w:rsid w:val="00913C45"/>
    <w:rsid w:val="009165BD"/>
    <w:rsid w:val="00916E08"/>
    <w:rsid w:val="009221C9"/>
    <w:rsid w:val="009257C0"/>
    <w:rsid w:val="00927B05"/>
    <w:rsid w:val="00930861"/>
    <w:rsid w:val="009310C0"/>
    <w:rsid w:val="00936D25"/>
    <w:rsid w:val="009450AE"/>
    <w:rsid w:val="00947E8E"/>
    <w:rsid w:val="009516B0"/>
    <w:rsid w:val="00953C38"/>
    <w:rsid w:val="009544F9"/>
    <w:rsid w:val="00962E7C"/>
    <w:rsid w:val="00963424"/>
    <w:rsid w:val="009649CE"/>
    <w:rsid w:val="00967728"/>
    <w:rsid w:val="00967DD6"/>
    <w:rsid w:val="009708D5"/>
    <w:rsid w:val="0097546C"/>
    <w:rsid w:val="00980AE7"/>
    <w:rsid w:val="00981BD6"/>
    <w:rsid w:val="00983311"/>
    <w:rsid w:val="00983997"/>
    <w:rsid w:val="009852C8"/>
    <w:rsid w:val="00991503"/>
    <w:rsid w:val="00992722"/>
    <w:rsid w:val="00992778"/>
    <w:rsid w:val="0099374E"/>
    <w:rsid w:val="009A1470"/>
    <w:rsid w:val="009A22B9"/>
    <w:rsid w:val="009A4359"/>
    <w:rsid w:val="009A6C28"/>
    <w:rsid w:val="009B3388"/>
    <w:rsid w:val="009B5B18"/>
    <w:rsid w:val="009C16C7"/>
    <w:rsid w:val="009C269C"/>
    <w:rsid w:val="009C3F78"/>
    <w:rsid w:val="009C5A5F"/>
    <w:rsid w:val="009D00E1"/>
    <w:rsid w:val="009D2A0C"/>
    <w:rsid w:val="009D42D4"/>
    <w:rsid w:val="009D670B"/>
    <w:rsid w:val="009E00AE"/>
    <w:rsid w:val="009E1F38"/>
    <w:rsid w:val="009E33CF"/>
    <w:rsid w:val="009E3DFE"/>
    <w:rsid w:val="009E4D10"/>
    <w:rsid w:val="009F0BC7"/>
    <w:rsid w:val="009F1272"/>
    <w:rsid w:val="00A03969"/>
    <w:rsid w:val="00A05E3C"/>
    <w:rsid w:val="00A062D0"/>
    <w:rsid w:val="00A0689E"/>
    <w:rsid w:val="00A06EFF"/>
    <w:rsid w:val="00A07C42"/>
    <w:rsid w:val="00A1000E"/>
    <w:rsid w:val="00A124FA"/>
    <w:rsid w:val="00A129D6"/>
    <w:rsid w:val="00A21A7D"/>
    <w:rsid w:val="00A24282"/>
    <w:rsid w:val="00A24631"/>
    <w:rsid w:val="00A24C33"/>
    <w:rsid w:val="00A262CE"/>
    <w:rsid w:val="00A30119"/>
    <w:rsid w:val="00A35E5D"/>
    <w:rsid w:val="00A3609F"/>
    <w:rsid w:val="00A36948"/>
    <w:rsid w:val="00A3712C"/>
    <w:rsid w:val="00A37F85"/>
    <w:rsid w:val="00A40FFD"/>
    <w:rsid w:val="00A45494"/>
    <w:rsid w:val="00A51287"/>
    <w:rsid w:val="00A52C32"/>
    <w:rsid w:val="00A5399A"/>
    <w:rsid w:val="00A5611C"/>
    <w:rsid w:val="00A56DAB"/>
    <w:rsid w:val="00A57E90"/>
    <w:rsid w:val="00A6193E"/>
    <w:rsid w:val="00A67B60"/>
    <w:rsid w:val="00A67F92"/>
    <w:rsid w:val="00A7014D"/>
    <w:rsid w:val="00A70702"/>
    <w:rsid w:val="00A712CE"/>
    <w:rsid w:val="00A7265D"/>
    <w:rsid w:val="00A73016"/>
    <w:rsid w:val="00A80954"/>
    <w:rsid w:val="00A832E1"/>
    <w:rsid w:val="00A83DAC"/>
    <w:rsid w:val="00A94D5C"/>
    <w:rsid w:val="00A95221"/>
    <w:rsid w:val="00A961A4"/>
    <w:rsid w:val="00AA35F7"/>
    <w:rsid w:val="00AB2A7E"/>
    <w:rsid w:val="00AB766A"/>
    <w:rsid w:val="00AB7C0D"/>
    <w:rsid w:val="00AC06FC"/>
    <w:rsid w:val="00AC15F7"/>
    <w:rsid w:val="00AC39AA"/>
    <w:rsid w:val="00AC5655"/>
    <w:rsid w:val="00AC6090"/>
    <w:rsid w:val="00AC711B"/>
    <w:rsid w:val="00AD1D4D"/>
    <w:rsid w:val="00AD1F9D"/>
    <w:rsid w:val="00AD31D7"/>
    <w:rsid w:val="00AD6BD7"/>
    <w:rsid w:val="00AD7BFF"/>
    <w:rsid w:val="00AE00DF"/>
    <w:rsid w:val="00AE1388"/>
    <w:rsid w:val="00AE797C"/>
    <w:rsid w:val="00AF2CB8"/>
    <w:rsid w:val="00AF3671"/>
    <w:rsid w:val="00AF3985"/>
    <w:rsid w:val="00AF7152"/>
    <w:rsid w:val="00B14F0B"/>
    <w:rsid w:val="00B16808"/>
    <w:rsid w:val="00B20A29"/>
    <w:rsid w:val="00B20F63"/>
    <w:rsid w:val="00B21176"/>
    <w:rsid w:val="00B266C7"/>
    <w:rsid w:val="00B3106E"/>
    <w:rsid w:val="00B3470D"/>
    <w:rsid w:val="00B40828"/>
    <w:rsid w:val="00B416C1"/>
    <w:rsid w:val="00B41D21"/>
    <w:rsid w:val="00B448FE"/>
    <w:rsid w:val="00B45A16"/>
    <w:rsid w:val="00B461CC"/>
    <w:rsid w:val="00B50FAE"/>
    <w:rsid w:val="00B60BEA"/>
    <w:rsid w:val="00B62825"/>
    <w:rsid w:val="00B7464A"/>
    <w:rsid w:val="00B766BF"/>
    <w:rsid w:val="00B81799"/>
    <w:rsid w:val="00B83774"/>
    <w:rsid w:val="00B841FC"/>
    <w:rsid w:val="00B877C4"/>
    <w:rsid w:val="00B94C7E"/>
    <w:rsid w:val="00B97A03"/>
    <w:rsid w:val="00B97E0B"/>
    <w:rsid w:val="00BA3F98"/>
    <w:rsid w:val="00BA74C4"/>
    <w:rsid w:val="00BB1066"/>
    <w:rsid w:val="00BB1FD3"/>
    <w:rsid w:val="00BB2177"/>
    <w:rsid w:val="00BB2D1C"/>
    <w:rsid w:val="00BB539B"/>
    <w:rsid w:val="00BB56D8"/>
    <w:rsid w:val="00BB6E57"/>
    <w:rsid w:val="00BC1B6F"/>
    <w:rsid w:val="00BC2334"/>
    <w:rsid w:val="00BC2A6F"/>
    <w:rsid w:val="00BC4B4A"/>
    <w:rsid w:val="00BC58FD"/>
    <w:rsid w:val="00BC7374"/>
    <w:rsid w:val="00BD3E91"/>
    <w:rsid w:val="00BE19A0"/>
    <w:rsid w:val="00BE2677"/>
    <w:rsid w:val="00BE5DAC"/>
    <w:rsid w:val="00BF2E52"/>
    <w:rsid w:val="00BF40EB"/>
    <w:rsid w:val="00BF4B49"/>
    <w:rsid w:val="00C011C2"/>
    <w:rsid w:val="00C0453F"/>
    <w:rsid w:val="00C13EF1"/>
    <w:rsid w:val="00C15924"/>
    <w:rsid w:val="00C16480"/>
    <w:rsid w:val="00C169E0"/>
    <w:rsid w:val="00C2228F"/>
    <w:rsid w:val="00C31847"/>
    <w:rsid w:val="00C33D87"/>
    <w:rsid w:val="00C34444"/>
    <w:rsid w:val="00C35391"/>
    <w:rsid w:val="00C3602C"/>
    <w:rsid w:val="00C37586"/>
    <w:rsid w:val="00C403AE"/>
    <w:rsid w:val="00C43D92"/>
    <w:rsid w:val="00C44815"/>
    <w:rsid w:val="00C47863"/>
    <w:rsid w:val="00C5288B"/>
    <w:rsid w:val="00C53AC1"/>
    <w:rsid w:val="00C53D15"/>
    <w:rsid w:val="00C64ADA"/>
    <w:rsid w:val="00C64EDB"/>
    <w:rsid w:val="00C67C10"/>
    <w:rsid w:val="00C71238"/>
    <w:rsid w:val="00C71B4F"/>
    <w:rsid w:val="00C724D3"/>
    <w:rsid w:val="00C73177"/>
    <w:rsid w:val="00C75477"/>
    <w:rsid w:val="00C84041"/>
    <w:rsid w:val="00C85AFC"/>
    <w:rsid w:val="00C96051"/>
    <w:rsid w:val="00C96F9B"/>
    <w:rsid w:val="00C978D9"/>
    <w:rsid w:val="00CA3D44"/>
    <w:rsid w:val="00CA5175"/>
    <w:rsid w:val="00CA57D3"/>
    <w:rsid w:val="00CA7CEE"/>
    <w:rsid w:val="00CB4244"/>
    <w:rsid w:val="00CB5271"/>
    <w:rsid w:val="00CB74EF"/>
    <w:rsid w:val="00CC0A19"/>
    <w:rsid w:val="00CC3A44"/>
    <w:rsid w:val="00CC4724"/>
    <w:rsid w:val="00CC4C0B"/>
    <w:rsid w:val="00CC507D"/>
    <w:rsid w:val="00CD13F1"/>
    <w:rsid w:val="00CD3A37"/>
    <w:rsid w:val="00CD5AE3"/>
    <w:rsid w:val="00CE0462"/>
    <w:rsid w:val="00CE08CB"/>
    <w:rsid w:val="00CE339F"/>
    <w:rsid w:val="00CE3D17"/>
    <w:rsid w:val="00CE67F9"/>
    <w:rsid w:val="00CE6A25"/>
    <w:rsid w:val="00CE7546"/>
    <w:rsid w:val="00CE775F"/>
    <w:rsid w:val="00CE7ED7"/>
    <w:rsid w:val="00CF44DE"/>
    <w:rsid w:val="00CF649A"/>
    <w:rsid w:val="00CF75D5"/>
    <w:rsid w:val="00D01D36"/>
    <w:rsid w:val="00D02A16"/>
    <w:rsid w:val="00D05CA7"/>
    <w:rsid w:val="00D12D7A"/>
    <w:rsid w:val="00D1320D"/>
    <w:rsid w:val="00D157CE"/>
    <w:rsid w:val="00D15A51"/>
    <w:rsid w:val="00D16557"/>
    <w:rsid w:val="00D16768"/>
    <w:rsid w:val="00D225AB"/>
    <w:rsid w:val="00D24712"/>
    <w:rsid w:val="00D31B68"/>
    <w:rsid w:val="00D33012"/>
    <w:rsid w:val="00D37807"/>
    <w:rsid w:val="00D51AE5"/>
    <w:rsid w:val="00D55466"/>
    <w:rsid w:val="00D62C94"/>
    <w:rsid w:val="00D636EE"/>
    <w:rsid w:val="00D64A7F"/>
    <w:rsid w:val="00D70FC4"/>
    <w:rsid w:val="00D718A1"/>
    <w:rsid w:val="00D7593B"/>
    <w:rsid w:val="00D77A32"/>
    <w:rsid w:val="00D841EC"/>
    <w:rsid w:val="00D86325"/>
    <w:rsid w:val="00D8772D"/>
    <w:rsid w:val="00D9051E"/>
    <w:rsid w:val="00D9325F"/>
    <w:rsid w:val="00D935B3"/>
    <w:rsid w:val="00D941C3"/>
    <w:rsid w:val="00D9612D"/>
    <w:rsid w:val="00DA0E97"/>
    <w:rsid w:val="00DA4BBB"/>
    <w:rsid w:val="00DA5B78"/>
    <w:rsid w:val="00DA692B"/>
    <w:rsid w:val="00DB1CCD"/>
    <w:rsid w:val="00DB493C"/>
    <w:rsid w:val="00DB6EEC"/>
    <w:rsid w:val="00DC0E5B"/>
    <w:rsid w:val="00DC4100"/>
    <w:rsid w:val="00DD1E40"/>
    <w:rsid w:val="00DD2020"/>
    <w:rsid w:val="00DD5E0E"/>
    <w:rsid w:val="00DD6FF9"/>
    <w:rsid w:val="00DE3061"/>
    <w:rsid w:val="00DE5C1E"/>
    <w:rsid w:val="00DF01BA"/>
    <w:rsid w:val="00DF118C"/>
    <w:rsid w:val="00DF2791"/>
    <w:rsid w:val="00DF3F0A"/>
    <w:rsid w:val="00E01B13"/>
    <w:rsid w:val="00E0455C"/>
    <w:rsid w:val="00E049D2"/>
    <w:rsid w:val="00E0644C"/>
    <w:rsid w:val="00E11B56"/>
    <w:rsid w:val="00E12F26"/>
    <w:rsid w:val="00E13627"/>
    <w:rsid w:val="00E14D5E"/>
    <w:rsid w:val="00E15627"/>
    <w:rsid w:val="00E163B1"/>
    <w:rsid w:val="00E16954"/>
    <w:rsid w:val="00E17621"/>
    <w:rsid w:val="00E222DF"/>
    <w:rsid w:val="00E22403"/>
    <w:rsid w:val="00E23482"/>
    <w:rsid w:val="00E24847"/>
    <w:rsid w:val="00E31BFA"/>
    <w:rsid w:val="00E32F81"/>
    <w:rsid w:val="00E33119"/>
    <w:rsid w:val="00E33536"/>
    <w:rsid w:val="00E33AE4"/>
    <w:rsid w:val="00E44074"/>
    <w:rsid w:val="00E44129"/>
    <w:rsid w:val="00E50CA3"/>
    <w:rsid w:val="00E5776A"/>
    <w:rsid w:val="00E651E6"/>
    <w:rsid w:val="00E700DB"/>
    <w:rsid w:val="00E721C5"/>
    <w:rsid w:val="00E72F35"/>
    <w:rsid w:val="00E730F4"/>
    <w:rsid w:val="00E733F6"/>
    <w:rsid w:val="00E748DF"/>
    <w:rsid w:val="00E74F7B"/>
    <w:rsid w:val="00E76D43"/>
    <w:rsid w:val="00E773AA"/>
    <w:rsid w:val="00E7756B"/>
    <w:rsid w:val="00E81540"/>
    <w:rsid w:val="00E82AC9"/>
    <w:rsid w:val="00E84410"/>
    <w:rsid w:val="00E85E81"/>
    <w:rsid w:val="00E863B5"/>
    <w:rsid w:val="00E9032F"/>
    <w:rsid w:val="00E91CAC"/>
    <w:rsid w:val="00E92926"/>
    <w:rsid w:val="00E97D02"/>
    <w:rsid w:val="00EA0E09"/>
    <w:rsid w:val="00EA1EB2"/>
    <w:rsid w:val="00EA6ADE"/>
    <w:rsid w:val="00EA7B86"/>
    <w:rsid w:val="00EB0680"/>
    <w:rsid w:val="00EB16DB"/>
    <w:rsid w:val="00EB1D49"/>
    <w:rsid w:val="00EB4288"/>
    <w:rsid w:val="00EB7731"/>
    <w:rsid w:val="00EC3EAA"/>
    <w:rsid w:val="00EC7A0A"/>
    <w:rsid w:val="00ED4A93"/>
    <w:rsid w:val="00EE14C2"/>
    <w:rsid w:val="00EF191A"/>
    <w:rsid w:val="00EF2766"/>
    <w:rsid w:val="00EF3AC7"/>
    <w:rsid w:val="00EF52F2"/>
    <w:rsid w:val="00EF5A4C"/>
    <w:rsid w:val="00F01702"/>
    <w:rsid w:val="00F05DB6"/>
    <w:rsid w:val="00F06571"/>
    <w:rsid w:val="00F1762C"/>
    <w:rsid w:val="00F17703"/>
    <w:rsid w:val="00F2381C"/>
    <w:rsid w:val="00F2508F"/>
    <w:rsid w:val="00F369E0"/>
    <w:rsid w:val="00F4260B"/>
    <w:rsid w:val="00F43294"/>
    <w:rsid w:val="00F44AD6"/>
    <w:rsid w:val="00F50167"/>
    <w:rsid w:val="00F5173E"/>
    <w:rsid w:val="00F519AB"/>
    <w:rsid w:val="00F55A85"/>
    <w:rsid w:val="00F606A8"/>
    <w:rsid w:val="00F61064"/>
    <w:rsid w:val="00F61A77"/>
    <w:rsid w:val="00F6265E"/>
    <w:rsid w:val="00F638E7"/>
    <w:rsid w:val="00F6699E"/>
    <w:rsid w:val="00F66E42"/>
    <w:rsid w:val="00F67E1B"/>
    <w:rsid w:val="00F67E9A"/>
    <w:rsid w:val="00F807DE"/>
    <w:rsid w:val="00F8084E"/>
    <w:rsid w:val="00F83284"/>
    <w:rsid w:val="00F85297"/>
    <w:rsid w:val="00F857BF"/>
    <w:rsid w:val="00F85C87"/>
    <w:rsid w:val="00F921DD"/>
    <w:rsid w:val="00FA1EB4"/>
    <w:rsid w:val="00FA2CA3"/>
    <w:rsid w:val="00FA2D2D"/>
    <w:rsid w:val="00FA4647"/>
    <w:rsid w:val="00FB575A"/>
    <w:rsid w:val="00FC18F2"/>
    <w:rsid w:val="00FC5348"/>
    <w:rsid w:val="00FC627E"/>
    <w:rsid w:val="00FC690C"/>
    <w:rsid w:val="00FC77EB"/>
    <w:rsid w:val="00FD4033"/>
    <w:rsid w:val="00FE29C1"/>
    <w:rsid w:val="00FE32C2"/>
    <w:rsid w:val="00FE5EB3"/>
    <w:rsid w:val="00FE684F"/>
    <w:rsid w:val="00FE781C"/>
    <w:rsid w:val="00FE795A"/>
    <w:rsid w:val="00FF3B2A"/>
    <w:rsid w:val="00FF601A"/>
    <w:rsid w:val="00FF658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9D"/>
    <w:rPr>
      <w:rFonts w:cs="Mangal"/>
      <w:sz w:val="24"/>
      <w:szCs w:val="24"/>
      <w:lang w:val="en-US" w:eastAsia="en-US" w:bidi="ne-NP"/>
    </w:rPr>
  </w:style>
  <w:style w:type="paragraph" w:styleId="Heading1">
    <w:name w:val="heading 1"/>
    <w:basedOn w:val="Normal"/>
    <w:next w:val="Normal"/>
    <w:link w:val="Heading1Char"/>
    <w:uiPriority w:val="99"/>
    <w:qFormat/>
    <w:rsid w:val="00AD1F9D"/>
    <w:pPr>
      <w:keepNext/>
      <w:spacing w:before="240" w:after="60"/>
      <w:outlineLvl w:val="0"/>
    </w:pPr>
    <w:rPr>
      <w:b/>
      <w:bCs/>
      <w:kern w:val="28"/>
      <w:sz w:val="28"/>
      <w:szCs w:val="28"/>
    </w:rPr>
  </w:style>
  <w:style w:type="paragraph" w:styleId="Heading2">
    <w:name w:val="heading 2"/>
    <w:basedOn w:val="Normal"/>
    <w:next w:val="Normal"/>
    <w:link w:val="Heading2Char"/>
    <w:uiPriority w:val="99"/>
    <w:qFormat/>
    <w:rsid w:val="00AD1F9D"/>
    <w:pPr>
      <w:keepNext/>
      <w:spacing w:before="240" w:after="60"/>
      <w:outlineLvl w:val="1"/>
    </w:pPr>
    <w:rPr>
      <w:b/>
      <w:bCs/>
      <w:i/>
      <w:iCs/>
    </w:rPr>
  </w:style>
  <w:style w:type="paragraph" w:styleId="Heading3">
    <w:name w:val="heading 3"/>
    <w:basedOn w:val="Normal"/>
    <w:next w:val="Normal"/>
    <w:link w:val="Heading3Char"/>
    <w:uiPriority w:val="99"/>
    <w:qFormat/>
    <w:rsid w:val="00AD1F9D"/>
    <w:pPr>
      <w:keepNext/>
      <w:spacing w:before="240" w:after="60"/>
      <w:outlineLvl w:val="2"/>
    </w:pPr>
  </w:style>
  <w:style w:type="paragraph" w:styleId="Heading4">
    <w:name w:val="heading 4"/>
    <w:basedOn w:val="Normal"/>
    <w:next w:val="Normal"/>
    <w:link w:val="Heading4Char"/>
    <w:uiPriority w:val="99"/>
    <w:qFormat/>
    <w:rsid w:val="00AD1F9D"/>
    <w:pPr>
      <w:keepNext/>
      <w:spacing w:before="240" w:after="60"/>
      <w:outlineLvl w:val="3"/>
    </w:pPr>
    <w:rPr>
      <w:b/>
      <w:bCs/>
    </w:rPr>
  </w:style>
  <w:style w:type="paragraph" w:styleId="Heading7">
    <w:name w:val="heading 7"/>
    <w:basedOn w:val="Normal"/>
    <w:next w:val="Normal"/>
    <w:link w:val="Heading7Char"/>
    <w:uiPriority w:val="99"/>
    <w:qFormat/>
    <w:rsid w:val="00AD1F9D"/>
    <w:pPr>
      <w:spacing w:before="240" w:after="60"/>
      <w:outlineLvl w:val="6"/>
    </w:pPr>
    <w:rPr>
      <w:sz w:val="20"/>
      <w:szCs w:val="20"/>
    </w:rPr>
  </w:style>
  <w:style w:type="paragraph" w:styleId="Heading8">
    <w:name w:val="heading 8"/>
    <w:basedOn w:val="Normal"/>
    <w:next w:val="Normal"/>
    <w:link w:val="Heading8Char"/>
    <w:uiPriority w:val="99"/>
    <w:qFormat/>
    <w:rsid w:val="00AD1F9D"/>
    <w:pPr>
      <w:spacing w:before="240" w:after="60"/>
      <w:outlineLvl w:val="7"/>
    </w:pPr>
    <w:rPr>
      <w:i/>
      <w:iCs/>
      <w:sz w:val="20"/>
      <w:szCs w:val="20"/>
    </w:rPr>
  </w:style>
  <w:style w:type="paragraph" w:styleId="Heading9">
    <w:name w:val="heading 9"/>
    <w:basedOn w:val="Normal"/>
    <w:next w:val="Normal"/>
    <w:link w:val="Heading9Char"/>
    <w:uiPriority w:val="99"/>
    <w:qFormat/>
    <w:rsid w:val="00AD1F9D"/>
    <w:pPr>
      <w:spacing w:before="240" w:after="60"/>
      <w:outlineLvl w:val="8"/>
    </w:pPr>
    <w:rPr>
      <w:b/>
      <w:bCs/>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294"/>
    <w:rPr>
      <w:rFonts w:asciiTheme="majorHAnsi" w:eastAsiaTheme="majorEastAsia" w:hAnsiTheme="majorHAnsi" w:cstheme="majorBidi"/>
      <w:b/>
      <w:bCs/>
      <w:kern w:val="32"/>
      <w:sz w:val="32"/>
      <w:szCs w:val="29"/>
      <w:lang w:val="en-US" w:eastAsia="en-US" w:bidi="ne-NP"/>
    </w:rPr>
  </w:style>
  <w:style w:type="character" w:customStyle="1" w:styleId="Heading2Char">
    <w:name w:val="Heading 2 Char"/>
    <w:basedOn w:val="DefaultParagraphFont"/>
    <w:link w:val="Heading2"/>
    <w:uiPriority w:val="9"/>
    <w:semiHidden/>
    <w:rsid w:val="006E6294"/>
    <w:rPr>
      <w:rFonts w:asciiTheme="majorHAnsi" w:eastAsiaTheme="majorEastAsia" w:hAnsiTheme="majorHAnsi" w:cstheme="majorBidi"/>
      <w:b/>
      <w:bCs/>
      <w:i/>
      <w:iCs/>
      <w:sz w:val="28"/>
      <w:szCs w:val="25"/>
      <w:lang w:val="en-US" w:eastAsia="en-US" w:bidi="ne-NP"/>
    </w:rPr>
  </w:style>
  <w:style w:type="character" w:customStyle="1" w:styleId="Heading3Char">
    <w:name w:val="Heading 3 Char"/>
    <w:basedOn w:val="DefaultParagraphFont"/>
    <w:link w:val="Heading3"/>
    <w:uiPriority w:val="9"/>
    <w:semiHidden/>
    <w:rsid w:val="006E6294"/>
    <w:rPr>
      <w:rFonts w:asciiTheme="majorHAnsi" w:eastAsiaTheme="majorEastAsia" w:hAnsiTheme="majorHAnsi" w:cstheme="majorBidi"/>
      <w:b/>
      <w:bCs/>
      <w:sz w:val="26"/>
      <w:szCs w:val="23"/>
      <w:lang w:val="en-US" w:eastAsia="en-US" w:bidi="ne-NP"/>
    </w:rPr>
  </w:style>
  <w:style w:type="character" w:customStyle="1" w:styleId="Heading4Char">
    <w:name w:val="Heading 4 Char"/>
    <w:basedOn w:val="DefaultParagraphFont"/>
    <w:link w:val="Heading4"/>
    <w:uiPriority w:val="9"/>
    <w:semiHidden/>
    <w:rsid w:val="006E6294"/>
    <w:rPr>
      <w:rFonts w:asciiTheme="minorHAnsi" w:eastAsiaTheme="minorEastAsia" w:hAnsiTheme="minorHAnsi" w:cstheme="minorBidi"/>
      <w:b/>
      <w:bCs/>
      <w:sz w:val="28"/>
      <w:szCs w:val="25"/>
      <w:lang w:val="en-US" w:eastAsia="en-US" w:bidi="ne-NP"/>
    </w:rPr>
  </w:style>
  <w:style w:type="character" w:customStyle="1" w:styleId="Heading7Char">
    <w:name w:val="Heading 7 Char"/>
    <w:basedOn w:val="DefaultParagraphFont"/>
    <w:link w:val="Heading7"/>
    <w:uiPriority w:val="9"/>
    <w:semiHidden/>
    <w:rsid w:val="006E6294"/>
    <w:rPr>
      <w:rFonts w:asciiTheme="minorHAnsi" w:eastAsiaTheme="minorEastAsia" w:hAnsiTheme="minorHAnsi" w:cstheme="minorBidi"/>
      <w:sz w:val="24"/>
      <w:szCs w:val="21"/>
      <w:lang w:val="en-US" w:eastAsia="en-US" w:bidi="ne-NP"/>
    </w:rPr>
  </w:style>
  <w:style w:type="character" w:customStyle="1" w:styleId="Heading8Char">
    <w:name w:val="Heading 8 Char"/>
    <w:basedOn w:val="DefaultParagraphFont"/>
    <w:link w:val="Heading8"/>
    <w:uiPriority w:val="9"/>
    <w:semiHidden/>
    <w:rsid w:val="006E6294"/>
    <w:rPr>
      <w:rFonts w:asciiTheme="minorHAnsi" w:eastAsiaTheme="minorEastAsia" w:hAnsiTheme="minorHAnsi" w:cstheme="minorBidi"/>
      <w:i/>
      <w:iCs/>
      <w:sz w:val="24"/>
      <w:szCs w:val="21"/>
      <w:lang w:val="en-US" w:eastAsia="en-US" w:bidi="ne-NP"/>
    </w:rPr>
  </w:style>
  <w:style w:type="character" w:customStyle="1" w:styleId="Heading9Char">
    <w:name w:val="Heading 9 Char"/>
    <w:basedOn w:val="DefaultParagraphFont"/>
    <w:link w:val="Heading9"/>
    <w:uiPriority w:val="9"/>
    <w:semiHidden/>
    <w:rsid w:val="006E6294"/>
    <w:rPr>
      <w:rFonts w:asciiTheme="majorHAnsi" w:eastAsiaTheme="majorEastAsia" w:hAnsiTheme="majorHAnsi" w:cstheme="majorBidi"/>
      <w:szCs w:val="20"/>
      <w:lang w:val="en-US" w:eastAsia="en-US" w:bidi="ne-NP"/>
    </w:rPr>
  </w:style>
  <w:style w:type="paragraph" w:customStyle="1" w:styleId="BlockTextTab">
    <w:name w:val="Block Text Tab"/>
    <w:aliases w:val="kt"/>
    <w:basedOn w:val="Normal"/>
    <w:uiPriority w:val="99"/>
    <w:rsid w:val="00AD1F9D"/>
    <w:pPr>
      <w:spacing w:after="240"/>
      <w:ind w:left="1440" w:right="1440" w:firstLine="720"/>
    </w:pPr>
  </w:style>
  <w:style w:type="paragraph" w:styleId="BlockText">
    <w:name w:val="Block Text"/>
    <w:aliases w:val="k"/>
    <w:basedOn w:val="Normal"/>
    <w:uiPriority w:val="99"/>
    <w:rsid w:val="00AD1F9D"/>
    <w:pPr>
      <w:spacing w:after="240"/>
      <w:ind w:left="1440" w:right="1440"/>
    </w:pPr>
  </w:style>
  <w:style w:type="paragraph" w:styleId="BodyText2">
    <w:name w:val="Body Text 2"/>
    <w:aliases w:val="b2"/>
    <w:basedOn w:val="Normal"/>
    <w:link w:val="BodyText2Char"/>
    <w:uiPriority w:val="99"/>
    <w:rsid w:val="00AD1F9D"/>
    <w:pPr>
      <w:spacing w:line="480" w:lineRule="auto"/>
      <w:ind w:firstLine="1440"/>
    </w:pPr>
  </w:style>
  <w:style w:type="character" w:customStyle="1" w:styleId="BodyText2Char">
    <w:name w:val="Body Text 2 Char"/>
    <w:aliases w:val="b2 Char"/>
    <w:basedOn w:val="DefaultParagraphFont"/>
    <w:link w:val="BodyText2"/>
    <w:uiPriority w:val="99"/>
    <w:semiHidden/>
    <w:rsid w:val="006E6294"/>
    <w:rPr>
      <w:rFonts w:cs="Mangal"/>
      <w:sz w:val="24"/>
      <w:szCs w:val="21"/>
      <w:lang w:val="en-US" w:eastAsia="en-US" w:bidi="ne-NP"/>
    </w:rPr>
  </w:style>
  <w:style w:type="paragraph" w:styleId="BodyText3">
    <w:name w:val="Body Text 3"/>
    <w:aliases w:val="b3"/>
    <w:basedOn w:val="Normal"/>
    <w:link w:val="BodyText3Char"/>
    <w:uiPriority w:val="99"/>
    <w:rsid w:val="00AD1F9D"/>
    <w:pPr>
      <w:spacing w:after="240"/>
    </w:pPr>
  </w:style>
  <w:style w:type="character" w:customStyle="1" w:styleId="BodyText3Char">
    <w:name w:val="Body Text 3 Char"/>
    <w:aliases w:val="b3 Char"/>
    <w:basedOn w:val="DefaultParagraphFont"/>
    <w:link w:val="BodyText3"/>
    <w:uiPriority w:val="99"/>
    <w:semiHidden/>
    <w:rsid w:val="006E6294"/>
    <w:rPr>
      <w:rFonts w:cs="Mangal"/>
      <w:sz w:val="16"/>
      <w:szCs w:val="14"/>
      <w:lang w:val="en-US" w:eastAsia="en-US" w:bidi="ne-NP"/>
    </w:rPr>
  </w:style>
  <w:style w:type="paragraph" w:styleId="BodyTextIndent">
    <w:name w:val="Body Text Indent"/>
    <w:aliases w:val="i"/>
    <w:basedOn w:val="Normal"/>
    <w:link w:val="BodyTextIndentChar"/>
    <w:uiPriority w:val="99"/>
    <w:rsid w:val="00AD1F9D"/>
    <w:pPr>
      <w:spacing w:after="240"/>
      <w:ind w:left="1440"/>
    </w:pPr>
  </w:style>
  <w:style w:type="character" w:customStyle="1" w:styleId="BodyTextIndentChar">
    <w:name w:val="Body Text Indent Char"/>
    <w:aliases w:val="i Char"/>
    <w:basedOn w:val="DefaultParagraphFont"/>
    <w:link w:val="BodyTextIndent"/>
    <w:uiPriority w:val="99"/>
    <w:semiHidden/>
    <w:rsid w:val="006E6294"/>
    <w:rPr>
      <w:rFonts w:cs="Mangal"/>
      <w:sz w:val="24"/>
      <w:szCs w:val="21"/>
      <w:lang w:val="en-US" w:eastAsia="en-US" w:bidi="ne-NP"/>
    </w:rPr>
  </w:style>
  <w:style w:type="paragraph" w:styleId="BodyTextFirstIndent2">
    <w:name w:val="Body Text First Indent 2"/>
    <w:aliases w:val="fi2"/>
    <w:basedOn w:val="Normal"/>
    <w:link w:val="BodyTextFirstIndent2Char"/>
    <w:uiPriority w:val="99"/>
    <w:rsid w:val="00AD1F9D"/>
    <w:pPr>
      <w:spacing w:line="480" w:lineRule="auto"/>
      <w:ind w:left="1440" w:firstLine="720"/>
    </w:pPr>
  </w:style>
  <w:style w:type="character" w:customStyle="1" w:styleId="BodyTextFirstIndent2Char">
    <w:name w:val="Body Text First Indent 2 Char"/>
    <w:aliases w:val="fi2 Char"/>
    <w:basedOn w:val="BodyTextIndentChar"/>
    <w:link w:val="BodyTextFirstIndent2"/>
    <w:uiPriority w:val="99"/>
    <w:semiHidden/>
    <w:rsid w:val="006E6294"/>
  </w:style>
  <w:style w:type="paragraph" w:styleId="BodyText">
    <w:name w:val="Body Text"/>
    <w:aliases w:val="b"/>
    <w:basedOn w:val="Normal"/>
    <w:link w:val="BodyTextChar"/>
    <w:uiPriority w:val="99"/>
    <w:rsid w:val="00AD1F9D"/>
    <w:pPr>
      <w:spacing w:after="240"/>
      <w:ind w:firstLine="1440"/>
    </w:pPr>
  </w:style>
  <w:style w:type="character" w:customStyle="1" w:styleId="BodyTextChar">
    <w:name w:val="Body Text Char"/>
    <w:aliases w:val="b Char"/>
    <w:basedOn w:val="DefaultParagraphFont"/>
    <w:link w:val="BodyText"/>
    <w:uiPriority w:val="99"/>
    <w:semiHidden/>
    <w:rsid w:val="006E6294"/>
    <w:rPr>
      <w:rFonts w:cs="Mangal"/>
      <w:sz w:val="24"/>
      <w:szCs w:val="21"/>
      <w:lang w:val="en-US" w:eastAsia="en-US" w:bidi="ne-NP"/>
    </w:rPr>
  </w:style>
  <w:style w:type="paragraph" w:styleId="BodyTextFirstIndent">
    <w:name w:val="Body Text First Indent"/>
    <w:aliases w:val="fi"/>
    <w:basedOn w:val="Normal"/>
    <w:link w:val="BodyTextFirstIndentChar"/>
    <w:uiPriority w:val="99"/>
    <w:rsid w:val="00AD1F9D"/>
    <w:pPr>
      <w:spacing w:after="240"/>
      <w:ind w:left="1440" w:firstLine="720"/>
    </w:pPr>
  </w:style>
  <w:style w:type="character" w:customStyle="1" w:styleId="BodyTextFirstIndentChar">
    <w:name w:val="Body Text First Indent Char"/>
    <w:aliases w:val="fi Char"/>
    <w:basedOn w:val="BodyTextChar"/>
    <w:link w:val="BodyTextFirstIndent"/>
    <w:uiPriority w:val="99"/>
    <w:semiHidden/>
    <w:rsid w:val="006E6294"/>
  </w:style>
  <w:style w:type="paragraph" w:styleId="BodyTextIndent2">
    <w:name w:val="Body Text Indent 2"/>
    <w:aliases w:val="i2"/>
    <w:basedOn w:val="Normal"/>
    <w:link w:val="BodyTextIndent2Char"/>
    <w:uiPriority w:val="99"/>
    <w:rsid w:val="00AD1F9D"/>
    <w:pPr>
      <w:spacing w:line="480" w:lineRule="auto"/>
      <w:ind w:left="1440"/>
    </w:pPr>
  </w:style>
  <w:style w:type="character" w:customStyle="1" w:styleId="BodyTextIndent2Char">
    <w:name w:val="Body Text Indent 2 Char"/>
    <w:aliases w:val="i2 Char"/>
    <w:basedOn w:val="DefaultParagraphFont"/>
    <w:link w:val="BodyTextIndent2"/>
    <w:uiPriority w:val="99"/>
    <w:semiHidden/>
    <w:rsid w:val="006E6294"/>
    <w:rPr>
      <w:rFonts w:cs="Mangal"/>
      <w:sz w:val="24"/>
      <w:szCs w:val="21"/>
      <w:lang w:val="en-US" w:eastAsia="en-US" w:bidi="ne-NP"/>
    </w:rPr>
  </w:style>
  <w:style w:type="paragraph" w:styleId="BodyTextIndent3">
    <w:name w:val="Body Text Indent 3"/>
    <w:aliases w:val="i3"/>
    <w:basedOn w:val="Normal"/>
    <w:link w:val="BodyTextIndent3Char"/>
    <w:uiPriority w:val="99"/>
    <w:rsid w:val="00AD1F9D"/>
    <w:pPr>
      <w:tabs>
        <w:tab w:val="left" w:pos="4320"/>
      </w:tabs>
      <w:spacing w:after="240"/>
      <w:ind w:left="4320" w:hanging="4320"/>
    </w:pPr>
  </w:style>
  <w:style w:type="character" w:customStyle="1" w:styleId="BodyTextIndent3Char">
    <w:name w:val="Body Text Indent 3 Char"/>
    <w:aliases w:val="i3 Char"/>
    <w:basedOn w:val="DefaultParagraphFont"/>
    <w:link w:val="BodyTextIndent3"/>
    <w:uiPriority w:val="99"/>
    <w:semiHidden/>
    <w:rsid w:val="006E6294"/>
    <w:rPr>
      <w:rFonts w:cs="Mangal"/>
      <w:sz w:val="16"/>
      <w:szCs w:val="14"/>
      <w:lang w:val="en-US" w:eastAsia="en-US" w:bidi="ne-NP"/>
    </w:rPr>
  </w:style>
  <w:style w:type="paragraph" w:styleId="EndnoteText">
    <w:name w:val="endnote text"/>
    <w:aliases w:val="en"/>
    <w:basedOn w:val="Normal"/>
    <w:link w:val="EndnoteTextChar"/>
    <w:uiPriority w:val="99"/>
    <w:semiHidden/>
    <w:rsid w:val="00AD1F9D"/>
    <w:pPr>
      <w:spacing w:after="240"/>
    </w:pPr>
  </w:style>
  <w:style w:type="character" w:customStyle="1" w:styleId="EndnoteTextChar">
    <w:name w:val="Endnote Text Char"/>
    <w:aliases w:val="en Char"/>
    <w:basedOn w:val="DefaultParagraphFont"/>
    <w:link w:val="EndnoteText"/>
    <w:uiPriority w:val="99"/>
    <w:semiHidden/>
    <w:rsid w:val="006E6294"/>
    <w:rPr>
      <w:rFonts w:cs="Mangal"/>
      <w:sz w:val="20"/>
      <w:szCs w:val="18"/>
      <w:lang w:val="en-US" w:eastAsia="en-US" w:bidi="ne-NP"/>
    </w:rPr>
  </w:style>
  <w:style w:type="paragraph" w:styleId="FootnoteText">
    <w:name w:val="footnote text"/>
    <w:aliases w:val="fn"/>
    <w:basedOn w:val="Normal"/>
    <w:link w:val="FootnoteTextChar"/>
    <w:uiPriority w:val="99"/>
    <w:semiHidden/>
    <w:rsid w:val="00AD1F9D"/>
    <w:pPr>
      <w:spacing w:after="240"/>
    </w:pPr>
  </w:style>
  <w:style w:type="character" w:customStyle="1" w:styleId="FootnoteTextChar">
    <w:name w:val="Footnote Text Char"/>
    <w:aliases w:val="fn Char"/>
    <w:basedOn w:val="DefaultParagraphFont"/>
    <w:link w:val="FootnoteText"/>
    <w:uiPriority w:val="99"/>
    <w:semiHidden/>
    <w:rsid w:val="006E6294"/>
    <w:rPr>
      <w:rFonts w:cs="Mangal"/>
      <w:sz w:val="20"/>
      <w:szCs w:val="18"/>
      <w:lang w:val="en-US" w:eastAsia="en-US" w:bidi="ne-NP"/>
    </w:rPr>
  </w:style>
  <w:style w:type="paragraph" w:styleId="List2">
    <w:name w:val="List 2"/>
    <w:aliases w:val="l2"/>
    <w:basedOn w:val="Normal"/>
    <w:uiPriority w:val="99"/>
    <w:rsid w:val="00AD1F9D"/>
    <w:pPr>
      <w:numPr>
        <w:numId w:val="11"/>
      </w:numPr>
      <w:tabs>
        <w:tab w:val="clear" w:pos="360"/>
      </w:tabs>
      <w:spacing w:after="240"/>
      <w:ind w:left="1440" w:hanging="720"/>
    </w:pPr>
  </w:style>
  <w:style w:type="paragraph" w:styleId="List3">
    <w:name w:val="List 3"/>
    <w:aliases w:val="l3"/>
    <w:basedOn w:val="Normal"/>
    <w:uiPriority w:val="99"/>
    <w:rsid w:val="00AD1F9D"/>
    <w:pPr>
      <w:numPr>
        <w:numId w:val="12"/>
      </w:numPr>
      <w:tabs>
        <w:tab w:val="clear" w:pos="360"/>
      </w:tabs>
      <w:spacing w:after="240"/>
      <w:ind w:left="2160" w:hanging="720"/>
    </w:pPr>
  </w:style>
  <w:style w:type="paragraph" w:styleId="List4">
    <w:name w:val="List 4"/>
    <w:aliases w:val="l4"/>
    <w:basedOn w:val="Normal"/>
    <w:uiPriority w:val="99"/>
    <w:rsid w:val="00AD1F9D"/>
    <w:pPr>
      <w:numPr>
        <w:numId w:val="13"/>
      </w:numPr>
      <w:tabs>
        <w:tab w:val="clear" w:pos="360"/>
      </w:tabs>
      <w:spacing w:after="240"/>
      <w:ind w:left="2880" w:hanging="720"/>
    </w:pPr>
  </w:style>
  <w:style w:type="paragraph" w:styleId="List5">
    <w:name w:val="List 5"/>
    <w:aliases w:val="l5"/>
    <w:basedOn w:val="Normal"/>
    <w:uiPriority w:val="99"/>
    <w:rsid w:val="00AD1F9D"/>
    <w:pPr>
      <w:numPr>
        <w:numId w:val="14"/>
      </w:numPr>
      <w:tabs>
        <w:tab w:val="clear" w:pos="360"/>
      </w:tabs>
      <w:spacing w:after="240"/>
      <w:ind w:left="3600" w:hanging="720"/>
    </w:pPr>
  </w:style>
  <w:style w:type="paragraph" w:styleId="List">
    <w:name w:val="List"/>
    <w:aliases w:val="l"/>
    <w:basedOn w:val="Normal"/>
    <w:uiPriority w:val="99"/>
    <w:rsid w:val="00AD1F9D"/>
    <w:pPr>
      <w:numPr>
        <w:numId w:val="23"/>
      </w:numPr>
      <w:tabs>
        <w:tab w:val="clear" w:pos="360"/>
      </w:tabs>
      <w:spacing w:after="240"/>
      <w:ind w:left="720" w:hanging="720"/>
    </w:pPr>
  </w:style>
  <w:style w:type="paragraph" w:styleId="ListBullet3">
    <w:name w:val="List Bullet 3"/>
    <w:aliases w:val="lb3"/>
    <w:basedOn w:val="Normal"/>
    <w:autoRedefine/>
    <w:uiPriority w:val="99"/>
    <w:rsid w:val="00AD1F9D"/>
    <w:pPr>
      <w:numPr>
        <w:numId w:val="15"/>
      </w:numPr>
      <w:tabs>
        <w:tab w:val="clear" w:pos="1080"/>
      </w:tabs>
      <w:spacing w:after="240"/>
      <w:ind w:left="2160" w:hanging="720"/>
    </w:pPr>
  </w:style>
  <w:style w:type="paragraph" w:styleId="ListBullet4">
    <w:name w:val="List Bullet 4"/>
    <w:aliases w:val="lb4"/>
    <w:basedOn w:val="Normal"/>
    <w:autoRedefine/>
    <w:uiPriority w:val="99"/>
    <w:rsid w:val="00AD1F9D"/>
    <w:pPr>
      <w:numPr>
        <w:numId w:val="16"/>
      </w:numPr>
      <w:tabs>
        <w:tab w:val="clear" w:pos="1440"/>
      </w:tabs>
      <w:spacing w:after="240"/>
      <w:ind w:left="2880" w:hanging="720"/>
    </w:pPr>
  </w:style>
  <w:style w:type="paragraph" w:styleId="ListBullet5">
    <w:name w:val="List Bullet 5"/>
    <w:aliases w:val="lb5"/>
    <w:basedOn w:val="Normal"/>
    <w:autoRedefine/>
    <w:uiPriority w:val="99"/>
    <w:rsid w:val="00AD1F9D"/>
    <w:pPr>
      <w:numPr>
        <w:numId w:val="17"/>
      </w:numPr>
      <w:tabs>
        <w:tab w:val="clear" w:pos="1800"/>
      </w:tabs>
      <w:spacing w:after="240"/>
      <w:ind w:left="3600" w:hanging="720"/>
    </w:pPr>
  </w:style>
  <w:style w:type="paragraph" w:styleId="ListBullet">
    <w:name w:val="List Bullet"/>
    <w:aliases w:val="lb"/>
    <w:basedOn w:val="Normal"/>
    <w:autoRedefine/>
    <w:uiPriority w:val="99"/>
    <w:rsid w:val="00AD1F9D"/>
    <w:pPr>
      <w:numPr>
        <w:numId w:val="24"/>
      </w:numPr>
      <w:tabs>
        <w:tab w:val="clear" w:pos="360"/>
      </w:tabs>
      <w:spacing w:after="240"/>
      <w:ind w:left="720" w:hanging="720"/>
    </w:pPr>
  </w:style>
  <w:style w:type="paragraph" w:styleId="ListContinue2">
    <w:name w:val="List Continue 2"/>
    <w:aliases w:val="lc2"/>
    <w:basedOn w:val="Normal"/>
    <w:uiPriority w:val="99"/>
    <w:rsid w:val="00AD1F9D"/>
    <w:pPr>
      <w:spacing w:after="240"/>
      <w:ind w:left="1440"/>
    </w:pPr>
  </w:style>
  <w:style w:type="paragraph" w:styleId="ListContinue3">
    <w:name w:val="List Continue 3"/>
    <w:aliases w:val="lc3"/>
    <w:basedOn w:val="Normal"/>
    <w:uiPriority w:val="99"/>
    <w:rsid w:val="00AD1F9D"/>
    <w:pPr>
      <w:spacing w:after="240"/>
      <w:ind w:left="2160"/>
    </w:pPr>
  </w:style>
  <w:style w:type="paragraph" w:styleId="ListContinue4">
    <w:name w:val="List Continue 4"/>
    <w:aliases w:val="lc4"/>
    <w:basedOn w:val="Normal"/>
    <w:uiPriority w:val="99"/>
    <w:rsid w:val="00AD1F9D"/>
    <w:pPr>
      <w:spacing w:after="240"/>
      <w:ind w:left="2880"/>
    </w:pPr>
  </w:style>
  <w:style w:type="paragraph" w:styleId="ListContinue5">
    <w:name w:val="List Continue 5"/>
    <w:aliases w:val="lc5"/>
    <w:basedOn w:val="Normal"/>
    <w:uiPriority w:val="99"/>
    <w:rsid w:val="00AD1F9D"/>
    <w:pPr>
      <w:spacing w:after="240"/>
      <w:ind w:left="3600"/>
    </w:pPr>
  </w:style>
  <w:style w:type="paragraph" w:styleId="ListContinue">
    <w:name w:val="List Continue"/>
    <w:aliases w:val="lc"/>
    <w:basedOn w:val="Normal"/>
    <w:uiPriority w:val="99"/>
    <w:rsid w:val="00AD1F9D"/>
    <w:pPr>
      <w:spacing w:after="240"/>
      <w:ind w:left="720"/>
    </w:pPr>
  </w:style>
  <w:style w:type="paragraph" w:styleId="ListNumber2">
    <w:name w:val="List Number 2"/>
    <w:aliases w:val="ln2"/>
    <w:basedOn w:val="Normal"/>
    <w:uiPriority w:val="99"/>
    <w:rsid w:val="00AD1F9D"/>
    <w:pPr>
      <w:numPr>
        <w:numId w:val="19"/>
      </w:numPr>
      <w:tabs>
        <w:tab w:val="clear" w:pos="720"/>
      </w:tabs>
      <w:spacing w:after="240"/>
      <w:ind w:left="1440" w:hanging="720"/>
    </w:pPr>
  </w:style>
  <w:style w:type="paragraph" w:styleId="ListNumber3">
    <w:name w:val="List Number 3"/>
    <w:aliases w:val="ln3"/>
    <w:basedOn w:val="Normal"/>
    <w:uiPriority w:val="99"/>
    <w:rsid w:val="00AD1F9D"/>
    <w:pPr>
      <w:numPr>
        <w:numId w:val="20"/>
      </w:numPr>
      <w:tabs>
        <w:tab w:val="clear" w:pos="1080"/>
      </w:tabs>
      <w:spacing w:after="240"/>
      <w:ind w:left="2160" w:hanging="720"/>
    </w:pPr>
  </w:style>
  <w:style w:type="paragraph" w:styleId="ListNumber4">
    <w:name w:val="List Number 4"/>
    <w:aliases w:val="ln4"/>
    <w:basedOn w:val="Normal"/>
    <w:uiPriority w:val="99"/>
    <w:rsid w:val="00AD1F9D"/>
    <w:pPr>
      <w:numPr>
        <w:numId w:val="21"/>
      </w:numPr>
      <w:tabs>
        <w:tab w:val="clear" w:pos="1440"/>
      </w:tabs>
      <w:spacing w:after="240"/>
      <w:ind w:left="2880" w:hanging="720"/>
    </w:pPr>
  </w:style>
  <w:style w:type="paragraph" w:styleId="ListNumber5">
    <w:name w:val="List Number 5"/>
    <w:aliases w:val="ln5"/>
    <w:basedOn w:val="Normal"/>
    <w:uiPriority w:val="99"/>
    <w:rsid w:val="00AD1F9D"/>
    <w:pPr>
      <w:numPr>
        <w:numId w:val="22"/>
      </w:numPr>
      <w:tabs>
        <w:tab w:val="clear" w:pos="1800"/>
      </w:tabs>
      <w:spacing w:after="240"/>
      <w:ind w:left="3600" w:hanging="720"/>
    </w:pPr>
  </w:style>
  <w:style w:type="paragraph" w:styleId="ListNumber">
    <w:name w:val="List Number"/>
    <w:aliases w:val="ln"/>
    <w:basedOn w:val="Normal"/>
    <w:uiPriority w:val="99"/>
    <w:rsid w:val="00AD1F9D"/>
    <w:pPr>
      <w:numPr>
        <w:numId w:val="18"/>
      </w:numPr>
      <w:tabs>
        <w:tab w:val="clear" w:pos="360"/>
      </w:tabs>
      <w:spacing w:after="240"/>
      <w:ind w:left="720" w:hanging="720"/>
    </w:pPr>
  </w:style>
  <w:style w:type="paragraph" w:styleId="EnvelopeAddress">
    <w:name w:val="envelope address"/>
    <w:basedOn w:val="Normal"/>
    <w:uiPriority w:val="99"/>
    <w:rsid w:val="00AD1F9D"/>
    <w:pPr>
      <w:framePr w:w="7920" w:h="1980" w:hRule="exact" w:hSpace="180" w:wrap="auto" w:hAnchor="page" w:xAlign="center" w:yAlign="bottom"/>
      <w:ind w:left="2880"/>
    </w:pPr>
  </w:style>
  <w:style w:type="paragraph" w:styleId="PlainText">
    <w:name w:val="Plain Text"/>
    <w:aliases w:val="(WGM)"/>
    <w:basedOn w:val="Normal"/>
    <w:link w:val="PlainTextChar"/>
    <w:uiPriority w:val="99"/>
    <w:rsid w:val="00AD1F9D"/>
    <w:pPr>
      <w:spacing w:after="240"/>
    </w:pPr>
  </w:style>
  <w:style w:type="character" w:customStyle="1" w:styleId="PlainTextChar">
    <w:name w:val="Plain Text Char"/>
    <w:aliases w:val="(WGM) Char"/>
    <w:basedOn w:val="DefaultParagraphFont"/>
    <w:link w:val="PlainText"/>
    <w:uiPriority w:val="99"/>
    <w:semiHidden/>
    <w:rsid w:val="006E6294"/>
    <w:rPr>
      <w:rFonts w:ascii="Courier New" w:hAnsi="Courier New" w:cs="Courier New"/>
      <w:sz w:val="20"/>
      <w:szCs w:val="18"/>
      <w:lang w:val="en-US" w:eastAsia="en-US" w:bidi="ne-NP"/>
    </w:rPr>
  </w:style>
  <w:style w:type="paragraph" w:styleId="Signature">
    <w:name w:val="Signature"/>
    <w:aliases w:val="sg"/>
    <w:basedOn w:val="Normal"/>
    <w:link w:val="SignatureChar"/>
    <w:uiPriority w:val="99"/>
    <w:rsid w:val="00AD1F9D"/>
    <w:pPr>
      <w:spacing w:after="240"/>
      <w:ind w:left="4320"/>
    </w:pPr>
  </w:style>
  <w:style w:type="character" w:customStyle="1" w:styleId="SignatureChar">
    <w:name w:val="Signature Char"/>
    <w:aliases w:val="sg Char"/>
    <w:basedOn w:val="DefaultParagraphFont"/>
    <w:link w:val="Signature"/>
    <w:uiPriority w:val="99"/>
    <w:semiHidden/>
    <w:rsid w:val="006E6294"/>
    <w:rPr>
      <w:rFonts w:cs="Mangal"/>
      <w:sz w:val="24"/>
      <w:szCs w:val="21"/>
      <w:lang w:val="en-US" w:eastAsia="en-US" w:bidi="ne-NP"/>
    </w:rPr>
  </w:style>
  <w:style w:type="paragraph" w:styleId="Subtitle">
    <w:name w:val="Subtitle"/>
    <w:aliases w:val="sb"/>
    <w:basedOn w:val="Normal"/>
    <w:link w:val="SubtitleChar"/>
    <w:uiPriority w:val="99"/>
    <w:qFormat/>
    <w:rsid w:val="00AD1F9D"/>
    <w:pPr>
      <w:keepNext/>
      <w:spacing w:after="240"/>
      <w:jc w:val="center"/>
      <w:outlineLvl w:val="1"/>
    </w:pPr>
  </w:style>
  <w:style w:type="character" w:customStyle="1" w:styleId="SubtitleChar">
    <w:name w:val="Subtitle Char"/>
    <w:aliases w:val="sb Char"/>
    <w:basedOn w:val="DefaultParagraphFont"/>
    <w:link w:val="Subtitle"/>
    <w:uiPriority w:val="11"/>
    <w:rsid w:val="006E6294"/>
    <w:rPr>
      <w:rFonts w:asciiTheme="majorHAnsi" w:eastAsiaTheme="majorEastAsia" w:hAnsiTheme="majorHAnsi" w:cstheme="majorBidi"/>
      <w:sz w:val="24"/>
      <w:szCs w:val="21"/>
      <w:lang w:val="en-US" w:eastAsia="en-US" w:bidi="ne-NP"/>
    </w:rPr>
  </w:style>
  <w:style w:type="paragraph" w:styleId="TableofAuthorities">
    <w:name w:val="table of authorities"/>
    <w:basedOn w:val="Normal"/>
    <w:next w:val="Normal"/>
    <w:uiPriority w:val="99"/>
    <w:semiHidden/>
    <w:rsid w:val="00AD1F9D"/>
    <w:pPr>
      <w:spacing w:after="240"/>
      <w:ind w:left="245" w:hanging="245"/>
    </w:pPr>
  </w:style>
  <w:style w:type="paragraph" w:styleId="Title">
    <w:name w:val="Title"/>
    <w:aliases w:val="tl"/>
    <w:basedOn w:val="Normal"/>
    <w:link w:val="TitleChar"/>
    <w:uiPriority w:val="99"/>
    <w:qFormat/>
    <w:rsid w:val="00AD1F9D"/>
    <w:pPr>
      <w:keepNext/>
      <w:spacing w:after="240"/>
      <w:jc w:val="center"/>
      <w:outlineLvl w:val="0"/>
    </w:pPr>
    <w:rPr>
      <w:b/>
      <w:bCs/>
    </w:rPr>
  </w:style>
  <w:style w:type="character" w:customStyle="1" w:styleId="TitleChar">
    <w:name w:val="Title Char"/>
    <w:aliases w:val="tl Char"/>
    <w:basedOn w:val="DefaultParagraphFont"/>
    <w:link w:val="Title"/>
    <w:uiPriority w:val="10"/>
    <w:rsid w:val="006E6294"/>
    <w:rPr>
      <w:rFonts w:asciiTheme="majorHAnsi" w:eastAsiaTheme="majorEastAsia" w:hAnsiTheme="majorHAnsi" w:cstheme="majorBidi"/>
      <w:b/>
      <w:bCs/>
      <w:kern w:val="28"/>
      <w:sz w:val="32"/>
      <w:szCs w:val="29"/>
      <w:lang w:val="en-US" w:eastAsia="en-US" w:bidi="ne-NP"/>
    </w:rPr>
  </w:style>
  <w:style w:type="paragraph" w:styleId="TOAHeading">
    <w:name w:val="toa heading"/>
    <w:basedOn w:val="Normal"/>
    <w:next w:val="Normal"/>
    <w:uiPriority w:val="99"/>
    <w:semiHidden/>
    <w:rsid w:val="00AD1F9D"/>
    <w:pPr>
      <w:spacing w:before="240" w:after="240"/>
    </w:pPr>
    <w:rPr>
      <w:b/>
      <w:bCs/>
    </w:rPr>
  </w:style>
  <w:style w:type="paragraph" w:customStyle="1" w:styleId="EnvelopeWGMReturn">
    <w:name w:val="Envelope WGM Return"/>
    <w:basedOn w:val="Normal"/>
    <w:uiPriority w:val="99"/>
    <w:rsid w:val="00AD1F9D"/>
  </w:style>
  <w:style w:type="paragraph" w:customStyle="1" w:styleId="Memohead">
    <w:name w:val="Memohead"/>
    <w:uiPriority w:val="99"/>
    <w:rsid w:val="00AD1F9D"/>
    <w:pPr>
      <w:spacing w:after="240"/>
    </w:pPr>
    <w:rPr>
      <w:rFonts w:cs="Mangal"/>
      <w:b/>
      <w:bCs/>
      <w:noProof/>
      <w:sz w:val="20"/>
      <w:szCs w:val="20"/>
      <w:lang w:val="en-US" w:eastAsia="en-US" w:bidi="ne-NP"/>
    </w:rPr>
  </w:style>
  <w:style w:type="paragraph" w:customStyle="1" w:styleId="Memorandum">
    <w:name w:val="Memorandum"/>
    <w:basedOn w:val="Normal"/>
    <w:uiPriority w:val="99"/>
    <w:rsid w:val="00AD1F9D"/>
    <w:pPr>
      <w:spacing w:after="720"/>
      <w:jc w:val="center"/>
    </w:pPr>
    <w:rPr>
      <w:rFonts w:ascii="EngraversGothic BT" w:hAnsi="EngraversGothic BT"/>
      <w:b/>
      <w:bCs/>
      <w:spacing w:val="100"/>
      <w:sz w:val="28"/>
      <w:szCs w:val="28"/>
    </w:rPr>
  </w:style>
  <w:style w:type="paragraph" w:customStyle="1" w:styleId="BlockText2">
    <w:name w:val="Block Text 2"/>
    <w:aliases w:val="k2"/>
    <w:basedOn w:val="Normal"/>
    <w:uiPriority w:val="99"/>
    <w:rsid w:val="00AD1F9D"/>
    <w:pPr>
      <w:spacing w:line="480" w:lineRule="auto"/>
      <w:ind w:left="1440" w:right="1440"/>
    </w:pPr>
  </w:style>
  <w:style w:type="paragraph" w:customStyle="1" w:styleId="BodyText4">
    <w:name w:val="Body Text 4"/>
    <w:aliases w:val="b4"/>
    <w:basedOn w:val="Normal"/>
    <w:uiPriority w:val="99"/>
    <w:rsid w:val="00AD1F9D"/>
    <w:pPr>
      <w:spacing w:line="480" w:lineRule="auto"/>
    </w:pPr>
  </w:style>
  <w:style w:type="character" w:customStyle="1" w:styleId="TrailerWGM">
    <w:name w:val="Trailer WGM"/>
    <w:uiPriority w:val="99"/>
    <w:rsid w:val="00AD1F9D"/>
    <w:rPr>
      <w:rFonts w:ascii="Arial" w:hAnsi="Arial"/>
      <w:caps/>
      <w:sz w:val="14"/>
    </w:rPr>
  </w:style>
  <w:style w:type="character" w:styleId="FootnoteReference">
    <w:name w:val="footnote reference"/>
    <w:basedOn w:val="DefaultParagraphFont"/>
    <w:uiPriority w:val="99"/>
    <w:semiHidden/>
    <w:rsid w:val="00AD1F9D"/>
    <w:rPr>
      <w:rFonts w:cs="Times New Roman"/>
      <w:vertAlign w:val="superscript"/>
    </w:rPr>
  </w:style>
  <w:style w:type="paragraph" w:styleId="Caption">
    <w:name w:val="caption"/>
    <w:basedOn w:val="Normal"/>
    <w:next w:val="Normal"/>
    <w:uiPriority w:val="99"/>
    <w:qFormat/>
    <w:rsid w:val="00AD1F9D"/>
    <w:pPr>
      <w:spacing w:before="120" w:after="120"/>
    </w:pPr>
    <w:rPr>
      <w:b/>
      <w:bCs/>
    </w:rPr>
  </w:style>
  <w:style w:type="paragraph" w:styleId="EnvelopeReturn">
    <w:name w:val="envelope return"/>
    <w:basedOn w:val="Normal"/>
    <w:uiPriority w:val="99"/>
    <w:rsid w:val="00AD1F9D"/>
  </w:style>
  <w:style w:type="character" w:styleId="FollowedHyperlink">
    <w:name w:val="FollowedHyperlink"/>
    <w:basedOn w:val="DefaultParagraphFont"/>
    <w:uiPriority w:val="99"/>
    <w:rsid w:val="00AD1F9D"/>
    <w:rPr>
      <w:rFonts w:ascii="Times New Roman" w:hAnsi="Times New Roman" w:cs="Times New Roman"/>
      <w:color w:val="0000FF"/>
      <w:sz w:val="24"/>
      <w:u w:val="single"/>
    </w:rPr>
  </w:style>
  <w:style w:type="paragraph" w:styleId="MessageHeader">
    <w:name w:val="Message Header"/>
    <w:basedOn w:val="Normal"/>
    <w:link w:val="MessageHeaderChar"/>
    <w:uiPriority w:val="99"/>
    <w:rsid w:val="00AD1F9D"/>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uiPriority w:val="99"/>
    <w:semiHidden/>
    <w:rsid w:val="006E6294"/>
    <w:rPr>
      <w:rFonts w:asciiTheme="majorHAnsi" w:eastAsiaTheme="majorEastAsia" w:hAnsiTheme="majorHAnsi" w:cstheme="majorBidi"/>
      <w:sz w:val="24"/>
      <w:szCs w:val="21"/>
      <w:shd w:val="pct20" w:color="auto" w:fill="auto"/>
      <w:lang w:val="en-US" w:eastAsia="en-US" w:bidi="ne-NP"/>
    </w:rPr>
  </w:style>
  <w:style w:type="paragraph" w:styleId="MacroText">
    <w:name w:val="macro"/>
    <w:link w:val="MacroTextChar"/>
    <w:uiPriority w:val="99"/>
    <w:semiHidden/>
    <w:rsid w:val="00AD1F9D"/>
    <w:pPr>
      <w:tabs>
        <w:tab w:val="left" w:pos="480"/>
        <w:tab w:val="left" w:pos="960"/>
        <w:tab w:val="left" w:pos="1440"/>
        <w:tab w:val="left" w:pos="1920"/>
        <w:tab w:val="left" w:pos="2400"/>
        <w:tab w:val="left" w:pos="2880"/>
        <w:tab w:val="left" w:pos="3360"/>
        <w:tab w:val="left" w:pos="3840"/>
        <w:tab w:val="left" w:pos="4320"/>
      </w:tabs>
    </w:pPr>
    <w:rPr>
      <w:rFonts w:cs="Mangal"/>
      <w:sz w:val="20"/>
      <w:szCs w:val="20"/>
      <w:lang w:val="en-US" w:eastAsia="en-US" w:bidi="ne-NP"/>
    </w:rPr>
  </w:style>
  <w:style w:type="character" w:customStyle="1" w:styleId="MacroTextChar">
    <w:name w:val="Macro Text Char"/>
    <w:basedOn w:val="DefaultParagraphFont"/>
    <w:link w:val="MacroText"/>
    <w:uiPriority w:val="99"/>
    <w:semiHidden/>
    <w:rsid w:val="006E6294"/>
    <w:rPr>
      <w:rFonts w:ascii="Courier New" w:hAnsi="Courier New" w:cs="Courier New"/>
      <w:sz w:val="20"/>
      <w:szCs w:val="18"/>
      <w:lang w:val="en-US" w:eastAsia="en-US" w:bidi="ne-NP"/>
    </w:rPr>
  </w:style>
  <w:style w:type="paragraph" w:styleId="ListBullet2">
    <w:name w:val="List Bullet 2"/>
    <w:aliases w:val="lb2"/>
    <w:basedOn w:val="Normal"/>
    <w:autoRedefine/>
    <w:uiPriority w:val="99"/>
    <w:rsid w:val="00AD1F9D"/>
    <w:pPr>
      <w:numPr>
        <w:numId w:val="25"/>
      </w:numPr>
      <w:spacing w:after="240"/>
      <w:ind w:left="1440" w:hanging="720"/>
    </w:pPr>
  </w:style>
  <w:style w:type="paragraph" w:styleId="DocumentMap">
    <w:name w:val="Document Map"/>
    <w:basedOn w:val="Normal"/>
    <w:link w:val="DocumentMapChar"/>
    <w:uiPriority w:val="99"/>
    <w:semiHidden/>
    <w:rsid w:val="00AD1F9D"/>
    <w:pPr>
      <w:shd w:val="clear" w:color="auto" w:fill="000080"/>
    </w:pPr>
  </w:style>
  <w:style w:type="character" w:customStyle="1" w:styleId="DocumentMapChar">
    <w:name w:val="Document Map Char"/>
    <w:basedOn w:val="DefaultParagraphFont"/>
    <w:link w:val="DocumentMap"/>
    <w:uiPriority w:val="99"/>
    <w:semiHidden/>
    <w:rsid w:val="006E6294"/>
    <w:rPr>
      <w:sz w:val="0"/>
      <w:szCs w:val="0"/>
      <w:lang w:val="en-US" w:eastAsia="en-US" w:bidi="ne-NP"/>
    </w:rPr>
  </w:style>
  <w:style w:type="paragraph" w:styleId="Index1">
    <w:name w:val="index 1"/>
    <w:basedOn w:val="Normal"/>
    <w:next w:val="Normal"/>
    <w:autoRedefine/>
    <w:uiPriority w:val="99"/>
    <w:semiHidden/>
    <w:rsid w:val="00AD1F9D"/>
    <w:pPr>
      <w:ind w:left="240" w:hanging="240"/>
    </w:pPr>
  </w:style>
  <w:style w:type="paragraph" w:styleId="IndexHeading">
    <w:name w:val="index heading"/>
    <w:basedOn w:val="Normal"/>
    <w:next w:val="Index1"/>
    <w:uiPriority w:val="99"/>
    <w:semiHidden/>
    <w:rsid w:val="00AD1F9D"/>
    <w:rPr>
      <w:b/>
      <w:bCs/>
    </w:rPr>
  </w:style>
  <w:style w:type="paragraph" w:styleId="Header">
    <w:name w:val="header"/>
    <w:basedOn w:val="Normal"/>
    <w:link w:val="HeaderChar"/>
    <w:uiPriority w:val="99"/>
    <w:rsid w:val="00AD1F9D"/>
    <w:pPr>
      <w:tabs>
        <w:tab w:val="center" w:pos="4320"/>
        <w:tab w:val="right" w:pos="8640"/>
      </w:tabs>
    </w:pPr>
  </w:style>
  <w:style w:type="character" w:customStyle="1" w:styleId="HeaderChar">
    <w:name w:val="Header Char"/>
    <w:basedOn w:val="DefaultParagraphFont"/>
    <w:link w:val="Header"/>
    <w:uiPriority w:val="99"/>
    <w:semiHidden/>
    <w:rsid w:val="006E6294"/>
    <w:rPr>
      <w:rFonts w:cs="Mangal"/>
      <w:sz w:val="24"/>
      <w:szCs w:val="21"/>
      <w:lang w:val="en-US" w:eastAsia="en-US" w:bidi="ne-NP"/>
    </w:rPr>
  </w:style>
  <w:style w:type="paragraph" w:styleId="Footer">
    <w:name w:val="footer"/>
    <w:basedOn w:val="Normal"/>
    <w:link w:val="FooterChar"/>
    <w:uiPriority w:val="99"/>
    <w:rsid w:val="00AD1F9D"/>
    <w:pPr>
      <w:tabs>
        <w:tab w:val="center" w:pos="4320"/>
        <w:tab w:val="right" w:pos="8640"/>
      </w:tabs>
    </w:pPr>
  </w:style>
  <w:style w:type="character" w:customStyle="1" w:styleId="FooterChar">
    <w:name w:val="Footer Char"/>
    <w:basedOn w:val="DefaultParagraphFont"/>
    <w:link w:val="Footer"/>
    <w:uiPriority w:val="99"/>
    <w:semiHidden/>
    <w:rsid w:val="006E6294"/>
    <w:rPr>
      <w:rFonts w:cs="Mangal"/>
      <w:sz w:val="24"/>
      <w:szCs w:val="21"/>
      <w:lang w:val="en-US" w:eastAsia="en-US" w:bidi="ne-NP"/>
    </w:rPr>
  </w:style>
  <w:style w:type="character" w:styleId="PageNumber">
    <w:name w:val="page number"/>
    <w:basedOn w:val="DefaultParagraphFont"/>
    <w:uiPriority w:val="99"/>
    <w:semiHidden/>
    <w:rsid w:val="00AD1F9D"/>
    <w:rPr>
      <w:rFonts w:ascii="Times New Roman" w:hAnsi="Times New Roman" w:cs="Times New Roman"/>
      <w:sz w:val="24"/>
    </w:rPr>
  </w:style>
  <w:style w:type="paragraph" w:styleId="BalloonText">
    <w:name w:val="Balloon Text"/>
    <w:basedOn w:val="Normal"/>
    <w:link w:val="BalloonTextChar"/>
    <w:uiPriority w:val="99"/>
    <w:semiHidden/>
    <w:rsid w:val="00775143"/>
    <w:rPr>
      <w:rFonts w:ascii="Tahoma" w:hAnsi="Tahoma" w:cs="Tahoma"/>
      <w:sz w:val="16"/>
      <w:szCs w:val="16"/>
    </w:rPr>
  </w:style>
  <w:style w:type="character" w:customStyle="1" w:styleId="BalloonTextChar">
    <w:name w:val="Balloon Text Char"/>
    <w:basedOn w:val="DefaultParagraphFont"/>
    <w:link w:val="BalloonText"/>
    <w:uiPriority w:val="99"/>
    <w:semiHidden/>
    <w:rsid w:val="006E6294"/>
    <w:rPr>
      <w:sz w:val="0"/>
      <w:szCs w:val="0"/>
      <w:lang w:val="en-US" w:eastAsia="en-US" w:bidi="ne-NP"/>
    </w:rPr>
  </w:style>
  <w:style w:type="character" w:customStyle="1" w:styleId="platne1">
    <w:name w:val="platne1"/>
    <w:basedOn w:val="DefaultParagraphFont"/>
    <w:uiPriority w:val="99"/>
    <w:rsid w:val="009852C8"/>
    <w:rPr>
      <w:rFonts w:cs="Times New Roman"/>
    </w:rPr>
  </w:style>
  <w:style w:type="paragraph" w:styleId="NormalWeb">
    <w:name w:val="Normal (Web)"/>
    <w:basedOn w:val="Normal"/>
    <w:uiPriority w:val="99"/>
    <w:semiHidden/>
    <w:rsid w:val="0071663A"/>
    <w:pPr>
      <w:spacing w:before="100" w:beforeAutospacing="1" w:after="100" w:afterAutospacing="1"/>
    </w:pPr>
    <w:rPr>
      <w:rFonts w:cs="Times New Roman"/>
      <w:lang w:bidi="ar-SA"/>
    </w:rPr>
  </w:style>
  <w:style w:type="paragraph" w:customStyle="1" w:styleId="CharCharCharCharCharCharChar">
    <w:name w:val="Char Char Char Char Char Char Char"/>
    <w:basedOn w:val="Normal"/>
    <w:uiPriority w:val="99"/>
    <w:rsid w:val="00062101"/>
    <w:pPr>
      <w:spacing w:after="160" w:line="240" w:lineRule="exact"/>
    </w:pPr>
    <w:rPr>
      <w:rFonts w:ascii="Verdana" w:hAnsi="Verdana" w:cs="Verdana"/>
      <w:sz w:val="20"/>
      <w:szCs w:val="20"/>
      <w:lang w:bidi="ar-SA"/>
    </w:rPr>
  </w:style>
  <w:style w:type="paragraph" w:customStyle="1" w:styleId="02LOLglOther1">
    <w:name w:val="02 LOLglOther 1"/>
    <w:basedOn w:val="Normal"/>
    <w:link w:val="02LOLglOther1Char"/>
    <w:uiPriority w:val="99"/>
    <w:rsid w:val="00A40FFD"/>
    <w:pPr>
      <w:keepNext/>
      <w:numPr>
        <w:numId w:val="16"/>
      </w:numPr>
      <w:tabs>
        <w:tab w:val="clear" w:pos="1440"/>
        <w:tab w:val="left" w:pos="420"/>
      </w:tabs>
      <w:spacing w:after="240"/>
      <w:ind w:left="0" w:firstLine="0"/>
      <w:jc w:val="center"/>
      <w:outlineLvl w:val="0"/>
    </w:pPr>
    <w:rPr>
      <w:b/>
      <w:lang w:val="cs-CZ" w:eastAsia="cs-CZ"/>
    </w:rPr>
  </w:style>
  <w:style w:type="character" w:customStyle="1" w:styleId="02LOLglOther1Char">
    <w:name w:val="02 LOLglOther 1 Char"/>
    <w:link w:val="02LOLglOther1"/>
    <w:uiPriority w:val="99"/>
    <w:locked/>
    <w:rsid w:val="00A40FFD"/>
    <w:rPr>
      <w:b/>
      <w:sz w:val="24"/>
      <w:lang w:val="cs-CZ" w:eastAsia="cs-CZ"/>
    </w:rPr>
  </w:style>
  <w:style w:type="paragraph" w:customStyle="1" w:styleId="02LOLglOther2">
    <w:name w:val="02 LOLglOther 2"/>
    <w:basedOn w:val="Normal"/>
    <w:link w:val="02LOLglOther2Char"/>
    <w:uiPriority w:val="99"/>
    <w:rsid w:val="00A40FFD"/>
    <w:pPr>
      <w:numPr>
        <w:ilvl w:val="1"/>
        <w:numId w:val="16"/>
      </w:numPr>
      <w:tabs>
        <w:tab w:val="clear" w:pos="1440"/>
        <w:tab w:val="num" w:pos="0"/>
      </w:tabs>
      <w:spacing w:after="240"/>
      <w:ind w:left="720" w:hanging="720"/>
      <w:outlineLvl w:val="1"/>
    </w:pPr>
    <w:rPr>
      <w:lang w:val="cs-CZ"/>
    </w:rPr>
  </w:style>
  <w:style w:type="character" w:customStyle="1" w:styleId="02LOLglOther2Char">
    <w:name w:val="02 LOLglOther 2 Char"/>
    <w:link w:val="02LOLglOther2"/>
    <w:uiPriority w:val="99"/>
    <w:locked/>
    <w:rsid w:val="00A40FFD"/>
    <w:rPr>
      <w:sz w:val="24"/>
      <w:lang w:val="cs-CZ" w:eastAsia="en-US"/>
    </w:rPr>
  </w:style>
  <w:style w:type="paragraph" w:customStyle="1" w:styleId="02LOLglOther3">
    <w:name w:val="02 LOLglOther 3"/>
    <w:basedOn w:val="Normal"/>
    <w:link w:val="02LOLglOther3Char"/>
    <w:uiPriority w:val="99"/>
    <w:rsid w:val="00A40FFD"/>
    <w:pPr>
      <w:numPr>
        <w:ilvl w:val="2"/>
        <w:numId w:val="16"/>
      </w:numPr>
      <w:tabs>
        <w:tab w:val="clear" w:pos="1440"/>
        <w:tab w:val="num" w:pos="1700"/>
      </w:tabs>
      <w:spacing w:after="240"/>
      <w:ind w:left="1699" w:hanging="979"/>
      <w:outlineLvl w:val="2"/>
    </w:pPr>
    <w:rPr>
      <w:lang w:val="cs-CZ" w:eastAsia="cs-CZ"/>
    </w:rPr>
  </w:style>
  <w:style w:type="character" w:customStyle="1" w:styleId="02LOLglOther3Char">
    <w:name w:val="02 LOLglOther 3 Char"/>
    <w:link w:val="02LOLglOther3"/>
    <w:uiPriority w:val="99"/>
    <w:locked/>
    <w:rsid w:val="00A40FFD"/>
    <w:rPr>
      <w:sz w:val="24"/>
      <w:lang w:val="cs-CZ" w:eastAsia="cs-CZ"/>
    </w:rPr>
  </w:style>
  <w:style w:type="paragraph" w:customStyle="1" w:styleId="02LOLglOther4">
    <w:name w:val="02 LOLglOther 4"/>
    <w:basedOn w:val="Normal"/>
    <w:link w:val="02LOLglOther4Char"/>
    <w:uiPriority w:val="99"/>
    <w:rsid w:val="00A40FFD"/>
    <w:pPr>
      <w:numPr>
        <w:ilvl w:val="3"/>
        <w:numId w:val="16"/>
      </w:numPr>
      <w:tabs>
        <w:tab w:val="clear" w:pos="1440"/>
        <w:tab w:val="num" w:pos="2420"/>
      </w:tabs>
      <w:spacing w:after="240"/>
      <w:ind w:left="2419" w:hanging="720"/>
      <w:outlineLvl w:val="3"/>
    </w:pPr>
    <w:rPr>
      <w:lang w:val="cs-CZ" w:eastAsia="cs-CZ"/>
    </w:rPr>
  </w:style>
  <w:style w:type="character" w:customStyle="1" w:styleId="02LOLglOther4Char">
    <w:name w:val="02 LOLglOther 4 Char"/>
    <w:link w:val="02LOLglOther4"/>
    <w:uiPriority w:val="99"/>
    <w:locked/>
    <w:rsid w:val="00A40FFD"/>
    <w:rPr>
      <w:sz w:val="24"/>
      <w:lang w:val="cs-CZ" w:eastAsia="cs-CZ"/>
    </w:rPr>
  </w:style>
  <w:style w:type="paragraph" w:customStyle="1" w:styleId="02LOLglOther5">
    <w:name w:val="02 LOLglOther 5"/>
    <w:basedOn w:val="Normal"/>
    <w:link w:val="02LOLglOther5Char"/>
    <w:uiPriority w:val="99"/>
    <w:rsid w:val="00A40FFD"/>
    <w:pPr>
      <w:numPr>
        <w:ilvl w:val="4"/>
        <w:numId w:val="16"/>
      </w:numPr>
      <w:tabs>
        <w:tab w:val="clear" w:pos="1440"/>
        <w:tab w:val="num" w:pos="3140"/>
      </w:tabs>
      <w:spacing w:after="240"/>
      <w:ind w:left="3139" w:hanging="720"/>
      <w:outlineLvl w:val="4"/>
    </w:pPr>
    <w:rPr>
      <w:lang w:val="cs-CZ" w:eastAsia="cs-CZ"/>
    </w:rPr>
  </w:style>
  <w:style w:type="character" w:customStyle="1" w:styleId="02LOLglOther5Char">
    <w:name w:val="02 LOLglOther 5 Char"/>
    <w:link w:val="02LOLglOther5"/>
    <w:uiPriority w:val="99"/>
    <w:locked/>
    <w:rsid w:val="00A40FFD"/>
    <w:rPr>
      <w:sz w:val="24"/>
      <w:lang w:val="cs-CZ" w:eastAsia="cs-CZ"/>
    </w:rPr>
  </w:style>
  <w:style w:type="paragraph" w:customStyle="1" w:styleId="02LOLglOther6">
    <w:name w:val="02 LOLglOther 6"/>
    <w:basedOn w:val="Normal"/>
    <w:link w:val="02LOLglOther6Char"/>
    <w:uiPriority w:val="99"/>
    <w:rsid w:val="00A40FFD"/>
    <w:pPr>
      <w:numPr>
        <w:ilvl w:val="5"/>
        <w:numId w:val="16"/>
      </w:numPr>
      <w:tabs>
        <w:tab w:val="clear" w:pos="1440"/>
        <w:tab w:val="num" w:pos="3860"/>
      </w:tabs>
      <w:spacing w:after="240"/>
      <w:ind w:left="3859" w:hanging="720"/>
      <w:outlineLvl w:val="5"/>
    </w:pPr>
    <w:rPr>
      <w:lang w:val="cs-CZ" w:eastAsia="cs-CZ"/>
    </w:rPr>
  </w:style>
  <w:style w:type="character" w:customStyle="1" w:styleId="02LOLglOther6Char">
    <w:name w:val="02 LOLglOther 6 Char"/>
    <w:link w:val="02LOLglOther6"/>
    <w:uiPriority w:val="99"/>
    <w:locked/>
    <w:rsid w:val="00A40FFD"/>
    <w:rPr>
      <w:sz w:val="24"/>
      <w:lang w:val="cs-CZ" w:eastAsia="cs-CZ"/>
    </w:rPr>
  </w:style>
  <w:style w:type="paragraph" w:customStyle="1" w:styleId="02LOLglOther7">
    <w:name w:val="02 LOLglOther 7"/>
    <w:basedOn w:val="Normal"/>
    <w:link w:val="02LOLglOther7Char"/>
    <w:uiPriority w:val="99"/>
    <w:rsid w:val="00A40FFD"/>
    <w:pPr>
      <w:numPr>
        <w:ilvl w:val="6"/>
        <w:numId w:val="16"/>
      </w:numPr>
      <w:tabs>
        <w:tab w:val="clear" w:pos="1440"/>
        <w:tab w:val="num" w:pos="4580"/>
      </w:tabs>
      <w:spacing w:after="240"/>
      <w:ind w:left="4579" w:hanging="720"/>
      <w:outlineLvl w:val="6"/>
    </w:pPr>
    <w:rPr>
      <w:lang w:val="cs-CZ" w:eastAsia="cs-CZ"/>
    </w:rPr>
  </w:style>
  <w:style w:type="character" w:customStyle="1" w:styleId="02LOLglOther7Char">
    <w:name w:val="02 LOLglOther 7 Char"/>
    <w:link w:val="02LOLglOther7"/>
    <w:uiPriority w:val="99"/>
    <w:locked/>
    <w:rsid w:val="00A40FFD"/>
    <w:rPr>
      <w:sz w:val="24"/>
      <w:lang w:val="cs-CZ" w:eastAsia="cs-CZ"/>
    </w:rPr>
  </w:style>
  <w:style w:type="paragraph" w:customStyle="1" w:styleId="02LOLglOther8">
    <w:name w:val="02 LOLglOther 8"/>
    <w:basedOn w:val="Normal"/>
    <w:link w:val="02LOLglOther8Char"/>
    <w:uiPriority w:val="99"/>
    <w:rsid w:val="00A40FFD"/>
    <w:pPr>
      <w:numPr>
        <w:ilvl w:val="7"/>
        <w:numId w:val="16"/>
      </w:numPr>
      <w:tabs>
        <w:tab w:val="clear" w:pos="1440"/>
      </w:tabs>
      <w:ind w:left="0" w:firstLine="0"/>
    </w:pPr>
    <w:rPr>
      <w:lang w:val="cs-CZ" w:eastAsia="cs-CZ"/>
    </w:rPr>
  </w:style>
  <w:style w:type="character" w:customStyle="1" w:styleId="02LOLglOther8Char">
    <w:name w:val="02 LOLglOther 8 Char"/>
    <w:link w:val="02LOLglOther8"/>
    <w:uiPriority w:val="99"/>
    <w:locked/>
    <w:rsid w:val="00A40FFD"/>
    <w:rPr>
      <w:sz w:val="24"/>
      <w:lang w:val="cs-CZ" w:eastAsia="cs-CZ"/>
    </w:rPr>
  </w:style>
  <w:style w:type="paragraph" w:customStyle="1" w:styleId="02LOLglOther9">
    <w:name w:val="02 LOLglOther 9"/>
    <w:basedOn w:val="Normal"/>
    <w:link w:val="02LOLglOther9Char"/>
    <w:uiPriority w:val="99"/>
    <w:rsid w:val="00A40FFD"/>
    <w:pPr>
      <w:numPr>
        <w:ilvl w:val="8"/>
        <w:numId w:val="16"/>
      </w:numPr>
      <w:tabs>
        <w:tab w:val="clear" w:pos="1440"/>
      </w:tabs>
      <w:ind w:left="0" w:firstLine="0"/>
    </w:pPr>
    <w:rPr>
      <w:lang w:val="cs-CZ" w:eastAsia="cs-CZ"/>
    </w:rPr>
  </w:style>
  <w:style w:type="character" w:customStyle="1" w:styleId="02LOLglOther9Char">
    <w:name w:val="02 LOLglOther 9 Char"/>
    <w:link w:val="02LOLglOther9"/>
    <w:uiPriority w:val="99"/>
    <w:locked/>
    <w:rsid w:val="00A40FFD"/>
    <w:rPr>
      <w:sz w:val="24"/>
      <w:lang w:val="cs-CZ" w:eastAsia="cs-CZ"/>
    </w:rPr>
  </w:style>
  <w:style w:type="character" w:styleId="CommentReference">
    <w:name w:val="annotation reference"/>
    <w:basedOn w:val="DefaultParagraphFont"/>
    <w:uiPriority w:val="99"/>
    <w:semiHidden/>
    <w:rsid w:val="00F638E7"/>
    <w:rPr>
      <w:rFonts w:cs="Times New Roman"/>
      <w:sz w:val="16"/>
    </w:rPr>
  </w:style>
  <w:style w:type="paragraph" w:styleId="CommentText">
    <w:name w:val="annotation text"/>
    <w:basedOn w:val="Normal"/>
    <w:link w:val="CommentTextChar"/>
    <w:uiPriority w:val="99"/>
    <w:semiHidden/>
    <w:rsid w:val="00F638E7"/>
    <w:rPr>
      <w:sz w:val="20"/>
      <w:szCs w:val="18"/>
    </w:rPr>
  </w:style>
  <w:style w:type="character" w:customStyle="1" w:styleId="CommentTextChar">
    <w:name w:val="Comment Text Char"/>
    <w:basedOn w:val="DefaultParagraphFont"/>
    <w:link w:val="CommentText"/>
    <w:uiPriority w:val="99"/>
    <w:semiHidden/>
    <w:locked/>
    <w:rsid w:val="00F638E7"/>
    <w:rPr>
      <w:sz w:val="18"/>
      <w:lang w:val="en-US" w:eastAsia="en-US"/>
    </w:rPr>
  </w:style>
  <w:style w:type="paragraph" w:styleId="CommentSubject">
    <w:name w:val="annotation subject"/>
    <w:basedOn w:val="CommentText"/>
    <w:next w:val="CommentText"/>
    <w:link w:val="CommentSubjectChar"/>
    <w:uiPriority w:val="99"/>
    <w:semiHidden/>
    <w:rsid w:val="00F638E7"/>
    <w:rPr>
      <w:b/>
      <w:bCs/>
    </w:rPr>
  </w:style>
  <w:style w:type="character" w:customStyle="1" w:styleId="CommentSubjectChar">
    <w:name w:val="Comment Subject Char"/>
    <w:basedOn w:val="CommentTextChar"/>
    <w:link w:val="CommentSubject"/>
    <w:uiPriority w:val="99"/>
    <w:semiHidden/>
    <w:locked/>
    <w:rsid w:val="00F638E7"/>
    <w:rPr>
      <w:b/>
    </w:rPr>
  </w:style>
  <w:style w:type="paragraph" w:styleId="Revision">
    <w:name w:val="Revision"/>
    <w:hidden/>
    <w:uiPriority w:val="99"/>
    <w:semiHidden/>
    <w:rsid w:val="00F638E7"/>
    <w:rPr>
      <w:rFonts w:cs="Mangal"/>
      <w:sz w:val="24"/>
      <w:szCs w:val="21"/>
      <w:lang w:val="en-US" w:eastAsia="en-US" w:bidi="ne-NP"/>
    </w:rPr>
  </w:style>
  <w:style w:type="character" w:styleId="Hyperlink">
    <w:name w:val="Hyperlink"/>
    <w:basedOn w:val="DefaultParagraphFont"/>
    <w:uiPriority w:val="99"/>
    <w:rsid w:val="00B877C4"/>
    <w:rPr>
      <w:rFonts w:cs="Times New Roman"/>
      <w:color w:val="0000FF"/>
      <w:u w:val="single"/>
    </w:rPr>
  </w:style>
  <w:style w:type="character" w:customStyle="1" w:styleId="Nevyeenzmnka1">
    <w:name w:val="Nevyřešená zmínka1"/>
    <w:basedOn w:val="DefaultParagraphFont"/>
    <w:uiPriority w:val="99"/>
    <w:semiHidden/>
    <w:rsid w:val="00EE14C2"/>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96231253">
      <w:marLeft w:val="0"/>
      <w:marRight w:val="0"/>
      <w:marTop w:val="0"/>
      <w:marBottom w:val="0"/>
      <w:divBdr>
        <w:top w:val="none" w:sz="0" w:space="0" w:color="auto"/>
        <w:left w:val="none" w:sz="0" w:space="0" w:color="auto"/>
        <w:bottom w:val="none" w:sz="0" w:space="0" w:color="auto"/>
        <w:right w:val="none" w:sz="0" w:space="0" w:color="auto"/>
      </w:divBdr>
    </w:div>
    <w:div w:id="1196231254">
      <w:marLeft w:val="0"/>
      <w:marRight w:val="0"/>
      <w:marTop w:val="0"/>
      <w:marBottom w:val="0"/>
      <w:divBdr>
        <w:top w:val="none" w:sz="0" w:space="0" w:color="auto"/>
        <w:left w:val="none" w:sz="0" w:space="0" w:color="auto"/>
        <w:bottom w:val="none" w:sz="0" w:space="0" w:color="auto"/>
        <w:right w:val="none" w:sz="0" w:space="0" w:color="auto"/>
      </w:divBdr>
    </w:div>
    <w:div w:id="1196231255">
      <w:marLeft w:val="0"/>
      <w:marRight w:val="0"/>
      <w:marTop w:val="0"/>
      <w:marBottom w:val="0"/>
      <w:divBdr>
        <w:top w:val="none" w:sz="0" w:space="0" w:color="auto"/>
        <w:left w:val="none" w:sz="0" w:space="0" w:color="auto"/>
        <w:bottom w:val="none" w:sz="0" w:space="0" w:color="auto"/>
        <w:right w:val="none" w:sz="0" w:space="0" w:color="auto"/>
      </w:divBdr>
    </w:div>
    <w:div w:id="1196231256">
      <w:marLeft w:val="0"/>
      <w:marRight w:val="0"/>
      <w:marTop w:val="0"/>
      <w:marBottom w:val="0"/>
      <w:divBdr>
        <w:top w:val="none" w:sz="0" w:space="0" w:color="auto"/>
        <w:left w:val="none" w:sz="0" w:space="0" w:color="auto"/>
        <w:bottom w:val="none" w:sz="0" w:space="0" w:color="auto"/>
        <w:right w:val="none" w:sz="0" w:space="0" w:color="auto"/>
      </w:divBdr>
    </w:div>
    <w:div w:id="1196231257">
      <w:marLeft w:val="0"/>
      <w:marRight w:val="0"/>
      <w:marTop w:val="0"/>
      <w:marBottom w:val="0"/>
      <w:divBdr>
        <w:top w:val="none" w:sz="0" w:space="0" w:color="auto"/>
        <w:left w:val="none" w:sz="0" w:space="0" w:color="auto"/>
        <w:bottom w:val="none" w:sz="0" w:space="0" w:color="auto"/>
        <w:right w:val="none" w:sz="0" w:space="0" w:color="auto"/>
      </w:divBdr>
    </w:div>
    <w:div w:id="1196231258">
      <w:marLeft w:val="0"/>
      <w:marRight w:val="0"/>
      <w:marTop w:val="0"/>
      <w:marBottom w:val="0"/>
      <w:divBdr>
        <w:top w:val="none" w:sz="0" w:space="0" w:color="auto"/>
        <w:left w:val="none" w:sz="0" w:space="0" w:color="auto"/>
        <w:bottom w:val="none" w:sz="0" w:space="0" w:color="auto"/>
        <w:right w:val="none" w:sz="0" w:space="0" w:color="auto"/>
      </w:divBdr>
    </w:div>
    <w:div w:id="1196231259">
      <w:marLeft w:val="0"/>
      <w:marRight w:val="0"/>
      <w:marTop w:val="0"/>
      <w:marBottom w:val="0"/>
      <w:divBdr>
        <w:top w:val="none" w:sz="0" w:space="0" w:color="auto"/>
        <w:left w:val="none" w:sz="0" w:space="0" w:color="auto"/>
        <w:bottom w:val="none" w:sz="0" w:space="0" w:color="auto"/>
        <w:right w:val="none" w:sz="0" w:space="0" w:color="auto"/>
      </w:divBdr>
    </w:div>
    <w:div w:id="1196231261">
      <w:marLeft w:val="0"/>
      <w:marRight w:val="0"/>
      <w:marTop w:val="0"/>
      <w:marBottom w:val="0"/>
      <w:divBdr>
        <w:top w:val="none" w:sz="0" w:space="0" w:color="auto"/>
        <w:left w:val="none" w:sz="0" w:space="0" w:color="auto"/>
        <w:bottom w:val="none" w:sz="0" w:space="0" w:color="auto"/>
        <w:right w:val="none" w:sz="0" w:space="0" w:color="auto"/>
      </w:divBdr>
    </w:div>
    <w:div w:id="1196231262">
      <w:marLeft w:val="0"/>
      <w:marRight w:val="0"/>
      <w:marTop w:val="0"/>
      <w:marBottom w:val="0"/>
      <w:divBdr>
        <w:top w:val="none" w:sz="0" w:space="0" w:color="auto"/>
        <w:left w:val="none" w:sz="0" w:space="0" w:color="auto"/>
        <w:bottom w:val="none" w:sz="0" w:space="0" w:color="auto"/>
        <w:right w:val="none" w:sz="0" w:space="0" w:color="auto"/>
      </w:divBdr>
      <w:divsChild>
        <w:div w:id="1196231260">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1263">
      <w:marLeft w:val="0"/>
      <w:marRight w:val="0"/>
      <w:marTop w:val="0"/>
      <w:marBottom w:val="0"/>
      <w:divBdr>
        <w:top w:val="none" w:sz="0" w:space="0" w:color="auto"/>
        <w:left w:val="none" w:sz="0" w:space="0" w:color="auto"/>
        <w:bottom w:val="none" w:sz="0" w:space="0" w:color="auto"/>
        <w:right w:val="none" w:sz="0" w:space="0" w:color="auto"/>
      </w:divBdr>
      <w:divsChild>
        <w:div w:id="1196231267">
          <w:marLeft w:val="0"/>
          <w:marRight w:val="0"/>
          <w:marTop w:val="0"/>
          <w:marBottom w:val="0"/>
          <w:divBdr>
            <w:top w:val="none" w:sz="0" w:space="0" w:color="auto"/>
            <w:left w:val="none" w:sz="0" w:space="0" w:color="auto"/>
            <w:bottom w:val="none" w:sz="0" w:space="0" w:color="auto"/>
            <w:right w:val="none" w:sz="0" w:space="0" w:color="auto"/>
          </w:divBdr>
        </w:div>
      </w:divsChild>
    </w:div>
    <w:div w:id="1196231264">
      <w:marLeft w:val="0"/>
      <w:marRight w:val="0"/>
      <w:marTop w:val="0"/>
      <w:marBottom w:val="0"/>
      <w:divBdr>
        <w:top w:val="none" w:sz="0" w:space="0" w:color="auto"/>
        <w:left w:val="none" w:sz="0" w:space="0" w:color="auto"/>
        <w:bottom w:val="none" w:sz="0" w:space="0" w:color="auto"/>
        <w:right w:val="none" w:sz="0" w:space="0" w:color="auto"/>
      </w:divBdr>
    </w:div>
    <w:div w:id="1196231265">
      <w:marLeft w:val="0"/>
      <w:marRight w:val="0"/>
      <w:marTop w:val="0"/>
      <w:marBottom w:val="0"/>
      <w:divBdr>
        <w:top w:val="none" w:sz="0" w:space="0" w:color="auto"/>
        <w:left w:val="none" w:sz="0" w:space="0" w:color="auto"/>
        <w:bottom w:val="none" w:sz="0" w:space="0" w:color="auto"/>
        <w:right w:val="none" w:sz="0" w:space="0" w:color="auto"/>
      </w:divBdr>
    </w:div>
    <w:div w:id="1196231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kils.cz/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2301</Words>
  <Characters>13579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PRÁVNÍCH SLUŽEB </dc:title>
  <dc:subject/>
  <dc:creator>Jana</dc:creator>
  <cp:keywords/>
  <dc:description/>
  <cp:lastModifiedBy>admin</cp:lastModifiedBy>
  <cp:revision>2</cp:revision>
  <cp:lastPrinted>2024-10-01T19:26:00Z</cp:lastPrinted>
  <dcterms:created xsi:type="dcterms:W3CDTF">2024-10-10T06:16:00Z</dcterms:created>
  <dcterms:modified xsi:type="dcterms:W3CDTF">2024-10-10T06:16:00Z</dcterms:modified>
</cp:coreProperties>
</file>