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D03D6A">
        <w:trPr>
          <w:cantSplit/>
        </w:trPr>
        <w:tc>
          <w:tcPr>
            <w:tcW w:w="6570" w:type="dxa"/>
            <w:gridSpan w:val="9"/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OBJ/170/24/151</w:t>
            </w: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03D6A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D03D6A" w:rsidRDefault="00523E9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WATERS Gesellschaft m.b.H., organizační složka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D03D6A" w:rsidRDefault="00523E9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Psohlavců 506/43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D03D6A" w:rsidRDefault="00523E9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147 00</w:t>
            </w:r>
          </w:p>
        </w:tc>
        <w:tc>
          <w:tcPr>
            <w:tcW w:w="3663" w:type="dxa"/>
            <w:gridSpan w:val="3"/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60459441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CZ60459441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09.10.2024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03D6A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e-mail:xxxxxxxxx</w:t>
            </w:r>
          </w:p>
        </w:tc>
      </w:tr>
      <w:tr w:rsidR="00D03D6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03D6A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186004661     </w:t>
            </w:r>
            <w:r w:rsidR="000919A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Acquity UPLC BEH C18 1.7 uM,         </w:t>
            </w:r>
            <w:r>
              <w:rPr>
                <w:rFonts w:ascii="Arial" w:hAnsi="Arial"/>
                <w:sz w:val="18"/>
              </w:rPr>
              <w:br/>
              <w:t xml:space="preserve">                        3.0x100 mm COL                                         1x        </w:t>
            </w:r>
            <w:r>
              <w:rPr>
                <w:rFonts w:ascii="Arial" w:hAnsi="Arial"/>
                <w:sz w:val="18"/>
              </w:rPr>
              <w:br/>
              <w:t xml:space="preserve">WAT084038    CARBOHYDRATE ANALYSIS COLUMN    1x    </w:t>
            </w:r>
            <w:r>
              <w:rPr>
                <w:rFonts w:ascii="Arial" w:hAnsi="Arial"/>
                <w:sz w:val="18"/>
              </w:rPr>
              <w:br/>
              <w:t xml:space="preserve">WAT046865    UBONDAPAK NH2 GUARD COL 2/PK    </w:t>
            </w:r>
            <w:r w:rsidR="000919A8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t xml:space="preserve">1x    </w:t>
            </w:r>
            <w:r>
              <w:rPr>
                <w:rFonts w:ascii="Arial" w:hAnsi="Arial"/>
                <w:sz w:val="18"/>
              </w:rPr>
              <w:br/>
              <w:t xml:space="preserve">186005666CV TruV pH clr 12x32 scr slt-PTFE/SiL 2ml  </w:t>
            </w:r>
            <w:r w:rsidR="000919A8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 1x    </w:t>
            </w:r>
            <w:r>
              <w:rPr>
                <w:rFonts w:ascii="Arial" w:hAnsi="Arial"/>
                <w:sz w:val="18"/>
              </w:rPr>
              <w:br/>
              <w:t xml:space="preserve">186000327C    LCGC clr maxR scw slt-PTFE/Sil 1.5ml  </w:t>
            </w:r>
            <w:r w:rsidR="000919A8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 1x</w:t>
            </w:r>
            <w:r>
              <w:rPr>
                <w:rFonts w:ascii="Arial" w:hAnsi="Arial"/>
                <w:sz w:val="18"/>
              </w:rPr>
              <w:br/>
              <w:t>vč. dopravy</w:t>
            </w:r>
            <w:r>
              <w:rPr>
                <w:rFonts w:ascii="Arial" w:hAnsi="Arial"/>
                <w:sz w:val="18"/>
              </w:rPr>
              <w:br/>
              <w:t>CN č. 23829937</w:t>
            </w:r>
          </w:p>
        </w:tc>
      </w:tr>
      <w:tr w:rsidR="00D03D6A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0919A8">
              <w:rPr>
                <w:rFonts w:ascii="Arial" w:hAnsi="Arial"/>
                <w:sz w:val="21"/>
              </w:rPr>
              <w:t>xxxxxxxx</w:t>
            </w:r>
          </w:p>
        </w:tc>
      </w:tr>
      <w:tr w:rsidR="00D03D6A">
        <w:trPr>
          <w:cantSplit/>
        </w:trPr>
        <w:tc>
          <w:tcPr>
            <w:tcW w:w="7540" w:type="dxa"/>
            <w:gridSpan w:val="10"/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D03D6A" w:rsidRDefault="00523E9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70 169,60</w:t>
            </w:r>
          </w:p>
        </w:tc>
        <w:tc>
          <w:tcPr>
            <w:tcW w:w="1078" w:type="dxa"/>
            <w:gridSpan w:val="3"/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03D6A">
        <w:trPr>
          <w:cantSplit/>
        </w:trPr>
        <w:tc>
          <w:tcPr>
            <w:tcW w:w="7540" w:type="dxa"/>
            <w:gridSpan w:val="10"/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D03D6A" w:rsidRDefault="00523E9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84 905,22</w:t>
            </w:r>
          </w:p>
        </w:tc>
        <w:tc>
          <w:tcPr>
            <w:tcW w:w="1078" w:type="dxa"/>
            <w:gridSpan w:val="3"/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523E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2369" w:type="dxa"/>
            <w:gridSpan w:val="3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</w:t>
            </w:r>
            <w:r w:rsidR="000919A8">
              <w:rPr>
                <w:rFonts w:ascii="Arial" w:hAnsi="Arial"/>
                <w:sz w:val="18"/>
              </w:rPr>
              <w:t>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0919A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19A8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19A8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Vyřizuje 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19A8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919A8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0919A8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523E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3D6A" w:rsidRDefault="000919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3D6A">
        <w:trPr>
          <w:cantSplit/>
        </w:trPr>
        <w:tc>
          <w:tcPr>
            <w:tcW w:w="10772" w:type="dxa"/>
            <w:gridSpan w:val="14"/>
          </w:tcPr>
          <w:p w:rsidR="00D03D6A" w:rsidRDefault="00D03D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23E9F" w:rsidRDefault="00523E9F"/>
    <w:sectPr w:rsidR="00523E9F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6A"/>
    <w:rsid w:val="000919A8"/>
    <w:rsid w:val="00523E9F"/>
    <w:rsid w:val="005A67DF"/>
    <w:rsid w:val="00D0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890B"/>
  <w15:docId w15:val="{76EF5448-1B0A-4F04-9D6C-439EE09E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1344</Characters>
  <Application>Microsoft Office Word</Application>
  <DocSecurity>0</DocSecurity>
  <Lines>11</Lines>
  <Paragraphs>3</Paragraphs>
  <ScaleCrop>false</ScaleCrop>
  <Company>SZPI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2024-10-09T11:00:00Z</dcterms:created>
  <dcterms:modified xsi:type="dcterms:W3CDTF">2024-10-09T11:02:00Z</dcterms:modified>
</cp:coreProperties>
</file>