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2AD47" w14:textId="77777777" w:rsidR="00001484" w:rsidRDefault="00001484">
      <w:pPr>
        <w:rPr>
          <w:rFonts w:ascii="Arial" w:hAnsi="Arial" w:cs="Arial"/>
          <w:b/>
          <w:bCs/>
        </w:rPr>
      </w:pPr>
    </w:p>
    <w:p w14:paraId="2C390D03" w14:textId="77777777" w:rsidR="00001484" w:rsidRDefault="00001484">
      <w:pPr>
        <w:rPr>
          <w:rFonts w:ascii="Arial" w:hAnsi="Arial" w:cs="Arial"/>
          <w:b/>
          <w:bCs/>
        </w:rPr>
      </w:pPr>
    </w:p>
    <w:p w14:paraId="03FA226D" w14:textId="0D8E6EB0" w:rsidR="00A36A5D" w:rsidRPr="00D55316" w:rsidRDefault="00B82307">
      <w:pPr>
        <w:rPr>
          <w:rFonts w:ascii="Arial" w:hAnsi="Arial" w:cs="Arial"/>
          <w:b/>
          <w:bCs/>
        </w:rPr>
      </w:pPr>
      <w:r w:rsidRPr="00D55316">
        <w:rPr>
          <w:rFonts w:ascii="Arial" w:hAnsi="Arial" w:cs="Arial"/>
          <w:b/>
          <w:bCs/>
        </w:rPr>
        <w:t>Příloha č. 2 – Podrobná specifikace Díla</w:t>
      </w:r>
    </w:p>
    <w:p w14:paraId="5DE43438" w14:textId="77777777" w:rsidR="006A547B" w:rsidRDefault="006A547B" w:rsidP="006A547B">
      <w:pPr>
        <w:pStyle w:val="text"/>
        <w:ind w:firstLine="0"/>
        <w:jc w:val="both"/>
        <w:rPr>
          <w:rStyle w:val="textChar"/>
          <w:sz w:val="22"/>
          <w:szCs w:val="22"/>
        </w:rPr>
      </w:pPr>
      <w:r w:rsidRPr="006A547B">
        <w:rPr>
          <w:rStyle w:val="textChar"/>
          <w:sz w:val="22"/>
          <w:szCs w:val="22"/>
        </w:rPr>
        <w:t>Předmětem nabídky je zajištění doplňujících průzkumů a podkladů a dopracování projektové dokumentace pro územní rozhodnutí na dokumentaci pro stavební povolení</w:t>
      </w:r>
      <w:r>
        <w:rPr>
          <w:rStyle w:val="textChar"/>
          <w:sz w:val="22"/>
          <w:szCs w:val="22"/>
        </w:rPr>
        <w:t xml:space="preserve"> </w:t>
      </w:r>
      <w:r w:rsidRPr="006A547B">
        <w:rPr>
          <w:rStyle w:val="textChar"/>
          <w:sz w:val="22"/>
          <w:szCs w:val="22"/>
        </w:rPr>
        <w:t xml:space="preserve">na zajištění celkové revitalizace oblasti P 14 </w:t>
      </w:r>
      <w:proofErr w:type="gramStart"/>
      <w:r w:rsidRPr="006A547B">
        <w:rPr>
          <w:rStyle w:val="textChar"/>
          <w:sz w:val="22"/>
          <w:szCs w:val="22"/>
        </w:rPr>
        <w:t>Vybíralka - Černý</w:t>
      </w:r>
      <w:proofErr w:type="gramEnd"/>
      <w:r w:rsidRPr="006A547B">
        <w:rPr>
          <w:rStyle w:val="textChar"/>
          <w:sz w:val="22"/>
          <w:szCs w:val="22"/>
        </w:rPr>
        <w:t xml:space="preserve"> most. </w:t>
      </w:r>
    </w:p>
    <w:p w14:paraId="2CCDE06E" w14:textId="5162FF2D" w:rsidR="006A547B" w:rsidRDefault="006A547B" w:rsidP="006A547B">
      <w:pPr>
        <w:pStyle w:val="text"/>
        <w:ind w:firstLine="0"/>
        <w:jc w:val="both"/>
        <w:rPr>
          <w:sz w:val="22"/>
          <w:szCs w:val="22"/>
        </w:rPr>
      </w:pPr>
      <w:r w:rsidRPr="006A547B">
        <w:rPr>
          <w:rStyle w:val="textChar"/>
          <w:sz w:val="22"/>
          <w:szCs w:val="22"/>
        </w:rPr>
        <w:t>Jedná se o úpravu stavebního a dopravního řešení, hospodaření s dešťovou vodou, úpravu související zeleně, doplnění</w:t>
      </w:r>
      <w:r w:rsidRPr="006A547B">
        <w:rPr>
          <w:sz w:val="22"/>
          <w:szCs w:val="22"/>
        </w:rPr>
        <w:t xml:space="preserve"> nové zeleně a zpracování detailů veřejných prostranství.</w:t>
      </w:r>
    </w:p>
    <w:p w14:paraId="16F4FDBC" w14:textId="77777777" w:rsidR="006A547B" w:rsidRDefault="006A547B" w:rsidP="006A547B">
      <w:pPr>
        <w:pStyle w:val="text"/>
        <w:ind w:firstLine="0"/>
        <w:jc w:val="both"/>
      </w:pPr>
    </w:p>
    <w:p w14:paraId="5915C54C" w14:textId="77777777" w:rsidR="006A547B" w:rsidRDefault="006A547B" w:rsidP="006A547B">
      <w:pPr>
        <w:pStyle w:val="text"/>
        <w:numPr>
          <w:ilvl w:val="0"/>
          <w:numId w:val="3"/>
        </w:numPr>
        <w:spacing w:line="240" w:lineRule="auto"/>
        <w:rPr>
          <w:rStyle w:val="textChar"/>
          <w:sz w:val="22"/>
          <w:szCs w:val="22"/>
        </w:rPr>
      </w:pPr>
      <w:r w:rsidRPr="006A547B">
        <w:rPr>
          <w:rStyle w:val="textChar"/>
          <w:sz w:val="22"/>
          <w:szCs w:val="22"/>
        </w:rPr>
        <w:t>Zahájení</w:t>
      </w:r>
      <w:r>
        <w:rPr>
          <w:rStyle w:val="textChar"/>
          <w:sz w:val="22"/>
          <w:szCs w:val="22"/>
        </w:rPr>
        <w:t xml:space="preserve">: </w:t>
      </w:r>
      <w:r w:rsidRPr="006A547B">
        <w:rPr>
          <w:rStyle w:val="textChar"/>
          <w:sz w:val="22"/>
          <w:szCs w:val="22"/>
        </w:rPr>
        <w:t>ihned po podpisu smlouvy a zveřejnění v registru smluv</w:t>
      </w:r>
    </w:p>
    <w:p w14:paraId="79FFE23D" w14:textId="333EE2C1" w:rsidR="006A547B" w:rsidRDefault="006A547B" w:rsidP="006A547B">
      <w:pPr>
        <w:pStyle w:val="text"/>
        <w:numPr>
          <w:ilvl w:val="0"/>
          <w:numId w:val="3"/>
        </w:numPr>
        <w:spacing w:line="240" w:lineRule="auto"/>
        <w:rPr>
          <w:rStyle w:val="textChar"/>
          <w:sz w:val="22"/>
          <w:szCs w:val="22"/>
        </w:rPr>
      </w:pPr>
      <w:r w:rsidRPr="006A547B">
        <w:rPr>
          <w:rStyle w:val="textChar"/>
          <w:sz w:val="22"/>
          <w:szCs w:val="22"/>
        </w:rPr>
        <w:t>Zpracovaní a předání konceptu DSP</w:t>
      </w:r>
      <w:r>
        <w:rPr>
          <w:rStyle w:val="textChar"/>
          <w:sz w:val="22"/>
          <w:szCs w:val="22"/>
        </w:rPr>
        <w:t xml:space="preserve">: </w:t>
      </w:r>
      <w:r w:rsidRPr="006A547B">
        <w:rPr>
          <w:rStyle w:val="textChar"/>
          <w:sz w:val="22"/>
          <w:szCs w:val="22"/>
        </w:rPr>
        <w:t>do 90 dní od zahájení</w:t>
      </w:r>
    </w:p>
    <w:p w14:paraId="4EE0E02E" w14:textId="12354245" w:rsidR="006A547B" w:rsidRPr="006A547B" w:rsidRDefault="006A547B" w:rsidP="006A547B">
      <w:pPr>
        <w:pStyle w:val="text"/>
        <w:numPr>
          <w:ilvl w:val="0"/>
          <w:numId w:val="3"/>
        </w:numPr>
        <w:spacing w:line="240" w:lineRule="auto"/>
        <w:rPr>
          <w:rStyle w:val="textChar"/>
          <w:sz w:val="22"/>
          <w:szCs w:val="22"/>
        </w:rPr>
      </w:pPr>
      <w:r w:rsidRPr="006A547B">
        <w:rPr>
          <w:rStyle w:val="textChar"/>
          <w:sz w:val="22"/>
          <w:szCs w:val="22"/>
        </w:rPr>
        <w:t>Čistopis DSP a podání žádosti:</w:t>
      </w:r>
      <w:r w:rsidR="005D6905">
        <w:rPr>
          <w:rStyle w:val="textChar"/>
          <w:sz w:val="22"/>
          <w:szCs w:val="22"/>
        </w:rPr>
        <w:t xml:space="preserve"> </w:t>
      </w:r>
      <w:r w:rsidRPr="006A547B">
        <w:rPr>
          <w:rStyle w:val="textChar"/>
          <w:sz w:val="22"/>
          <w:szCs w:val="22"/>
        </w:rPr>
        <w:t>do 30 dní od obdržení posledního kladného stanoviska</w:t>
      </w:r>
    </w:p>
    <w:p w14:paraId="0558CCA1" w14:textId="26B69704" w:rsidR="006A547B" w:rsidRDefault="006A547B" w:rsidP="006A547B">
      <w:pPr>
        <w:spacing w:before="240" w:after="120" w:line="360" w:lineRule="auto"/>
        <w:jc w:val="both"/>
        <w:rPr>
          <w:rStyle w:val="textChar"/>
          <w:sz w:val="22"/>
          <w:szCs w:val="22"/>
        </w:rPr>
      </w:pPr>
      <w:r w:rsidRPr="006A547B">
        <w:rPr>
          <w:rStyle w:val="textChar"/>
          <w:sz w:val="22"/>
          <w:szCs w:val="22"/>
        </w:rPr>
        <w:t xml:space="preserve">Uvedené termíny jsou podmíněny dodržením zákonných lhůt pro dodání vyjádření či pro vydání rozhodnutí příslušných správních orgánů či úřadů. Při jejich nedodržení se prodlužuje zhotoviteli termín pro dokončení dílčího či celkového plnění o počet dní, o kolik byla překročena tato zákonná lhůta, pokud byl termín od takového dodržení zákonné lhůty odvislý a pokud nebylo toto nedodržení zapříčiněno jednáním zhotovitele. </w:t>
      </w:r>
    </w:p>
    <w:p w14:paraId="03CD2C20" w14:textId="36EB4F67" w:rsidR="006A547B" w:rsidRDefault="006A547B" w:rsidP="006A547B">
      <w:pPr>
        <w:spacing w:before="240" w:after="120" w:line="360" w:lineRule="auto"/>
        <w:jc w:val="both"/>
        <w:rPr>
          <w:rStyle w:val="textChar"/>
          <w:sz w:val="22"/>
          <w:szCs w:val="22"/>
        </w:rPr>
      </w:pPr>
      <w:r>
        <w:rPr>
          <w:rStyle w:val="textChar"/>
          <w:sz w:val="22"/>
          <w:szCs w:val="22"/>
        </w:rPr>
        <w:t xml:space="preserve">Činnosti </w:t>
      </w:r>
      <w:r w:rsidR="004E56CF">
        <w:rPr>
          <w:rStyle w:val="textChar"/>
          <w:sz w:val="22"/>
          <w:szCs w:val="22"/>
        </w:rPr>
        <w:t>Zhotovitele</w:t>
      </w:r>
      <w:r>
        <w:rPr>
          <w:rStyle w:val="textChar"/>
          <w:sz w:val="22"/>
          <w:szCs w:val="22"/>
        </w:rPr>
        <w:t>:</w:t>
      </w:r>
    </w:p>
    <w:p w14:paraId="322ED4DC" w14:textId="56975935" w:rsidR="006A547B" w:rsidRDefault="006A547B" w:rsidP="006A547B">
      <w:pPr>
        <w:pStyle w:val="Odstavecseseznamem"/>
        <w:numPr>
          <w:ilvl w:val="0"/>
          <w:numId w:val="4"/>
        </w:numPr>
        <w:spacing w:before="240" w:after="120" w:line="360" w:lineRule="auto"/>
        <w:jc w:val="both"/>
        <w:rPr>
          <w:rStyle w:val="textChar"/>
          <w:sz w:val="22"/>
          <w:szCs w:val="22"/>
        </w:rPr>
      </w:pPr>
      <w:r w:rsidRPr="006A547B">
        <w:rPr>
          <w:rStyle w:val="textChar"/>
          <w:sz w:val="22"/>
          <w:szCs w:val="22"/>
        </w:rPr>
        <w:t>Projektová dokumentace pro stavební povolení</w:t>
      </w:r>
    </w:p>
    <w:p w14:paraId="45DBE110" w14:textId="2A8A0196" w:rsidR="006A547B" w:rsidRDefault="006A547B" w:rsidP="006A547B">
      <w:pPr>
        <w:pStyle w:val="Odstavecseseznamem"/>
        <w:numPr>
          <w:ilvl w:val="0"/>
          <w:numId w:val="4"/>
        </w:numPr>
        <w:spacing w:before="240" w:after="120" w:line="360" w:lineRule="auto"/>
        <w:jc w:val="both"/>
        <w:rPr>
          <w:rStyle w:val="textChar"/>
          <w:sz w:val="22"/>
          <w:szCs w:val="22"/>
        </w:rPr>
      </w:pPr>
      <w:r w:rsidRPr="006A547B">
        <w:rPr>
          <w:rStyle w:val="textChar"/>
          <w:sz w:val="22"/>
          <w:szCs w:val="22"/>
        </w:rPr>
        <w:t>Výkon inženýrských činností</w:t>
      </w:r>
    </w:p>
    <w:p w14:paraId="3DC0F894" w14:textId="3B926884" w:rsidR="006A547B" w:rsidRPr="006A547B" w:rsidRDefault="006A547B" w:rsidP="006A547B">
      <w:pPr>
        <w:pStyle w:val="Odstavecseseznamem"/>
        <w:numPr>
          <w:ilvl w:val="0"/>
          <w:numId w:val="4"/>
        </w:numPr>
        <w:spacing w:before="240" w:after="120" w:line="360" w:lineRule="auto"/>
        <w:jc w:val="both"/>
        <w:rPr>
          <w:rStyle w:val="textChar"/>
          <w:sz w:val="22"/>
          <w:szCs w:val="22"/>
        </w:rPr>
      </w:pPr>
      <w:r w:rsidRPr="006A547B">
        <w:rPr>
          <w:rStyle w:val="textChar"/>
          <w:sz w:val="22"/>
          <w:szCs w:val="22"/>
        </w:rPr>
        <w:t xml:space="preserve">Zajištění </w:t>
      </w:r>
      <w:r w:rsidR="00425727">
        <w:rPr>
          <w:rStyle w:val="textChar"/>
          <w:sz w:val="22"/>
          <w:szCs w:val="22"/>
        </w:rPr>
        <w:t>povolení záměru</w:t>
      </w:r>
    </w:p>
    <w:p w14:paraId="3B473A78" w14:textId="77777777" w:rsidR="0021208E" w:rsidRPr="006A547B" w:rsidRDefault="0021208E" w:rsidP="006A547B">
      <w:pPr>
        <w:pStyle w:val="Odstavecseseznamem"/>
        <w:autoSpaceDE w:val="0"/>
        <w:autoSpaceDN w:val="0"/>
        <w:adjustRightInd w:val="0"/>
        <w:spacing w:after="0" w:line="360" w:lineRule="auto"/>
        <w:ind w:left="0"/>
        <w:jc w:val="both"/>
        <w:rPr>
          <w:rFonts w:ascii="Arial" w:hAnsi="Arial" w:cs="Arial"/>
          <w:color w:val="000000"/>
          <w:kern w:val="0"/>
        </w:rPr>
      </w:pPr>
    </w:p>
    <w:sectPr w:rsidR="0021208E" w:rsidRPr="006A54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E71BF"/>
    <w:multiLevelType w:val="hybridMultilevel"/>
    <w:tmpl w:val="F52AEB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16C7F5C"/>
    <w:multiLevelType w:val="hybridMultilevel"/>
    <w:tmpl w:val="190890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F26A61"/>
    <w:multiLevelType w:val="hybridMultilevel"/>
    <w:tmpl w:val="59DCCC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D1C6A56"/>
    <w:multiLevelType w:val="hybridMultilevel"/>
    <w:tmpl w:val="C0DC3520"/>
    <w:lvl w:ilvl="0" w:tplc="8EA4C4FE">
      <w:start w:val="5"/>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70145183">
    <w:abstractNumId w:val="0"/>
  </w:num>
  <w:num w:numId="2" w16cid:durableId="585189075">
    <w:abstractNumId w:val="3"/>
  </w:num>
  <w:num w:numId="3" w16cid:durableId="1383366421">
    <w:abstractNumId w:val="1"/>
  </w:num>
  <w:num w:numId="4" w16cid:durableId="1763719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307"/>
    <w:rsid w:val="00001484"/>
    <w:rsid w:val="000232E4"/>
    <w:rsid w:val="0004338A"/>
    <w:rsid w:val="00177CBD"/>
    <w:rsid w:val="0021208E"/>
    <w:rsid w:val="003E2D93"/>
    <w:rsid w:val="00425727"/>
    <w:rsid w:val="00440D4A"/>
    <w:rsid w:val="004E56CF"/>
    <w:rsid w:val="005D6905"/>
    <w:rsid w:val="0062189A"/>
    <w:rsid w:val="006A547B"/>
    <w:rsid w:val="00954AB6"/>
    <w:rsid w:val="00A24775"/>
    <w:rsid w:val="00A36A5D"/>
    <w:rsid w:val="00B82307"/>
    <w:rsid w:val="00D55316"/>
    <w:rsid w:val="00E74433"/>
    <w:rsid w:val="00E96031"/>
    <w:rsid w:val="00F01F34"/>
    <w:rsid w:val="00F631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D0F69"/>
  <w15:chartTrackingRefBased/>
  <w15:docId w15:val="{08814227-E02C-41B5-8332-A5C6CAC3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82307"/>
    <w:rPr>
      <w:color w:val="0563C1" w:themeColor="hyperlink"/>
      <w:u w:val="single"/>
    </w:rPr>
  </w:style>
  <w:style w:type="character" w:styleId="Nevyeenzmnka">
    <w:name w:val="Unresolved Mention"/>
    <w:basedOn w:val="Standardnpsmoodstavce"/>
    <w:uiPriority w:val="99"/>
    <w:semiHidden/>
    <w:unhideWhenUsed/>
    <w:rsid w:val="00B82307"/>
    <w:rPr>
      <w:color w:val="605E5C"/>
      <w:shd w:val="clear" w:color="auto" w:fill="E1DFDD"/>
    </w:rPr>
  </w:style>
  <w:style w:type="paragraph" w:styleId="Odstavecseseznamem">
    <w:name w:val="List Paragraph"/>
    <w:basedOn w:val="Normln"/>
    <w:uiPriority w:val="34"/>
    <w:qFormat/>
    <w:rsid w:val="00B82307"/>
    <w:pPr>
      <w:ind w:left="720"/>
      <w:contextualSpacing/>
    </w:pPr>
  </w:style>
  <w:style w:type="character" w:styleId="Odkaznakoment">
    <w:name w:val="annotation reference"/>
    <w:basedOn w:val="Standardnpsmoodstavce"/>
    <w:uiPriority w:val="99"/>
    <w:semiHidden/>
    <w:unhideWhenUsed/>
    <w:rsid w:val="00F01F34"/>
    <w:rPr>
      <w:sz w:val="16"/>
      <w:szCs w:val="16"/>
    </w:rPr>
  </w:style>
  <w:style w:type="paragraph" w:styleId="Textkomente">
    <w:name w:val="annotation text"/>
    <w:basedOn w:val="Normln"/>
    <w:link w:val="TextkomenteChar"/>
    <w:uiPriority w:val="99"/>
    <w:unhideWhenUsed/>
    <w:rsid w:val="00F01F34"/>
    <w:pPr>
      <w:spacing w:line="240" w:lineRule="auto"/>
    </w:pPr>
    <w:rPr>
      <w:sz w:val="20"/>
      <w:szCs w:val="20"/>
    </w:rPr>
  </w:style>
  <w:style w:type="character" w:customStyle="1" w:styleId="TextkomenteChar">
    <w:name w:val="Text komentáře Char"/>
    <w:basedOn w:val="Standardnpsmoodstavce"/>
    <w:link w:val="Textkomente"/>
    <w:uiPriority w:val="99"/>
    <w:rsid w:val="00F01F34"/>
    <w:rPr>
      <w:sz w:val="20"/>
      <w:szCs w:val="20"/>
    </w:rPr>
  </w:style>
  <w:style w:type="paragraph" w:styleId="Pedmtkomente">
    <w:name w:val="annotation subject"/>
    <w:basedOn w:val="Textkomente"/>
    <w:next w:val="Textkomente"/>
    <w:link w:val="PedmtkomenteChar"/>
    <w:uiPriority w:val="99"/>
    <w:semiHidden/>
    <w:unhideWhenUsed/>
    <w:rsid w:val="00F01F34"/>
    <w:rPr>
      <w:b/>
      <w:bCs/>
    </w:rPr>
  </w:style>
  <w:style w:type="character" w:customStyle="1" w:styleId="PedmtkomenteChar">
    <w:name w:val="Předmět komentáře Char"/>
    <w:basedOn w:val="TextkomenteChar"/>
    <w:link w:val="Pedmtkomente"/>
    <w:uiPriority w:val="99"/>
    <w:semiHidden/>
    <w:rsid w:val="00F01F34"/>
    <w:rPr>
      <w:b/>
      <w:bCs/>
      <w:sz w:val="20"/>
      <w:szCs w:val="20"/>
    </w:rPr>
  </w:style>
  <w:style w:type="character" w:customStyle="1" w:styleId="cf01">
    <w:name w:val="cf01"/>
    <w:basedOn w:val="Standardnpsmoodstavce"/>
    <w:rsid w:val="00001484"/>
    <w:rPr>
      <w:rFonts w:ascii="Segoe UI" w:hAnsi="Segoe UI" w:cs="Segoe UI" w:hint="default"/>
      <w:sz w:val="18"/>
      <w:szCs w:val="18"/>
    </w:rPr>
  </w:style>
  <w:style w:type="paragraph" w:customStyle="1" w:styleId="text">
    <w:name w:val="text"/>
    <w:basedOn w:val="Normln"/>
    <w:link w:val="textChar"/>
    <w:qFormat/>
    <w:rsid w:val="006A547B"/>
    <w:pPr>
      <w:spacing w:before="240" w:after="120" w:line="360" w:lineRule="auto"/>
      <w:ind w:firstLine="720"/>
    </w:pPr>
    <w:rPr>
      <w:rFonts w:ascii="Arial" w:eastAsia="MS Mincho" w:hAnsi="Arial" w:cs="Arial"/>
      <w:kern w:val="0"/>
      <w:sz w:val="24"/>
      <w:szCs w:val="24"/>
      <w14:ligatures w14:val="none"/>
    </w:rPr>
  </w:style>
  <w:style w:type="character" w:customStyle="1" w:styleId="textChar">
    <w:name w:val="text Char"/>
    <w:basedOn w:val="Standardnpsmoodstavce"/>
    <w:link w:val="text"/>
    <w:rsid w:val="006A547B"/>
    <w:rPr>
      <w:rFonts w:ascii="Arial" w:eastAsia="MS Mincho"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173</Words>
  <Characters>1025</Characters>
  <Application>Microsoft Office Word</Application>
  <DocSecurity>0</DocSecurity>
  <Lines>8</Lines>
  <Paragraphs>2</Paragraphs>
  <ScaleCrop>false</ScaleCrop>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Honzátková Kateřina</dc:creator>
  <cp:keywords/>
  <dc:description/>
  <cp:lastModifiedBy>Bezděková Petra</cp:lastModifiedBy>
  <cp:revision>4</cp:revision>
  <dcterms:created xsi:type="dcterms:W3CDTF">2024-08-02T11:33:00Z</dcterms:created>
  <dcterms:modified xsi:type="dcterms:W3CDTF">2024-08-02T11:49:00Z</dcterms:modified>
</cp:coreProperties>
</file>