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08A64" w14:textId="694DE56B" w:rsidR="00773FB5" w:rsidRDefault="001A61A3" w:rsidP="00B0331B">
      <w:pPr>
        <w:jc w:val="center"/>
        <w:rPr>
          <w:sz w:val="40"/>
          <w:szCs w:val="40"/>
        </w:rPr>
      </w:pPr>
      <w:r>
        <w:rPr>
          <w:sz w:val="40"/>
          <w:szCs w:val="40"/>
        </w:rPr>
        <w:t>KUPNÍ SMLOUVA</w:t>
      </w:r>
    </w:p>
    <w:p w14:paraId="3F29DADF" w14:textId="77777777" w:rsidR="00773FB5" w:rsidRPr="00B0331B" w:rsidRDefault="00773FB5"/>
    <w:p w14:paraId="43BE6DDC" w14:textId="0F8DFC6A" w:rsidR="009925B1" w:rsidRPr="00872A6D" w:rsidRDefault="00872A6D" w:rsidP="00872A6D">
      <w:pPr>
        <w:jc w:val="center"/>
        <w:rPr>
          <w:sz w:val="40"/>
          <w:szCs w:val="40"/>
        </w:rPr>
      </w:pPr>
      <w:r w:rsidRPr="00872A6D">
        <w:rPr>
          <w:sz w:val="40"/>
          <w:szCs w:val="40"/>
        </w:rPr>
        <w:t>na n</w:t>
      </w:r>
      <w:r w:rsidR="001A61A3" w:rsidRPr="00872A6D">
        <w:rPr>
          <w:sz w:val="40"/>
          <w:szCs w:val="40"/>
        </w:rPr>
        <w:t>ákup e</w:t>
      </w:r>
      <w:r w:rsidR="003665F5" w:rsidRPr="00872A6D">
        <w:rPr>
          <w:sz w:val="40"/>
          <w:szCs w:val="40"/>
        </w:rPr>
        <w:t>lektrického konvektomatu</w:t>
      </w:r>
      <w:r w:rsidR="001A61A3" w:rsidRPr="00872A6D">
        <w:rPr>
          <w:sz w:val="40"/>
          <w:szCs w:val="40"/>
        </w:rPr>
        <w:t xml:space="preserve"> RETIGO</w:t>
      </w:r>
    </w:p>
    <w:p w14:paraId="7B896A62" w14:textId="77777777" w:rsidR="00102CD2" w:rsidRPr="00102CD2" w:rsidRDefault="00102CD2"/>
    <w:p w14:paraId="61C32D28" w14:textId="77777777" w:rsidR="005C23D4" w:rsidRPr="00303B89" w:rsidRDefault="005C23D4" w:rsidP="00872A6D">
      <w:pPr>
        <w:jc w:val="center"/>
        <w:rPr>
          <w:b/>
        </w:rPr>
      </w:pPr>
      <w:r w:rsidRPr="00303B89">
        <w:rPr>
          <w:b/>
        </w:rPr>
        <w:t>uzavřená níže uvedeného dne, měsíce a roku dle ustanovení §</w:t>
      </w:r>
      <w:r w:rsidR="00CF1D21" w:rsidRPr="00303B89">
        <w:rPr>
          <w:b/>
        </w:rPr>
        <w:t xml:space="preserve"> </w:t>
      </w:r>
      <w:proofErr w:type="gramStart"/>
      <w:r w:rsidR="00CF1D21" w:rsidRPr="00303B89">
        <w:rPr>
          <w:b/>
        </w:rPr>
        <w:t>2079</w:t>
      </w:r>
      <w:r w:rsidRPr="00303B89">
        <w:rPr>
          <w:b/>
        </w:rPr>
        <w:t xml:space="preserve">  a</w:t>
      </w:r>
      <w:proofErr w:type="gramEnd"/>
      <w:r w:rsidRPr="00303B89">
        <w:rPr>
          <w:b/>
        </w:rPr>
        <w:t xml:space="preserve"> násl.</w:t>
      </w:r>
      <w:r w:rsidR="00CF1D21" w:rsidRPr="00303B89">
        <w:rPr>
          <w:b/>
        </w:rPr>
        <w:t xml:space="preserve"> </w:t>
      </w:r>
      <w:r w:rsidRPr="00303B89">
        <w:rPr>
          <w:b/>
        </w:rPr>
        <w:t>zákona č.</w:t>
      </w:r>
      <w:r w:rsidR="00CF1D21" w:rsidRPr="00303B89">
        <w:rPr>
          <w:b/>
        </w:rPr>
        <w:t xml:space="preserve"> 89/2012</w:t>
      </w:r>
      <w:r w:rsidRPr="00303B89">
        <w:rPr>
          <w:b/>
        </w:rPr>
        <w:t xml:space="preserve"> Sb., ob</w:t>
      </w:r>
      <w:r w:rsidR="00CF1D21" w:rsidRPr="00303B89">
        <w:rPr>
          <w:b/>
        </w:rPr>
        <w:t>čanského</w:t>
      </w:r>
      <w:r w:rsidRPr="00303B89">
        <w:rPr>
          <w:b/>
        </w:rPr>
        <w:t xml:space="preserve"> zákoníku </w:t>
      </w:r>
      <w:r w:rsidR="00CF1D21" w:rsidRPr="00303B89">
        <w:rPr>
          <w:b/>
        </w:rPr>
        <w:t xml:space="preserve">v platném znění </w:t>
      </w:r>
      <w:r w:rsidRPr="00303B89">
        <w:rPr>
          <w:b/>
        </w:rPr>
        <w:t>mezi smluvními stranami:</w:t>
      </w:r>
    </w:p>
    <w:p w14:paraId="17A8459B" w14:textId="77777777" w:rsidR="005C23D4" w:rsidRDefault="005C23D4">
      <w:pPr>
        <w:rPr>
          <w:b/>
        </w:rPr>
      </w:pPr>
    </w:p>
    <w:p w14:paraId="4D1AB00B" w14:textId="77777777" w:rsidR="00872A6D" w:rsidRPr="00303B89" w:rsidRDefault="00872A6D">
      <w:pPr>
        <w:rPr>
          <w:b/>
        </w:rPr>
      </w:pPr>
    </w:p>
    <w:p w14:paraId="147B21F2" w14:textId="5BD3D65B" w:rsidR="005C23D4" w:rsidRPr="00303B89" w:rsidRDefault="006A4BD8" w:rsidP="006A4BD8">
      <w:r w:rsidRPr="006A4BD8">
        <w:rPr>
          <w:b/>
          <w:sz w:val="32"/>
          <w:szCs w:val="32"/>
        </w:rPr>
        <w:t>1.</w:t>
      </w:r>
      <w:r>
        <w:rPr>
          <w:b/>
          <w:sz w:val="32"/>
          <w:szCs w:val="32"/>
        </w:rPr>
        <w:t xml:space="preserve"> </w:t>
      </w:r>
      <w:proofErr w:type="gramStart"/>
      <w:r w:rsidR="005C23D4" w:rsidRPr="006A4BD8">
        <w:rPr>
          <w:b/>
          <w:sz w:val="32"/>
          <w:szCs w:val="32"/>
        </w:rPr>
        <w:t xml:space="preserve">PRODÁVAJÍCÍM:   </w:t>
      </w:r>
      <w:proofErr w:type="gramEnd"/>
      <w:r w:rsidR="005C23D4" w:rsidRPr="006A4BD8">
        <w:rPr>
          <w:b/>
          <w:sz w:val="32"/>
          <w:szCs w:val="32"/>
        </w:rPr>
        <w:t xml:space="preserve">   </w:t>
      </w:r>
      <w:r w:rsidR="005C23D4" w:rsidRPr="00303B89">
        <w:t>společnost</w:t>
      </w:r>
      <w:r w:rsidR="00017548" w:rsidRPr="00303B89">
        <w:t>í</w:t>
      </w:r>
      <w:r w:rsidR="005C23D4" w:rsidRPr="00303B89">
        <w:t xml:space="preserve"> GastroTechno</w:t>
      </w:r>
      <w:r w:rsidR="009925B1" w:rsidRPr="00303B89">
        <w:t>,</w:t>
      </w:r>
      <w:r w:rsidR="005C23D4" w:rsidRPr="00303B89">
        <w:t xml:space="preserve"> s.r.o.</w:t>
      </w:r>
    </w:p>
    <w:p w14:paraId="52D20134" w14:textId="399E1580" w:rsidR="005C23D4" w:rsidRPr="00303B89" w:rsidRDefault="005C23D4">
      <w:r w:rsidRPr="00303B89">
        <w:t xml:space="preserve">                                     </w:t>
      </w:r>
      <w:r w:rsidR="009F0B31">
        <w:t xml:space="preserve">                     </w:t>
      </w:r>
      <w:proofErr w:type="gramStart"/>
      <w:r w:rsidR="009F0B31">
        <w:t>zastoupen</w:t>
      </w:r>
      <w:r w:rsidR="00466181">
        <w:t>á</w:t>
      </w:r>
      <w:r w:rsidRPr="00303B89">
        <w:t xml:space="preserve">  paní</w:t>
      </w:r>
      <w:proofErr w:type="gramEnd"/>
      <w:r w:rsidRPr="00303B89">
        <w:t xml:space="preserve"> Magdalenou Mal</w:t>
      </w:r>
      <w:r w:rsidR="00DF0D63" w:rsidRPr="00303B89">
        <w:t>a</w:t>
      </w:r>
      <w:r w:rsidRPr="00303B89">
        <w:t>níkovou,</w:t>
      </w:r>
    </w:p>
    <w:p w14:paraId="5D84FBE2" w14:textId="77777777" w:rsidR="005C23D4" w:rsidRPr="00303B89" w:rsidRDefault="005C23D4">
      <w:r w:rsidRPr="00303B89">
        <w:t xml:space="preserve">                                                          jednatel</w:t>
      </w:r>
      <w:r w:rsidR="00017548" w:rsidRPr="00303B89">
        <w:t xml:space="preserve">kou </w:t>
      </w:r>
      <w:r w:rsidRPr="00303B89">
        <w:t>společnosti,</w:t>
      </w:r>
    </w:p>
    <w:p w14:paraId="51BFFEB1" w14:textId="77777777" w:rsidR="005C23D4" w:rsidRPr="00303B89" w:rsidRDefault="005C23D4">
      <w:r w:rsidRPr="00303B89">
        <w:t xml:space="preserve">                                                          s</w:t>
      </w:r>
      <w:r w:rsidR="00DF0D63" w:rsidRPr="00303B89">
        <w:t>e sídlem T.Bati</w:t>
      </w:r>
      <w:r w:rsidRPr="00303B89">
        <w:t xml:space="preserve"> 1090,</w:t>
      </w:r>
      <w:r w:rsidR="00DF0D63" w:rsidRPr="00303B89">
        <w:t xml:space="preserve"> 765 </w:t>
      </w:r>
      <w:proofErr w:type="gramStart"/>
      <w:r w:rsidR="00DF0D63" w:rsidRPr="00303B89">
        <w:t xml:space="preserve">02 </w:t>
      </w:r>
      <w:r w:rsidRPr="00303B89">
        <w:t xml:space="preserve"> Otrokovice</w:t>
      </w:r>
      <w:proofErr w:type="gramEnd"/>
    </w:p>
    <w:p w14:paraId="4D9AB43A" w14:textId="77777777" w:rsidR="005C23D4" w:rsidRPr="00303B89" w:rsidRDefault="005C23D4">
      <w:r w:rsidRPr="00303B89">
        <w:t xml:space="preserve">                                                          IČO: 25320858, </w:t>
      </w:r>
      <w:proofErr w:type="gramStart"/>
      <w:r w:rsidRPr="00303B89">
        <w:t>DIČ :</w:t>
      </w:r>
      <w:r w:rsidR="00BE76C6" w:rsidRPr="00303B89">
        <w:t>CZ</w:t>
      </w:r>
      <w:proofErr w:type="gramEnd"/>
      <w:r w:rsidRPr="00303B89">
        <w:t xml:space="preserve">25320858 </w:t>
      </w:r>
    </w:p>
    <w:p w14:paraId="4300EC70" w14:textId="77777777" w:rsidR="005C23D4" w:rsidRPr="00303B89" w:rsidRDefault="005C23D4">
      <w:r w:rsidRPr="00303B89">
        <w:t xml:space="preserve">                                                          Bankovní </w:t>
      </w:r>
      <w:proofErr w:type="gramStart"/>
      <w:r w:rsidRPr="00303B89">
        <w:t>sp</w:t>
      </w:r>
      <w:r w:rsidR="001C161E" w:rsidRPr="00303B89">
        <w:t>ojení :</w:t>
      </w:r>
      <w:proofErr w:type="gramEnd"/>
      <w:r w:rsidR="001C161E" w:rsidRPr="00303B89">
        <w:t xml:space="preserve"> ČSOB </w:t>
      </w:r>
    </w:p>
    <w:p w14:paraId="157B5696" w14:textId="77777777" w:rsidR="005C23D4" w:rsidRPr="00303B89" w:rsidRDefault="005C23D4">
      <w:r w:rsidRPr="00303B89">
        <w:t xml:space="preserve">                                                          </w:t>
      </w:r>
      <w:proofErr w:type="spellStart"/>
      <w:proofErr w:type="gramStart"/>
      <w:r w:rsidRPr="00303B89">
        <w:t>č.ú</w:t>
      </w:r>
      <w:proofErr w:type="spellEnd"/>
      <w:r w:rsidRPr="00303B89">
        <w:t>. :</w:t>
      </w:r>
      <w:proofErr w:type="gramEnd"/>
      <w:r w:rsidRPr="00303B89">
        <w:t xml:space="preserve"> </w:t>
      </w:r>
      <w:r w:rsidR="001C161E" w:rsidRPr="00303B89">
        <w:t>260389032</w:t>
      </w:r>
      <w:r w:rsidRPr="00303B89">
        <w:t>/0</w:t>
      </w:r>
      <w:r w:rsidR="001C161E" w:rsidRPr="00303B89">
        <w:t>3</w:t>
      </w:r>
      <w:r w:rsidRPr="00303B89">
        <w:t>00</w:t>
      </w:r>
    </w:p>
    <w:p w14:paraId="37B5806D" w14:textId="77777777" w:rsidR="00BC7E94" w:rsidRPr="00303B89" w:rsidRDefault="005C23D4">
      <w:pPr>
        <w:rPr>
          <w:b/>
        </w:rPr>
      </w:pPr>
      <w:r w:rsidRPr="00303B89">
        <w:t xml:space="preserve">                                                          </w:t>
      </w:r>
      <w:proofErr w:type="gramStart"/>
      <w:r w:rsidR="00257583" w:rsidRPr="00303B89">
        <w:rPr>
          <w:b/>
        </w:rPr>
        <w:t>( dále</w:t>
      </w:r>
      <w:proofErr w:type="gramEnd"/>
      <w:r w:rsidR="00257583" w:rsidRPr="00303B89">
        <w:rPr>
          <w:b/>
        </w:rPr>
        <w:t xml:space="preserve"> jen „  prodávající</w:t>
      </w:r>
      <w:r w:rsidR="00BC7E94" w:rsidRPr="00303B89">
        <w:rPr>
          <w:b/>
        </w:rPr>
        <w:t xml:space="preserve"> </w:t>
      </w:r>
      <w:r w:rsidR="00257583" w:rsidRPr="00303B89">
        <w:rPr>
          <w:b/>
        </w:rPr>
        <w:t>"</w:t>
      </w:r>
      <w:r w:rsidR="00BC7E94" w:rsidRPr="00303B89">
        <w:rPr>
          <w:b/>
        </w:rPr>
        <w:t xml:space="preserve"> )</w:t>
      </w:r>
    </w:p>
    <w:p w14:paraId="490C9776" w14:textId="77777777" w:rsidR="00BC7E94" w:rsidRPr="00303B89" w:rsidRDefault="00BC7E94">
      <w:pPr>
        <w:rPr>
          <w:b/>
        </w:rPr>
      </w:pPr>
    </w:p>
    <w:p w14:paraId="031B56BF" w14:textId="77777777" w:rsidR="00102CD2" w:rsidRDefault="00102CD2">
      <w:pPr>
        <w:rPr>
          <w:b/>
          <w:sz w:val="32"/>
          <w:szCs w:val="32"/>
        </w:rPr>
      </w:pPr>
      <w:r>
        <w:rPr>
          <w:b/>
          <w:sz w:val="32"/>
          <w:szCs w:val="32"/>
        </w:rPr>
        <w:t>a</w:t>
      </w:r>
    </w:p>
    <w:p w14:paraId="25CA43EC" w14:textId="77777777" w:rsidR="00872A6D" w:rsidRPr="00303B89" w:rsidRDefault="00872A6D">
      <w:pPr>
        <w:rPr>
          <w:b/>
          <w:sz w:val="32"/>
          <w:szCs w:val="32"/>
        </w:rPr>
      </w:pPr>
    </w:p>
    <w:p w14:paraId="4ADB9ECC" w14:textId="68D33726" w:rsidR="003665F5" w:rsidRPr="001A61A3" w:rsidRDefault="00BC7E94" w:rsidP="008B126D">
      <w:pPr>
        <w:tabs>
          <w:tab w:val="left" w:pos="3420"/>
        </w:tabs>
      </w:pPr>
      <w:r w:rsidRPr="00303B89">
        <w:rPr>
          <w:b/>
          <w:sz w:val="32"/>
          <w:szCs w:val="32"/>
        </w:rPr>
        <w:t>2.</w:t>
      </w:r>
      <w:r w:rsidR="006A4BD8">
        <w:rPr>
          <w:b/>
          <w:sz w:val="32"/>
          <w:szCs w:val="32"/>
        </w:rPr>
        <w:t xml:space="preserve"> </w:t>
      </w:r>
      <w:proofErr w:type="gramStart"/>
      <w:r w:rsidRPr="00303B89">
        <w:rPr>
          <w:b/>
          <w:sz w:val="32"/>
          <w:szCs w:val="32"/>
        </w:rPr>
        <w:t xml:space="preserve">KUPUJÍCÍM:   </w:t>
      </w:r>
      <w:proofErr w:type="gramEnd"/>
      <w:r w:rsidRPr="00303B89">
        <w:rPr>
          <w:b/>
          <w:sz w:val="32"/>
          <w:szCs w:val="32"/>
        </w:rPr>
        <w:t xml:space="preserve">   </w:t>
      </w:r>
      <w:r w:rsidR="00DF0D63" w:rsidRPr="00303B89">
        <w:rPr>
          <w:b/>
          <w:sz w:val="32"/>
          <w:szCs w:val="32"/>
        </w:rPr>
        <w:t xml:space="preserve">  </w:t>
      </w:r>
      <w:r w:rsidR="008A6399" w:rsidRPr="00303B89">
        <w:rPr>
          <w:b/>
          <w:sz w:val="32"/>
          <w:szCs w:val="32"/>
        </w:rPr>
        <w:t xml:space="preserve">      </w:t>
      </w:r>
      <w:r w:rsidR="001A61A3" w:rsidRPr="001A61A3">
        <w:t>Domov pro seniory Loučka,</w:t>
      </w:r>
      <w:r w:rsidR="003665F5" w:rsidRPr="001A61A3">
        <w:t xml:space="preserve"> </w:t>
      </w:r>
      <w:r w:rsidR="00B0331B">
        <w:t>p</w:t>
      </w:r>
      <w:r w:rsidR="00B0331B" w:rsidRPr="003665F5">
        <w:t>říspěvková</w:t>
      </w:r>
      <w:r w:rsidR="00B0331B">
        <w:t xml:space="preserve"> organizace</w:t>
      </w:r>
    </w:p>
    <w:p w14:paraId="6667E7E7" w14:textId="2E9AC9DA" w:rsidR="009F0B31" w:rsidRDefault="003665F5" w:rsidP="008B126D">
      <w:pPr>
        <w:tabs>
          <w:tab w:val="left" w:pos="3420"/>
        </w:tabs>
      </w:pPr>
      <w:r>
        <w:t xml:space="preserve">                                                         </w:t>
      </w:r>
      <w:r w:rsidR="00B0331B">
        <w:t>zastoupená Ing. Daliborem Manišem, MPA,</w:t>
      </w:r>
    </w:p>
    <w:p w14:paraId="0ED28902" w14:textId="42FC47BD" w:rsidR="00B0331B" w:rsidRPr="00BB3D39" w:rsidRDefault="00B0331B" w:rsidP="008B126D">
      <w:pPr>
        <w:tabs>
          <w:tab w:val="left" w:pos="3420"/>
        </w:tabs>
      </w:pPr>
      <w:r>
        <w:tab/>
        <w:t>ředitelem</w:t>
      </w:r>
    </w:p>
    <w:p w14:paraId="3B387A0F" w14:textId="3A2C7D5E" w:rsidR="00C5609A" w:rsidRDefault="00932282" w:rsidP="008B126D">
      <w:pPr>
        <w:tabs>
          <w:tab w:val="left" w:pos="3420"/>
        </w:tabs>
      </w:pPr>
      <w:r>
        <w:t xml:space="preserve">                         </w:t>
      </w:r>
      <w:r w:rsidR="00102CD2">
        <w:t xml:space="preserve">                      </w:t>
      </w:r>
      <w:r w:rsidR="003665F5">
        <w:t xml:space="preserve">          </w:t>
      </w:r>
      <w:r w:rsidR="00B0331B">
        <w:t xml:space="preserve">se sídlem </w:t>
      </w:r>
      <w:r w:rsidR="001A61A3">
        <w:t>Loučka 128</w:t>
      </w:r>
    </w:p>
    <w:p w14:paraId="00AF75EF" w14:textId="77777777" w:rsidR="00102CD2" w:rsidRPr="00303B89" w:rsidRDefault="00102CD2" w:rsidP="008B126D">
      <w:pPr>
        <w:tabs>
          <w:tab w:val="left" w:pos="3420"/>
        </w:tabs>
      </w:pPr>
      <w:r>
        <w:t xml:space="preserve">                          </w:t>
      </w:r>
      <w:r w:rsidR="00DC1BD4">
        <w:t xml:space="preserve">                       </w:t>
      </w:r>
      <w:r w:rsidR="001A61A3">
        <w:t xml:space="preserve">        763 25 Újezd u Valašských Klobouk</w:t>
      </w:r>
    </w:p>
    <w:p w14:paraId="664BF530" w14:textId="77777777" w:rsidR="009F0B31" w:rsidRPr="00303B89" w:rsidRDefault="00DF0D63" w:rsidP="00905775">
      <w:r w:rsidRPr="00303B89">
        <w:rPr>
          <w:b/>
        </w:rPr>
        <w:t xml:space="preserve">                                          </w:t>
      </w:r>
      <w:r w:rsidR="00905775" w:rsidRPr="00303B89">
        <w:rPr>
          <w:b/>
        </w:rPr>
        <w:t xml:space="preserve">              </w:t>
      </w:r>
      <w:r w:rsidRPr="00303B89">
        <w:rPr>
          <w:b/>
        </w:rPr>
        <w:t xml:space="preserve"> </w:t>
      </w:r>
      <w:r w:rsidR="00BC7E94" w:rsidRPr="00303B89">
        <w:t>I</w:t>
      </w:r>
      <w:r w:rsidR="00ED5D53" w:rsidRPr="00303B89">
        <w:t>Č</w:t>
      </w:r>
      <w:r w:rsidR="00BC7E94" w:rsidRPr="00303B89">
        <w:t>O:</w:t>
      </w:r>
      <w:r w:rsidR="001A61A3">
        <w:t xml:space="preserve"> </w:t>
      </w:r>
      <w:proofErr w:type="gramStart"/>
      <w:r w:rsidR="001A61A3">
        <w:t>70850895</w:t>
      </w:r>
      <w:r w:rsidR="00773FB5">
        <w:t xml:space="preserve">  DIČ</w:t>
      </w:r>
      <w:proofErr w:type="gramEnd"/>
      <w:r w:rsidR="00773FB5">
        <w:t>: není plátce</w:t>
      </w:r>
    </w:p>
    <w:p w14:paraId="0B0A2874" w14:textId="6DCC6571" w:rsidR="00BC7E94" w:rsidRPr="00303B89" w:rsidRDefault="00BC7E94" w:rsidP="00905775">
      <w:r w:rsidRPr="00303B89">
        <w:rPr>
          <w:sz w:val="32"/>
          <w:szCs w:val="32"/>
        </w:rPr>
        <w:t xml:space="preserve">                                           </w:t>
      </w:r>
      <w:r w:rsidR="00773FB5">
        <w:t>bankovní spojení</w:t>
      </w:r>
      <w:r w:rsidR="00B0331B">
        <w:t xml:space="preserve"> KB</w:t>
      </w:r>
      <w:r w:rsidR="00773FB5">
        <w:t xml:space="preserve">, </w:t>
      </w:r>
      <w:proofErr w:type="spellStart"/>
      <w:r w:rsidR="00773FB5">
        <w:t>č.ú</w:t>
      </w:r>
      <w:proofErr w:type="spellEnd"/>
      <w:r w:rsidR="00773FB5">
        <w:t>:</w:t>
      </w:r>
      <w:r w:rsidR="00B0331B">
        <w:t xml:space="preserve"> 27-711680227 / 0100</w:t>
      </w:r>
    </w:p>
    <w:p w14:paraId="1FBEAC4E" w14:textId="77777777" w:rsidR="00BC7E94" w:rsidRPr="00303B89" w:rsidRDefault="00BC7E94" w:rsidP="00BC7E94">
      <w:pPr>
        <w:tabs>
          <w:tab w:val="left" w:pos="3420"/>
        </w:tabs>
        <w:rPr>
          <w:b/>
        </w:rPr>
      </w:pPr>
      <w:r w:rsidRPr="00303B89">
        <w:t xml:space="preserve">                                                         </w:t>
      </w:r>
      <w:proofErr w:type="gramStart"/>
      <w:r w:rsidRPr="00303B89">
        <w:rPr>
          <w:b/>
        </w:rPr>
        <w:t>( dále</w:t>
      </w:r>
      <w:proofErr w:type="gramEnd"/>
      <w:r w:rsidRPr="00303B89">
        <w:rPr>
          <w:b/>
        </w:rPr>
        <w:t xml:space="preserve"> jen „ kupující ¨ )</w:t>
      </w:r>
    </w:p>
    <w:p w14:paraId="70E4EEB8" w14:textId="77777777" w:rsidR="00BC7E94" w:rsidRDefault="00BC7E94" w:rsidP="00BC7E94">
      <w:pPr>
        <w:tabs>
          <w:tab w:val="left" w:pos="3420"/>
        </w:tabs>
        <w:rPr>
          <w:b/>
        </w:rPr>
      </w:pPr>
    </w:p>
    <w:p w14:paraId="37B12781" w14:textId="77777777" w:rsidR="007C7395" w:rsidRPr="00303B89" w:rsidRDefault="007C7395" w:rsidP="00BC7E94">
      <w:pPr>
        <w:tabs>
          <w:tab w:val="left" w:pos="3420"/>
        </w:tabs>
        <w:rPr>
          <w:b/>
        </w:rPr>
      </w:pPr>
    </w:p>
    <w:p w14:paraId="224552E3" w14:textId="77777777" w:rsidR="00BC7E94" w:rsidRPr="008931A9" w:rsidRDefault="00BC7E94" w:rsidP="00BC7E94">
      <w:pPr>
        <w:tabs>
          <w:tab w:val="left" w:pos="3420"/>
        </w:tabs>
        <w:rPr>
          <w:b/>
          <w:sz w:val="28"/>
          <w:szCs w:val="28"/>
        </w:rPr>
      </w:pPr>
      <w:r w:rsidRPr="008931A9">
        <w:rPr>
          <w:b/>
          <w:sz w:val="28"/>
          <w:szCs w:val="28"/>
        </w:rPr>
        <w:t>1.</w:t>
      </w:r>
      <w:r w:rsidR="0056019E" w:rsidRPr="008931A9">
        <w:rPr>
          <w:b/>
          <w:sz w:val="28"/>
          <w:szCs w:val="28"/>
        </w:rPr>
        <w:t xml:space="preserve"> </w:t>
      </w:r>
      <w:r w:rsidR="00257583" w:rsidRPr="008931A9">
        <w:rPr>
          <w:b/>
          <w:sz w:val="28"/>
          <w:szCs w:val="28"/>
        </w:rPr>
        <w:t>Úvodní ustanovení</w:t>
      </w:r>
    </w:p>
    <w:p w14:paraId="58898BD4" w14:textId="77777777" w:rsidR="00907CC6" w:rsidRPr="00303B89" w:rsidRDefault="00907CC6" w:rsidP="00BC7E94">
      <w:pPr>
        <w:tabs>
          <w:tab w:val="left" w:pos="3420"/>
        </w:tabs>
        <w:rPr>
          <w:b/>
        </w:rPr>
      </w:pPr>
    </w:p>
    <w:p w14:paraId="2FC63B27" w14:textId="77777777" w:rsidR="00773FB5" w:rsidRDefault="00CF1D21" w:rsidP="00B0331B">
      <w:pPr>
        <w:tabs>
          <w:tab w:val="left" w:pos="3420"/>
        </w:tabs>
        <w:jc w:val="both"/>
      </w:pPr>
      <w:r w:rsidRPr="00303B89">
        <w:t xml:space="preserve">1.1. </w:t>
      </w:r>
      <w:r w:rsidR="00BC7E94" w:rsidRPr="00303B89">
        <w:t xml:space="preserve">Prodávající </w:t>
      </w:r>
      <w:r w:rsidR="0022171E">
        <w:t>se za podmínek stanovených touto smlouvou zavazuje dodat kupujícímu</w:t>
      </w:r>
    </w:p>
    <w:p w14:paraId="62D819AA" w14:textId="77777777" w:rsidR="00773FB5" w:rsidRDefault="003665F5" w:rsidP="00B0331B">
      <w:pPr>
        <w:tabs>
          <w:tab w:val="left" w:pos="3420"/>
        </w:tabs>
        <w:jc w:val="both"/>
        <w:rPr>
          <w:b/>
        </w:rPr>
      </w:pPr>
      <w:r>
        <w:rPr>
          <w:b/>
        </w:rPr>
        <w:t xml:space="preserve">Elektrický konvektomat RETIGO </w:t>
      </w:r>
      <w:proofErr w:type="spellStart"/>
      <w:r>
        <w:rPr>
          <w:b/>
        </w:rPr>
        <w:t>mod</w:t>
      </w:r>
      <w:proofErr w:type="spellEnd"/>
      <w:r>
        <w:rPr>
          <w:b/>
        </w:rPr>
        <w:t>. B</w:t>
      </w:r>
      <w:r w:rsidR="00BB3D39">
        <w:rPr>
          <w:b/>
        </w:rPr>
        <w:t>10</w:t>
      </w:r>
      <w:r>
        <w:rPr>
          <w:b/>
        </w:rPr>
        <w:t>11b s </w:t>
      </w:r>
      <w:proofErr w:type="spellStart"/>
      <w:r>
        <w:rPr>
          <w:b/>
        </w:rPr>
        <w:t>bojle</w:t>
      </w:r>
      <w:r w:rsidR="00BB3D39">
        <w:rPr>
          <w:b/>
        </w:rPr>
        <w:t>r</w:t>
      </w:r>
      <w:r>
        <w:rPr>
          <w:b/>
        </w:rPr>
        <w:t>ovým</w:t>
      </w:r>
      <w:proofErr w:type="spellEnd"/>
      <w:r>
        <w:rPr>
          <w:b/>
        </w:rPr>
        <w:t xml:space="preserve"> vyvíječem páry</w:t>
      </w:r>
    </w:p>
    <w:p w14:paraId="175D6813" w14:textId="77777777" w:rsidR="00CF1D21" w:rsidRPr="00303B89" w:rsidRDefault="00257583" w:rsidP="00B0331B">
      <w:pPr>
        <w:tabs>
          <w:tab w:val="left" w:pos="3420"/>
        </w:tabs>
        <w:jc w:val="both"/>
      </w:pPr>
      <w:r w:rsidRPr="00303B89">
        <w:rPr>
          <w:b/>
        </w:rPr>
        <w:t xml:space="preserve"> </w:t>
      </w:r>
      <w:r w:rsidRPr="00303B89">
        <w:t xml:space="preserve">(dále jen </w:t>
      </w:r>
      <w:r w:rsidRPr="00303B89">
        <w:rPr>
          <w:b/>
        </w:rPr>
        <w:t>„Zboží“</w:t>
      </w:r>
      <w:r w:rsidRPr="00303B89">
        <w:t>), kter</w:t>
      </w:r>
      <w:r w:rsidR="00E12B59">
        <w:t>ý</w:t>
      </w:r>
      <w:r w:rsidRPr="00303B89">
        <w:t xml:space="preserve"> je dále specifikovaný v nabídce č. N</w:t>
      </w:r>
      <w:r w:rsidR="00BB3D39">
        <w:t>240230</w:t>
      </w:r>
    </w:p>
    <w:p w14:paraId="756E6828" w14:textId="77777777" w:rsidR="00257583" w:rsidRPr="00303B89" w:rsidRDefault="00257583" w:rsidP="00B0331B">
      <w:pPr>
        <w:tabs>
          <w:tab w:val="left" w:pos="3420"/>
        </w:tabs>
        <w:jc w:val="both"/>
      </w:pPr>
    </w:p>
    <w:p w14:paraId="279EBCC5" w14:textId="555C7EE9" w:rsidR="00317E52" w:rsidRPr="001B49D4" w:rsidRDefault="00CF1D21" w:rsidP="00B0331B">
      <w:pPr>
        <w:tabs>
          <w:tab w:val="left" w:pos="3420"/>
        </w:tabs>
        <w:jc w:val="both"/>
        <w:rPr>
          <w:sz w:val="22"/>
          <w:szCs w:val="22"/>
        </w:rPr>
      </w:pPr>
      <w:r w:rsidRPr="00303B89">
        <w:t>1.</w:t>
      </w:r>
      <w:r w:rsidR="00EE4248">
        <w:t>2</w:t>
      </w:r>
      <w:r w:rsidRPr="00303B89">
        <w:t xml:space="preserve">. Prodávající prohlašuje, že </w:t>
      </w:r>
      <w:r w:rsidR="00257583" w:rsidRPr="00303B89">
        <w:t>Z</w:t>
      </w:r>
      <w:r w:rsidRPr="00303B89">
        <w:t xml:space="preserve">boží </w:t>
      </w:r>
      <w:r w:rsidRPr="00303B89">
        <w:rPr>
          <w:sz w:val="22"/>
          <w:szCs w:val="22"/>
        </w:rPr>
        <w:t>nemá žádné vady, které by bránily řádnému užití zboží k běžnému účelu.</w:t>
      </w:r>
    </w:p>
    <w:p w14:paraId="0FBC9D52" w14:textId="77777777" w:rsidR="009925B1" w:rsidRDefault="009925B1" w:rsidP="00B0331B">
      <w:pPr>
        <w:tabs>
          <w:tab w:val="left" w:pos="3420"/>
        </w:tabs>
        <w:jc w:val="both"/>
      </w:pPr>
    </w:p>
    <w:p w14:paraId="1DF167C7" w14:textId="77777777" w:rsidR="00872A6D" w:rsidRPr="00303B89" w:rsidRDefault="00872A6D" w:rsidP="00B0331B">
      <w:pPr>
        <w:tabs>
          <w:tab w:val="left" w:pos="3420"/>
        </w:tabs>
        <w:jc w:val="both"/>
      </w:pPr>
    </w:p>
    <w:p w14:paraId="51EC1EC4" w14:textId="77777777" w:rsidR="00257583" w:rsidRDefault="00257583" w:rsidP="00B0331B">
      <w:pPr>
        <w:tabs>
          <w:tab w:val="left" w:pos="3420"/>
        </w:tabs>
        <w:jc w:val="both"/>
        <w:rPr>
          <w:b/>
          <w:sz w:val="28"/>
          <w:szCs w:val="28"/>
        </w:rPr>
      </w:pPr>
      <w:r w:rsidRPr="008931A9">
        <w:rPr>
          <w:b/>
          <w:sz w:val="28"/>
          <w:szCs w:val="28"/>
        </w:rPr>
        <w:t>2. Předmět smlouvy</w:t>
      </w:r>
    </w:p>
    <w:p w14:paraId="6A652615" w14:textId="77777777" w:rsidR="008931A9" w:rsidRPr="008931A9" w:rsidRDefault="008931A9" w:rsidP="00B0331B">
      <w:pPr>
        <w:tabs>
          <w:tab w:val="left" w:pos="3420"/>
        </w:tabs>
        <w:jc w:val="both"/>
        <w:rPr>
          <w:b/>
          <w:sz w:val="28"/>
          <w:szCs w:val="28"/>
        </w:rPr>
      </w:pPr>
    </w:p>
    <w:p w14:paraId="4572EE83" w14:textId="77777777" w:rsidR="00257583" w:rsidRPr="006C2577" w:rsidRDefault="00257583" w:rsidP="00B0331B">
      <w:pPr>
        <w:tabs>
          <w:tab w:val="left" w:pos="3420"/>
        </w:tabs>
        <w:jc w:val="both"/>
        <w:rPr>
          <w:b/>
        </w:rPr>
      </w:pPr>
      <w:r w:rsidRPr="00303B89">
        <w:t>2.1. Prodávající se touto smlouvou a za podmínek v ní stanovených zavazuje odevzdat Zbož</w:t>
      </w:r>
      <w:r w:rsidR="00003437" w:rsidRPr="00303B89">
        <w:t>í</w:t>
      </w:r>
      <w:r w:rsidRPr="00303B89">
        <w:t xml:space="preserve"> kupujícímu</w:t>
      </w:r>
      <w:r w:rsidR="00003437" w:rsidRPr="00303B89">
        <w:t>, a to vč. všech dokladů a dokumentace (záruční list apod.) vztahující se ke Zboží a umožnit mu nabýt vlastnické právo ke Zboží, jehož kupní cena je sjednána v článku 3. této smlouvy</w:t>
      </w:r>
      <w:r w:rsidR="004C0E73" w:rsidRPr="00303B89">
        <w:t>.</w:t>
      </w:r>
      <w:r w:rsidR="006C2577">
        <w:t xml:space="preserve"> </w:t>
      </w:r>
      <w:r w:rsidR="006C2577" w:rsidRPr="006C2577">
        <w:rPr>
          <w:b/>
        </w:rPr>
        <w:t xml:space="preserve">Součástí dodávky je </w:t>
      </w:r>
      <w:r w:rsidR="001C407F">
        <w:rPr>
          <w:b/>
        </w:rPr>
        <w:t>instalace</w:t>
      </w:r>
      <w:r w:rsidR="006C2577" w:rsidRPr="006C2577">
        <w:rPr>
          <w:b/>
        </w:rPr>
        <w:t xml:space="preserve"> zařízení a zaškolení obsluhy. </w:t>
      </w:r>
    </w:p>
    <w:p w14:paraId="6534ED3B" w14:textId="77777777" w:rsidR="00325B20" w:rsidRPr="00303B89" w:rsidRDefault="00325B20" w:rsidP="00BC7E94">
      <w:pPr>
        <w:tabs>
          <w:tab w:val="left" w:pos="3420"/>
        </w:tabs>
      </w:pPr>
    </w:p>
    <w:p w14:paraId="3A7DE1E0" w14:textId="77777777" w:rsidR="008931A9" w:rsidRDefault="008931A9" w:rsidP="00BC7E94">
      <w:pPr>
        <w:tabs>
          <w:tab w:val="left" w:pos="3420"/>
        </w:tabs>
      </w:pPr>
    </w:p>
    <w:p w14:paraId="19CC5765" w14:textId="77777777" w:rsidR="0056019E" w:rsidRDefault="00EB7794" w:rsidP="00BC7E94">
      <w:pPr>
        <w:tabs>
          <w:tab w:val="left" w:pos="3420"/>
        </w:tabs>
        <w:rPr>
          <w:b/>
          <w:sz w:val="28"/>
          <w:szCs w:val="28"/>
        </w:rPr>
      </w:pPr>
      <w:r w:rsidRPr="008931A9">
        <w:rPr>
          <w:b/>
          <w:sz w:val="28"/>
          <w:szCs w:val="28"/>
        </w:rPr>
        <w:lastRenderedPageBreak/>
        <w:t>3</w:t>
      </w:r>
      <w:r w:rsidR="0056019E" w:rsidRPr="008931A9">
        <w:rPr>
          <w:b/>
          <w:sz w:val="28"/>
          <w:szCs w:val="28"/>
        </w:rPr>
        <w:t>. Kupní cena</w:t>
      </w:r>
    </w:p>
    <w:p w14:paraId="60D805BE" w14:textId="77777777" w:rsidR="00872A6D" w:rsidRPr="008931A9" w:rsidRDefault="00872A6D" w:rsidP="00BC7E94">
      <w:pPr>
        <w:tabs>
          <w:tab w:val="left" w:pos="3420"/>
        </w:tabs>
        <w:rPr>
          <w:b/>
          <w:sz w:val="28"/>
          <w:szCs w:val="28"/>
        </w:rPr>
      </w:pPr>
    </w:p>
    <w:p w14:paraId="21119D15" w14:textId="77777777" w:rsidR="0056019E" w:rsidRPr="00303B89" w:rsidRDefault="00EB7794" w:rsidP="00B0331B">
      <w:pPr>
        <w:tabs>
          <w:tab w:val="left" w:pos="3420"/>
        </w:tabs>
        <w:jc w:val="both"/>
      </w:pPr>
      <w:r w:rsidRPr="00303B89">
        <w:t>3</w:t>
      </w:r>
      <w:r w:rsidR="0056019E" w:rsidRPr="00303B89">
        <w:t xml:space="preserve">.1. Kupní cena </w:t>
      </w:r>
      <w:r w:rsidR="004C0E73" w:rsidRPr="00303B89">
        <w:t>Z</w:t>
      </w:r>
      <w:r w:rsidR="0056019E" w:rsidRPr="00303B89">
        <w:t xml:space="preserve">boží uvedeného v čl. </w:t>
      </w:r>
      <w:smartTag w:uri="urn:schemas-microsoft-com:office:smarttags" w:element="metricconverter">
        <w:smartTagPr>
          <w:attr w:name="ProductID" w:val="1 a"/>
        </w:smartTagPr>
        <w:r w:rsidR="0056019E" w:rsidRPr="00303B89">
          <w:t>1</w:t>
        </w:r>
        <w:r w:rsidR="004C0E73" w:rsidRPr="00303B89">
          <w:t xml:space="preserve"> a</w:t>
        </w:r>
      </w:smartTag>
      <w:r w:rsidR="004C0E73" w:rsidRPr="00303B89">
        <w:t xml:space="preserve"> blíže specifikované v příloze č. 1 této smlouvy</w:t>
      </w:r>
      <w:r w:rsidR="0056019E" w:rsidRPr="00303B89">
        <w:t xml:space="preserve"> je stanovená na základě dohody smluvních stran</w:t>
      </w:r>
      <w:r w:rsidR="00E97726" w:rsidRPr="00303B89">
        <w:t xml:space="preserve"> a činí </w:t>
      </w:r>
      <w:r w:rsidR="00F25939" w:rsidRPr="00303B89">
        <w:t xml:space="preserve">celkem </w:t>
      </w:r>
      <w:r w:rsidR="0056019E" w:rsidRPr="00303B89">
        <w:t xml:space="preserve">za dodané </w:t>
      </w:r>
      <w:proofErr w:type="gramStart"/>
      <w:r w:rsidR="00E97726" w:rsidRPr="00303B89">
        <w:t>Z</w:t>
      </w:r>
      <w:r w:rsidR="0056019E" w:rsidRPr="00303B89">
        <w:t>boží</w:t>
      </w:r>
      <w:r w:rsidR="00F25939" w:rsidRPr="00303B89">
        <w:t xml:space="preserve"> </w:t>
      </w:r>
      <w:r w:rsidR="006C7B69" w:rsidRPr="00303B89">
        <w:t xml:space="preserve"> bez</w:t>
      </w:r>
      <w:proofErr w:type="gramEnd"/>
      <w:r w:rsidR="006C7B69" w:rsidRPr="00303B89">
        <w:t xml:space="preserve"> DPH </w:t>
      </w:r>
      <w:r w:rsidR="00E97726" w:rsidRPr="00303B89">
        <w:t>částku ve výši</w:t>
      </w:r>
      <w:r w:rsidR="0056019E" w:rsidRPr="00303B89">
        <w:t xml:space="preserve"> </w:t>
      </w:r>
      <w:r w:rsidR="003665F5">
        <w:t xml:space="preserve"> </w:t>
      </w:r>
      <w:r w:rsidR="00BB3D39">
        <w:t>259 000</w:t>
      </w:r>
      <w:r w:rsidR="003665F5">
        <w:t xml:space="preserve"> </w:t>
      </w:r>
      <w:r w:rsidR="00773FB5">
        <w:t>,</w:t>
      </w:r>
      <w:r w:rsidR="00C5609A" w:rsidRPr="00303B89">
        <w:t>-</w:t>
      </w:r>
      <w:r w:rsidR="000E4881" w:rsidRPr="00303B89">
        <w:t xml:space="preserve"> Kč</w:t>
      </w:r>
      <w:r w:rsidR="00E97726" w:rsidRPr="00303B89">
        <w:t>.</w:t>
      </w:r>
    </w:p>
    <w:p w14:paraId="675B19BC" w14:textId="5EB76359" w:rsidR="0056019E" w:rsidRPr="00303B89" w:rsidRDefault="00EB7794" w:rsidP="00B0331B">
      <w:pPr>
        <w:tabs>
          <w:tab w:val="left" w:pos="3420"/>
        </w:tabs>
        <w:jc w:val="both"/>
      </w:pPr>
      <w:r w:rsidRPr="00303B89">
        <w:t>3</w:t>
      </w:r>
      <w:r w:rsidR="0056019E" w:rsidRPr="00303B89">
        <w:t xml:space="preserve">.2. </w:t>
      </w:r>
      <w:r w:rsidR="006C7B69" w:rsidRPr="00303B89">
        <w:rPr>
          <w:b/>
        </w:rPr>
        <w:t>Cena celkem včetně DPH</w:t>
      </w:r>
      <w:r w:rsidR="0076725B" w:rsidRPr="00303B89">
        <w:rPr>
          <w:b/>
        </w:rPr>
        <w:t xml:space="preserve"> </w:t>
      </w:r>
      <w:r w:rsidR="00BB3D39">
        <w:rPr>
          <w:b/>
        </w:rPr>
        <w:t>313 390</w:t>
      </w:r>
      <w:r w:rsidR="00C5609A" w:rsidRPr="00303B89">
        <w:rPr>
          <w:b/>
        </w:rPr>
        <w:t>,-</w:t>
      </w:r>
      <w:r w:rsidR="00F47A63" w:rsidRPr="00303B89">
        <w:rPr>
          <w:b/>
        </w:rPr>
        <w:t xml:space="preserve"> Kč</w:t>
      </w:r>
    </w:p>
    <w:p w14:paraId="2CF725ED" w14:textId="77777777" w:rsidR="0056019E" w:rsidRDefault="0056019E" w:rsidP="00B0331B">
      <w:pPr>
        <w:tabs>
          <w:tab w:val="left" w:pos="3420"/>
        </w:tabs>
        <w:jc w:val="both"/>
      </w:pPr>
    </w:p>
    <w:p w14:paraId="2076CCC4" w14:textId="77777777" w:rsidR="008931A9" w:rsidRPr="00303B89" w:rsidRDefault="008931A9" w:rsidP="00B0331B">
      <w:pPr>
        <w:tabs>
          <w:tab w:val="left" w:pos="3420"/>
        </w:tabs>
        <w:jc w:val="both"/>
      </w:pPr>
    </w:p>
    <w:p w14:paraId="089A429D" w14:textId="79EF44EF" w:rsidR="0056019E" w:rsidRPr="008931A9" w:rsidRDefault="00EB7794" w:rsidP="00B0331B">
      <w:pPr>
        <w:tabs>
          <w:tab w:val="left" w:pos="3420"/>
        </w:tabs>
        <w:jc w:val="both"/>
        <w:rPr>
          <w:b/>
          <w:sz w:val="28"/>
          <w:szCs w:val="28"/>
        </w:rPr>
      </w:pPr>
      <w:r w:rsidRPr="008931A9">
        <w:rPr>
          <w:b/>
          <w:sz w:val="28"/>
          <w:szCs w:val="28"/>
        </w:rPr>
        <w:t>4</w:t>
      </w:r>
      <w:r w:rsidR="0056019E" w:rsidRPr="008931A9">
        <w:rPr>
          <w:b/>
          <w:sz w:val="28"/>
          <w:szCs w:val="28"/>
        </w:rPr>
        <w:t>.</w:t>
      </w:r>
      <w:r w:rsidR="00B0331B">
        <w:rPr>
          <w:b/>
          <w:sz w:val="28"/>
          <w:szCs w:val="28"/>
        </w:rPr>
        <w:t xml:space="preserve"> </w:t>
      </w:r>
      <w:r w:rsidR="0056019E" w:rsidRPr="008931A9">
        <w:rPr>
          <w:b/>
          <w:sz w:val="28"/>
          <w:szCs w:val="28"/>
        </w:rPr>
        <w:t>Platební podmínky</w:t>
      </w:r>
      <w:r w:rsidR="00773FB5" w:rsidRPr="008931A9">
        <w:rPr>
          <w:b/>
          <w:sz w:val="28"/>
          <w:szCs w:val="28"/>
        </w:rPr>
        <w:t xml:space="preserve"> </w:t>
      </w:r>
    </w:p>
    <w:p w14:paraId="20FA387C" w14:textId="77777777" w:rsidR="008931A9" w:rsidRPr="00303B89" w:rsidRDefault="008931A9" w:rsidP="00B0331B">
      <w:pPr>
        <w:tabs>
          <w:tab w:val="left" w:pos="3420"/>
        </w:tabs>
        <w:jc w:val="both"/>
        <w:rPr>
          <w:b/>
        </w:rPr>
      </w:pPr>
    </w:p>
    <w:p w14:paraId="3A55B068" w14:textId="39EE2C99" w:rsidR="006D2987" w:rsidRPr="00303B89" w:rsidRDefault="00EB7794" w:rsidP="00B0331B">
      <w:pPr>
        <w:tabs>
          <w:tab w:val="left" w:pos="3420"/>
        </w:tabs>
        <w:jc w:val="both"/>
      </w:pPr>
      <w:r w:rsidRPr="00303B89">
        <w:t>4</w:t>
      </w:r>
      <w:r w:rsidR="0056019E" w:rsidRPr="00303B89">
        <w:t xml:space="preserve">.1. </w:t>
      </w:r>
      <w:r w:rsidR="00B949E8" w:rsidRPr="00303B89">
        <w:t>Kupní cenu</w:t>
      </w:r>
      <w:r w:rsidR="00910E83" w:rsidRPr="00303B89">
        <w:t xml:space="preserve"> za</w:t>
      </w:r>
      <w:r w:rsidR="00B949E8" w:rsidRPr="00303B89">
        <w:t xml:space="preserve"> zboží </w:t>
      </w:r>
      <w:r w:rsidR="00910E83" w:rsidRPr="00303B89">
        <w:t>včetně daně</w:t>
      </w:r>
      <w:r w:rsidR="006D2987" w:rsidRPr="00303B89">
        <w:t xml:space="preserve"> </w:t>
      </w:r>
      <w:r w:rsidR="00910E83" w:rsidRPr="00303B89">
        <w:t xml:space="preserve">z přidané hodnoty zaplatí kupující na základě </w:t>
      </w:r>
      <w:r w:rsidR="00B0331B" w:rsidRPr="00303B89">
        <w:t>faktury (</w:t>
      </w:r>
      <w:r w:rsidR="00910E83" w:rsidRPr="00303B89">
        <w:t>daňového</w:t>
      </w:r>
      <w:r w:rsidR="001B49D4">
        <w:t xml:space="preserve"> </w:t>
      </w:r>
      <w:r w:rsidR="008931A9">
        <w:t>dokladu) vystavené prodávajícím po instalaci a uvedení zařízení do provozu.</w:t>
      </w:r>
      <w:r w:rsidR="00910E83" w:rsidRPr="00303B89">
        <w:t xml:space="preserve"> </w:t>
      </w:r>
      <w:r w:rsidR="00773FB5">
        <w:t>Splatnost faktury 14 dnů</w:t>
      </w:r>
      <w:r w:rsidR="008931A9">
        <w:t xml:space="preserve"> ode dne vystavení</w:t>
      </w:r>
      <w:r w:rsidR="00773FB5">
        <w:t>.</w:t>
      </w:r>
      <w:r w:rsidR="00910E83" w:rsidRPr="00303B89">
        <w:t xml:space="preserve"> </w:t>
      </w:r>
      <w:r w:rsidR="00D72039">
        <w:t>D</w:t>
      </w:r>
      <w:r w:rsidR="00910E83" w:rsidRPr="00303B89">
        <w:t xml:space="preserve">atum uskutečnění zdanitelného plnění je shodné se dnem vystavení faktury. </w:t>
      </w:r>
    </w:p>
    <w:p w14:paraId="045D6AF0" w14:textId="77777777" w:rsidR="00FC3806" w:rsidRDefault="00FC3806" w:rsidP="00B0331B">
      <w:pPr>
        <w:tabs>
          <w:tab w:val="left" w:pos="3420"/>
        </w:tabs>
        <w:jc w:val="both"/>
      </w:pPr>
      <w:r w:rsidRPr="00303B89">
        <w:t xml:space="preserve">   </w:t>
      </w:r>
    </w:p>
    <w:p w14:paraId="01953828" w14:textId="77777777" w:rsidR="00872A6D" w:rsidRPr="00303B89" w:rsidRDefault="00872A6D" w:rsidP="00B0331B">
      <w:pPr>
        <w:tabs>
          <w:tab w:val="left" w:pos="3420"/>
        </w:tabs>
        <w:jc w:val="both"/>
      </w:pPr>
    </w:p>
    <w:p w14:paraId="0EDC34E9" w14:textId="77777777" w:rsidR="004C0E73" w:rsidRDefault="00EB7794" w:rsidP="00B0331B">
      <w:pPr>
        <w:tabs>
          <w:tab w:val="left" w:pos="3420"/>
        </w:tabs>
        <w:jc w:val="both"/>
        <w:rPr>
          <w:b/>
          <w:sz w:val="28"/>
          <w:szCs w:val="28"/>
        </w:rPr>
      </w:pPr>
      <w:r w:rsidRPr="008931A9">
        <w:rPr>
          <w:b/>
          <w:sz w:val="28"/>
          <w:szCs w:val="28"/>
        </w:rPr>
        <w:t>5</w:t>
      </w:r>
      <w:r w:rsidR="00FC3806" w:rsidRPr="008931A9">
        <w:rPr>
          <w:b/>
          <w:sz w:val="28"/>
          <w:szCs w:val="28"/>
        </w:rPr>
        <w:t xml:space="preserve">. </w:t>
      </w:r>
      <w:r w:rsidR="004C0E73" w:rsidRPr="008931A9">
        <w:rPr>
          <w:b/>
          <w:sz w:val="28"/>
          <w:szCs w:val="28"/>
        </w:rPr>
        <w:t>Povinnosti smluvních stran</w:t>
      </w:r>
    </w:p>
    <w:p w14:paraId="30E67934" w14:textId="77777777" w:rsidR="008931A9" w:rsidRPr="008931A9" w:rsidRDefault="008931A9" w:rsidP="00B0331B">
      <w:pPr>
        <w:tabs>
          <w:tab w:val="left" w:pos="3420"/>
        </w:tabs>
        <w:jc w:val="both"/>
        <w:rPr>
          <w:b/>
          <w:sz w:val="28"/>
          <w:szCs w:val="28"/>
        </w:rPr>
      </w:pPr>
    </w:p>
    <w:p w14:paraId="14C4A054" w14:textId="77777777" w:rsidR="004C0E73" w:rsidRPr="00303B89" w:rsidRDefault="00EB7794" w:rsidP="00B0331B">
      <w:pPr>
        <w:tabs>
          <w:tab w:val="left" w:pos="3420"/>
        </w:tabs>
        <w:jc w:val="both"/>
      </w:pPr>
      <w:r w:rsidRPr="00303B89">
        <w:t>5</w:t>
      </w:r>
      <w:r w:rsidR="004C0E73" w:rsidRPr="00303B89">
        <w:t>.1.</w:t>
      </w:r>
      <w:r w:rsidR="00317E52" w:rsidRPr="00303B89">
        <w:t xml:space="preserve"> Prodávající se zavazuje předat kupujícímu současně se </w:t>
      </w:r>
      <w:r w:rsidR="00E97726" w:rsidRPr="00303B89">
        <w:t>Z</w:t>
      </w:r>
      <w:r w:rsidR="00317E52" w:rsidRPr="00303B89">
        <w:t>bo</w:t>
      </w:r>
      <w:r w:rsidR="0022171E">
        <w:t xml:space="preserve">žím také technickou dokumentaci a písemný návod k obsluze v jazyce českém. </w:t>
      </w:r>
    </w:p>
    <w:p w14:paraId="56476139" w14:textId="77777777" w:rsidR="00317E52" w:rsidRPr="00303B89" w:rsidRDefault="00317E52" w:rsidP="00B0331B">
      <w:pPr>
        <w:tabs>
          <w:tab w:val="left" w:pos="3420"/>
        </w:tabs>
        <w:jc w:val="both"/>
      </w:pPr>
    </w:p>
    <w:p w14:paraId="0B69B614" w14:textId="77777777" w:rsidR="00317E52" w:rsidRPr="00303B89" w:rsidRDefault="00EB7794" w:rsidP="00B0331B">
      <w:pPr>
        <w:tabs>
          <w:tab w:val="left" w:pos="3420"/>
        </w:tabs>
        <w:jc w:val="both"/>
      </w:pPr>
      <w:r w:rsidRPr="00303B89">
        <w:t>5</w:t>
      </w:r>
      <w:r w:rsidR="00317E52" w:rsidRPr="00303B89">
        <w:t>.2. Kupující se zavazuje zaplatit prodávajícímu kupní cenu sjednanou v článku 2. této smlouvy a převzít Zboží dle ujednání smluvních stran.</w:t>
      </w:r>
    </w:p>
    <w:p w14:paraId="717AE618" w14:textId="77777777" w:rsidR="004C0E73" w:rsidRDefault="004C0E73" w:rsidP="00B0331B">
      <w:pPr>
        <w:tabs>
          <w:tab w:val="left" w:pos="3420"/>
        </w:tabs>
        <w:jc w:val="both"/>
        <w:rPr>
          <w:b/>
        </w:rPr>
      </w:pPr>
    </w:p>
    <w:p w14:paraId="12DA15D7" w14:textId="77777777" w:rsidR="008931A9" w:rsidRPr="00303B89" w:rsidRDefault="008931A9" w:rsidP="00B0331B">
      <w:pPr>
        <w:tabs>
          <w:tab w:val="left" w:pos="3420"/>
        </w:tabs>
        <w:jc w:val="both"/>
        <w:rPr>
          <w:b/>
        </w:rPr>
      </w:pPr>
    </w:p>
    <w:p w14:paraId="53849AF7" w14:textId="77777777" w:rsidR="00FC3806" w:rsidRPr="008931A9" w:rsidRDefault="00EB7794" w:rsidP="00B0331B">
      <w:pPr>
        <w:tabs>
          <w:tab w:val="left" w:pos="3420"/>
        </w:tabs>
        <w:jc w:val="both"/>
        <w:rPr>
          <w:b/>
          <w:sz w:val="28"/>
          <w:szCs w:val="28"/>
        </w:rPr>
      </w:pPr>
      <w:r w:rsidRPr="008931A9">
        <w:rPr>
          <w:b/>
          <w:sz w:val="28"/>
          <w:szCs w:val="28"/>
        </w:rPr>
        <w:t>6</w:t>
      </w:r>
      <w:r w:rsidR="004C0E73" w:rsidRPr="008931A9">
        <w:rPr>
          <w:b/>
          <w:sz w:val="28"/>
          <w:szCs w:val="28"/>
        </w:rPr>
        <w:t xml:space="preserve">. </w:t>
      </w:r>
      <w:r w:rsidR="00FC3806" w:rsidRPr="008931A9">
        <w:rPr>
          <w:b/>
          <w:sz w:val="28"/>
          <w:szCs w:val="28"/>
        </w:rPr>
        <w:t>Dodání zboží a přechod nebezpečí škody na věci</w:t>
      </w:r>
    </w:p>
    <w:p w14:paraId="2139E8F9" w14:textId="77777777" w:rsidR="00907CC6" w:rsidRPr="00303B89" w:rsidRDefault="00907CC6" w:rsidP="00B0331B">
      <w:pPr>
        <w:tabs>
          <w:tab w:val="left" w:pos="3420"/>
        </w:tabs>
        <w:jc w:val="both"/>
        <w:rPr>
          <w:b/>
        </w:rPr>
      </w:pPr>
    </w:p>
    <w:p w14:paraId="45AB59DF" w14:textId="77777777" w:rsidR="003665F5" w:rsidRDefault="00EB7794" w:rsidP="00B0331B">
      <w:pPr>
        <w:tabs>
          <w:tab w:val="left" w:pos="3420"/>
        </w:tabs>
        <w:jc w:val="both"/>
      </w:pPr>
      <w:r w:rsidRPr="00303B89">
        <w:t>6</w:t>
      </w:r>
      <w:r w:rsidR="00FC3806" w:rsidRPr="00303B89">
        <w:t xml:space="preserve">.1. Místem dodání </w:t>
      </w:r>
      <w:r w:rsidR="00E97726" w:rsidRPr="00303B89">
        <w:t>Z</w:t>
      </w:r>
      <w:r w:rsidR="00FC3806" w:rsidRPr="00303B89">
        <w:t>boží je:</w:t>
      </w:r>
      <w:r w:rsidR="00DF0D63" w:rsidRPr="00303B89">
        <w:t xml:space="preserve"> </w:t>
      </w:r>
      <w:r w:rsidR="00BB3D39">
        <w:t>Domov pro seniory Loučka, Loučka 128.</w:t>
      </w:r>
    </w:p>
    <w:p w14:paraId="753A3CD9" w14:textId="77777777" w:rsidR="006536AE" w:rsidRDefault="006536AE" w:rsidP="00B0331B">
      <w:pPr>
        <w:tabs>
          <w:tab w:val="left" w:pos="3420"/>
        </w:tabs>
        <w:jc w:val="both"/>
      </w:pPr>
    </w:p>
    <w:p w14:paraId="053307DF" w14:textId="7887D5C5" w:rsidR="006536AE" w:rsidRPr="00D72039" w:rsidRDefault="00B4202F" w:rsidP="00B0331B">
      <w:pPr>
        <w:tabs>
          <w:tab w:val="left" w:pos="3420"/>
        </w:tabs>
        <w:jc w:val="both"/>
        <w:rPr>
          <w:b/>
        </w:rPr>
      </w:pPr>
      <w:r>
        <w:t xml:space="preserve">6.2. Termín dodání je </w:t>
      </w:r>
      <w:r w:rsidR="00074115">
        <w:t>stanoven na 11.10.2024.</w:t>
      </w:r>
    </w:p>
    <w:p w14:paraId="59A38971" w14:textId="77777777" w:rsidR="00E97726" w:rsidRPr="00303B89" w:rsidRDefault="00E97726" w:rsidP="00B0331B">
      <w:pPr>
        <w:tabs>
          <w:tab w:val="left" w:pos="3420"/>
        </w:tabs>
        <w:jc w:val="both"/>
      </w:pPr>
    </w:p>
    <w:p w14:paraId="71DC8E30" w14:textId="1EE5E974" w:rsidR="00FC3806" w:rsidRPr="00303B89" w:rsidRDefault="00EB7794" w:rsidP="00B0331B">
      <w:pPr>
        <w:tabs>
          <w:tab w:val="left" w:pos="3420"/>
        </w:tabs>
        <w:jc w:val="both"/>
      </w:pPr>
      <w:r w:rsidRPr="00303B89">
        <w:t>6</w:t>
      </w:r>
      <w:r w:rsidR="00FC3806" w:rsidRPr="00303B89">
        <w:t>.</w:t>
      </w:r>
      <w:r w:rsidR="00074115">
        <w:t>3</w:t>
      </w:r>
      <w:r w:rsidR="00FC3806" w:rsidRPr="00303B89">
        <w:t>. Povinnost prodávajícího dodat zboží je splněna</w:t>
      </w:r>
      <w:r w:rsidR="006C2E25" w:rsidRPr="00303B89">
        <w:t>, jakmile prodávající umožní kupujícímu v místě dodání zboží převzít. Dodání</w:t>
      </w:r>
      <w:r w:rsidR="00E97726" w:rsidRPr="00303B89">
        <w:t xml:space="preserve"> a převzetí</w:t>
      </w:r>
      <w:r w:rsidR="006C2E25" w:rsidRPr="00303B89">
        <w:t xml:space="preserve"> zboží prodávajícím se potvrzuje dodacím listem.</w:t>
      </w:r>
    </w:p>
    <w:p w14:paraId="3547B4FC" w14:textId="77777777" w:rsidR="00E97726" w:rsidRPr="00303B89" w:rsidRDefault="00E97726" w:rsidP="00B0331B">
      <w:pPr>
        <w:tabs>
          <w:tab w:val="left" w:pos="3420"/>
        </w:tabs>
        <w:jc w:val="both"/>
      </w:pPr>
    </w:p>
    <w:p w14:paraId="1AF6F09B" w14:textId="463708DA" w:rsidR="00704D16" w:rsidRPr="00303B89" w:rsidRDefault="00EB7794" w:rsidP="00B0331B">
      <w:pPr>
        <w:tabs>
          <w:tab w:val="left" w:pos="3420"/>
        </w:tabs>
        <w:jc w:val="both"/>
      </w:pPr>
      <w:r w:rsidRPr="00303B89">
        <w:t>6</w:t>
      </w:r>
      <w:r w:rsidR="009925B1" w:rsidRPr="00303B89">
        <w:t>.</w:t>
      </w:r>
      <w:r w:rsidR="00074115">
        <w:t>4</w:t>
      </w:r>
      <w:r w:rsidR="00704D16" w:rsidRPr="00303B89">
        <w:t xml:space="preserve">. Po instalaci </w:t>
      </w:r>
      <w:r w:rsidR="009925B1" w:rsidRPr="00303B89">
        <w:t xml:space="preserve">bude provedeno zaškolení obsluhy technických zařízení a budou poskytnuty návody k obsluze a údržbě v českém jazyce. </w:t>
      </w:r>
    </w:p>
    <w:p w14:paraId="0E79219C" w14:textId="77777777" w:rsidR="00E97726" w:rsidRPr="00303B89" w:rsidRDefault="00E97726" w:rsidP="00B0331B">
      <w:pPr>
        <w:tabs>
          <w:tab w:val="left" w:pos="3420"/>
        </w:tabs>
        <w:jc w:val="both"/>
      </w:pPr>
    </w:p>
    <w:p w14:paraId="580B1318" w14:textId="740B9F9D" w:rsidR="009925B1" w:rsidRPr="00303B89" w:rsidRDefault="00EB7794" w:rsidP="00B0331B">
      <w:pPr>
        <w:tabs>
          <w:tab w:val="left" w:pos="3420"/>
        </w:tabs>
        <w:jc w:val="both"/>
      </w:pPr>
      <w:r w:rsidRPr="00303B89">
        <w:t>6</w:t>
      </w:r>
      <w:r w:rsidR="00317E52" w:rsidRPr="00303B89">
        <w:t>.</w:t>
      </w:r>
      <w:r w:rsidR="00074115">
        <w:t>5</w:t>
      </w:r>
      <w:r w:rsidR="009925B1" w:rsidRPr="00303B89">
        <w:t xml:space="preserve">. </w:t>
      </w:r>
      <w:r w:rsidR="00E97726" w:rsidRPr="00303B89">
        <w:t>K přechodu nebezpečí škody na předmětu koupě</w:t>
      </w:r>
      <w:r w:rsidR="00141A54" w:rsidRPr="00303B89">
        <w:t>, tj. na Zboží,</w:t>
      </w:r>
      <w:r w:rsidR="00E97726" w:rsidRPr="00303B89">
        <w:t xml:space="preserve"> dojde okamžikem jeho převzetí ze strany kupujícího.</w:t>
      </w:r>
      <w:r w:rsidR="009925B1" w:rsidRPr="00303B89">
        <w:t xml:space="preserve"> </w:t>
      </w:r>
    </w:p>
    <w:p w14:paraId="3BE86D1D" w14:textId="77777777" w:rsidR="00E97726" w:rsidRDefault="00E97726" w:rsidP="00B0331B">
      <w:pPr>
        <w:tabs>
          <w:tab w:val="left" w:pos="3420"/>
        </w:tabs>
        <w:jc w:val="both"/>
      </w:pPr>
    </w:p>
    <w:p w14:paraId="5EAED2DE" w14:textId="77777777" w:rsidR="00BB3D39" w:rsidRPr="00303B89" w:rsidRDefault="00BB3D39" w:rsidP="00B0331B">
      <w:pPr>
        <w:tabs>
          <w:tab w:val="left" w:pos="3420"/>
        </w:tabs>
        <w:jc w:val="both"/>
      </w:pPr>
    </w:p>
    <w:p w14:paraId="73DC669D" w14:textId="77777777" w:rsidR="006C2E25" w:rsidRPr="008931A9" w:rsidRDefault="00EB7794" w:rsidP="00B0331B">
      <w:pPr>
        <w:tabs>
          <w:tab w:val="left" w:pos="3420"/>
        </w:tabs>
        <w:jc w:val="both"/>
        <w:rPr>
          <w:b/>
          <w:sz w:val="28"/>
          <w:szCs w:val="28"/>
        </w:rPr>
      </w:pPr>
      <w:r w:rsidRPr="008931A9">
        <w:rPr>
          <w:b/>
          <w:sz w:val="28"/>
          <w:szCs w:val="28"/>
        </w:rPr>
        <w:t>7</w:t>
      </w:r>
      <w:r w:rsidR="006C2E25" w:rsidRPr="008931A9">
        <w:rPr>
          <w:b/>
          <w:sz w:val="28"/>
          <w:szCs w:val="28"/>
        </w:rPr>
        <w:t>. Výhrada vlastnictví</w:t>
      </w:r>
    </w:p>
    <w:p w14:paraId="69597850" w14:textId="77777777" w:rsidR="008931A9" w:rsidRPr="00303B89" w:rsidRDefault="008931A9" w:rsidP="00B0331B">
      <w:pPr>
        <w:tabs>
          <w:tab w:val="left" w:pos="3420"/>
        </w:tabs>
        <w:jc w:val="both"/>
        <w:rPr>
          <w:b/>
        </w:rPr>
      </w:pPr>
    </w:p>
    <w:p w14:paraId="286988D4" w14:textId="77777777" w:rsidR="006C2E25" w:rsidRDefault="006C2E25" w:rsidP="00B0331B">
      <w:pPr>
        <w:tabs>
          <w:tab w:val="left" w:pos="3420"/>
        </w:tabs>
        <w:jc w:val="both"/>
      </w:pPr>
      <w:r w:rsidRPr="00303B89">
        <w:t xml:space="preserve">Prodávající si vyhrazuje vlastnictví k dodanému </w:t>
      </w:r>
      <w:r w:rsidR="004C0E73" w:rsidRPr="00303B89">
        <w:t>Z</w:t>
      </w:r>
      <w:r w:rsidRPr="00303B89">
        <w:t>boží až do úplného zaplacení kupní ceny kupujícím.</w:t>
      </w:r>
    </w:p>
    <w:p w14:paraId="73B2F8D7" w14:textId="77777777" w:rsidR="006C2E25" w:rsidRDefault="006C2E25" w:rsidP="00B0331B">
      <w:pPr>
        <w:tabs>
          <w:tab w:val="left" w:pos="3420"/>
        </w:tabs>
        <w:jc w:val="both"/>
      </w:pPr>
    </w:p>
    <w:p w14:paraId="3401496A" w14:textId="77777777" w:rsidR="008931A9" w:rsidRDefault="008931A9" w:rsidP="00B0331B">
      <w:pPr>
        <w:tabs>
          <w:tab w:val="left" w:pos="3420"/>
        </w:tabs>
        <w:jc w:val="both"/>
      </w:pPr>
    </w:p>
    <w:p w14:paraId="66CAABA6" w14:textId="77777777" w:rsidR="00872A6D" w:rsidRDefault="00872A6D" w:rsidP="00B0331B">
      <w:pPr>
        <w:tabs>
          <w:tab w:val="left" w:pos="3420"/>
        </w:tabs>
        <w:jc w:val="both"/>
      </w:pPr>
    </w:p>
    <w:p w14:paraId="04E81C62" w14:textId="77777777" w:rsidR="006C2E25" w:rsidRPr="008931A9" w:rsidRDefault="00EB7794" w:rsidP="00B0331B">
      <w:pPr>
        <w:tabs>
          <w:tab w:val="left" w:pos="3420"/>
        </w:tabs>
        <w:jc w:val="both"/>
        <w:rPr>
          <w:b/>
          <w:sz w:val="28"/>
          <w:szCs w:val="28"/>
        </w:rPr>
      </w:pPr>
      <w:r w:rsidRPr="008931A9">
        <w:rPr>
          <w:b/>
          <w:sz w:val="28"/>
          <w:szCs w:val="28"/>
        </w:rPr>
        <w:t>8</w:t>
      </w:r>
      <w:r w:rsidR="006C2E25" w:rsidRPr="008931A9">
        <w:rPr>
          <w:b/>
          <w:sz w:val="28"/>
          <w:szCs w:val="28"/>
        </w:rPr>
        <w:t>. Odpovědnost za vady a reklamace</w:t>
      </w:r>
    </w:p>
    <w:p w14:paraId="69C19ED5" w14:textId="77777777" w:rsidR="00B0331B" w:rsidRDefault="00B0331B" w:rsidP="00B0331B">
      <w:pPr>
        <w:tabs>
          <w:tab w:val="left" w:pos="3420"/>
        </w:tabs>
        <w:jc w:val="both"/>
      </w:pPr>
    </w:p>
    <w:p w14:paraId="2022FDFE" w14:textId="0131ACDF" w:rsidR="006C2E25" w:rsidRPr="00303B89" w:rsidRDefault="00EB7794" w:rsidP="00B0331B">
      <w:pPr>
        <w:tabs>
          <w:tab w:val="left" w:pos="3420"/>
        </w:tabs>
        <w:jc w:val="both"/>
      </w:pPr>
      <w:r w:rsidRPr="00303B89">
        <w:t>8</w:t>
      </w:r>
      <w:r w:rsidR="006C2E25" w:rsidRPr="00303B89">
        <w:t xml:space="preserve">.1. Odpovědnost prodávajícího za vady dodaného </w:t>
      </w:r>
      <w:r w:rsidRPr="00303B89">
        <w:t>Z</w:t>
      </w:r>
      <w:r w:rsidR="006C2E25" w:rsidRPr="00303B89">
        <w:t xml:space="preserve">boží se řídí ustanoveními § </w:t>
      </w:r>
      <w:smartTag w:uri="urn:schemas-microsoft-com:office:smarttags" w:element="metricconverter">
        <w:smartTagPr>
          <w:attr w:name="ProductID" w:val="2099 a"/>
        </w:smartTagPr>
        <w:r w:rsidRPr="00303B89">
          <w:t>2099</w:t>
        </w:r>
        <w:r w:rsidR="006C2E25" w:rsidRPr="00303B89">
          <w:t xml:space="preserve"> a</w:t>
        </w:r>
      </w:smartTag>
      <w:r w:rsidR="006C2E25" w:rsidRPr="00303B89">
        <w:t xml:space="preserve"> násl. o</w:t>
      </w:r>
      <w:r w:rsidRPr="00303B89">
        <w:t>bčanského</w:t>
      </w:r>
      <w:r w:rsidR="006C2E25" w:rsidRPr="00303B89">
        <w:t xml:space="preserve"> zákoníku v platném znění.</w:t>
      </w:r>
    </w:p>
    <w:p w14:paraId="7976AE8B" w14:textId="77777777" w:rsidR="00EB7794" w:rsidRPr="00303B89" w:rsidRDefault="00EB7794" w:rsidP="00B0331B">
      <w:pPr>
        <w:tabs>
          <w:tab w:val="left" w:pos="3420"/>
        </w:tabs>
        <w:jc w:val="both"/>
      </w:pPr>
    </w:p>
    <w:p w14:paraId="59131051" w14:textId="77777777" w:rsidR="006C2E25" w:rsidRPr="00303B89" w:rsidRDefault="00EB7794" w:rsidP="00B0331B">
      <w:pPr>
        <w:tabs>
          <w:tab w:val="left" w:pos="3420"/>
        </w:tabs>
        <w:jc w:val="both"/>
      </w:pPr>
      <w:r w:rsidRPr="00303B89">
        <w:t>8</w:t>
      </w:r>
      <w:r w:rsidR="006C2E25" w:rsidRPr="00303B89">
        <w:t>.2. Vady zboží uplatňuje kupující u prodávajícího písemně, reklamačním listem, kde bude uvedena charakteristika vad.</w:t>
      </w:r>
    </w:p>
    <w:p w14:paraId="4B65DD26" w14:textId="77777777" w:rsidR="00EB7794" w:rsidRPr="00303B89" w:rsidRDefault="00EB7794" w:rsidP="00B0331B">
      <w:pPr>
        <w:tabs>
          <w:tab w:val="left" w:pos="3420"/>
        </w:tabs>
        <w:jc w:val="both"/>
      </w:pPr>
    </w:p>
    <w:p w14:paraId="1DE1DFF6" w14:textId="77777777" w:rsidR="006C2E25" w:rsidRPr="00303B89" w:rsidRDefault="00EB7794" w:rsidP="00B0331B">
      <w:pPr>
        <w:tabs>
          <w:tab w:val="left" w:pos="3420"/>
        </w:tabs>
        <w:jc w:val="both"/>
      </w:pPr>
      <w:r w:rsidRPr="00303B89">
        <w:t>8</w:t>
      </w:r>
      <w:r w:rsidR="006C2E25" w:rsidRPr="00303B89">
        <w:t>.3. Prodávající je povinen vyjádřit se k reklamaci ve lhůtě</w:t>
      </w:r>
      <w:r w:rsidR="007C7395" w:rsidRPr="00303B89">
        <w:t xml:space="preserve"> 48 hod</w:t>
      </w:r>
      <w:r w:rsidR="001B49D4">
        <w:t>.</w:t>
      </w:r>
      <w:r w:rsidR="007C7395" w:rsidRPr="00303B89">
        <w:t xml:space="preserve"> od jejího doručení.</w:t>
      </w:r>
    </w:p>
    <w:p w14:paraId="7D599C15" w14:textId="77777777" w:rsidR="00EB7794" w:rsidRPr="00303B89" w:rsidRDefault="00EB7794" w:rsidP="00B0331B">
      <w:pPr>
        <w:tabs>
          <w:tab w:val="left" w:pos="3420"/>
        </w:tabs>
        <w:jc w:val="both"/>
      </w:pPr>
    </w:p>
    <w:p w14:paraId="71C5C8E9" w14:textId="77777777" w:rsidR="00290C56" w:rsidRPr="00303B89" w:rsidRDefault="00EB7794" w:rsidP="00B0331B">
      <w:pPr>
        <w:tabs>
          <w:tab w:val="left" w:pos="3420"/>
        </w:tabs>
        <w:jc w:val="both"/>
      </w:pPr>
      <w:r w:rsidRPr="00303B89">
        <w:t>8</w:t>
      </w:r>
      <w:r w:rsidR="00290C56" w:rsidRPr="00303B89">
        <w:t xml:space="preserve">.4. Vady </w:t>
      </w:r>
      <w:r w:rsidRPr="00303B89">
        <w:t>Z</w:t>
      </w:r>
      <w:r w:rsidR="00290C56" w:rsidRPr="00303B89">
        <w:t xml:space="preserve">boží uplatňuje kupující bez zbytečného odkladu po jejich zjištění. Vady zjevné je kupující povinen reklamovat do 5 dnů od řádného dodání </w:t>
      </w:r>
      <w:r w:rsidRPr="00303B89">
        <w:t>Z</w:t>
      </w:r>
      <w:r w:rsidR="00290C56" w:rsidRPr="00303B89">
        <w:t>boží</w:t>
      </w:r>
      <w:r w:rsidRPr="00303B89">
        <w:t xml:space="preserve"> a jeho převzetí kupujícím</w:t>
      </w:r>
      <w:r w:rsidR="00290C56" w:rsidRPr="00303B89">
        <w:t>, jinak právo kupujícího z odpovědnosti za vady nevznikne.</w:t>
      </w:r>
    </w:p>
    <w:p w14:paraId="4BB99971" w14:textId="77777777" w:rsidR="00773FB5" w:rsidRDefault="00773FB5" w:rsidP="00B0331B">
      <w:pPr>
        <w:tabs>
          <w:tab w:val="left" w:pos="3420"/>
        </w:tabs>
        <w:jc w:val="both"/>
      </w:pPr>
    </w:p>
    <w:p w14:paraId="2A405533" w14:textId="77777777" w:rsidR="008931A9" w:rsidRDefault="008931A9" w:rsidP="00B0331B">
      <w:pPr>
        <w:tabs>
          <w:tab w:val="left" w:pos="3420"/>
        </w:tabs>
        <w:jc w:val="both"/>
      </w:pPr>
    </w:p>
    <w:p w14:paraId="01115482" w14:textId="77777777" w:rsidR="00290C56" w:rsidRPr="008931A9" w:rsidRDefault="00141A54" w:rsidP="00B0331B">
      <w:pPr>
        <w:tabs>
          <w:tab w:val="left" w:pos="3420"/>
        </w:tabs>
        <w:jc w:val="both"/>
        <w:rPr>
          <w:b/>
          <w:sz w:val="28"/>
          <w:szCs w:val="28"/>
        </w:rPr>
      </w:pPr>
      <w:r w:rsidRPr="008931A9">
        <w:rPr>
          <w:b/>
          <w:sz w:val="28"/>
          <w:szCs w:val="28"/>
        </w:rPr>
        <w:t>9</w:t>
      </w:r>
      <w:r w:rsidR="00290C56" w:rsidRPr="008931A9">
        <w:rPr>
          <w:b/>
          <w:sz w:val="28"/>
          <w:szCs w:val="28"/>
        </w:rPr>
        <w:t>. Záruka, záruční a pozáruční servis</w:t>
      </w:r>
    </w:p>
    <w:p w14:paraId="10E39D93" w14:textId="77777777" w:rsidR="00907CC6" w:rsidRPr="00303B89" w:rsidRDefault="00907CC6" w:rsidP="00B0331B">
      <w:pPr>
        <w:tabs>
          <w:tab w:val="left" w:pos="3420"/>
        </w:tabs>
        <w:jc w:val="both"/>
        <w:rPr>
          <w:b/>
        </w:rPr>
      </w:pPr>
    </w:p>
    <w:p w14:paraId="1246268A" w14:textId="2CB427C3" w:rsidR="00EB7794" w:rsidRDefault="00141A54" w:rsidP="00B0331B">
      <w:pPr>
        <w:tabs>
          <w:tab w:val="left" w:pos="3420"/>
        </w:tabs>
        <w:jc w:val="both"/>
      </w:pPr>
      <w:r w:rsidRPr="00303B89">
        <w:t>9</w:t>
      </w:r>
      <w:r w:rsidR="00290C56" w:rsidRPr="00303B89">
        <w:t xml:space="preserve">.1. Prodávající poskytuje kupujícímu záruku </w:t>
      </w:r>
      <w:r w:rsidR="00BE3F5A" w:rsidRPr="00303B89">
        <w:t>prodávaného</w:t>
      </w:r>
      <w:r w:rsidR="00EB7794" w:rsidRPr="00303B89">
        <w:t xml:space="preserve"> Z</w:t>
      </w:r>
      <w:r w:rsidR="00BE3F5A" w:rsidRPr="00303B89">
        <w:t xml:space="preserve">boží v délce </w:t>
      </w:r>
      <w:r w:rsidR="007F1133">
        <w:rPr>
          <w:b/>
        </w:rPr>
        <w:t>24</w:t>
      </w:r>
      <w:r w:rsidR="00730FD9" w:rsidRPr="00303B89">
        <w:rPr>
          <w:b/>
        </w:rPr>
        <w:t xml:space="preserve"> měsíců</w:t>
      </w:r>
      <w:r w:rsidR="001B49D4">
        <w:t xml:space="preserve"> </w:t>
      </w:r>
      <w:r w:rsidR="009925B1" w:rsidRPr="00303B89">
        <w:t>(viz záruční list)</w:t>
      </w:r>
      <w:r w:rsidR="001B49D4">
        <w:t xml:space="preserve">. </w:t>
      </w:r>
      <w:r w:rsidR="00312A15" w:rsidRPr="00303B89">
        <w:rPr>
          <w:b/>
        </w:rPr>
        <w:t xml:space="preserve">Záruční doba začíná dnem předání a uvedení </w:t>
      </w:r>
      <w:r w:rsidR="00EB7794" w:rsidRPr="00303B89">
        <w:rPr>
          <w:b/>
        </w:rPr>
        <w:t xml:space="preserve">Zboží </w:t>
      </w:r>
      <w:r w:rsidR="00312A15" w:rsidRPr="00303B89">
        <w:rPr>
          <w:b/>
        </w:rPr>
        <w:t>do provozu.</w:t>
      </w:r>
      <w:r w:rsidR="00EE4248">
        <w:rPr>
          <w:b/>
        </w:rPr>
        <w:t xml:space="preserve"> </w:t>
      </w:r>
      <w:r w:rsidR="006A6AC3">
        <w:t xml:space="preserve"> </w:t>
      </w:r>
    </w:p>
    <w:p w14:paraId="406E3FEA" w14:textId="77777777" w:rsidR="00074115" w:rsidRPr="00303B89" w:rsidRDefault="00074115" w:rsidP="00B0331B">
      <w:pPr>
        <w:tabs>
          <w:tab w:val="left" w:pos="3420"/>
        </w:tabs>
        <w:jc w:val="both"/>
      </w:pPr>
    </w:p>
    <w:p w14:paraId="28413C16" w14:textId="77777777" w:rsidR="00290C56" w:rsidRPr="00303B89" w:rsidRDefault="00141A54" w:rsidP="00B0331B">
      <w:pPr>
        <w:tabs>
          <w:tab w:val="left" w:pos="3420"/>
        </w:tabs>
        <w:jc w:val="both"/>
      </w:pPr>
      <w:r w:rsidRPr="00303B89">
        <w:t>9</w:t>
      </w:r>
      <w:r w:rsidR="00290C56" w:rsidRPr="00303B89">
        <w:t>.2. Součástí závazku prodávajícího podle této smlouvy je záruční servis</w:t>
      </w:r>
      <w:r w:rsidR="00851768" w:rsidRPr="00303B89">
        <w:t>.</w:t>
      </w:r>
    </w:p>
    <w:p w14:paraId="69AADFCF" w14:textId="77777777" w:rsidR="008931A9" w:rsidRDefault="008931A9" w:rsidP="00B0331B">
      <w:pPr>
        <w:tabs>
          <w:tab w:val="left" w:pos="3420"/>
        </w:tabs>
        <w:jc w:val="both"/>
      </w:pPr>
    </w:p>
    <w:p w14:paraId="5C9DFBF6" w14:textId="77777777" w:rsidR="00872A6D" w:rsidRDefault="00872A6D" w:rsidP="00B0331B">
      <w:pPr>
        <w:tabs>
          <w:tab w:val="left" w:pos="3420"/>
        </w:tabs>
        <w:jc w:val="both"/>
      </w:pPr>
    </w:p>
    <w:p w14:paraId="5B58F927" w14:textId="77777777" w:rsidR="00141A54" w:rsidRPr="008931A9" w:rsidRDefault="00141A54" w:rsidP="00B0331B">
      <w:pPr>
        <w:tabs>
          <w:tab w:val="left" w:pos="3420"/>
        </w:tabs>
        <w:jc w:val="both"/>
        <w:rPr>
          <w:b/>
          <w:sz w:val="28"/>
          <w:szCs w:val="28"/>
        </w:rPr>
      </w:pPr>
      <w:r w:rsidRPr="008931A9">
        <w:rPr>
          <w:b/>
          <w:sz w:val="28"/>
          <w:szCs w:val="28"/>
        </w:rPr>
        <w:t>10</w:t>
      </w:r>
      <w:r w:rsidR="00DE79E6" w:rsidRPr="008931A9">
        <w:rPr>
          <w:b/>
          <w:sz w:val="28"/>
          <w:szCs w:val="28"/>
        </w:rPr>
        <w:t>. Závěrečná ustanovení</w:t>
      </w:r>
    </w:p>
    <w:p w14:paraId="7F5B335E" w14:textId="77777777" w:rsidR="00907CC6" w:rsidRPr="00303B89" w:rsidRDefault="00907CC6" w:rsidP="00B0331B">
      <w:pPr>
        <w:tabs>
          <w:tab w:val="left" w:pos="3420"/>
        </w:tabs>
        <w:jc w:val="both"/>
        <w:rPr>
          <w:b/>
        </w:rPr>
      </w:pPr>
    </w:p>
    <w:p w14:paraId="68CE940F" w14:textId="77777777" w:rsidR="00141A54" w:rsidRPr="00303B89" w:rsidRDefault="00141A54" w:rsidP="00B0331B">
      <w:pPr>
        <w:tabs>
          <w:tab w:val="left" w:pos="3420"/>
        </w:tabs>
        <w:jc w:val="both"/>
      </w:pPr>
      <w:r w:rsidRPr="00303B89">
        <w:t>10</w:t>
      </w:r>
      <w:r w:rsidR="00DE79E6" w:rsidRPr="00303B89">
        <w:t xml:space="preserve">.1. </w:t>
      </w:r>
      <w:r w:rsidRPr="00303B89">
        <w:t>Tato smlouva nabývá platnosti a účinnosti dnem jejího podpisu oběma smluvními stranami.</w:t>
      </w:r>
    </w:p>
    <w:p w14:paraId="5812E77A" w14:textId="77777777" w:rsidR="00141A54" w:rsidRPr="00303B89" w:rsidRDefault="00141A54" w:rsidP="00B0331B">
      <w:pPr>
        <w:tabs>
          <w:tab w:val="left" w:pos="3420"/>
        </w:tabs>
        <w:jc w:val="both"/>
      </w:pPr>
    </w:p>
    <w:p w14:paraId="68471FF7" w14:textId="77777777" w:rsidR="00141A54" w:rsidRPr="00303B89" w:rsidRDefault="00141A54" w:rsidP="00B0331B">
      <w:pPr>
        <w:tabs>
          <w:tab w:val="left" w:pos="3420"/>
        </w:tabs>
        <w:jc w:val="both"/>
      </w:pPr>
      <w:r w:rsidRPr="00303B89">
        <w:t xml:space="preserve">10.2. Není-li v konkrétních ustanoveních této kupní smlouvy stanoveno jinak, řídí se vztahy smluvních stran příslušnými ustanoveními zákona č. 89/2012 Sb., Občanského </w:t>
      </w:r>
      <w:proofErr w:type="gramStart"/>
      <w:r w:rsidRPr="00303B89">
        <w:t>zákoníku,</w:t>
      </w:r>
      <w:r w:rsidR="00E201D5">
        <w:t xml:space="preserve"> </w:t>
      </w:r>
      <w:r w:rsidRPr="00303B89">
        <w:t xml:space="preserve"> v</w:t>
      </w:r>
      <w:proofErr w:type="gramEnd"/>
      <w:r w:rsidRPr="00303B89">
        <w:t> platném znění a dalšími obecně platnými právními předpisy.</w:t>
      </w:r>
    </w:p>
    <w:p w14:paraId="0BA22F1C" w14:textId="77777777" w:rsidR="00141A54" w:rsidRPr="00303B89" w:rsidRDefault="00141A54" w:rsidP="00B0331B">
      <w:pPr>
        <w:tabs>
          <w:tab w:val="left" w:pos="3420"/>
        </w:tabs>
        <w:jc w:val="both"/>
      </w:pPr>
    </w:p>
    <w:p w14:paraId="67F5F99F" w14:textId="77777777" w:rsidR="00141A54" w:rsidRPr="00303B89" w:rsidRDefault="00141A54" w:rsidP="00B0331B">
      <w:pPr>
        <w:tabs>
          <w:tab w:val="left" w:pos="3420"/>
        </w:tabs>
        <w:jc w:val="both"/>
        <w:rPr>
          <w:color w:val="000000"/>
        </w:rPr>
      </w:pPr>
      <w:r w:rsidRPr="00303B89">
        <w:t xml:space="preserve">10.3. </w:t>
      </w:r>
      <w:r w:rsidRPr="00303B89">
        <w:rPr>
          <w:color w:val="000000"/>
        </w:rPr>
        <w:t>Jakékoliv změny či doplňky této kupní smlouvy lze činit pouze formou písemných, číslovaných dodatků, odsouhlasených oběma smluvními stranami.</w:t>
      </w:r>
    </w:p>
    <w:p w14:paraId="6276284B" w14:textId="77777777" w:rsidR="00141A54" w:rsidRPr="00303B89" w:rsidRDefault="00141A54" w:rsidP="00B0331B">
      <w:pPr>
        <w:tabs>
          <w:tab w:val="left" w:pos="3420"/>
        </w:tabs>
        <w:jc w:val="both"/>
        <w:rPr>
          <w:color w:val="000000"/>
        </w:rPr>
      </w:pPr>
    </w:p>
    <w:p w14:paraId="69F4B5C9" w14:textId="77777777" w:rsidR="00141A54" w:rsidRPr="00303B89" w:rsidRDefault="00141A54" w:rsidP="00B0331B">
      <w:pPr>
        <w:tabs>
          <w:tab w:val="left" w:pos="3420"/>
        </w:tabs>
        <w:jc w:val="both"/>
      </w:pPr>
      <w:r w:rsidRPr="00303B89">
        <w:rPr>
          <w:color w:val="000000"/>
        </w:rPr>
        <w:t xml:space="preserve">10.4. </w:t>
      </w:r>
      <w:r w:rsidRPr="00303B89">
        <w:t>Tato smlouva může být měněna nebo doplňována pouze formou písemných postupně číslovaných dodatků, které jsou odsouhlaseny a podepsány oběma smluvními stranami.</w:t>
      </w:r>
    </w:p>
    <w:p w14:paraId="6BEED97A" w14:textId="77777777" w:rsidR="00141A54" w:rsidRPr="00303B89" w:rsidRDefault="00141A54" w:rsidP="00B0331B">
      <w:pPr>
        <w:tabs>
          <w:tab w:val="left" w:pos="3420"/>
        </w:tabs>
        <w:jc w:val="both"/>
      </w:pPr>
    </w:p>
    <w:p w14:paraId="451A0805" w14:textId="77777777" w:rsidR="00141A54" w:rsidRDefault="00141A54" w:rsidP="00B0331B">
      <w:pPr>
        <w:tabs>
          <w:tab w:val="left" w:pos="3420"/>
        </w:tabs>
        <w:jc w:val="both"/>
      </w:pPr>
      <w:r w:rsidRPr="00303B89">
        <w:t>10.5. Jestliže jakýkoliv závazek vyplývající z této smlouvy, avšak netvořící její podstatnou náležitost, je nebo se stane neplatným nebo nevymahatelným jako celek nebo jeho část, je plně oddělitelným od ostatních ustanovení této smlouvy pak taková neplatnost nebo nevymahatelnost nemá a nebude mít žádný vliv na platnost a vymahatelnost jakýchkoli ostatních závazků vyplývajících z této smlouvy.</w:t>
      </w:r>
    </w:p>
    <w:p w14:paraId="12B27479" w14:textId="77777777" w:rsidR="00EE4248" w:rsidRDefault="00EE4248" w:rsidP="00B0331B">
      <w:pPr>
        <w:tabs>
          <w:tab w:val="left" w:pos="3420"/>
        </w:tabs>
        <w:jc w:val="both"/>
      </w:pPr>
    </w:p>
    <w:p w14:paraId="632AF276" w14:textId="0D427498" w:rsidR="00EE4248" w:rsidRDefault="00EE4248" w:rsidP="00B0331B">
      <w:pPr>
        <w:tabs>
          <w:tab w:val="left" w:pos="3420"/>
        </w:tabs>
        <w:jc w:val="both"/>
      </w:pPr>
      <w:r>
        <w:t xml:space="preserve">10.6. Smluvní strany se dohodly, že zveřejnění této smlouvy prostřednictvím registru smluv dle zákona č. 340/215 Sb. o zvláštních podmínkách účinnosti některých smluv, uveřejňování těchto smluv a o registru smluv (registr smluv) ve znění pozdějších předpisů provede kupující. </w:t>
      </w:r>
    </w:p>
    <w:p w14:paraId="01A49507" w14:textId="77777777" w:rsidR="00EE4248" w:rsidRDefault="00EE4248" w:rsidP="00B0331B">
      <w:pPr>
        <w:tabs>
          <w:tab w:val="left" w:pos="3420"/>
        </w:tabs>
        <w:jc w:val="both"/>
      </w:pPr>
    </w:p>
    <w:p w14:paraId="21F5E032" w14:textId="77777777" w:rsidR="00EE4248" w:rsidRPr="00303B89" w:rsidRDefault="00EE4248" w:rsidP="00B0331B">
      <w:pPr>
        <w:tabs>
          <w:tab w:val="left" w:pos="3420"/>
        </w:tabs>
        <w:jc w:val="both"/>
      </w:pPr>
      <w:r>
        <w:t xml:space="preserve">10.7. Smluvní strany souhlasí se zveřejňováním této smlouvy v registru smluv v plném znění, zejména pak prohlašují, že žádná část smlouvy nenaplňuje znaky obchodního tajemství ve smyslu §504 zákona č. 89/2012 Sb. občanský zákoník. </w:t>
      </w:r>
    </w:p>
    <w:p w14:paraId="70A6AFE9" w14:textId="77777777" w:rsidR="00141A54" w:rsidRPr="00303B89" w:rsidRDefault="00141A54" w:rsidP="00B0331B">
      <w:pPr>
        <w:tabs>
          <w:tab w:val="left" w:pos="3420"/>
        </w:tabs>
        <w:jc w:val="both"/>
      </w:pPr>
    </w:p>
    <w:p w14:paraId="45B76981" w14:textId="77777777" w:rsidR="00141A54" w:rsidRPr="00303B89" w:rsidRDefault="00EE4248" w:rsidP="00B0331B">
      <w:pPr>
        <w:tabs>
          <w:tab w:val="left" w:pos="3420"/>
        </w:tabs>
        <w:jc w:val="both"/>
      </w:pPr>
      <w:r>
        <w:t>10.8</w:t>
      </w:r>
      <w:r w:rsidR="00141A54" w:rsidRPr="00303B89">
        <w:t>. Tato smlouva je sepsána ve dvou vyhotoveních, z nichž každá smluvní strana obdrží po jednom paré.</w:t>
      </w:r>
    </w:p>
    <w:p w14:paraId="285752A8" w14:textId="77777777" w:rsidR="00141A54" w:rsidRPr="00303B89" w:rsidRDefault="00141A54" w:rsidP="00B0331B">
      <w:pPr>
        <w:tabs>
          <w:tab w:val="left" w:pos="3420"/>
        </w:tabs>
        <w:jc w:val="both"/>
      </w:pPr>
    </w:p>
    <w:p w14:paraId="390AB3E0" w14:textId="77777777" w:rsidR="00141A54" w:rsidRPr="00303B89" w:rsidRDefault="00EE4248" w:rsidP="00B0331B">
      <w:pPr>
        <w:tabs>
          <w:tab w:val="left" w:pos="3420"/>
        </w:tabs>
        <w:jc w:val="both"/>
      </w:pPr>
      <w:r>
        <w:t>10.9</w:t>
      </w:r>
      <w:r w:rsidR="00141A54" w:rsidRPr="00303B89">
        <w:t>. Smluvní strany prohlašují, že si tuto smlouvu přečetly, jejímu znění porozuměly, souhlasí s ní a na důkaz toho na základě své vlastní vážné a svobodné vůle prosté omylu připojují své podpisy</w:t>
      </w:r>
      <w:r w:rsidR="00141A54" w:rsidRPr="00303B89">
        <w:rPr>
          <w:rFonts w:ascii="Arial" w:hAnsi="Arial" w:cs="Arial"/>
        </w:rPr>
        <w:t>.</w:t>
      </w:r>
    </w:p>
    <w:p w14:paraId="6AA35EBB" w14:textId="77777777" w:rsidR="00DE79E6" w:rsidRPr="00303B89" w:rsidRDefault="00DE79E6" w:rsidP="00141A54">
      <w:pPr>
        <w:tabs>
          <w:tab w:val="left" w:pos="3420"/>
        </w:tabs>
      </w:pPr>
    </w:p>
    <w:p w14:paraId="18761B48" w14:textId="77777777" w:rsidR="008945F7" w:rsidRPr="00303B89" w:rsidRDefault="008945F7" w:rsidP="00BC7E94">
      <w:pPr>
        <w:tabs>
          <w:tab w:val="left" w:pos="3420"/>
        </w:tabs>
      </w:pPr>
    </w:p>
    <w:p w14:paraId="0601497D" w14:textId="77777777" w:rsidR="00DE79E6" w:rsidRPr="00303B89" w:rsidRDefault="00DE79E6" w:rsidP="00BC7E94">
      <w:pPr>
        <w:tabs>
          <w:tab w:val="left" w:pos="3420"/>
        </w:tabs>
      </w:pPr>
      <w:r w:rsidRPr="00303B89">
        <w:t>V</w:t>
      </w:r>
      <w:r w:rsidR="00DF0D63" w:rsidRPr="00303B89">
        <w:t> </w:t>
      </w:r>
      <w:proofErr w:type="gramStart"/>
      <w:r w:rsidR="00DF0D63" w:rsidRPr="00303B89">
        <w:t xml:space="preserve">Otrokovicích </w:t>
      </w:r>
      <w:r w:rsidRPr="00303B89">
        <w:t xml:space="preserve"> dne</w:t>
      </w:r>
      <w:proofErr w:type="gramEnd"/>
      <w:r w:rsidRPr="00303B89">
        <w:t>:</w:t>
      </w:r>
      <w:r w:rsidR="00BE3F5A" w:rsidRPr="00303B89">
        <w:t xml:space="preserve"> </w:t>
      </w:r>
      <w:r w:rsidR="00BB3D39">
        <w:t>9.10.2024</w:t>
      </w:r>
    </w:p>
    <w:p w14:paraId="7A6CF9F4" w14:textId="77777777" w:rsidR="006904AE" w:rsidRPr="00303B89" w:rsidRDefault="006904AE" w:rsidP="00BC7E94">
      <w:pPr>
        <w:tabs>
          <w:tab w:val="left" w:pos="3420"/>
        </w:tabs>
      </w:pPr>
    </w:p>
    <w:p w14:paraId="41BDF2A9" w14:textId="77777777" w:rsidR="00DE79E6" w:rsidRDefault="00DE79E6" w:rsidP="00BC7E94">
      <w:pPr>
        <w:tabs>
          <w:tab w:val="left" w:pos="3420"/>
        </w:tabs>
      </w:pPr>
      <w:proofErr w:type="gramStart"/>
      <w:r w:rsidRPr="00303B89">
        <w:t xml:space="preserve">Prodávající:   </w:t>
      </w:r>
      <w:proofErr w:type="gramEnd"/>
      <w:r w:rsidRPr="00303B89">
        <w:t xml:space="preserve">                                                                         Kupující:</w:t>
      </w:r>
    </w:p>
    <w:p w14:paraId="2F132253" w14:textId="77777777" w:rsidR="00DE79E6" w:rsidRDefault="00DE79E6" w:rsidP="00BC7E94">
      <w:pPr>
        <w:tabs>
          <w:tab w:val="left" w:pos="3420"/>
        </w:tabs>
      </w:pPr>
    </w:p>
    <w:p w14:paraId="39931FB6" w14:textId="77777777" w:rsidR="00872A6D" w:rsidRDefault="00872A6D" w:rsidP="00BC7E94">
      <w:pPr>
        <w:tabs>
          <w:tab w:val="left" w:pos="3420"/>
        </w:tabs>
      </w:pPr>
    </w:p>
    <w:p w14:paraId="2A480EE1" w14:textId="77777777" w:rsidR="00872A6D" w:rsidRDefault="00872A6D" w:rsidP="00BC7E94">
      <w:pPr>
        <w:tabs>
          <w:tab w:val="left" w:pos="3420"/>
        </w:tabs>
      </w:pPr>
    </w:p>
    <w:p w14:paraId="368063DC" w14:textId="77777777" w:rsidR="00872A6D" w:rsidRDefault="00872A6D" w:rsidP="00BC7E94">
      <w:pPr>
        <w:tabs>
          <w:tab w:val="left" w:pos="3420"/>
        </w:tabs>
      </w:pPr>
    </w:p>
    <w:p w14:paraId="5DEDE365" w14:textId="77777777" w:rsidR="00872A6D" w:rsidRDefault="00872A6D" w:rsidP="00BC7E94">
      <w:pPr>
        <w:tabs>
          <w:tab w:val="left" w:pos="3420"/>
        </w:tabs>
      </w:pPr>
    </w:p>
    <w:p w14:paraId="5A064F16" w14:textId="77777777" w:rsidR="00872A6D" w:rsidRDefault="00872A6D" w:rsidP="00BC7E94">
      <w:pPr>
        <w:tabs>
          <w:tab w:val="left" w:pos="3420"/>
        </w:tabs>
      </w:pPr>
    </w:p>
    <w:p w14:paraId="1CFD5E7E" w14:textId="77777777" w:rsidR="00872A6D" w:rsidRPr="00303B89" w:rsidRDefault="00872A6D" w:rsidP="00BC7E94">
      <w:pPr>
        <w:tabs>
          <w:tab w:val="left" w:pos="3420"/>
        </w:tabs>
      </w:pPr>
    </w:p>
    <w:p w14:paraId="0C189755" w14:textId="746FAAD6" w:rsidR="00DE79E6" w:rsidRPr="00303B89" w:rsidRDefault="00DE79E6" w:rsidP="00BC7E94">
      <w:pPr>
        <w:tabs>
          <w:tab w:val="left" w:pos="3420"/>
        </w:tabs>
      </w:pPr>
      <w:r w:rsidRPr="00303B89">
        <w:t xml:space="preserve">_____________________                                           </w:t>
      </w:r>
      <w:r w:rsidR="00DF6CDD" w:rsidRPr="00303B89">
        <w:t xml:space="preserve">         _______________</w:t>
      </w:r>
      <w:r w:rsidR="00872A6D">
        <w:t>_____</w:t>
      </w:r>
      <w:r w:rsidR="00DF6CDD" w:rsidRPr="00303B89">
        <w:t>_____</w:t>
      </w:r>
    </w:p>
    <w:p w14:paraId="754D9271" w14:textId="26A86A76" w:rsidR="005C23D4" w:rsidRDefault="00DE79E6" w:rsidP="000677C8">
      <w:pPr>
        <w:tabs>
          <w:tab w:val="left" w:pos="3420"/>
        </w:tabs>
      </w:pPr>
      <w:r w:rsidRPr="00303B89">
        <w:t xml:space="preserve">Gastro Techno s.r.o.                                          </w:t>
      </w:r>
      <w:r w:rsidR="003665F5">
        <w:t xml:space="preserve">                 </w:t>
      </w:r>
      <w:r w:rsidR="00872A6D">
        <w:t xml:space="preserve">  </w:t>
      </w:r>
      <w:r w:rsidR="00BB3D39">
        <w:t xml:space="preserve">Domov pro Seniory </w:t>
      </w:r>
      <w:proofErr w:type="spellStart"/>
      <w:proofErr w:type="gramStart"/>
      <w:r w:rsidR="00BB3D39">
        <w:t>Loučka</w:t>
      </w:r>
      <w:r w:rsidR="00872A6D">
        <w:t>,</w:t>
      </w:r>
      <w:r w:rsidR="00436EF7">
        <w:t>p.o</w:t>
      </w:r>
      <w:proofErr w:type="spellEnd"/>
      <w:r w:rsidR="00436EF7">
        <w:t>.</w:t>
      </w:r>
      <w:proofErr w:type="gramEnd"/>
    </w:p>
    <w:p w14:paraId="426B64C1" w14:textId="77777777" w:rsidR="00436EF7" w:rsidRDefault="00436EF7" w:rsidP="000677C8">
      <w:pPr>
        <w:tabs>
          <w:tab w:val="left" w:pos="3420"/>
        </w:tabs>
      </w:pPr>
    </w:p>
    <w:p w14:paraId="39F4DDF7" w14:textId="77777777" w:rsidR="00436EF7" w:rsidRPr="000677C8" w:rsidRDefault="00436EF7" w:rsidP="000677C8">
      <w:pPr>
        <w:tabs>
          <w:tab w:val="left" w:pos="3420"/>
        </w:tabs>
      </w:pPr>
    </w:p>
    <w:sectPr w:rsidR="00436EF7" w:rsidRPr="000677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40606"/>
    <w:multiLevelType w:val="hybridMultilevel"/>
    <w:tmpl w:val="29B0C01C"/>
    <w:lvl w:ilvl="0" w:tplc="7A7C42A6">
      <w:start w:val="1"/>
      <w:numFmt w:val="decimal"/>
      <w:lvlText w:val="(%1)"/>
      <w:lvlJc w:val="left"/>
      <w:pPr>
        <w:ind w:left="1572" w:hanging="360"/>
      </w:pPr>
      <w:rPr>
        <w:rFonts w:hint="default"/>
        <w:color w:val="auto"/>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 w15:restartNumberingAfterBreak="0">
    <w:nsid w:val="263F01C1"/>
    <w:multiLevelType w:val="hybridMultilevel"/>
    <w:tmpl w:val="085CEF5A"/>
    <w:lvl w:ilvl="0" w:tplc="7AFA4DAE">
      <w:start w:val="1"/>
      <w:numFmt w:val="decimal"/>
      <w:lvlText w:val="(%1)"/>
      <w:lvlJc w:val="left"/>
      <w:pPr>
        <w:tabs>
          <w:tab w:val="num" w:pos="397"/>
        </w:tabs>
        <w:ind w:left="397" w:hanging="397"/>
      </w:pPr>
      <w:rPr>
        <w:rFonts w:ascii="Arial" w:hAnsi="Arial" w:cs="Arial" w:hint="default"/>
        <w:sz w:val="22"/>
        <w:szCs w:val="22"/>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3694122C"/>
    <w:multiLevelType w:val="multilevel"/>
    <w:tmpl w:val="F6B04808"/>
    <w:lvl w:ilvl="0">
      <w:start w:val="1"/>
      <w:numFmt w:val="decimal"/>
      <w:pStyle w:val="Nadpis1"/>
      <w:lvlText w:val="%1"/>
      <w:lvlJc w:val="right"/>
      <w:pPr>
        <w:tabs>
          <w:tab w:val="num" w:pos="648"/>
        </w:tabs>
        <w:ind w:left="0" w:firstLine="288"/>
      </w:pPr>
      <w:rPr>
        <w:rFonts w:hint="default"/>
      </w:rPr>
    </w:lvl>
    <w:lvl w:ilvl="1">
      <w:start w:val="1"/>
      <w:numFmt w:val="decimal"/>
      <w:pStyle w:val="Nadpis2"/>
      <w:lvlText w:val="%1. %2"/>
      <w:lvlJc w:val="left"/>
      <w:pPr>
        <w:tabs>
          <w:tab w:val="num" w:pos="360"/>
        </w:tabs>
        <w:ind w:left="0" w:firstLine="0"/>
      </w:pPr>
      <w:rPr>
        <w:rFonts w:hint="default"/>
      </w:rPr>
    </w:lvl>
    <w:lvl w:ilvl="2">
      <w:start w:val="1"/>
      <w:numFmt w:val="lowerLetter"/>
      <w:pStyle w:val="Nadpis3"/>
      <w:lvlText w:val="%3)  "/>
      <w:lvlJc w:val="left"/>
      <w:pPr>
        <w:tabs>
          <w:tab w:val="num" w:pos="360"/>
        </w:tabs>
        <w:ind w:left="0" w:firstLine="0"/>
      </w:pPr>
      <w:rPr>
        <w:rFonts w:hint="default"/>
      </w:rPr>
    </w:lvl>
    <w:lvl w:ilvl="3">
      <w:start w:val="1"/>
      <w:numFmt w:val="decimal"/>
      <w:pStyle w:val="Nadpis4"/>
      <w:lvlText w:val="%3/  .%4"/>
      <w:lvlJc w:val="left"/>
      <w:pPr>
        <w:tabs>
          <w:tab w:val="num" w:pos="0"/>
        </w:tabs>
        <w:ind w:left="0" w:firstLine="0"/>
      </w:pPr>
      <w:rPr>
        <w:rFonts w:hint="default"/>
      </w:rPr>
    </w:lvl>
    <w:lvl w:ilvl="4">
      <w:start w:val="1"/>
      <w:numFmt w:val="decimal"/>
      <w:pStyle w:val="Nadpis5"/>
      <w:lvlText w:val="%3/  .%4.%5"/>
      <w:lvlJc w:val="left"/>
      <w:pPr>
        <w:tabs>
          <w:tab w:val="num" w:pos="0"/>
        </w:tabs>
        <w:ind w:left="0" w:firstLine="0"/>
      </w:pPr>
      <w:rPr>
        <w:rFonts w:hint="default"/>
      </w:rPr>
    </w:lvl>
    <w:lvl w:ilvl="5">
      <w:start w:val="1"/>
      <w:numFmt w:val="decimal"/>
      <w:pStyle w:val="Nadpis6"/>
      <w:lvlText w:val="%3/  .%4.%5.%6"/>
      <w:lvlJc w:val="left"/>
      <w:pPr>
        <w:tabs>
          <w:tab w:val="num" w:pos="0"/>
        </w:tabs>
        <w:ind w:left="0" w:firstLine="0"/>
      </w:pPr>
      <w:rPr>
        <w:rFonts w:hint="default"/>
      </w:rPr>
    </w:lvl>
    <w:lvl w:ilvl="6">
      <w:start w:val="1"/>
      <w:numFmt w:val="decimal"/>
      <w:pStyle w:val="Nadpis7"/>
      <w:lvlText w:val="%3/  .%4.%5.%6.%7"/>
      <w:lvlJc w:val="left"/>
      <w:pPr>
        <w:tabs>
          <w:tab w:val="num" w:pos="0"/>
        </w:tabs>
        <w:ind w:left="0" w:firstLine="0"/>
      </w:pPr>
      <w:rPr>
        <w:rFonts w:hint="default"/>
      </w:rPr>
    </w:lvl>
    <w:lvl w:ilvl="7">
      <w:start w:val="1"/>
      <w:numFmt w:val="decimal"/>
      <w:pStyle w:val="Nadpis8"/>
      <w:lvlText w:val="%3/  .%4.%5.%6.%7.%8"/>
      <w:lvlJc w:val="left"/>
      <w:pPr>
        <w:tabs>
          <w:tab w:val="num" w:pos="0"/>
        </w:tabs>
        <w:ind w:left="0" w:firstLine="0"/>
      </w:pPr>
      <w:rPr>
        <w:rFonts w:hint="default"/>
      </w:rPr>
    </w:lvl>
    <w:lvl w:ilvl="8">
      <w:start w:val="1"/>
      <w:numFmt w:val="decimal"/>
      <w:pStyle w:val="Nadpis9"/>
      <w:lvlText w:val="%3/  .%4.%5.%6.%7.%8.%9"/>
      <w:lvlJc w:val="left"/>
      <w:pPr>
        <w:tabs>
          <w:tab w:val="num" w:pos="0"/>
        </w:tabs>
        <w:ind w:left="0" w:firstLine="0"/>
      </w:pPr>
      <w:rPr>
        <w:rFonts w:hint="default"/>
      </w:rPr>
    </w:lvl>
  </w:abstractNum>
  <w:abstractNum w:abstractNumId="3" w15:restartNumberingAfterBreak="0">
    <w:nsid w:val="598B6B9A"/>
    <w:multiLevelType w:val="hybridMultilevel"/>
    <w:tmpl w:val="74D204EC"/>
    <w:lvl w:ilvl="0" w:tplc="95B2478E">
      <w:start w:val="1"/>
      <w:numFmt w:val="decimal"/>
      <w:lvlText w:val="%1."/>
      <w:lvlJc w:val="left"/>
      <w:pPr>
        <w:ind w:left="720" w:hanging="360"/>
      </w:pPr>
      <w:rPr>
        <w:rFonts w:hint="default"/>
        <w:b/>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74F21A6"/>
    <w:multiLevelType w:val="hybridMultilevel"/>
    <w:tmpl w:val="1E44915C"/>
    <w:lvl w:ilvl="0" w:tplc="F3BC316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C1C3C8C"/>
    <w:multiLevelType w:val="hybridMultilevel"/>
    <w:tmpl w:val="A188698A"/>
    <w:lvl w:ilvl="0" w:tplc="54C230C2">
      <w:start w:val="1"/>
      <w:numFmt w:val="decimal"/>
      <w:lvlText w:val="(%1)"/>
      <w:lvlJc w:val="left"/>
      <w:pPr>
        <w:ind w:left="1572" w:hanging="360"/>
      </w:pPr>
      <w:rPr>
        <w:rFonts w:hint="default"/>
        <w:b w:val="0"/>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6" w15:restartNumberingAfterBreak="0">
    <w:nsid w:val="759B03FE"/>
    <w:multiLevelType w:val="hybridMultilevel"/>
    <w:tmpl w:val="A188698A"/>
    <w:lvl w:ilvl="0" w:tplc="54C230C2">
      <w:start w:val="1"/>
      <w:numFmt w:val="decimal"/>
      <w:lvlText w:val="(%1)"/>
      <w:lvlJc w:val="left"/>
      <w:pPr>
        <w:ind w:left="1572" w:hanging="360"/>
      </w:pPr>
      <w:rPr>
        <w:rFonts w:hint="default"/>
        <w:b w:val="0"/>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7" w15:restartNumberingAfterBreak="0">
    <w:nsid w:val="7F31473C"/>
    <w:multiLevelType w:val="hybridMultilevel"/>
    <w:tmpl w:val="357AF27A"/>
    <w:lvl w:ilvl="0" w:tplc="D6E0F76A">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667171214">
    <w:abstractNumId w:val="2"/>
  </w:num>
  <w:num w:numId="2" w16cid:durableId="846868527">
    <w:abstractNumId w:val="6"/>
  </w:num>
  <w:num w:numId="3" w16cid:durableId="923152018">
    <w:abstractNumId w:val="5"/>
  </w:num>
  <w:num w:numId="4" w16cid:durableId="1413355169">
    <w:abstractNumId w:val="0"/>
  </w:num>
  <w:num w:numId="5" w16cid:durableId="1501850020">
    <w:abstractNumId w:val="1"/>
  </w:num>
  <w:num w:numId="6" w16cid:durableId="386225866">
    <w:abstractNumId w:val="4"/>
  </w:num>
  <w:num w:numId="7" w16cid:durableId="1402169216">
    <w:abstractNumId w:val="7"/>
  </w:num>
  <w:num w:numId="8" w16cid:durableId="2011327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4E"/>
    <w:rsid w:val="00003437"/>
    <w:rsid w:val="00006643"/>
    <w:rsid w:val="00017548"/>
    <w:rsid w:val="000677C8"/>
    <w:rsid w:val="00074115"/>
    <w:rsid w:val="000E4881"/>
    <w:rsid w:val="00102CD2"/>
    <w:rsid w:val="00103887"/>
    <w:rsid w:val="00141A54"/>
    <w:rsid w:val="001A61A3"/>
    <w:rsid w:val="001B49D4"/>
    <w:rsid w:val="001C161E"/>
    <w:rsid w:val="001C407F"/>
    <w:rsid w:val="0021136F"/>
    <w:rsid w:val="0022171E"/>
    <w:rsid w:val="00257583"/>
    <w:rsid w:val="002842C8"/>
    <w:rsid w:val="00290C56"/>
    <w:rsid w:val="002E2D94"/>
    <w:rsid w:val="00303B89"/>
    <w:rsid w:val="00312A15"/>
    <w:rsid w:val="00316821"/>
    <w:rsid w:val="00317E52"/>
    <w:rsid w:val="00325B20"/>
    <w:rsid w:val="003665F5"/>
    <w:rsid w:val="003C6A5C"/>
    <w:rsid w:val="003C77D9"/>
    <w:rsid w:val="003D0FED"/>
    <w:rsid w:val="00403188"/>
    <w:rsid w:val="00413374"/>
    <w:rsid w:val="00415BAC"/>
    <w:rsid w:val="00436EF7"/>
    <w:rsid w:val="00466181"/>
    <w:rsid w:val="004C0E73"/>
    <w:rsid w:val="00507490"/>
    <w:rsid w:val="00510226"/>
    <w:rsid w:val="0056019E"/>
    <w:rsid w:val="00566F5B"/>
    <w:rsid w:val="005C23D4"/>
    <w:rsid w:val="006536AE"/>
    <w:rsid w:val="006609E3"/>
    <w:rsid w:val="00663203"/>
    <w:rsid w:val="00671764"/>
    <w:rsid w:val="006904AE"/>
    <w:rsid w:val="00690EF9"/>
    <w:rsid w:val="006A4BD8"/>
    <w:rsid w:val="006A6AC3"/>
    <w:rsid w:val="006C2577"/>
    <w:rsid w:val="006C2E25"/>
    <w:rsid w:val="006C7B69"/>
    <w:rsid w:val="006D2987"/>
    <w:rsid w:val="00704D16"/>
    <w:rsid w:val="00712471"/>
    <w:rsid w:val="00714924"/>
    <w:rsid w:val="0072744E"/>
    <w:rsid w:val="00730FD9"/>
    <w:rsid w:val="0076725B"/>
    <w:rsid w:val="00773FB5"/>
    <w:rsid w:val="00774A34"/>
    <w:rsid w:val="00793C22"/>
    <w:rsid w:val="007A614C"/>
    <w:rsid w:val="007C05DA"/>
    <w:rsid w:val="007C7395"/>
    <w:rsid w:val="007F1133"/>
    <w:rsid w:val="008435F9"/>
    <w:rsid w:val="00851768"/>
    <w:rsid w:val="00861767"/>
    <w:rsid w:val="00872A6D"/>
    <w:rsid w:val="008931A9"/>
    <w:rsid w:val="008945F7"/>
    <w:rsid w:val="00897D4E"/>
    <w:rsid w:val="008A6399"/>
    <w:rsid w:val="008B126D"/>
    <w:rsid w:val="00905775"/>
    <w:rsid w:val="00907CC6"/>
    <w:rsid w:val="00910E83"/>
    <w:rsid w:val="00932282"/>
    <w:rsid w:val="00966044"/>
    <w:rsid w:val="009739CD"/>
    <w:rsid w:val="009925B1"/>
    <w:rsid w:val="009F0B31"/>
    <w:rsid w:val="00AA62AD"/>
    <w:rsid w:val="00AF4CF1"/>
    <w:rsid w:val="00B0331B"/>
    <w:rsid w:val="00B4202F"/>
    <w:rsid w:val="00B949E8"/>
    <w:rsid w:val="00BB3D39"/>
    <w:rsid w:val="00BC7E94"/>
    <w:rsid w:val="00BE3F5A"/>
    <w:rsid w:val="00BE76C6"/>
    <w:rsid w:val="00BF0342"/>
    <w:rsid w:val="00C30520"/>
    <w:rsid w:val="00C5609A"/>
    <w:rsid w:val="00C765A7"/>
    <w:rsid w:val="00C843EC"/>
    <w:rsid w:val="00CB0B8E"/>
    <w:rsid w:val="00CB0F83"/>
    <w:rsid w:val="00CC1724"/>
    <w:rsid w:val="00CC7EBC"/>
    <w:rsid w:val="00CF1D21"/>
    <w:rsid w:val="00D47E02"/>
    <w:rsid w:val="00D54EF6"/>
    <w:rsid w:val="00D72039"/>
    <w:rsid w:val="00DC1BD4"/>
    <w:rsid w:val="00DE79E6"/>
    <w:rsid w:val="00DF0D63"/>
    <w:rsid w:val="00DF6CDD"/>
    <w:rsid w:val="00E01E7A"/>
    <w:rsid w:val="00E05B54"/>
    <w:rsid w:val="00E12B59"/>
    <w:rsid w:val="00E201D5"/>
    <w:rsid w:val="00E41C04"/>
    <w:rsid w:val="00E923CD"/>
    <w:rsid w:val="00E97726"/>
    <w:rsid w:val="00EB4BCE"/>
    <w:rsid w:val="00EB7794"/>
    <w:rsid w:val="00ED21DA"/>
    <w:rsid w:val="00ED5D53"/>
    <w:rsid w:val="00EE4248"/>
    <w:rsid w:val="00EF6839"/>
    <w:rsid w:val="00F25939"/>
    <w:rsid w:val="00F47A63"/>
    <w:rsid w:val="00F6487C"/>
    <w:rsid w:val="00F753A8"/>
    <w:rsid w:val="00FC2632"/>
    <w:rsid w:val="00FC38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5B13B910"/>
  <w15:chartTrackingRefBased/>
  <w15:docId w15:val="{387BD759-844A-46B5-BC5E-C28B594F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aliases w:val="Článek"/>
    <w:basedOn w:val="Normln"/>
    <w:next w:val="Normln"/>
    <w:link w:val="Nadpis1Char"/>
    <w:qFormat/>
    <w:rsid w:val="00CF1D21"/>
    <w:pPr>
      <w:keepNext/>
      <w:keepLines/>
      <w:widowControl w:val="0"/>
      <w:numPr>
        <w:numId w:val="1"/>
      </w:numPr>
      <w:spacing w:before="480" w:after="60"/>
      <w:jc w:val="center"/>
      <w:outlineLvl w:val="0"/>
    </w:pPr>
    <w:rPr>
      <w:b/>
      <w:kern w:val="28"/>
      <w:szCs w:val="20"/>
    </w:rPr>
  </w:style>
  <w:style w:type="paragraph" w:styleId="Nadpis2">
    <w:name w:val="heading 2"/>
    <w:aliases w:val="1.1"/>
    <w:basedOn w:val="Normln"/>
    <w:link w:val="Nadpis2Char"/>
    <w:qFormat/>
    <w:rsid w:val="00CF1D21"/>
    <w:pPr>
      <w:numPr>
        <w:ilvl w:val="1"/>
        <w:numId w:val="1"/>
      </w:numPr>
      <w:spacing w:after="120"/>
      <w:jc w:val="both"/>
      <w:outlineLvl w:val="1"/>
    </w:pPr>
    <w:rPr>
      <w:szCs w:val="20"/>
    </w:rPr>
  </w:style>
  <w:style w:type="paragraph" w:styleId="Nadpis3">
    <w:name w:val="heading 3"/>
    <w:aliases w:val="a/"/>
    <w:basedOn w:val="Normln"/>
    <w:link w:val="Nadpis3Char"/>
    <w:qFormat/>
    <w:rsid w:val="00CF1D21"/>
    <w:pPr>
      <w:widowControl w:val="0"/>
      <w:numPr>
        <w:ilvl w:val="2"/>
        <w:numId w:val="1"/>
      </w:numPr>
      <w:spacing w:after="120"/>
      <w:jc w:val="both"/>
      <w:outlineLvl w:val="2"/>
    </w:pPr>
    <w:rPr>
      <w:szCs w:val="20"/>
    </w:rPr>
  </w:style>
  <w:style w:type="paragraph" w:styleId="Nadpis4">
    <w:name w:val="heading 4"/>
    <w:basedOn w:val="Normln"/>
    <w:next w:val="Normln"/>
    <w:link w:val="Nadpis4Char"/>
    <w:qFormat/>
    <w:rsid w:val="00CF1D21"/>
    <w:pPr>
      <w:keepNext/>
      <w:numPr>
        <w:ilvl w:val="3"/>
        <w:numId w:val="1"/>
      </w:numPr>
      <w:spacing w:before="240" w:after="60"/>
      <w:jc w:val="both"/>
      <w:outlineLvl w:val="3"/>
    </w:pPr>
    <w:rPr>
      <w:b/>
      <w:i/>
      <w:szCs w:val="20"/>
    </w:rPr>
  </w:style>
  <w:style w:type="paragraph" w:styleId="Nadpis5">
    <w:name w:val="heading 5"/>
    <w:basedOn w:val="Normln"/>
    <w:next w:val="Normln"/>
    <w:link w:val="Nadpis5Char"/>
    <w:qFormat/>
    <w:rsid w:val="00CF1D21"/>
    <w:pPr>
      <w:numPr>
        <w:ilvl w:val="4"/>
        <w:numId w:val="1"/>
      </w:numPr>
      <w:spacing w:before="240" w:after="60"/>
      <w:jc w:val="both"/>
      <w:outlineLvl w:val="4"/>
    </w:pPr>
    <w:rPr>
      <w:rFonts w:ascii="Arial" w:hAnsi="Arial"/>
      <w:sz w:val="22"/>
      <w:szCs w:val="20"/>
    </w:rPr>
  </w:style>
  <w:style w:type="paragraph" w:styleId="Nadpis6">
    <w:name w:val="heading 6"/>
    <w:basedOn w:val="Normln"/>
    <w:next w:val="Normln"/>
    <w:link w:val="Nadpis6Char"/>
    <w:qFormat/>
    <w:rsid w:val="00CF1D21"/>
    <w:pPr>
      <w:numPr>
        <w:ilvl w:val="5"/>
        <w:numId w:val="1"/>
      </w:numPr>
      <w:spacing w:before="240" w:after="60"/>
      <w:jc w:val="both"/>
      <w:outlineLvl w:val="5"/>
    </w:pPr>
    <w:rPr>
      <w:rFonts w:ascii="Arial" w:hAnsi="Arial"/>
      <w:i/>
      <w:sz w:val="22"/>
      <w:szCs w:val="20"/>
    </w:rPr>
  </w:style>
  <w:style w:type="paragraph" w:styleId="Nadpis7">
    <w:name w:val="heading 7"/>
    <w:basedOn w:val="Normln"/>
    <w:next w:val="Normln"/>
    <w:link w:val="Nadpis7Char"/>
    <w:qFormat/>
    <w:rsid w:val="00CF1D21"/>
    <w:pPr>
      <w:numPr>
        <w:ilvl w:val="6"/>
        <w:numId w:val="1"/>
      </w:numPr>
      <w:spacing w:before="240" w:after="60"/>
      <w:jc w:val="both"/>
      <w:outlineLvl w:val="6"/>
    </w:pPr>
    <w:rPr>
      <w:rFonts w:ascii="Arial" w:hAnsi="Arial"/>
      <w:sz w:val="20"/>
      <w:szCs w:val="20"/>
    </w:rPr>
  </w:style>
  <w:style w:type="paragraph" w:styleId="Nadpis8">
    <w:name w:val="heading 8"/>
    <w:basedOn w:val="Normln"/>
    <w:next w:val="Normln"/>
    <w:link w:val="Nadpis8Char"/>
    <w:qFormat/>
    <w:rsid w:val="00CF1D21"/>
    <w:pPr>
      <w:numPr>
        <w:ilvl w:val="7"/>
        <w:numId w:val="1"/>
      </w:numPr>
      <w:spacing w:before="240" w:after="60"/>
      <w:jc w:val="both"/>
      <w:outlineLvl w:val="7"/>
    </w:pPr>
    <w:rPr>
      <w:rFonts w:ascii="Arial" w:hAnsi="Arial"/>
      <w:i/>
      <w:sz w:val="20"/>
      <w:szCs w:val="20"/>
    </w:rPr>
  </w:style>
  <w:style w:type="paragraph" w:styleId="Nadpis9">
    <w:name w:val="heading 9"/>
    <w:basedOn w:val="Normln"/>
    <w:next w:val="Normln"/>
    <w:link w:val="Nadpis9Char"/>
    <w:qFormat/>
    <w:rsid w:val="00CF1D21"/>
    <w:pPr>
      <w:numPr>
        <w:ilvl w:val="8"/>
        <w:numId w:val="1"/>
      </w:numPr>
      <w:spacing w:before="240" w:after="60"/>
      <w:jc w:val="both"/>
      <w:outlineLvl w:val="8"/>
    </w:pPr>
    <w:rPr>
      <w:rFonts w:ascii="Arial" w:hAnsi="Arial"/>
      <w:i/>
      <w:sz w:val="18"/>
      <w:szCs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Textbubliny">
    <w:name w:val="Balloon Text"/>
    <w:basedOn w:val="Normln"/>
    <w:semiHidden/>
    <w:rsid w:val="00DF0D63"/>
    <w:rPr>
      <w:rFonts w:ascii="Tahoma" w:hAnsi="Tahoma" w:cs="Tahoma"/>
      <w:sz w:val="16"/>
      <w:szCs w:val="16"/>
    </w:rPr>
  </w:style>
  <w:style w:type="character" w:customStyle="1" w:styleId="Nadpis1Char">
    <w:name w:val="Nadpis 1 Char"/>
    <w:aliases w:val="Článek Char"/>
    <w:link w:val="Nadpis1"/>
    <w:rsid w:val="00CF1D21"/>
    <w:rPr>
      <w:b/>
      <w:kern w:val="28"/>
      <w:sz w:val="24"/>
    </w:rPr>
  </w:style>
  <w:style w:type="character" w:customStyle="1" w:styleId="Nadpis2Char">
    <w:name w:val="Nadpis 2 Char"/>
    <w:aliases w:val="1.1 Char"/>
    <w:link w:val="Nadpis2"/>
    <w:rsid w:val="00CF1D21"/>
    <w:rPr>
      <w:sz w:val="24"/>
    </w:rPr>
  </w:style>
  <w:style w:type="character" w:customStyle="1" w:styleId="Nadpis3Char">
    <w:name w:val="Nadpis 3 Char"/>
    <w:aliases w:val="a/ Char"/>
    <w:link w:val="Nadpis3"/>
    <w:rsid w:val="00CF1D21"/>
    <w:rPr>
      <w:sz w:val="24"/>
    </w:rPr>
  </w:style>
  <w:style w:type="character" w:customStyle="1" w:styleId="Nadpis4Char">
    <w:name w:val="Nadpis 4 Char"/>
    <w:link w:val="Nadpis4"/>
    <w:rsid w:val="00CF1D21"/>
    <w:rPr>
      <w:b/>
      <w:i/>
      <w:sz w:val="24"/>
    </w:rPr>
  </w:style>
  <w:style w:type="character" w:customStyle="1" w:styleId="Nadpis5Char">
    <w:name w:val="Nadpis 5 Char"/>
    <w:link w:val="Nadpis5"/>
    <w:rsid w:val="00CF1D21"/>
    <w:rPr>
      <w:rFonts w:ascii="Arial" w:hAnsi="Arial"/>
      <w:sz w:val="22"/>
    </w:rPr>
  </w:style>
  <w:style w:type="character" w:customStyle="1" w:styleId="Nadpis6Char">
    <w:name w:val="Nadpis 6 Char"/>
    <w:link w:val="Nadpis6"/>
    <w:rsid w:val="00CF1D21"/>
    <w:rPr>
      <w:rFonts w:ascii="Arial" w:hAnsi="Arial"/>
      <w:i/>
      <w:sz w:val="22"/>
    </w:rPr>
  </w:style>
  <w:style w:type="character" w:customStyle="1" w:styleId="Nadpis7Char">
    <w:name w:val="Nadpis 7 Char"/>
    <w:link w:val="Nadpis7"/>
    <w:rsid w:val="00CF1D21"/>
    <w:rPr>
      <w:rFonts w:ascii="Arial" w:hAnsi="Arial"/>
    </w:rPr>
  </w:style>
  <w:style w:type="character" w:customStyle="1" w:styleId="Nadpis8Char">
    <w:name w:val="Nadpis 8 Char"/>
    <w:link w:val="Nadpis8"/>
    <w:rsid w:val="00CF1D21"/>
    <w:rPr>
      <w:rFonts w:ascii="Arial" w:hAnsi="Arial"/>
      <w:i/>
    </w:rPr>
  </w:style>
  <w:style w:type="character" w:customStyle="1" w:styleId="Nadpis9Char">
    <w:name w:val="Nadpis 9 Char"/>
    <w:link w:val="Nadpis9"/>
    <w:rsid w:val="00CF1D21"/>
    <w:rPr>
      <w:rFonts w:ascii="Arial" w:hAnsi="Arial"/>
      <w:i/>
      <w:sz w:val="18"/>
    </w:rPr>
  </w:style>
  <w:style w:type="paragraph" w:styleId="Zkladntext2">
    <w:name w:val="Body Text 2"/>
    <w:basedOn w:val="Normln"/>
    <w:link w:val="Zkladntext2Char"/>
    <w:uiPriority w:val="99"/>
    <w:rsid w:val="00141A54"/>
    <w:rPr>
      <w:rFonts w:ascii="Arial" w:hAnsi="Arial" w:cs="Arial"/>
      <w:sz w:val="22"/>
      <w:szCs w:val="22"/>
    </w:rPr>
  </w:style>
  <w:style w:type="character" w:customStyle="1" w:styleId="Zkladntext2Char">
    <w:name w:val="Základní text 2 Char"/>
    <w:link w:val="Zkladntext2"/>
    <w:uiPriority w:val="99"/>
    <w:rsid w:val="00141A54"/>
    <w:rPr>
      <w:rFonts w:ascii="Arial" w:hAnsi="Arial" w:cs="Arial"/>
      <w:sz w:val="22"/>
      <w:szCs w:val="22"/>
    </w:rPr>
  </w:style>
  <w:style w:type="paragraph" w:styleId="Odstavecseseznamem">
    <w:name w:val="List Paragraph"/>
    <w:basedOn w:val="Normln"/>
    <w:uiPriority w:val="34"/>
    <w:qFormat/>
    <w:rsid w:val="006A4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880</Words>
  <Characters>6134</Characters>
  <Application>Microsoft Office Word</Application>
  <DocSecurity>0</DocSecurity>
  <Lines>51</Lines>
  <Paragraphs>13</Paragraphs>
  <ScaleCrop>false</ScaleCrop>
  <HeadingPairs>
    <vt:vector size="2" baseType="variant">
      <vt:variant>
        <vt:lpstr>Název</vt:lpstr>
      </vt:variant>
      <vt:variant>
        <vt:i4>1</vt:i4>
      </vt:variant>
    </vt:vector>
  </HeadingPairs>
  <TitlesOfParts>
    <vt:vector size="1" baseType="lpstr">
      <vt:lpstr>KUPNÍ SMLOUVA 2007</vt:lpstr>
    </vt:vector>
  </TitlesOfParts>
  <Company>Microsoft</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2007</dc:title>
  <dc:subject/>
  <dc:creator>*</dc:creator>
  <cp:keywords/>
  <cp:lastModifiedBy>Alena Malotová</cp:lastModifiedBy>
  <cp:revision>13</cp:revision>
  <cp:lastPrinted>2020-02-15T16:15:00Z</cp:lastPrinted>
  <dcterms:created xsi:type="dcterms:W3CDTF">2024-10-09T14:03:00Z</dcterms:created>
  <dcterms:modified xsi:type="dcterms:W3CDTF">2024-10-09T14:13:00Z</dcterms:modified>
</cp:coreProperties>
</file>