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9E72" w14:textId="19CBE287" w:rsidR="00335584" w:rsidRPr="00E732E5" w:rsidRDefault="00E4631E" w:rsidP="00335584">
      <w:pPr>
        <w:pStyle w:val="Nadpis4"/>
        <w:rPr>
          <w:i/>
        </w:rPr>
      </w:pPr>
      <w:r w:rsidRPr="00E732E5">
        <w:rPr>
          <w:i/>
        </w:rPr>
        <w:t xml:space="preserve">Příloha č. 1 – detailní specifikace, vč. </w:t>
      </w:r>
      <w:r w:rsidR="00335584" w:rsidRPr="00E732E5">
        <w:rPr>
          <w:i/>
        </w:rPr>
        <w:t>C</w:t>
      </w:r>
      <w:r w:rsidRPr="00E732E5">
        <w:rPr>
          <w:i/>
        </w:rPr>
        <w:t>eníku</w:t>
      </w:r>
    </w:p>
    <w:p w14:paraId="02AA1C02" w14:textId="604845CE" w:rsidR="00E4631E" w:rsidRPr="000F516E" w:rsidRDefault="00E4631E" w:rsidP="000F516E">
      <w:pPr>
        <w:pStyle w:val="Nadpis4"/>
        <w:rPr>
          <w:i/>
        </w:rPr>
      </w:pPr>
      <w:r w:rsidRPr="00093718">
        <w:rPr>
          <w:bCs/>
          <w:lang w:eastAsia="cs-CZ"/>
        </w:rPr>
        <w:t>Cena za</w:t>
      </w:r>
      <w:r w:rsidRPr="00093718">
        <w:rPr>
          <w:bCs/>
        </w:rPr>
        <w:t xml:space="preserve"> Diagnostický průzkum </w:t>
      </w:r>
      <w:r w:rsidRPr="00093718">
        <w:rPr>
          <w:bCs/>
          <w:lang w:eastAsia="cs-CZ"/>
        </w:rPr>
        <w:t xml:space="preserve">je celkem   </w:t>
      </w:r>
      <w:r w:rsidR="006E0EC4">
        <w:rPr>
          <w:bCs/>
          <w:lang w:eastAsia="cs-CZ"/>
        </w:rPr>
        <w:t xml:space="preserve"> </w:t>
      </w:r>
      <w:r w:rsidR="006E0EC4">
        <w:rPr>
          <w:b/>
        </w:rPr>
        <w:t>2 718 185,11</w:t>
      </w:r>
      <w:r w:rsidR="00093718">
        <w:rPr>
          <w:b/>
        </w:rPr>
        <w:t xml:space="preserve"> </w:t>
      </w:r>
      <w:r w:rsidRPr="00093718">
        <w:rPr>
          <w:b/>
          <w:lang w:eastAsia="cs-CZ"/>
        </w:rPr>
        <w:t>Kč bez DPH.</w:t>
      </w:r>
    </w:p>
    <w:p w14:paraId="5301278E" w14:textId="77777777" w:rsidR="00E4631E" w:rsidRPr="00093718" w:rsidRDefault="00E4631E" w:rsidP="00093718">
      <w:pPr>
        <w:rPr>
          <w:bCs/>
        </w:rPr>
      </w:pPr>
      <w:r w:rsidRPr="00093718">
        <w:rPr>
          <w:bCs/>
        </w:rPr>
        <w:t xml:space="preserve">Rozklad celkové ceny: </w:t>
      </w:r>
    </w:p>
    <w:p w14:paraId="45378BD5" w14:textId="77777777" w:rsidR="00E732E5" w:rsidRPr="00093718" w:rsidRDefault="00E732E5" w:rsidP="00093718">
      <w:pPr>
        <w:ind w:left="708"/>
        <w:rPr>
          <w:bCs/>
        </w:rPr>
      </w:pPr>
    </w:p>
    <w:p w14:paraId="09C4F35F" w14:textId="0959FAA9" w:rsidR="003A40D5" w:rsidRPr="000F516E" w:rsidRDefault="003A40D5" w:rsidP="00093718">
      <w:pPr>
        <w:rPr>
          <w:b/>
          <w:bCs/>
        </w:rPr>
      </w:pPr>
      <w:r w:rsidRPr="000F516E">
        <w:rPr>
          <w:b/>
          <w:bCs/>
        </w:rPr>
        <w:t>Diagnostický průzkum (DP) mostní</w:t>
      </w:r>
      <w:r w:rsidR="00093718" w:rsidRPr="000F516E">
        <w:rPr>
          <w:b/>
          <w:bCs/>
        </w:rPr>
        <w:t>ch</w:t>
      </w:r>
      <w:r w:rsidRPr="000F516E">
        <w:rPr>
          <w:b/>
          <w:bCs/>
        </w:rPr>
        <w:t xml:space="preserve"> objekt</w:t>
      </w:r>
      <w:r w:rsidR="00093718" w:rsidRPr="000F516E">
        <w:rPr>
          <w:b/>
          <w:bCs/>
        </w:rPr>
        <w:t>ů</w:t>
      </w:r>
      <w:r w:rsidRPr="000F516E">
        <w:rPr>
          <w:b/>
          <w:bCs/>
        </w:rPr>
        <w:t xml:space="preserve">: </w:t>
      </w:r>
    </w:p>
    <w:p w14:paraId="34A80D68" w14:textId="77777777" w:rsidR="003A40D5" w:rsidRPr="000F516E" w:rsidRDefault="003A40D5" w:rsidP="00093718">
      <w:pPr>
        <w:rPr>
          <w:b/>
          <w:bCs/>
        </w:rPr>
      </w:pPr>
    </w:p>
    <w:p w14:paraId="16C76145" w14:textId="6AE7FCF1" w:rsidR="000F516E" w:rsidRPr="000F516E" w:rsidRDefault="000F516E" w:rsidP="000F516E">
      <w:pPr>
        <w:rPr>
          <w:b/>
          <w:bCs/>
        </w:rPr>
      </w:pPr>
      <w:r w:rsidRPr="000F516E">
        <w:rPr>
          <w:b/>
          <w:bCs/>
        </w:rPr>
        <w:t>X058, Lávka Patočkova, P6</w:t>
      </w:r>
      <w:r w:rsidR="00280A0A">
        <w:rPr>
          <w:b/>
          <w:bCs/>
        </w:rPr>
        <w:t xml:space="preserve"> – 320 230,38 Kč</w:t>
      </w:r>
    </w:p>
    <w:p w14:paraId="79EB406C" w14:textId="0756B4C6" w:rsidR="000F516E" w:rsidRPr="000F516E" w:rsidRDefault="000F516E" w:rsidP="000F516E">
      <w:pPr>
        <w:rPr>
          <w:b/>
        </w:rPr>
      </w:pPr>
      <w:r w:rsidRPr="000F516E">
        <w:rPr>
          <w:b/>
        </w:rPr>
        <w:t>X551, NN3956, Přes Pankráckou radiálu, P4</w:t>
      </w:r>
      <w:r w:rsidR="00280A0A">
        <w:rPr>
          <w:b/>
        </w:rPr>
        <w:t xml:space="preserve"> – 471 149,64 Kč</w:t>
      </w:r>
    </w:p>
    <w:p w14:paraId="51135D74" w14:textId="6FF7AE41" w:rsidR="000F516E" w:rsidRPr="000F516E" w:rsidRDefault="000F516E" w:rsidP="000F516E">
      <w:pPr>
        <w:rPr>
          <w:b/>
          <w:bCs/>
        </w:rPr>
      </w:pPr>
      <w:r w:rsidRPr="000F516E">
        <w:rPr>
          <w:b/>
          <w:bCs/>
        </w:rPr>
        <w:t xml:space="preserve">X580, Háje – </w:t>
      </w:r>
      <w:proofErr w:type="spellStart"/>
      <w:r w:rsidRPr="000F516E">
        <w:rPr>
          <w:b/>
          <w:bCs/>
        </w:rPr>
        <w:t>Hořčičkova</w:t>
      </w:r>
      <w:proofErr w:type="spellEnd"/>
      <w:r w:rsidRPr="000F516E">
        <w:rPr>
          <w:b/>
          <w:bCs/>
        </w:rPr>
        <w:t>, P11</w:t>
      </w:r>
      <w:r w:rsidR="00280A0A">
        <w:rPr>
          <w:b/>
          <w:bCs/>
        </w:rPr>
        <w:t xml:space="preserve"> – 500 883,13 Kč</w:t>
      </w:r>
    </w:p>
    <w:p w14:paraId="6EF50C78" w14:textId="6F5A15A8" w:rsidR="000F516E" w:rsidRPr="000F516E" w:rsidRDefault="000F516E" w:rsidP="000F516E">
      <w:pPr>
        <w:rPr>
          <w:b/>
        </w:rPr>
      </w:pPr>
      <w:r w:rsidRPr="000F516E">
        <w:rPr>
          <w:b/>
        </w:rPr>
        <w:t>Y</w:t>
      </w:r>
      <w:proofErr w:type="gramStart"/>
      <w:r w:rsidRPr="000F516E">
        <w:rPr>
          <w:b/>
        </w:rPr>
        <w:t>018..</w:t>
      </w:r>
      <w:proofErr w:type="gramEnd"/>
      <w:r w:rsidRPr="000F516E">
        <w:rPr>
          <w:b/>
        </w:rPr>
        <w:t>1, Železničářů, Zátory..1, P7</w:t>
      </w:r>
      <w:r w:rsidR="00280A0A">
        <w:rPr>
          <w:b/>
        </w:rPr>
        <w:t xml:space="preserve"> – 401 074,84 Kč</w:t>
      </w:r>
    </w:p>
    <w:p w14:paraId="49EC55EC" w14:textId="23DB7E50" w:rsidR="000F516E" w:rsidRPr="000F516E" w:rsidRDefault="000F516E" w:rsidP="000F516E">
      <w:pPr>
        <w:rPr>
          <w:b/>
        </w:rPr>
      </w:pPr>
      <w:r w:rsidRPr="000F516E">
        <w:rPr>
          <w:b/>
        </w:rPr>
        <w:t>Y</w:t>
      </w:r>
      <w:proofErr w:type="gramStart"/>
      <w:r w:rsidRPr="000F516E">
        <w:rPr>
          <w:b/>
        </w:rPr>
        <w:t>018..</w:t>
      </w:r>
      <w:proofErr w:type="gramEnd"/>
      <w:r w:rsidRPr="000F516E">
        <w:rPr>
          <w:b/>
        </w:rPr>
        <w:t>2, Železničářů, Zátory..2, P7</w:t>
      </w:r>
      <w:r w:rsidR="00280A0A">
        <w:rPr>
          <w:b/>
        </w:rPr>
        <w:t xml:space="preserve"> </w:t>
      </w:r>
      <w:r w:rsidR="009E69EC">
        <w:rPr>
          <w:b/>
        </w:rPr>
        <w:t>– 401 074,84 Kč</w:t>
      </w:r>
      <w:r w:rsidR="00280A0A">
        <w:rPr>
          <w:b/>
        </w:rPr>
        <w:t xml:space="preserve"> </w:t>
      </w:r>
    </w:p>
    <w:p w14:paraId="62A4C068" w14:textId="35070193" w:rsidR="00093718" w:rsidRPr="000F516E" w:rsidRDefault="000F516E" w:rsidP="000F516E">
      <w:pPr>
        <w:rPr>
          <w:b/>
        </w:rPr>
      </w:pPr>
      <w:r w:rsidRPr="000F516E">
        <w:rPr>
          <w:b/>
          <w:bCs/>
        </w:rPr>
        <w:t xml:space="preserve">S003, V Podbabě, U </w:t>
      </w:r>
      <w:proofErr w:type="spellStart"/>
      <w:r w:rsidRPr="000F516E">
        <w:rPr>
          <w:b/>
          <w:bCs/>
        </w:rPr>
        <w:t>Břetislavky</w:t>
      </w:r>
      <w:proofErr w:type="spellEnd"/>
      <w:r w:rsidRPr="000F516E">
        <w:rPr>
          <w:b/>
          <w:bCs/>
        </w:rPr>
        <w:t>, P6</w:t>
      </w:r>
      <w:r w:rsidRPr="000F516E">
        <w:rPr>
          <w:b/>
        </w:rPr>
        <w:t xml:space="preserve"> </w:t>
      </w:r>
      <w:r w:rsidR="006E0EC4" w:rsidRPr="000F516E">
        <w:rPr>
          <w:b/>
        </w:rPr>
        <w:t xml:space="preserve">- </w:t>
      </w:r>
      <w:r w:rsidR="006E0EC4">
        <w:rPr>
          <w:b/>
        </w:rPr>
        <w:t>623</w:t>
      </w:r>
      <w:r w:rsidR="008C4745">
        <w:rPr>
          <w:b/>
        </w:rPr>
        <w:t> 772,28</w:t>
      </w:r>
      <w:r w:rsidR="00093718" w:rsidRPr="000F516E">
        <w:rPr>
          <w:b/>
        </w:rPr>
        <w:t xml:space="preserve"> Kč</w:t>
      </w:r>
    </w:p>
    <w:p w14:paraId="0B017DE5" w14:textId="77777777" w:rsidR="003A40D5" w:rsidRPr="00093718" w:rsidRDefault="003A40D5" w:rsidP="00093718">
      <w:pPr>
        <w:pStyle w:val="Odstavecseseznamem"/>
        <w:rPr>
          <w:b/>
          <w:bCs/>
        </w:rPr>
      </w:pPr>
    </w:p>
    <w:p w14:paraId="346C49A0" w14:textId="77777777" w:rsidR="003A40D5" w:rsidRPr="00093718" w:rsidRDefault="003A40D5" w:rsidP="00093718">
      <w:pPr>
        <w:tabs>
          <w:tab w:val="left" w:pos="709"/>
        </w:tabs>
        <w:spacing w:before="120"/>
      </w:pPr>
      <w:r w:rsidRPr="00093718">
        <w:t xml:space="preserve">Zahájení plnění veřejné zakázky: 14 dnů od podpisu dílčí smlouvy, </w:t>
      </w:r>
    </w:p>
    <w:p w14:paraId="39514868" w14:textId="7E2296EF" w:rsidR="003A40D5" w:rsidRPr="00093718" w:rsidRDefault="003A40D5" w:rsidP="00093718">
      <w:pPr>
        <w:tabs>
          <w:tab w:val="left" w:pos="709"/>
        </w:tabs>
        <w:spacing w:line="276" w:lineRule="auto"/>
      </w:pPr>
      <w:r w:rsidRPr="00093718">
        <w:t xml:space="preserve">Maximální termín odevzdání konceptů MPM s návrhem DP a finální zprávy DP objektů: </w:t>
      </w:r>
      <w:r w:rsidRPr="00093718">
        <w:rPr>
          <w:b/>
          <w:bCs/>
        </w:rPr>
        <w:t xml:space="preserve">31. </w:t>
      </w:r>
      <w:r w:rsidR="00093718" w:rsidRPr="00093718">
        <w:rPr>
          <w:b/>
          <w:bCs/>
        </w:rPr>
        <w:t>05</w:t>
      </w:r>
      <w:r w:rsidRPr="00093718">
        <w:rPr>
          <w:b/>
          <w:bCs/>
        </w:rPr>
        <w:t>. 202</w:t>
      </w:r>
      <w:r w:rsidR="00093718" w:rsidRPr="00093718">
        <w:rPr>
          <w:b/>
          <w:bCs/>
        </w:rPr>
        <w:t>5</w:t>
      </w:r>
      <w:r w:rsidRPr="00093718">
        <w:rPr>
          <w:b/>
          <w:bCs/>
        </w:rPr>
        <w:t xml:space="preserve"> </w:t>
      </w:r>
      <w:r w:rsidRPr="00093718">
        <w:t xml:space="preserve"> </w:t>
      </w:r>
    </w:p>
    <w:p w14:paraId="7E5389FB" w14:textId="5D776466" w:rsidR="003A40D5" w:rsidRPr="00093718" w:rsidRDefault="003A40D5" w:rsidP="00093718">
      <w:pPr>
        <w:tabs>
          <w:tab w:val="left" w:pos="709"/>
        </w:tabs>
        <w:spacing w:line="276" w:lineRule="auto"/>
      </w:pPr>
      <w:r w:rsidRPr="00093718">
        <w:t xml:space="preserve">Maximální termín pro odevzdání finální podoby zpráv DP a výpočtů zatížitelnosti: </w:t>
      </w:r>
      <w:r w:rsidR="00093718" w:rsidRPr="00093718">
        <w:rPr>
          <w:b/>
          <w:bCs/>
        </w:rPr>
        <w:t>30</w:t>
      </w:r>
      <w:r w:rsidRPr="00093718">
        <w:rPr>
          <w:b/>
          <w:bCs/>
        </w:rPr>
        <w:t xml:space="preserve">. </w:t>
      </w:r>
      <w:r w:rsidR="00093718" w:rsidRPr="00093718">
        <w:rPr>
          <w:b/>
          <w:bCs/>
        </w:rPr>
        <w:t>06</w:t>
      </w:r>
      <w:r w:rsidRPr="00093718">
        <w:rPr>
          <w:b/>
          <w:bCs/>
        </w:rPr>
        <w:t>. 202</w:t>
      </w:r>
      <w:r w:rsidR="00093718" w:rsidRPr="00093718">
        <w:rPr>
          <w:b/>
          <w:bCs/>
        </w:rPr>
        <w:t>5</w:t>
      </w:r>
    </w:p>
    <w:p w14:paraId="79CD991D" w14:textId="77777777" w:rsidR="00E4631E" w:rsidRPr="00093718" w:rsidRDefault="00E4631E" w:rsidP="00093718">
      <w:pPr>
        <w:pStyle w:val="Odstavecseseznamem"/>
        <w:ind w:left="0"/>
        <w:rPr>
          <w:bCs/>
        </w:rPr>
      </w:pPr>
    </w:p>
    <w:p w14:paraId="00CEF918" w14:textId="77777777" w:rsidR="000F516E" w:rsidRPr="000F516E" w:rsidRDefault="000F516E" w:rsidP="000F516E">
      <w:pPr>
        <w:pStyle w:val="Odstavecseseznamem"/>
        <w:ind w:left="0"/>
        <w:rPr>
          <w:b/>
          <w:bCs/>
        </w:rPr>
      </w:pPr>
      <w:bookmarkStart w:id="0" w:name="_Hlk177040684"/>
      <w:r w:rsidRPr="000F516E">
        <w:rPr>
          <w:b/>
          <w:bCs/>
        </w:rPr>
        <w:t xml:space="preserve">Diagnostický průzkum mostního objektu X058, Lávka Patočkova, P6 v rozsahu: </w:t>
      </w:r>
    </w:p>
    <w:bookmarkEnd w:id="0"/>
    <w:p w14:paraId="1F36C684" w14:textId="77777777" w:rsidR="000F516E" w:rsidRPr="000F516E" w:rsidRDefault="000F516E" w:rsidP="000F516E">
      <w:pPr>
        <w:pStyle w:val="Odstavecseseznamem"/>
        <w:ind w:left="0"/>
        <w:rPr>
          <w:b/>
          <w:bCs/>
        </w:rPr>
      </w:pPr>
    </w:p>
    <w:p w14:paraId="136A83A8" w14:textId="77777777" w:rsidR="000F516E" w:rsidRPr="000F516E" w:rsidRDefault="000F516E" w:rsidP="000F516E">
      <w:pPr>
        <w:pStyle w:val="Odstavecseseznamem"/>
        <w:ind w:left="0"/>
        <w:rPr>
          <w:bCs/>
        </w:rPr>
      </w:pPr>
      <w:r w:rsidRPr="000F516E">
        <w:rPr>
          <w:bCs/>
        </w:rPr>
        <w:t xml:space="preserve">Diagnostika PKO s cílem zjištění stavu a následné rozhodnutí o její opravě/obnově (spíše lokální), z hlediska rozsahu a metod. Zjištění </w:t>
      </w:r>
      <w:proofErr w:type="spellStart"/>
      <w:r w:rsidRPr="000F516E">
        <w:rPr>
          <w:bCs/>
        </w:rPr>
        <w:t>odtrhů</w:t>
      </w:r>
      <w:proofErr w:type="spellEnd"/>
      <w:r w:rsidRPr="000F516E">
        <w:rPr>
          <w:bCs/>
        </w:rPr>
        <w:t>, tlouštěk, skladby.</w:t>
      </w:r>
    </w:p>
    <w:p w14:paraId="784990DE" w14:textId="77777777" w:rsidR="000F516E" w:rsidRPr="000F516E" w:rsidRDefault="000F516E" w:rsidP="000F516E">
      <w:pPr>
        <w:rPr>
          <w:bCs/>
        </w:rPr>
      </w:pPr>
    </w:p>
    <w:p w14:paraId="39478C1F" w14:textId="77777777" w:rsidR="000F516E" w:rsidRPr="000F516E" w:rsidRDefault="000F516E" w:rsidP="000F516E">
      <w:pPr>
        <w:pStyle w:val="Odstavecseseznamem"/>
        <w:ind w:left="0"/>
        <w:rPr>
          <w:b/>
        </w:rPr>
      </w:pPr>
      <w:bookmarkStart w:id="1" w:name="_Hlk177041019"/>
      <w:r w:rsidRPr="000F516E">
        <w:rPr>
          <w:b/>
        </w:rPr>
        <w:t>Diagnostický průzkum mostního objektu X551, Přes Pankráckou radiálu, P4 v rozsahu:</w:t>
      </w:r>
    </w:p>
    <w:bookmarkEnd w:id="1"/>
    <w:p w14:paraId="08D7600D" w14:textId="77777777" w:rsidR="000F516E" w:rsidRPr="000F516E" w:rsidRDefault="000F516E" w:rsidP="000F516E">
      <w:pPr>
        <w:rPr>
          <w:bCs/>
        </w:rPr>
      </w:pPr>
    </w:p>
    <w:p w14:paraId="2DBA9313" w14:textId="6F32CF64" w:rsidR="000F516E" w:rsidRPr="000F516E" w:rsidRDefault="000F516E" w:rsidP="000F516E">
      <w:pPr>
        <w:rPr>
          <w:bCs/>
        </w:rPr>
      </w:pPr>
      <w:r w:rsidRPr="000F516E">
        <w:rPr>
          <w:bCs/>
        </w:rPr>
        <w:t xml:space="preserve"> Diagnostika PKO s cílem zjištění stavu a složení, dále zjištění korozního oslabení. Dále průzkum</w:t>
      </w:r>
      <w:r>
        <w:rPr>
          <w:bCs/>
        </w:rPr>
        <w:t xml:space="preserve"> </w:t>
      </w:r>
      <w:r w:rsidRPr="000F516E">
        <w:rPr>
          <w:bCs/>
        </w:rPr>
        <w:t>vnitřních dutin NK.</w:t>
      </w:r>
    </w:p>
    <w:p w14:paraId="69A9007D" w14:textId="77777777" w:rsidR="000F516E" w:rsidRPr="000F516E" w:rsidRDefault="000F516E" w:rsidP="000F516E">
      <w:pPr>
        <w:rPr>
          <w:lang w:eastAsia="cs-CZ"/>
        </w:rPr>
      </w:pPr>
    </w:p>
    <w:p w14:paraId="1384AB48" w14:textId="77777777" w:rsidR="000F516E" w:rsidRPr="000F516E" w:rsidRDefault="000F516E" w:rsidP="000F516E">
      <w:pPr>
        <w:pStyle w:val="Odstavecseseznamem"/>
        <w:ind w:left="0"/>
        <w:rPr>
          <w:b/>
          <w:bCs/>
        </w:rPr>
      </w:pPr>
      <w:bookmarkStart w:id="2" w:name="_Hlk177040338"/>
      <w:r w:rsidRPr="000F516E">
        <w:rPr>
          <w:b/>
          <w:bCs/>
        </w:rPr>
        <w:t xml:space="preserve">Diagnostický průzkum mostního objektu X580, Háje – </w:t>
      </w:r>
      <w:proofErr w:type="spellStart"/>
      <w:r w:rsidRPr="000F516E">
        <w:rPr>
          <w:b/>
          <w:bCs/>
        </w:rPr>
        <w:t>Hořčičkova</w:t>
      </w:r>
      <w:proofErr w:type="spellEnd"/>
      <w:r w:rsidRPr="000F516E">
        <w:rPr>
          <w:b/>
          <w:bCs/>
        </w:rPr>
        <w:t xml:space="preserve">, P11 v rozsahu:  </w:t>
      </w:r>
    </w:p>
    <w:p w14:paraId="63ABA3E6" w14:textId="77777777" w:rsidR="000F516E" w:rsidRPr="000F516E" w:rsidRDefault="000F516E" w:rsidP="000F516E">
      <w:pPr>
        <w:pStyle w:val="Odstavecseseznamem"/>
        <w:ind w:left="0"/>
        <w:rPr>
          <w:b/>
          <w:bCs/>
        </w:rPr>
      </w:pPr>
    </w:p>
    <w:p w14:paraId="4ABB97FA" w14:textId="77777777" w:rsidR="000F516E" w:rsidRDefault="000F516E" w:rsidP="000F516E">
      <w:pPr>
        <w:pStyle w:val="Odstavecseseznamem"/>
        <w:ind w:left="0"/>
      </w:pPr>
      <w:r w:rsidRPr="000F516E">
        <w:t xml:space="preserve">Průzkum </w:t>
      </w:r>
      <w:proofErr w:type="gramStart"/>
      <w:r w:rsidRPr="000F516E">
        <w:t>izolace - zejména</w:t>
      </w:r>
      <w:proofErr w:type="gramEnd"/>
      <w:r w:rsidRPr="000F516E">
        <w:t xml:space="preserve"> provedení </w:t>
      </w:r>
      <w:proofErr w:type="spellStart"/>
      <w:r w:rsidRPr="000F516E">
        <w:t>odtrhů</w:t>
      </w:r>
      <w:proofErr w:type="spellEnd"/>
      <w:r w:rsidRPr="000F516E">
        <w:t xml:space="preserve"> a stavu desky, zda je na ni možné aplikovat novou izolaci. Dále zjištění koroze NOK v místě zatékání a podpěrných sloupů zasypaných v zemi, ověřit možnou voda v dutině NK.</w:t>
      </w:r>
      <w:bookmarkEnd w:id="2"/>
    </w:p>
    <w:p w14:paraId="5B96E6BE" w14:textId="77777777" w:rsidR="000F516E" w:rsidRPr="000F516E" w:rsidRDefault="000F516E" w:rsidP="000F516E">
      <w:pPr>
        <w:pStyle w:val="Odstavecseseznamem"/>
        <w:ind w:left="0"/>
      </w:pPr>
    </w:p>
    <w:p w14:paraId="19C24177" w14:textId="77777777" w:rsidR="000F516E" w:rsidRPr="000F516E" w:rsidRDefault="000F516E" w:rsidP="000F516E">
      <w:pPr>
        <w:pStyle w:val="Odstavecseseznamem"/>
        <w:ind w:left="0"/>
        <w:rPr>
          <w:b/>
        </w:rPr>
      </w:pPr>
      <w:r w:rsidRPr="000F516E">
        <w:rPr>
          <w:b/>
        </w:rPr>
        <w:t>Diagnostický průzkum mostního objektu Y</w:t>
      </w:r>
      <w:proofErr w:type="gramStart"/>
      <w:r w:rsidRPr="000F516E">
        <w:rPr>
          <w:b/>
        </w:rPr>
        <w:t>018..</w:t>
      </w:r>
      <w:proofErr w:type="gramEnd"/>
      <w:r w:rsidRPr="000F516E">
        <w:rPr>
          <w:b/>
        </w:rPr>
        <w:t>1,2, Železničářů, Zátory,,1,2, P7 v rozsahu:</w:t>
      </w:r>
    </w:p>
    <w:p w14:paraId="4C563E6F" w14:textId="77777777" w:rsidR="000F516E" w:rsidRPr="000F516E" w:rsidRDefault="000F516E" w:rsidP="000F516E">
      <w:pPr>
        <w:rPr>
          <w:bCs/>
        </w:rPr>
      </w:pPr>
    </w:p>
    <w:p w14:paraId="23A5F7C0" w14:textId="77777777" w:rsidR="000F516E" w:rsidRPr="000F516E" w:rsidRDefault="000F516E" w:rsidP="000F516E">
      <w:pPr>
        <w:rPr>
          <w:bCs/>
        </w:rPr>
      </w:pPr>
      <w:r w:rsidRPr="000F516E">
        <w:rPr>
          <w:bCs/>
        </w:rPr>
        <w:t xml:space="preserve">Diagnostika PKO s cílem zjištění stavu a složení, dále zjištění korozního oslabení. Kontrola čepových a šroubových spojů s ohledem na uvolnění a únavu, kontrola únavově exponovaných detailů. </w:t>
      </w:r>
      <w:r w:rsidRPr="000F516E">
        <w:t>Dále bude provedeno měření mostovky s cílem zjištění příčin poruch a trhlin.</w:t>
      </w:r>
    </w:p>
    <w:p w14:paraId="311E48E8" w14:textId="77777777" w:rsidR="000F516E" w:rsidRPr="000F516E" w:rsidRDefault="000F516E" w:rsidP="000F516E">
      <w:pPr>
        <w:rPr>
          <w:b/>
          <w:bCs/>
        </w:rPr>
      </w:pPr>
    </w:p>
    <w:p w14:paraId="71DFC30C" w14:textId="4653E0D3" w:rsidR="000F516E" w:rsidRPr="000F516E" w:rsidRDefault="000F516E" w:rsidP="000F516E">
      <w:pPr>
        <w:rPr>
          <w:b/>
          <w:bCs/>
        </w:rPr>
      </w:pPr>
      <w:r w:rsidRPr="000F516E">
        <w:rPr>
          <w:b/>
          <w:bCs/>
        </w:rPr>
        <w:t xml:space="preserve">Diagnostický průzkum mostního objektu S003, V Podbabě, U </w:t>
      </w:r>
      <w:proofErr w:type="spellStart"/>
      <w:r w:rsidRPr="000F516E">
        <w:rPr>
          <w:b/>
          <w:bCs/>
        </w:rPr>
        <w:t>Břetislavky</w:t>
      </w:r>
      <w:proofErr w:type="spellEnd"/>
      <w:r w:rsidRPr="000F516E">
        <w:rPr>
          <w:b/>
          <w:bCs/>
        </w:rPr>
        <w:t>, P6 v rozsahu:</w:t>
      </w:r>
    </w:p>
    <w:p w14:paraId="304A8A3D" w14:textId="77777777" w:rsidR="000F516E" w:rsidRPr="000F516E" w:rsidRDefault="000F516E" w:rsidP="000F516E">
      <w:pPr>
        <w:rPr>
          <w:b/>
          <w:bCs/>
        </w:rPr>
      </w:pPr>
      <w:r w:rsidRPr="000F516E">
        <w:rPr>
          <w:b/>
          <w:bCs/>
        </w:rPr>
        <w:t xml:space="preserve">                   </w:t>
      </w:r>
    </w:p>
    <w:p w14:paraId="36A608C6" w14:textId="2DAA7A23" w:rsidR="000F516E" w:rsidRPr="000F516E" w:rsidRDefault="000F516E" w:rsidP="000F516E">
      <w:r w:rsidRPr="000F516E">
        <w:t>Kvalitativní parametry základních mat. beton, ocel s cílem výpočtu zatížitelnosti</w:t>
      </w:r>
    </w:p>
    <w:p w14:paraId="1AAB59C4" w14:textId="77777777" w:rsidR="000F516E" w:rsidRPr="000F516E" w:rsidRDefault="000F516E" w:rsidP="000F516E">
      <w:pPr>
        <w:rPr>
          <w:b/>
        </w:rPr>
      </w:pPr>
    </w:p>
    <w:p w14:paraId="3A9F72C5" w14:textId="77777777" w:rsidR="000F516E" w:rsidRPr="000F516E" w:rsidRDefault="000F516E" w:rsidP="000F516E">
      <w:r w:rsidRPr="000F516E">
        <w:t xml:space="preserve"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 pro provedení diagnostických průzkumů. </w:t>
      </w:r>
    </w:p>
    <w:p w14:paraId="1202BCBF" w14:textId="77777777" w:rsidR="000F516E" w:rsidRPr="000F516E" w:rsidRDefault="000F516E" w:rsidP="000F516E"/>
    <w:p w14:paraId="0E0FA250" w14:textId="77777777" w:rsidR="000F516E" w:rsidRPr="000F516E" w:rsidRDefault="000F516E" w:rsidP="000F516E">
      <w:r w:rsidRPr="000F516E">
        <w:t xml:space="preserve">Výpočtem zatížitelnosti se rozumí stanovení zatížitelnosti podrobným statickým výpočtem dle ČSN 736222. V odůvodněných případech odsouhlasených objednatelem lze provést zatížitelnost kombinovaným statickým výpočtem. </w:t>
      </w:r>
    </w:p>
    <w:p w14:paraId="08D29003" w14:textId="77777777" w:rsidR="000F516E" w:rsidRPr="000F516E" w:rsidRDefault="000F516E" w:rsidP="000F516E">
      <w:r w:rsidRPr="000F516E">
        <w:t xml:space="preserve">U mostů dodavatel vypočítá zatížitelnost normální, výhradní a výjimečnou. </w:t>
      </w:r>
    </w:p>
    <w:p w14:paraId="10EB785E" w14:textId="77777777" w:rsidR="000F516E" w:rsidRPr="000F516E" w:rsidRDefault="000F516E" w:rsidP="000F516E">
      <w:r w:rsidRPr="000F516E">
        <w:t xml:space="preserve">U lávek dodavatel vypočítá zatížitelnost normální a výhradní. </w:t>
      </w:r>
    </w:p>
    <w:p w14:paraId="3475673F" w14:textId="77777777" w:rsidR="000F516E" w:rsidRPr="000F516E" w:rsidRDefault="000F516E" w:rsidP="000F516E">
      <w:r w:rsidRPr="000F516E">
        <w:t xml:space="preserve">Dle výsledků diagnostických průzkumů bude určen stavební stav mostu a použitelnost dle ČSN 736221. </w:t>
      </w:r>
    </w:p>
    <w:p w14:paraId="17069F1A" w14:textId="77777777" w:rsidR="000F516E" w:rsidRPr="000F516E" w:rsidRDefault="000F516E" w:rsidP="000F516E">
      <w:r w:rsidRPr="000F516E">
        <w:lastRenderedPageBreak/>
        <w:t xml:space="preserve">Výsledná zatížitelnost, stavební stav a použitelnost budou zaneseny do BMS formou aktualizace dat. </w:t>
      </w:r>
    </w:p>
    <w:p w14:paraId="7412594C" w14:textId="77777777" w:rsidR="000F516E" w:rsidRPr="000F516E" w:rsidRDefault="000F516E" w:rsidP="000F516E">
      <w:pPr>
        <w:pStyle w:val="Odstavecseseznamem"/>
        <w:ind w:left="0"/>
      </w:pPr>
    </w:p>
    <w:p w14:paraId="7EF8A2EE" w14:textId="77777777" w:rsidR="000F516E" w:rsidRPr="000F516E" w:rsidRDefault="000F516E" w:rsidP="000F516E">
      <w:pPr>
        <w:pStyle w:val="Odstavecseseznamem"/>
        <w:ind w:left="0"/>
      </w:pPr>
      <w:r w:rsidRPr="000F516E">
        <w:t xml:space="preserve">Min. 7 dnů před zahájením prací v terénu (na mostním objektu) musí dodavatel e-mailem informovat zadavatele o začátku provádění prací v terénu. </w:t>
      </w:r>
    </w:p>
    <w:p w14:paraId="238F7B13" w14:textId="77777777" w:rsidR="000F516E" w:rsidRPr="000F516E" w:rsidRDefault="000F516E" w:rsidP="000F516E">
      <w:pPr>
        <w:pStyle w:val="Odstavecseseznamem"/>
        <w:ind w:left="0"/>
      </w:pPr>
    </w:p>
    <w:p w14:paraId="5271500F" w14:textId="77777777" w:rsidR="000F516E" w:rsidRPr="000F516E" w:rsidRDefault="000F516E" w:rsidP="000F516E">
      <w:pPr>
        <w:pStyle w:val="Odstavecseseznamem"/>
        <w:ind w:left="0"/>
      </w:pPr>
      <w:r w:rsidRPr="000F516E">
        <w:t xml:space="preserve">Jednotlivé činnosti jsou totožné s cenovou nabídkou na zjištění diagnostických průzkumů mostu, který je v příloze. </w:t>
      </w:r>
    </w:p>
    <w:p w14:paraId="60192637" w14:textId="77777777" w:rsidR="000F516E" w:rsidRPr="000F516E" w:rsidRDefault="000F516E" w:rsidP="000F516E">
      <w:pPr>
        <w:pStyle w:val="Odstavecseseznamem"/>
        <w:ind w:left="0"/>
      </w:pPr>
    </w:p>
    <w:p w14:paraId="3FDBF2DB" w14:textId="77777777" w:rsidR="000F516E" w:rsidRPr="000F516E" w:rsidRDefault="000F516E" w:rsidP="000F516E">
      <w:pPr>
        <w:pStyle w:val="Odstavecseseznamem"/>
        <w:ind w:left="0"/>
      </w:pPr>
      <w:r w:rsidRPr="000F516E">
        <w:t xml:space="preserve">Podpisem dílčí smlouvy poskytovatel prohlašuje, že rozsah prací uvedený v příloze je dostačující ke zjištění stavu mostní konstrukce. </w:t>
      </w:r>
    </w:p>
    <w:p w14:paraId="70A5F678" w14:textId="433A3D0A" w:rsidR="003B4840" w:rsidRPr="00093718" w:rsidRDefault="003B4840" w:rsidP="003A40D5"/>
    <w:sectPr w:rsidR="003B4840" w:rsidRPr="0009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0498">
    <w:abstractNumId w:val="0"/>
  </w:num>
  <w:num w:numId="2" w16cid:durableId="193744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1E"/>
    <w:rsid w:val="00070EAF"/>
    <w:rsid w:val="00093718"/>
    <w:rsid w:val="000F516E"/>
    <w:rsid w:val="00276835"/>
    <w:rsid w:val="00280A0A"/>
    <w:rsid w:val="00331ABE"/>
    <w:rsid w:val="00335584"/>
    <w:rsid w:val="0035166F"/>
    <w:rsid w:val="003877C9"/>
    <w:rsid w:val="003A40D5"/>
    <w:rsid w:val="003B4840"/>
    <w:rsid w:val="003F749C"/>
    <w:rsid w:val="00625F1D"/>
    <w:rsid w:val="006E0EC4"/>
    <w:rsid w:val="008C4745"/>
    <w:rsid w:val="008E0F17"/>
    <w:rsid w:val="009E69EC"/>
    <w:rsid w:val="00A10204"/>
    <w:rsid w:val="00A62ABF"/>
    <w:rsid w:val="00B4557E"/>
    <w:rsid w:val="00C35EB4"/>
    <w:rsid w:val="00E4631E"/>
    <w:rsid w:val="00E732E5"/>
    <w:rsid w:val="00F8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C22C"/>
  <w15:chartTrackingRefBased/>
  <w15:docId w15:val="{6CCE8885-46B3-4203-97BE-024D210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31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E4631E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E4631E"/>
    <w:pPr>
      <w:keepNext/>
      <w:spacing w:before="120" w:after="12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E4631E"/>
    <w:rPr>
      <w:rFonts w:ascii="Times New Roman" w:eastAsia="Times New Roman" w:hAnsi="Times New Roman" w:cs="Arial"/>
      <w:b/>
      <w:bCs/>
      <w:caps/>
      <w:kern w:val="32"/>
      <w:szCs w:val="32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4631E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lanek11">
    <w:name w:val="Clanek 1.1"/>
    <w:basedOn w:val="Nadpis2"/>
    <w:link w:val="Clanek11Char"/>
    <w:qFormat/>
    <w:rsid w:val="00E4631E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E4631E"/>
    <w:pPr>
      <w:keepNext/>
      <w:keepLines/>
      <w:numPr>
        <w:ilvl w:val="2"/>
        <w:numId w:val="1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E4631E"/>
    <w:pPr>
      <w:keepNext/>
      <w:numPr>
        <w:ilvl w:val="3"/>
        <w:numId w:val="1"/>
      </w:numPr>
      <w:spacing w:before="120" w:after="120"/>
    </w:pPr>
    <w:rPr>
      <w:color w:val="000000"/>
      <w:szCs w:val="24"/>
    </w:rPr>
  </w:style>
  <w:style w:type="character" w:customStyle="1" w:styleId="Clanek11Char">
    <w:name w:val="Clanek 1.1 Char"/>
    <w:link w:val="Clanek11"/>
    <w:rsid w:val="00E4631E"/>
    <w:rPr>
      <w:rFonts w:ascii="Times New Roman" w:eastAsia="Times New Roman" w:hAnsi="Times New Roman" w:cs="Arial"/>
      <w:bCs/>
      <w:iCs/>
      <w:kern w:val="0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3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9</cp:revision>
  <cp:lastPrinted>2024-10-02T08:15:00Z</cp:lastPrinted>
  <dcterms:created xsi:type="dcterms:W3CDTF">2024-02-20T10:09:00Z</dcterms:created>
  <dcterms:modified xsi:type="dcterms:W3CDTF">2024-10-02T08:16:00Z</dcterms:modified>
</cp:coreProperties>
</file>