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244B" w14:textId="77777777" w:rsidR="000845F5" w:rsidRPr="00A25F13" w:rsidRDefault="000845F5" w:rsidP="00A25F13">
      <w:pPr>
        <w:ind w:firstLine="0"/>
        <w:rPr>
          <w:rFonts w:ascii="Times New Roman" w:hAnsi="Times New Roman"/>
          <w:b/>
          <w:sz w:val="20"/>
        </w:rPr>
      </w:pPr>
    </w:p>
    <w:p w14:paraId="196321B9" w14:textId="77777777" w:rsidR="008E502E" w:rsidRDefault="008E502E" w:rsidP="009C4F2A">
      <w:pPr>
        <w:pStyle w:val="Zkladntext"/>
        <w:spacing w:line="276" w:lineRule="auto"/>
        <w:jc w:val="center"/>
        <w:rPr>
          <w:rFonts w:ascii="Times New Roman" w:hAnsi="Times New Roman" w:cs="Times New Roman"/>
          <w:b/>
          <w:sz w:val="28"/>
          <w:szCs w:val="28"/>
        </w:rPr>
      </w:pPr>
    </w:p>
    <w:p w14:paraId="0B116CD5" w14:textId="1A240987" w:rsidR="000845F5" w:rsidRPr="00022684" w:rsidRDefault="000845F5" w:rsidP="009C4F2A">
      <w:pPr>
        <w:pStyle w:val="Zkladntext"/>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DODATEK č. </w:t>
      </w:r>
      <w:r w:rsidR="00D14F63">
        <w:rPr>
          <w:rFonts w:ascii="Times New Roman" w:hAnsi="Times New Roman" w:cs="Times New Roman"/>
          <w:b/>
          <w:sz w:val="28"/>
          <w:szCs w:val="28"/>
        </w:rPr>
        <w:t>2</w:t>
      </w:r>
    </w:p>
    <w:p w14:paraId="3688EAD1" w14:textId="54AEB1A2" w:rsidR="009C4F2A" w:rsidRPr="00955420" w:rsidRDefault="000845F5" w:rsidP="009C4F2A">
      <w:pPr>
        <w:pStyle w:val="Zkladntext"/>
        <w:spacing w:line="276" w:lineRule="auto"/>
        <w:jc w:val="center"/>
        <w:rPr>
          <w:rFonts w:ascii="Times New Roman" w:hAnsi="Times New Roman" w:cs="Times New Roman"/>
          <w:b/>
          <w:sz w:val="28"/>
          <w:szCs w:val="28"/>
        </w:rPr>
      </w:pPr>
      <w:r w:rsidRPr="00022684">
        <w:rPr>
          <w:rFonts w:ascii="Times New Roman" w:hAnsi="Times New Roman" w:cs="Times New Roman"/>
          <w:b/>
          <w:sz w:val="28"/>
          <w:szCs w:val="28"/>
        </w:rPr>
        <w:t>ke smlouvě č. j</w:t>
      </w:r>
      <w:r w:rsidRPr="00955420">
        <w:rPr>
          <w:rFonts w:ascii="Times New Roman" w:hAnsi="Times New Roman" w:cs="Times New Roman"/>
          <w:b/>
          <w:sz w:val="28"/>
          <w:szCs w:val="28"/>
        </w:rPr>
        <w:t xml:space="preserve">. </w:t>
      </w:r>
      <w:r w:rsidR="00026867" w:rsidRPr="00026867">
        <w:rPr>
          <w:rFonts w:ascii="Times New Roman" w:hAnsi="Times New Roman" w:cs="Times New Roman"/>
          <w:b/>
          <w:sz w:val="28"/>
          <w:szCs w:val="28"/>
        </w:rPr>
        <w:t>MSMT-2853/2023-5</w:t>
      </w:r>
      <w:r w:rsidR="00026867">
        <w:rPr>
          <w:rFonts w:ascii="Times New Roman" w:hAnsi="Times New Roman" w:cs="Times New Roman"/>
          <w:b/>
          <w:sz w:val="28"/>
          <w:szCs w:val="28"/>
        </w:rPr>
        <w:t xml:space="preserve"> </w:t>
      </w:r>
      <w:r w:rsidRPr="00955420">
        <w:rPr>
          <w:rFonts w:ascii="Times New Roman" w:hAnsi="Times New Roman" w:cs="Times New Roman"/>
          <w:b/>
          <w:sz w:val="28"/>
          <w:szCs w:val="28"/>
        </w:rPr>
        <w:t xml:space="preserve">o poskytnutí podpory na </w:t>
      </w:r>
      <w:r w:rsidR="00635978">
        <w:rPr>
          <w:rFonts w:ascii="Times New Roman" w:hAnsi="Times New Roman" w:cs="Times New Roman"/>
          <w:b/>
          <w:sz w:val="28"/>
          <w:szCs w:val="28"/>
        </w:rPr>
        <w:t xml:space="preserve">řešení </w:t>
      </w:r>
      <w:r w:rsidRPr="00955420">
        <w:rPr>
          <w:rFonts w:ascii="Times New Roman" w:hAnsi="Times New Roman" w:cs="Times New Roman"/>
          <w:b/>
          <w:sz w:val="28"/>
          <w:szCs w:val="28"/>
        </w:rPr>
        <w:t>projekt</w:t>
      </w:r>
      <w:r w:rsidR="00635978">
        <w:rPr>
          <w:rFonts w:ascii="Times New Roman" w:hAnsi="Times New Roman" w:cs="Times New Roman"/>
          <w:b/>
          <w:sz w:val="28"/>
          <w:szCs w:val="28"/>
        </w:rPr>
        <w:t>u</w:t>
      </w:r>
      <w:r w:rsidRPr="00955420">
        <w:rPr>
          <w:rFonts w:ascii="Times New Roman" w:hAnsi="Times New Roman" w:cs="Times New Roman"/>
          <w:b/>
          <w:sz w:val="28"/>
          <w:szCs w:val="28"/>
        </w:rPr>
        <w:t xml:space="preserve"> výzkumu a vývoje</w:t>
      </w:r>
      <w:r w:rsidR="009C4F2A" w:rsidRPr="00955420">
        <w:rPr>
          <w:rFonts w:ascii="Times New Roman" w:hAnsi="Times New Roman" w:cs="Times New Roman"/>
          <w:b/>
          <w:sz w:val="28"/>
          <w:szCs w:val="28"/>
        </w:rPr>
        <w:t xml:space="preserve"> </w:t>
      </w:r>
    </w:p>
    <w:p w14:paraId="3DA519AF" w14:textId="282203DA" w:rsidR="007B05A6" w:rsidRDefault="00AE47E0" w:rsidP="009C4F2A">
      <w:pPr>
        <w:pStyle w:val="Zkladntext"/>
        <w:spacing w:line="276" w:lineRule="auto"/>
        <w:jc w:val="center"/>
        <w:rPr>
          <w:rFonts w:ascii="Times New Roman" w:hAnsi="Times New Roman"/>
          <w:b/>
          <w:sz w:val="28"/>
          <w:szCs w:val="28"/>
        </w:rPr>
      </w:pPr>
      <w:r>
        <w:rPr>
          <w:rFonts w:ascii="Times New Roman" w:hAnsi="Times New Roman"/>
          <w:b/>
          <w:sz w:val="28"/>
          <w:szCs w:val="28"/>
        </w:rPr>
        <w:t xml:space="preserve">č. </w:t>
      </w:r>
      <w:r w:rsidR="000845F5" w:rsidRPr="00022684">
        <w:rPr>
          <w:rFonts w:ascii="Times New Roman" w:hAnsi="Times New Roman"/>
          <w:b/>
          <w:sz w:val="28"/>
          <w:szCs w:val="28"/>
        </w:rPr>
        <w:t>LL</w:t>
      </w:r>
      <w:r w:rsidR="00635978">
        <w:rPr>
          <w:rFonts w:ascii="Times New Roman" w:hAnsi="Times New Roman"/>
          <w:b/>
          <w:sz w:val="28"/>
          <w:szCs w:val="28"/>
        </w:rPr>
        <w:t>23</w:t>
      </w:r>
      <w:r w:rsidR="008A5797">
        <w:rPr>
          <w:rFonts w:ascii="Times New Roman" w:hAnsi="Times New Roman"/>
          <w:b/>
          <w:sz w:val="28"/>
          <w:szCs w:val="28"/>
        </w:rPr>
        <w:t>24</w:t>
      </w:r>
      <w:r w:rsidR="000845F5" w:rsidRPr="00022684">
        <w:rPr>
          <w:rFonts w:ascii="Times New Roman" w:hAnsi="Times New Roman"/>
          <w:b/>
          <w:sz w:val="28"/>
          <w:szCs w:val="28"/>
        </w:rPr>
        <w:t xml:space="preserve"> </w:t>
      </w:r>
    </w:p>
    <w:p w14:paraId="01D72C8A" w14:textId="3B847D07" w:rsidR="000845F5" w:rsidRPr="009C4F2A" w:rsidRDefault="000845F5" w:rsidP="009C4F2A">
      <w:pPr>
        <w:pStyle w:val="Zkladntext"/>
        <w:spacing w:line="276" w:lineRule="auto"/>
        <w:jc w:val="center"/>
        <w:rPr>
          <w:rFonts w:ascii="Times New Roman" w:hAnsi="Times New Roman"/>
          <w:b/>
          <w:sz w:val="28"/>
          <w:szCs w:val="28"/>
        </w:rPr>
      </w:pPr>
      <w:r w:rsidRPr="00022684">
        <w:rPr>
          <w:rFonts w:ascii="Times New Roman" w:hAnsi="Times New Roman"/>
          <w:b/>
          <w:sz w:val="28"/>
          <w:szCs w:val="28"/>
        </w:rPr>
        <w:t xml:space="preserve">programu </w:t>
      </w:r>
      <w:r w:rsidR="00AE47E0">
        <w:rPr>
          <w:rFonts w:ascii="Times New Roman" w:hAnsi="Times New Roman"/>
          <w:b/>
          <w:sz w:val="28"/>
          <w:szCs w:val="28"/>
        </w:rPr>
        <w:t>„</w:t>
      </w:r>
      <w:r w:rsidRPr="00022684">
        <w:rPr>
          <w:rFonts w:ascii="Times New Roman" w:hAnsi="Times New Roman"/>
          <w:b/>
          <w:sz w:val="28"/>
          <w:szCs w:val="28"/>
        </w:rPr>
        <w:t>ERC CZ</w:t>
      </w:r>
      <w:r w:rsidR="00AE47E0">
        <w:rPr>
          <w:rFonts w:ascii="Times New Roman" w:hAnsi="Times New Roman"/>
          <w:b/>
          <w:sz w:val="28"/>
          <w:szCs w:val="28"/>
        </w:rPr>
        <w:t>“</w:t>
      </w:r>
    </w:p>
    <w:p w14:paraId="36D45511" w14:textId="77777777" w:rsidR="000845F5" w:rsidRPr="009C4F2A" w:rsidRDefault="000845F5" w:rsidP="009C4F2A">
      <w:pPr>
        <w:pStyle w:val="Zkladntext"/>
        <w:jc w:val="center"/>
        <w:rPr>
          <w:rFonts w:ascii="Times New Roman" w:hAnsi="Times New Roman"/>
          <w:b/>
          <w:sz w:val="28"/>
          <w:szCs w:val="28"/>
        </w:rPr>
      </w:pPr>
    </w:p>
    <w:p w14:paraId="0AD04A18" w14:textId="77777777" w:rsidR="000845F5" w:rsidRPr="00022684" w:rsidRDefault="000845F5" w:rsidP="000845F5">
      <w:pPr>
        <w:ind w:firstLine="0"/>
        <w:rPr>
          <w:rFonts w:ascii="Times New Roman" w:hAnsi="Times New Roman"/>
          <w:b/>
          <w:sz w:val="18"/>
          <w:szCs w:val="18"/>
        </w:rPr>
      </w:pPr>
    </w:p>
    <w:p w14:paraId="73B727D3" w14:textId="77777777" w:rsidR="000845F5" w:rsidRPr="00C57502" w:rsidRDefault="000845F5" w:rsidP="007B16D7">
      <w:pPr>
        <w:ind w:firstLine="0"/>
        <w:jc w:val="center"/>
        <w:rPr>
          <w:rFonts w:ascii="Times New Roman" w:hAnsi="Times New Roman"/>
          <w:sz w:val="24"/>
          <w:szCs w:val="24"/>
        </w:rPr>
      </w:pPr>
      <w:r w:rsidRPr="00C57502">
        <w:rPr>
          <w:rFonts w:ascii="Times New Roman" w:hAnsi="Times New Roman"/>
          <w:sz w:val="24"/>
          <w:szCs w:val="24"/>
        </w:rPr>
        <w:t>Smluvní strany</w:t>
      </w:r>
    </w:p>
    <w:p w14:paraId="547FB0D4" w14:textId="77777777" w:rsidR="009C4F2A" w:rsidRPr="009C4F2A" w:rsidRDefault="009C4F2A" w:rsidP="00FC6B96">
      <w:pPr>
        <w:ind w:firstLine="0"/>
        <w:rPr>
          <w:rFonts w:ascii="Times New Roman" w:hAnsi="Times New Roman"/>
          <w:b/>
          <w:bCs/>
          <w:sz w:val="24"/>
          <w:szCs w:val="24"/>
        </w:rPr>
      </w:pPr>
      <w:r w:rsidRPr="009C4F2A">
        <w:rPr>
          <w:rFonts w:ascii="Times New Roman" w:hAnsi="Times New Roman"/>
          <w:b/>
          <w:bCs/>
          <w:sz w:val="24"/>
          <w:szCs w:val="24"/>
        </w:rPr>
        <w:t>Česká republika – Ministerstvo školství, mládeže a tělovýchovy</w:t>
      </w:r>
    </w:p>
    <w:p w14:paraId="41AF9380"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se sídlem Karmelitská 529/5, Malá Strana, 118 12 Praha 1,</w:t>
      </w:r>
    </w:p>
    <w:p w14:paraId="07BA7137"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IČ: 00022985</w:t>
      </w:r>
    </w:p>
    <w:p w14:paraId="16960B0C"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zastoupená Ing. Janou Říhovou, ředitelkou odboru podpory vysokých škol a výzkumu</w:t>
      </w:r>
    </w:p>
    <w:p w14:paraId="15328A74"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(dále jen „poskytovatel”) na straně jedné</w:t>
      </w:r>
    </w:p>
    <w:p w14:paraId="4EF6355E" w14:textId="77777777" w:rsidR="009C4F2A" w:rsidRPr="009C4F2A" w:rsidRDefault="009C4F2A" w:rsidP="00FC6B96">
      <w:pPr>
        <w:ind w:firstLine="0"/>
        <w:jc w:val="center"/>
        <w:rPr>
          <w:rFonts w:ascii="Times New Roman" w:hAnsi="Times New Roman"/>
          <w:sz w:val="24"/>
          <w:szCs w:val="24"/>
        </w:rPr>
      </w:pPr>
      <w:r w:rsidRPr="009C4F2A">
        <w:rPr>
          <w:rFonts w:ascii="Times New Roman" w:hAnsi="Times New Roman"/>
          <w:sz w:val="24"/>
          <w:szCs w:val="24"/>
        </w:rPr>
        <w:t>a</w:t>
      </w:r>
    </w:p>
    <w:p w14:paraId="412AA6EB" w14:textId="77777777" w:rsidR="00635978" w:rsidRPr="00635978" w:rsidRDefault="00635978" w:rsidP="00635978">
      <w:pPr>
        <w:ind w:firstLine="0"/>
        <w:rPr>
          <w:rFonts w:ascii="Times New Roman" w:hAnsi="Times New Roman"/>
          <w:b/>
          <w:bCs/>
          <w:sz w:val="24"/>
          <w:szCs w:val="24"/>
        </w:rPr>
      </w:pPr>
      <w:r w:rsidRPr="00635978">
        <w:rPr>
          <w:rFonts w:ascii="Times New Roman" w:hAnsi="Times New Roman"/>
          <w:b/>
          <w:bCs/>
          <w:sz w:val="24"/>
          <w:szCs w:val="24"/>
        </w:rPr>
        <w:t>Univerzita Karlova</w:t>
      </w:r>
    </w:p>
    <w:p w14:paraId="1C524F1A"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se sídlem Ovocný trh 560/5, 116 36 Praha 1</w:t>
      </w:r>
    </w:p>
    <w:p w14:paraId="1CB16819"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IČO: 00216208</w:t>
      </w:r>
    </w:p>
    <w:p w14:paraId="5CF33DC7" w14:textId="56531F64"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 xml:space="preserve">Číslo bankovního účtu u ČNB: </w:t>
      </w:r>
      <w:r w:rsidR="00272F4B">
        <w:rPr>
          <w:rFonts w:ascii="Times New Roman" w:hAnsi="Times New Roman"/>
          <w:sz w:val="24"/>
          <w:szCs w:val="24"/>
        </w:rPr>
        <w:t>XXXXX</w:t>
      </w:r>
    </w:p>
    <w:p w14:paraId="6B646F2B" w14:textId="77777777" w:rsidR="000B56A4" w:rsidRDefault="00635978" w:rsidP="00635978">
      <w:pPr>
        <w:ind w:firstLine="0"/>
        <w:rPr>
          <w:rFonts w:ascii="Times New Roman" w:hAnsi="Times New Roman"/>
          <w:sz w:val="24"/>
          <w:szCs w:val="24"/>
        </w:rPr>
      </w:pPr>
      <w:r w:rsidRPr="00635978">
        <w:rPr>
          <w:rFonts w:ascii="Times New Roman" w:hAnsi="Times New Roman"/>
          <w:sz w:val="24"/>
          <w:szCs w:val="24"/>
        </w:rPr>
        <w:t xml:space="preserve">zastoupená prof. MUDr. Milenou Králíčkovou, Ph.D., rektorkou </w:t>
      </w:r>
    </w:p>
    <w:p w14:paraId="4FB6520A" w14:textId="0709C068" w:rsidR="00B64997" w:rsidRPr="00B64997" w:rsidRDefault="00B64997" w:rsidP="00635978">
      <w:pPr>
        <w:ind w:firstLine="0"/>
        <w:rPr>
          <w:rFonts w:ascii="Times New Roman" w:hAnsi="Times New Roman"/>
          <w:sz w:val="24"/>
          <w:szCs w:val="24"/>
        </w:rPr>
      </w:pPr>
      <w:r w:rsidRPr="00B64997">
        <w:rPr>
          <w:rFonts w:ascii="Times New Roman" w:hAnsi="Times New Roman"/>
          <w:sz w:val="24"/>
          <w:szCs w:val="24"/>
        </w:rPr>
        <w:t>(dále jen „příjemce“) na straně druhé</w:t>
      </w:r>
    </w:p>
    <w:p w14:paraId="20763BAD" w14:textId="77777777" w:rsidR="009C4F2A" w:rsidRPr="009C4F2A" w:rsidRDefault="009C4F2A" w:rsidP="009C4F2A">
      <w:pPr>
        <w:rPr>
          <w:rFonts w:ascii="Times New Roman" w:hAnsi="Times New Roman"/>
          <w:sz w:val="24"/>
          <w:szCs w:val="24"/>
        </w:rPr>
      </w:pPr>
    </w:p>
    <w:p w14:paraId="72DC20DB" w14:textId="77777777" w:rsidR="00CE608F" w:rsidRDefault="00CE608F" w:rsidP="007B16D7">
      <w:pPr>
        <w:spacing w:before="120" w:line="276" w:lineRule="auto"/>
        <w:ind w:firstLine="0"/>
        <w:jc w:val="center"/>
        <w:rPr>
          <w:rFonts w:ascii="Times New Roman" w:hAnsi="Times New Roman"/>
          <w:b/>
          <w:bCs/>
          <w:sz w:val="24"/>
          <w:szCs w:val="24"/>
        </w:rPr>
      </w:pPr>
      <w:r>
        <w:rPr>
          <w:rFonts w:ascii="Times New Roman" w:hAnsi="Times New Roman"/>
          <w:b/>
          <w:bCs/>
          <w:sz w:val="24"/>
          <w:szCs w:val="24"/>
        </w:rPr>
        <w:t>uzavírají</w:t>
      </w:r>
    </w:p>
    <w:p w14:paraId="01E55691" w14:textId="7B93F666" w:rsidR="00CE608F" w:rsidRPr="00C57502" w:rsidRDefault="00CE608F" w:rsidP="00CE608F">
      <w:pPr>
        <w:spacing w:after="240" w:line="276" w:lineRule="auto"/>
        <w:ind w:firstLine="0"/>
        <w:rPr>
          <w:rFonts w:ascii="Times New Roman" w:hAnsi="Times New Roman"/>
          <w:bCs/>
          <w:sz w:val="24"/>
          <w:szCs w:val="24"/>
        </w:rPr>
      </w:pPr>
      <w:r w:rsidRPr="00C57502">
        <w:rPr>
          <w:rFonts w:ascii="Times New Roman" w:hAnsi="Times New Roman"/>
          <w:bCs/>
          <w:sz w:val="24"/>
          <w:szCs w:val="24"/>
        </w:rPr>
        <w:t xml:space="preserve">v souladu s čl. 25 </w:t>
      </w:r>
      <w:r w:rsidR="00AE47E0" w:rsidRPr="00C57502">
        <w:rPr>
          <w:rFonts w:ascii="Times New Roman" w:hAnsi="Times New Roman"/>
          <w:bCs/>
          <w:sz w:val="24"/>
          <w:szCs w:val="24"/>
        </w:rPr>
        <w:t>smlouvy</w:t>
      </w:r>
      <w:r w:rsidR="00AE47E0">
        <w:rPr>
          <w:rFonts w:ascii="Times New Roman" w:hAnsi="Times New Roman"/>
          <w:bCs/>
          <w:sz w:val="24"/>
          <w:szCs w:val="24"/>
        </w:rPr>
        <w:t xml:space="preserve"> </w:t>
      </w:r>
      <w:r w:rsidRPr="00C57502">
        <w:rPr>
          <w:rFonts w:ascii="Times New Roman" w:hAnsi="Times New Roman"/>
          <w:bCs/>
          <w:sz w:val="24"/>
          <w:szCs w:val="24"/>
        </w:rPr>
        <w:t>o poskytnutí podpory</w:t>
      </w:r>
      <w:r w:rsidR="003477CF">
        <w:rPr>
          <w:rFonts w:ascii="Times New Roman" w:hAnsi="Times New Roman"/>
          <w:bCs/>
          <w:sz w:val="24"/>
          <w:szCs w:val="24"/>
        </w:rPr>
        <w:t xml:space="preserve"> na</w:t>
      </w:r>
      <w:r w:rsidR="00635978">
        <w:rPr>
          <w:rFonts w:ascii="Times New Roman" w:hAnsi="Times New Roman"/>
          <w:bCs/>
          <w:sz w:val="24"/>
          <w:szCs w:val="24"/>
        </w:rPr>
        <w:t xml:space="preserve"> řešení</w:t>
      </w:r>
      <w:r w:rsidR="003477CF">
        <w:rPr>
          <w:rFonts w:ascii="Times New Roman" w:hAnsi="Times New Roman"/>
          <w:bCs/>
          <w:sz w:val="24"/>
          <w:szCs w:val="24"/>
        </w:rPr>
        <w:t xml:space="preserve"> projekt</w:t>
      </w:r>
      <w:r w:rsidR="00635978">
        <w:rPr>
          <w:rFonts w:ascii="Times New Roman" w:hAnsi="Times New Roman"/>
          <w:bCs/>
          <w:sz w:val="24"/>
          <w:szCs w:val="24"/>
        </w:rPr>
        <w:t>u</w:t>
      </w:r>
      <w:r w:rsidR="003477CF">
        <w:rPr>
          <w:rFonts w:ascii="Times New Roman" w:hAnsi="Times New Roman"/>
          <w:bCs/>
          <w:sz w:val="24"/>
          <w:szCs w:val="24"/>
        </w:rPr>
        <w:t xml:space="preserve"> výzkumu a vývoje </w:t>
      </w:r>
      <w:r w:rsidR="00D210D3">
        <w:rPr>
          <w:rFonts w:ascii="Times New Roman" w:hAnsi="Times New Roman"/>
          <w:bCs/>
          <w:sz w:val="24"/>
          <w:szCs w:val="24"/>
        </w:rPr>
        <w:t>č.</w:t>
      </w:r>
      <w:r w:rsidR="004B1CBE">
        <w:rPr>
          <w:rFonts w:ascii="Times New Roman" w:hAnsi="Times New Roman"/>
          <w:bCs/>
          <w:sz w:val="24"/>
          <w:szCs w:val="24"/>
        </w:rPr>
        <w:t> </w:t>
      </w:r>
      <w:r w:rsidR="00635978" w:rsidRPr="00635978">
        <w:rPr>
          <w:rFonts w:ascii="Times New Roman" w:hAnsi="Times New Roman"/>
          <w:bCs/>
          <w:sz w:val="24"/>
          <w:szCs w:val="24"/>
        </w:rPr>
        <w:t>LL23</w:t>
      </w:r>
      <w:r w:rsidR="008A5797">
        <w:rPr>
          <w:rFonts w:ascii="Times New Roman" w:hAnsi="Times New Roman"/>
          <w:bCs/>
          <w:sz w:val="24"/>
          <w:szCs w:val="24"/>
        </w:rPr>
        <w:t>24</w:t>
      </w:r>
      <w:r w:rsidR="004B1CBE">
        <w:rPr>
          <w:rFonts w:ascii="Times New Roman" w:hAnsi="Times New Roman"/>
          <w:bCs/>
          <w:sz w:val="24"/>
          <w:szCs w:val="24"/>
        </w:rPr>
        <w:t xml:space="preserve"> programu „ERC CZ“, č.</w:t>
      </w:r>
      <w:r w:rsidR="004B1CBE" w:rsidRPr="00635978">
        <w:rPr>
          <w:rFonts w:ascii="Times New Roman" w:hAnsi="Times New Roman"/>
          <w:bCs/>
          <w:sz w:val="24"/>
          <w:szCs w:val="24"/>
        </w:rPr>
        <w:t xml:space="preserve"> j.: MSMT-2853/2023-5</w:t>
      </w:r>
      <w:r w:rsidR="004B1CBE">
        <w:rPr>
          <w:rFonts w:ascii="Times New Roman" w:hAnsi="Times New Roman"/>
          <w:bCs/>
          <w:sz w:val="24"/>
          <w:szCs w:val="24"/>
        </w:rPr>
        <w:t xml:space="preserve">, </w:t>
      </w:r>
      <w:r w:rsidR="003477CF">
        <w:rPr>
          <w:rFonts w:ascii="Times New Roman" w:hAnsi="Times New Roman"/>
          <w:bCs/>
          <w:sz w:val="24"/>
          <w:szCs w:val="24"/>
        </w:rPr>
        <w:t>(dále jen „smlouva“)</w:t>
      </w:r>
      <w:r w:rsidR="00D14F63" w:rsidRPr="00D14F63">
        <w:rPr>
          <w:rFonts w:ascii="Times New Roman" w:hAnsi="Times New Roman"/>
          <w:bCs/>
          <w:sz w:val="24"/>
          <w:szCs w:val="24"/>
        </w:rPr>
        <w:t xml:space="preserve"> ve znění dodatku č. 1, č. j.: MSMT-10683/2024-2 </w:t>
      </w:r>
      <w:r w:rsidRPr="00C57502">
        <w:rPr>
          <w:rFonts w:ascii="Times New Roman" w:hAnsi="Times New Roman"/>
          <w:bCs/>
          <w:sz w:val="24"/>
          <w:szCs w:val="24"/>
        </w:rPr>
        <w:t xml:space="preserve">tento </w:t>
      </w:r>
      <w:r w:rsidR="003477CF">
        <w:rPr>
          <w:rFonts w:ascii="Times New Roman" w:hAnsi="Times New Roman"/>
          <w:bCs/>
          <w:sz w:val="24"/>
          <w:szCs w:val="24"/>
        </w:rPr>
        <w:t>d</w:t>
      </w:r>
      <w:r w:rsidRPr="00C57502">
        <w:rPr>
          <w:rFonts w:ascii="Times New Roman" w:hAnsi="Times New Roman"/>
          <w:bCs/>
          <w:sz w:val="24"/>
          <w:szCs w:val="24"/>
        </w:rPr>
        <w:t>odatek, kterým mění některá ustanovení smlouvy:</w:t>
      </w:r>
    </w:p>
    <w:p w14:paraId="5636A675" w14:textId="77777777" w:rsidR="001236F5" w:rsidRDefault="001236F5" w:rsidP="00CE608F">
      <w:pPr>
        <w:spacing w:after="240"/>
        <w:ind w:firstLine="0"/>
        <w:jc w:val="center"/>
        <w:rPr>
          <w:rFonts w:ascii="Times New Roman" w:hAnsi="Times New Roman"/>
          <w:b/>
          <w:sz w:val="24"/>
          <w:szCs w:val="24"/>
        </w:rPr>
      </w:pPr>
    </w:p>
    <w:p w14:paraId="099CAFAD" w14:textId="77777777" w:rsidR="00CE608F" w:rsidRDefault="00CE608F" w:rsidP="00CE608F">
      <w:pPr>
        <w:spacing w:after="240"/>
        <w:ind w:firstLine="0"/>
        <w:jc w:val="center"/>
        <w:rPr>
          <w:rFonts w:ascii="Times New Roman" w:hAnsi="Times New Roman"/>
          <w:b/>
          <w:sz w:val="24"/>
          <w:szCs w:val="24"/>
        </w:rPr>
      </w:pPr>
      <w:r>
        <w:rPr>
          <w:rFonts w:ascii="Times New Roman" w:hAnsi="Times New Roman"/>
          <w:b/>
          <w:sz w:val="24"/>
          <w:szCs w:val="24"/>
        </w:rPr>
        <w:t>I. PŘEDMĚT DODATKU</w:t>
      </w:r>
    </w:p>
    <w:p w14:paraId="5B0C29CE" w14:textId="0A2D5D1E" w:rsidR="00501B7C" w:rsidRPr="008E502E" w:rsidRDefault="002D2CFC" w:rsidP="008E502E">
      <w:pPr>
        <w:pStyle w:val="Odstavec-1"/>
        <w:numPr>
          <w:ilvl w:val="0"/>
          <w:numId w:val="2"/>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Příloha č. 2</w:t>
      </w:r>
      <w:r w:rsidR="00161F99">
        <w:rPr>
          <w:rFonts w:ascii="Times New Roman" w:hAnsi="Times New Roman" w:cs="Times New Roman"/>
          <w:sz w:val="24"/>
          <w:szCs w:val="24"/>
        </w:rPr>
        <w:t xml:space="preserve"> „</w:t>
      </w:r>
      <w:r w:rsidR="0005108F" w:rsidRPr="0005108F">
        <w:rPr>
          <w:rFonts w:ascii="Times New Roman" w:hAnsi="Times New Roman" w:cs="Times New Roman"/>
          <w:sz w:val="24"/>
          <w:szCs w:val="24"/>
        </w:rPr>
        <w:t>Uznané náklady projektu LL23</w:t>
      </w:r>
      <w:r w:rsidR="008A5797">
        <w:rPr>
          <w:rFonts w:ascii="Times New Roman" w:hAnsi="Times New Roman" w:cs="Times New Roman"/>
          <w:sz w:val="24"/>
          <w:szCs w:val="24"/>
        </w:rPr>
        <w:t>24</w:t>
      </w:r>
      <w:r w:rsidR="0005108F" w:rsidRPr="0005108F">
        <w:rPr>
          <w:rFonts w:ascii="Times New Roman" w:hAnsi="Times New Roman" w:cs="Times New Roman"/>
          <w:sz w:val="24"/>
          <w:szCs w:val="24"/>
        </w:rPr>
        <w:t xml:space="preserve"> a výše podpory (v Kč)</w:t>
      </w:r>
      <w:r w:rsidR="00161F99">
        <w:rPr>
          <w:rFonts w:ascii="Times New Roman" w:hAnsi="Times New Roman" w:cs="Times New Roman"/>
          <w:sz w:val="24"/>
          <w:szCs w:val="24"/>
        </w:rPr>
        <w:t>“</w:t>
      </w:r>
      <w:r>
        <w:rPr>
          <w:rFonts w:ascii="Times New Roman" w:hAnsi="Times New Roman" w:cs="Times New Roman"/>
          <w:sz w:val="24"/>
          <w:szCs w:val="24"/>
        </w:rPr>
        <w:t xml:space="preserve">, která je nedílnou součástí smlouvy, se zrušuje a </w:t>
      </w:r>
      <w:r w:rsidR="00CE608F" w:rsidRPr="0051472F">
        <w:rPr>
          <w:rFonts w:ascii="Times New Roman" w:hAnsi="Times New Roman" w:cs="Times New Roman"/>
          <w:sz w:val="24"/>
          <w:szCs w:val="24"/>
        </w:rPr>
        <w:t>nahrazuje</w:t>
      </w:r>
      <w:r>
        <w:rPr>
          <w:rFonts w:ascii="Times New Roman" w:hAnsi="Times New Roman" w:cs="Times New Roman"/>
          <w:sz w:val="24"/>
          <w:szCs w:val="24"/>
        </w:rPr>
        <w:t xml:space="preserve"> se</w:t>
      </w:r>
      <w:r w:rsidR="00161F99">
        <w:rPr>
          <w:rFonts w:ascii="Times New Roman" w:hAnsi="Times New Roman" w:cs="Times New Roman"/>
          <w:sz w:val="24"/>
          <w:szCs w:val="24"/>
        </w:rPr>
        <w:t xml:space="preserve"> </w:t>
      </w:r>
      <w:r>
        <w:rPr>
          <w:rFonts w:ascii="Times New Roman" w:hAnsi="Times New Roman" w:cs="Times New Roman"/>
          <w:sz w:val="24"/>
          <w:szCs w:val="24"/>
        </w:rPr>
        <w:t>přílohou</w:t>
      </w:r>
      <w:r w:rsidR="00161F99">
        <w:rPr>
          <w:rFonts w:ascii="Times New Roman" w:hAnsi="Times New Roman" w:cs="Times New Roman"/>
          <w:sz w:val="24"/>
          <w:szCs w:val="24"/>
        </w:rPr>
        <w:t xml:space="preserve"> tohoto dodatku.</w:t>
      </w:r>
    </w:p>
    <w:p w14:paraId="7CACB93F" w14:textId="77777777" w:rsidR="0051472F" w:rsidRDefault="0051472F" w:rsidP="0051472F">
      <w:pPr>
        <w:pStyle w:val="Odstavec-1"/>
        <w:numPr>
          <w:ilvl w:val="0"/>
          <w:numId w:val="2"/>
        </w:numPr>
        <w:spacing w:before="240" w:after="0" w:line="276" w:lineRule="auto"/>
        <w:ind w:left="567" w:hanging="567"/>
        <w:jc w:val="left"/>
        <w:rPr>
          <w:rFonts w:ascii="Times New Roman" w:hAnsi="Times New Roman"/>
          <w:caps/>
          <w:sz w:val="24"/>
          <w:szCs w:val="24"/>
        </w:rPr>
      </w:pPr>
      <w:r>
        <w:rPr>
          <w:rFonts w:ascii="Times New Roman" w:hAnsi="Times New Roman" w:cs="Times New Roman"/>
          <w:sz w:val="24"/>
          <w:szCs w:val="24"/>
        </w:rPr>
        <w:t>Všechna ostatní ustanovení smlouvy zůstávají nedotčena.</w:t>
      </w:r>
    </w:p>
    <w:p w14:paraId="094B97EE" w14:textId="77777777" w:rsidR="007B16D7" w:rsidRDefault="007B16D7" w:rsidP="007B16D7">
      <w:pPr>
        <w:pStyle w:val="Odstavec-1"/>
        <w:spacing w:before="240" w:after="0" w:line="276" w:lineRule="auto"/>
        <w:ind w:left="284" w:firstLine="0"/>
        <w:rPr>
          <w:rFonts w:ascii="Times New Roman" w:hAnsi="Times New Roman"/>
          <w:b/>
          <w:caps/>
          <w:sz w:val="24"/>
          <w:szCs w:val="24"/>
        </w:rPr>
      </w:pPr>
    </w:p>
    <w:p w14:paraId="26D19748" w14:textId="77777777" w:rsidR="004B1CBE" w:rsidRDefault="004B1CBE" w:rsidP="007B16D7">
      <w:pPr>
        <w:pStyle w:val="Odstavec-1"/>
        <w:spacing w:before="240" w:after="0" w:line="276" w:lineRule="auto"/>
        <w:ind w:left="284" w:firstLine="0"/>
        <w:rPr>
          <w:rFonts w:ascii="Times New Roman" w:hAnsi="Times New Roman"/>
          <w:b/>
          <w:caps/>
          <w:sz w:val="24"/>
          <w:szCs w:val="24"/>
        </w:rPr>
      </w:pPr>
    </w:p>
    <w:p w14:paraId="34104A9F" w14:textId="77777777" w:rsidR="0051472F" w:rsidRDefault="0051472F" w:rsidP="007B16D7">
      <w:pPr>
        <w:pStyle w:val="Odstavec-1"/>
        <w:spacing w:before="240" w:after="0" w:line="276" w:lineRule="auto"/>
        <w:ind w:left="284" w:firstLine="0"/>
        <w:jc w:val="center"/>
        <w:rPr>
          <w:rFonts w:ascii="Times New Roman" w:hAnsi="Times New Roman"/>
          <w:b/>
          <w:caps/>
          <w:sz w:val="24"/>
          <w:szCs w:val="24"/>
        </w:rPr>
      </w:pPr>
      <w:r>
        <w:rPr>
          <w:rFonts w:ascii="Times New Roman" w:hAnsi="Times New Roman"/>
          <w:b/>
          <w:caps/>
          <w:sz w:val="24"/>
          <w:szCs w:val="24"/>
        </w:rPr>
        <w:t>II. Závěrečná ustanovení</w:t>
      </w:r>
    </w:p>
    <w:p w14:paraId="700B825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Smluvní strany prohlašují, že si text tohoto </w:t>
      </w:r>
      <w:r w:rsidR="008E502E">
        <w:rPr>
          <w:rFonts w:ascii="Times New Roman" w:hAnsi="Times New Roman" w:cs="Times New Roman"/>
          <w:sz w:val="24"/>
          <w:szCs w:val="24"/>
        </w:rPr>
        <w:t>d</w:t>
      </w:r>
      <w:r>
        <w:rPr>
          <w:rFonts w:ascii="Times New Roman" w:hAnsi="Times New Roman" w:cs="Times New Roman"/>
          <w:sz w:val="24"/>
          <w:szCs w:val="24"/>
        </w:rPr>
        <w:t>odatku řádně před jeho podpisem přečetly a s jeho obsahem a zněním souhlasí.</w:t>
      </w:r>
    </w:p>
    <w:p w14:paraId="3F23C837"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Tento </w:t>
      </w:r>
      <w:r w:rsidR="008E502E">
        <w:rPr>
          <w:rFonts w:ascii="Times New Roman" w:hAnsi="Times New Roman" w:cs="Times New Roman"/>
          <w:sz w:val="24"/>
          <w:szCs w:val="24"/>
        </w:rPr>
        <w:t>d</w:t>
      </w:r>
      <w:r>
        <w:rPr>
          <w:rFonts w:ascii="Times New Roman" w:hAnsi="Times New Roman" w:cs="Times New Roman"/>
          <w:sz w:val="24"/>
          <w:szCs w:val="24"/>
        </w:rPr>
        <w:t>odatek nabývá platnosti dnem podpisu druhé ze smluvních stran a účinnosti dnem zveřejnění v registru smluv.</w:t>
      </w:r>
    </w:p>
    <w:p w14:paraId="5AC4C59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https://smlouvy.gov.cz poskytovatel.</w:t>
      </w:r>
    </w:p>
    <w:p w14:paraId="49DD0301" w14:textId="77777777" w:rsidR="001236F5" w:rsidRDefault="001236F5" w:rsidP="00AE459C">
      <w:pPr>
        <w:pStyle w:val="Zkladntext"/>
        <w:tabs>
          <w:tab w:val="left" w:pos="426"/>
        </w:tabs>
        <w:rPr>
          <w:rFonts w:ascii="Times New Roman" w:hAnsi="Times New Roman" w:cs="Times New Roman"/>
          <w:b/>
          <w:sz w:val="24"/>
          <w:szCs w:val="24"/>
        </w:rPr>
      </w:pPr>
    </w:p>
    <w:p w14:paraId="3EC90C57" w14:textId="77777777" w:rsidR="001236F5" w:rsidRDefault="001236F5" w:rsidP="00AE459C">
      <w:pPr>
        <w:pStyle w:val="Zkladntext"/>
        <w:tabs>
          <w:tab w:val="left" w:pos="426"/>
        </w:tabs>
        <w:rPr>
          <w:rFonts w:ascii="Times New Roman" w:hAnsi="Times New Roman" w:cs="Times New Roman"/>
          <w:b/>
          <w:sz w:val="24"/>
          <w:szCs w:val="24"/>
        </w:rPr>
      </w:pPr>
    </w:p>
    <w:p w14:paraId="41EB2A51" w14:textId="77777777" w:rsidR="001236F5" w:rsidRDefault="001236F5" w:rsidP="00AE459C">
      <w:pPr>
        <w:pStyle w:val="Zkladntext"/>
        <w:tabs>
          <w:tab w:val="left" w:pos="426"/>
        </w:tabs>
        <w:rPr>
          <w:rFonts w:ascii="Times New Roman" w:hAnsi="Times New Roman" w:cs="Times New Roman"/>
          <w:b/>
          <w:sz w:val="24"/>
          <w:szCs w:val="24"/>
        </w:rPr>
      </w:pPr>
    </w:p>
    <w:p w14:paraId="75C32E8E" w14:textId="77777777" w:rsidR="001236F5" w:rsidRDefault="001236F5" w:rsidP="00AE459C">
      <w:pPr>
        <w:pStyle w:val="Zkladntext"/>
        <w:tabs>
          <w:tab w:val="left" w:pos="426"/>
        </w:tabs>
        <w:rPr>
          <w:rFonts w:ascii="Times New Roman" w:hAnsi="Times New Roman" w:cs="Times New Roman"/>
          <w:b/>
          <w:sz w:val="24"/>
          <w:szCs w:val="24"/>
        </w:rPr>
      </w:pPr>
    </w:p>
    <w:p w14:paraId="5BDDE237" w14:textId="77777777" w:rsidR="001236F5" w:rsidRDefault="001236F5" w:rsidP="00AE459C">
      <w:pPr>
        <w:pStyle w:val="Zkladntext"/>
        <w:tabs>
          <w:tab w:val="left" w:pos="426"/>
        </w:tabs>
        <w:rPr>
          <w:rFonts w:ascii="Times New Roman" w:hAnsi="Times New Roman" w:cs="Times New Roman"/>
          <w:b/>
          <w:sz w:val="24"/>
          <w:szCs w:val="24"/>
        </w:rPr>
      </w:pPr>
    </w:p>
    <w:p w14:paraId="6A3C2FB8" w14:textId="77777777" w:rsidR="001236F5" w:rsidRDefault="001236F5" w:rsidP="00AE459C">
      <w:pPr>
        <w:pStyle w:val="Zkladntext"/>
        <w:tabs>
          <w:tab w:val="left" w:pos="426"/>
        </w:tabs>
        <w:rPr>
          <w:rFonts w:ascii="Times New Roman" w:hAnsi="Times New Roman" w:cs="Times New Roman"/>
          <w:b/>
          <w:sz w:val="24"/>
          <w:szCs w:val="24"/>
        </w:rPr>
      </w:pPr>
    </w:p>
    <w:p w14:paraId="21FF9A96" w14:textId="77777777" w:rsidR="00AE459C" w:rsidRPr="00AE459C" w:rsidRDefault="00AE459C" w:rsidP="00AE459C">
      <w:pPr>
        <w:pStyle w:val="Zkladntext"/>
        <w:tabs>
          <w:tab w:val="left" w:pos="426"/>
        </w:tabs>
        <w:rPr>
          <w:rFonts w:ascii="Times New Roman" w:hAnsi="Times New Roman" w:cs="Times New Roman"/>
          <w:b/>
          <w:sz w:val="24"/>
          <w:szCs w:val="24"/>
        </w:rPr>
      </w:pPr>
      <w:r w:rsidRPr="00AE459C">
        <w:rPr>
          <w:rFonts w:ascii="Times New Roman" w:hAnsi="Times New Roman" w:cs="Times New Roman"/>
          <w:b/>
          <w:sz w:val="24"/>
          <w:szCs w:val="24"/>
        </w:rPr>
        <w:t>Podpisy smluvních stran</w:t>
      </w:r>
    </w:p>
    <w:tbl>
      <w:tblPr>
        <w:tblW w:w="9352" w:type="dxa"/>
        <w:tblInd w:w="-214" w:type="dxa"/>
        <w:tblLayout w:type="fixed"/>
        <w:tblCellMar>
          <w:left w:w="70" w:type="dxa"/>
          <w:right w:w="70" w:type="dxa"/>
        </w:tblCellMar>
        <w:tblLook w:val="04A0" w:firstRow="1" w:lastRow="0" w:firstColumn="1" w:lastColumn="0" w:noHBand="0" w:noVBand="1"/>
      </w:tblPr>
      <w:tblGrid>
        <w:gridCol w:w="1135"/>
        <w:gridCol w:w="1416"/>
        <w:gridCol w:w="23"/>
        <w:gridCol w:w="137"/>
        <w:gridCol w:w="748"/>
        <w:gridCol w:w="5761"/>
        <w:gridCol w:w="132"/>
      </w:tblGrid>
      <w:tr w:rsidR="00AE459C" w:rsidRPr="00AE459C" w14:paraId="3806614D" w14:textId="77777777" w:rsidTr="00AE459C">
        <w:trPr>
          <w:trHeight w:val="625"/>
        </w:trPr>
        <w:tc>
          <w:tcPr>
            <w:tcW w:w="2574" w:type="dxa"/>
            <w:gridSpan w:val="3"/>
            <w:hideMark/>
          </w:tcPr>
          <w:p w14:paraId="65DA1FD1" w14:textId="77777777" w:rsidR="00AE459C" w:rsidRDefault="00AE459C" w:rsidP="000C2685">
            <w:pPr>
              <w:snapToGrid w:val="0"/>
              <w:spacing w:line="256" w:lineRule="auto"/>
              <w:ind w:left="358" w:firstLine="0"/>
              <w:rPr>
                <w:rFonts w:ascii="Times New Roman" w:hAnsi="Times New Roman"/>
                <w:sz w:val="24"/>
                <w:szCs w:val="24"/>
              </w:rPr>
            </w:pPr>
            <w:r>
              <w:rPr>
                <w:rFonts w:ascii="Times New Roman" w:hAnsi="Times New Roman"/>
                <w:sz w:val="24"/>
                <w:szCs w:val="24"/>
              </w:rPr>
              <w:t xml:space="preserve"> </w:t>
            </w:r>
          </w:p>
          <w:p w14:paraId="7C037F05" w14:textId="77777777" w:rsidR="00AE459C" w:rsidRDefault="00AE459C" w:rsidP="000C2685">
            <w:pPr>
              <w:snapToGrid w:val="0"/>
              <w:spacing w:line="256" w:lineRule="auto"/>
              <w:ind w:left="358" w:firstLine="0"/>
              <w:rPr>
                <w:rFonts w:ascii="Times New Roman" w:hAnsi="Times New Roman"/>
                <w:sz w:val="24"/>
                <w:szCs w:val="24"/>
              </w:rPr>
            </w:pPr>
            <w:r w:rsidRPr="00AE459C">
              <w:rPr>
                <w:rFonts w:ascii="Times New Roman" w:hAnsi="Times New Roman"/>
                <w:sz w:val="24"/>
                <w:szCs w:val="24"/>
              </w:rPr>
              <w:t>Za poskytovatele</w:t>
            </w:r>
          </w:p>
          <w:p w14:paraId="2D2CEAD0" w14:textId="3014A41E" w:rsidR="00272F4B" w:rsidRPr="00AE459C" w:rsidRDefault="00AE459C" w:rsidP="00272F4B">
            <w:pPr>
              <w:snapToGrid w:val="0"/>
              <w:spacing w:line="256" w:lineRule="auto"/>
              <w:ind w:left="358" w:firstLine="0"/>
              <w:jc w:val="left"/>
              <w:rPr>
                <w:rFonts w:ascii="Times New Roman" w:hAnsi="Times New Roman"/>
                <w:sz w:val="24"/>
                <w:szCs w:val="24"/>
              </w:rPr>
            </w:pPr>
            <w:r w:rsidRPr="00AE459C">
              <w:rPr>
                <w:rFonts w:ascii="Times New Roman" w:hAnsi="Times New Roman"/>
                <w:sz w:val="24"/>
                <w:szCs w:val="24"/>
              </w:rPr>
              <w:t xml:space="preserve">v Praze dne: </w:t>
            </w:r>
            <w:r w:rsidR="00272F4B">
              <w:rPr>
                <w:rFonts w:ascii="Times New Roman" w:hAnsi="Times New Roman"/>
                <w:sz w:val="24"/>
                <w:szCs w:val="24"/>
              </w:rPr>
              <w:br/>
              <w:t>08.10.2024</w:t>
            </w:r>
          </w:p>
        </w:tc>
        <w:tc>
          <w:tcPr>
            <w:tcW w:w="6778" w:type="dxa"/>
            <w:gridSpan w:val="4"/>
            <w:tcBorders>
              <w:top w:val="nil"/>
              <w:left w:val="nil"/>
              <w:bottom w:val="single" w:sz="4" w:space="0" w:color="auto"/>
              <w:right w:val="nil"/>
            </w:tcBorders>
          </w:tcPr>
          <w:p w14:paraId="2F38FB1D" w14:textId="77777777" w:rsidR="00AE459C" w:rsidRPr="00AE459C" w:rsidRDefault="00AE459C" w:rsidP="00AE459C">
            <w:pPr>
              <w:spacing w:line="256" w:lineRule="auto"/>
              <w:jc w:val="center"/>
              <w:rPr>
                <w:rFonts w:ascii="Times New Roman" w:hAnsi="Times New Roman"/>
                <w:sz w:val="24"/>
              </w:rPr>
            </w:pPr>
          </w:p>
        </w:tc>
      </w:tr>
      <w:tr w:rsidR="00AE459C" w:rsidRPr="00AE459C" w14:paraId="441696B4" w14:textId="77777777" w:rsidTr="00AE459C">
        <w:tc>
          <w:tcPr>
            <w:tcW w:w="1135" w:type="dxa"/>
          </w:tcPr>
          <w:p w14:paraId="67CF91AD"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2114775C"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tcBorders>
              <w:top w:val="single" w:sz="4" w:space="0" w:color="auto"/>
              <w:left w:val="nil"/>
              <w:bottom w:val="nil"/>
              <w:right w:val="nil"/>
            </w:tcBorders>
            <w:hideMark/>
          </w:tcPr>
          <w:p w14:paraId="2933D246" w14:textId="77777777" w:rsidR="00AE459C" w:rsidRPr="00AE459C" w:rsidRDefault="00AE459C" w:rsidP="008E502E">
            <w:pPr>
              <w:snapToGrid w:val="0"/>
              <w:spacing w:before="120" w:line="257" w:lineRule="auto"/>
              <w:jc w:val="center"/>
              <w:rPr>
                <w:rFonts w:ascii="Times New Roman" w:hAnsi="Times New Roman"/>
                <w:sz w:val="24"/>
                <w:szCs w:val="24"/>
              </w:rPr>
            </w:pPr>
            <w:r w:rsidRPr="00AE459C">
              <w:rPr>
                <w:rFonts w:ascii="Times New Roman" w:hAnsi="Times New Roman"/>
                <w:sz w:val="24"/>
                <w:szCs w:val="24"/>
              </w:rPr>
              <w:t xml:space="preserve">Ing. Jana Říhová </w:t>
            </w:r>
          </w:p>
        </w:tc>
      </w:tr>
      <w:tr w:rsidR="00AE459C" w:rsidRPr="00AE459C" w14:paraId="6E3A1C13" w14:textId="77777777" w:rsidTr="00AE459C">
        <w:tc>
          <w:tcPr>
            <w:tcW w:w="1135" w:type="dxa"/>
          </w:tcPr>
          <w:p w14:paraId="31A057F9"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6F5BCA77"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hideMark/>
          </w:tcPr>
          <w:p w14:paraId="2F731D5C" w14:textId="77777777" w:rsidR="00AE459C" w:rsidRPr="00AE459C" w:rsidRDefault="002C5E99">
            <w:pPr>
              <w:pStyle w:val="Zkladntext"/>
              <w:tabs>
                <w:tab w:val="left" w:pos="-70"/>
              </w:tabs>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E459C" w:rsidRPr="00AE459C">
              <w:rPr>
                <w:rFonts w:ascii="Times New Roman" w:hAnsi="Times New Roman" w:cs="Times New Roman"/>
                <w:color w:val="000000"/>
                <w:sz w:val="24"/>
                <w:szCs w:val="24"/>
              </w:rPr>
              <w:t>ředitelka odboru podpory vysokých škol a výzkumu</w:t>
            </w:r>
          </w:p>
        </w:tc>
      </w:tr>
      <w:tr w:rsidR="00AE459C" w:rsidRPr="00AE459C" w14:paraId="3C58827A" w14:textId="77777777" w:rsidTr="00AE459C">
        <w:trPr>
          <w:trHeight w:val="289"/>
        </w:trPr>
        <w:tc>
          <w:tcPr>
            <w:tcW w:w="2574" w:type="dxa"/>
            <w:gridSpan w:val="3"/>
          </w:tcPr>
          <w:p w14:paraId="4653F3F2" w14:textId="77777777" w:rsidR="00AE459C" w:rsidRPr="00AE459C" w:rsidRDefault="00AE459C" w:rsidP="000C2685">
            <w:pPr>
              <w:snapToGrid w:val="0"/>
              <w:spacing w:line="256" w:lineRule="auto"/>
              <w:ind w:left="358"/>
              <w:jc w:val="center"/>
              <w:rPr>
                <w:rFonts w:ascii="Times New Roman" w:hAnsi="Times New Roman"/>
                <w:sz w:val="24"/>
                <w:szCs w:val="24"/>
              </w:rPr>
            </w:pPr>
          </w:p>
        </w:tc>
        <w:tc>
          <w:tcPr>
            <w:tcW w:w="6778" w:type="dxa"/>
            <w:gridSpan w:val="4"/>
          </w:tcPr>
          <w:p w14:paraId="1DC26C40" w14:textId="77777777" w:rsidR="00AE459C" w:rsidRPr="00AE459C" w:rsidRDefault="00AE459C">
            <w:pPr>
              <w:pStyle w:val="Zkladntext"/>
              <w:tabs>
                <w:tab w:val="left" w:pos="-70"/>
              </w:tabs>
              <w:snapToGrid w:val="0"/>
              <w:spacing w:line="256" w:lineRule="auto"/>
              <w:jc w:val="center"/>
              <w:rPr>
                <w:rFonts w:ascii="Times New Roman" w:hAnsi="Times New Roman" w:cs="Times New Roman"/>
                <w:sz w:val="24"/>
                <w:szCs w:val="24"/>
              </w:rPr>
            </w:pPr>
          </w:p>
          <w:p w14:paraId="46BF84DA" w14:textId="77777777" w:rsidR="00AE459C" w:rsidRPr="00AE459C" w:rsidRDefault="00AE459C">
            <w:pPr>
              <w:pStyle w:val="Zkladntext"/>
              <w:tabs>
                <w:tab w:val="left" w:pos="-70"/>
              </w:tabs>
              <w:spacing w:line="256" w:lineRule="auto"/>
              <w:jc w:val="center"/>
              <w:rPr>
                <w:rFonts w:ascii="Times New Roman" w:hAnsi="Times New Roman" w:cs="Times New Roman"/>
                <w:sz w:val="24"/>
                <w:szCs w:val="24"/>
              </w:rPr>
            </w:pPr>
          </w:p>
        </w:tc>
      </w:tr>
      <w:tr w:rsidR="00AE459C" w:rsidRPr="00AE459C" w14:paraId="14B49D76" w14:textId="77777777" w:rsidTr="00AE459C">
        <w:trPr>
          <w:gridAfter w:val="1"/>
          <w:wAfter w:w="132" w:type="dxa"/>
        </w:trPr>
        <w:tc>
          <w:tcPr>
            <w:tcW w:w="3459" w:type="dxa"/>
            <w:gridSpan w:val="5"/>
            <w:hideMark/>
          </w:tcPr>
          <w:p w14:paraId="2A924FA6" w14:textId="77777777" w:rsidR="00AE459C" w:rsidRPr="000C2685" w:rsidRDefault="00AE459C" w:rsidP="000C2685">
            <w:pPr>
              <w:snapToGrid w:val="0"/>
              <w:spacing w:line="256" w:lineRule="auto"/>
              <w:ind w:left="358" w:firstLine="0"/>
              <w:rPr>
                <w:rFonts w:ascii="Times New Roman" w:hAnsi="Times New Roman"/>
                <w:sz w:val="24"/>
                <w:szCs w:val="24"/>
              </w:rPr>
            </w:pPr>
            <w:r w:rsidRPr="000C2685">
              <w:rPr>
                <w:rFonts w:ascii="Times New Roman" w:hAnsi="Times New Roman"/>
                <w:sz w:val="24"/>
                <w:szCs w:val="24"/>
              </w:rPr>
              <w:t xml:space="preserve">Za příjemce </w:t>
            </w:r>
          </w:p>
          <w:p w14:paraId="4A06582A" w14:textId="69A67B51" w:rsidR="00AE459C" w:rsidRPr="00AE459C" w:rsidRDefault="0005108F" w:rsidP="00272F4B">
            <w:pPr>
              <w:snapToGrid w:val="0"/>
              <w:spacing w:line="256" w:lineRule="auto"/>
              <w:ind w:left="358" w:firstLine="0"/>
              <w:jc w:val="left"/>
              <w:rPr>
                <w:rFonts w:ascii="Times New Roman" w:hAnsi="Times New Roman"/>
                <w:sz w:val="24"/>
              </w:rPr>
            </w:pPr>
            <w:r>
              <w:rPr>
                <w:rFonts w:ascii="Times New Roman" w:hAnsi="Times New Roman"/>
                <w:sz w:val="24"/>
                <w:szCs w:val="24"/>
              </w:rPr>
              <w:t>v Praze</w:t>
            </w:r>
            <w:r w:rsidR="00AE459C" w:rsidRPr="000C2685">
              <w:rPr>
                <w:rFonts w:ascii="Times New Roman" w:hAnsi="Times New Roman"/>
                <w:sz w:val="24"/>
                <w:szCs w:val="24"/>
              </w:rPr>
              <w:t xml:space="preserve"> dne:</w:t>
            </w:r>
            <w:r w:rsidR="00AE459C" w:rsidRPr="00AE459C">
              <w:rPr>
                <w:rFonts w:ascii="Times New Roman" w:hAnsi="Times New Roman"/>
                <w:color w:val="FFFFFF"/>
                <w:sz w:val="24"/>
              </w:rPr>
              <w:t xml:space="preserve"> </w:t>
            </w:r>
            <w:r w:rsidR="00272F4B">
              <w:rPr>
                <w:rFonts w:ascii="Times New Roman" w:hAnsi="Times New Roman"/>
                <w:color w:val="FFFFFF"/>
                <w:sz w:val="24"/>
              </w:rPr>
              <w:br/>
            </w:r>
            <w:r w:rsidR="00272F4B">
              <w:rPr>
                <w:rFonts w:ascii="Times New Roman" w:hAnsi="Times New Roman"/>
                <w:sz w:val="24"/>
              </w:rPr>
              <w:t>07.10.2024</w:t>
            </w:r>
            <w:r w:rsidR="00AE459C" w:rsidRPr="00AE459C">
              <w:rPr>
                <w:rFonts w:ascii="Times New Roman" w:hAnsi="Times New Roman"/>
                <w:color w:val="FFFFFF"/>
                <w:sz w:val="24"/>
              </w:rPr>
              <w:t>………</w:t>
            </w:r>
          </w:p>
        </w:tc>
        <w:tc>
          <w:tcPr>
            <w:tcW w:w="5761" w:type="dxa"/>
          </w:tcPr>
          <w:p w14:paraId="70711A52" w14:textId="77777777" w:rsidR="00AE459C" w:rsidRPr="00AE459C" w:rsidRDefault="00AE459C">
            <w:pPr>
              <w:snapToGrid w:val="0"/>
              <w:spacing w:line="256" w:lineRule="auto"/>
              <w:jc w:val="center"/>
              <w:rPr>
                <w:rFonts w:ascii="Times New Roman" w:hAnsi="Times New Roman"/>
                <w:color w:val="FFFFFF"/>
                <w:sz w:val="24"/>
              </w:rPr>
            </w:pPr>
          </w:p>
          <w:p w14:paraId="3E0BBE8A" w14:textId="77777777" w:rsidR="00AE459C" w:rsidRPr="00AE459C" w:rsidRDefault="00AE459C">
            <w:pPr>
              <w:snapToGrid w:val="0"/>
              <w:spacing w:line="256" w:lineRule="auto"/>
              <w:jc w:val="center"/>
              <w:rPr>
                <w:rFonts w:ascii="Times New Roman" w:hAnsi="Times New Roman"/>
                <w:color w:val="FFFFFF"/>
                <w:sz w:val="24"/>
              </w:rPr>
            </w:pPr>
          </w:p>
          <w:p w14:paraId="63998C9F" w14:textId="77777777" w:rsidR="00AE459C" w:rsidRPr="00AE459C" w:rsidRDefault="00AE459C">
            <w:pPr>
              <w:spacing w:line="256" w:lineRule="auto"/>
              <w:jc w:val="center"/>
              <w:rPr>
                <w:rFonts w:ascii="Times New Roman" w:hAnsi="Times New Roman"/>
                <w:color w:val="FFFFFF"/>
                <w:sz w:val="24"/>
              </w:rPr>
            </w:pPr>
            <w:r w:rsidRPr="00AE459C">
              <w:rPr>
                <w:rFonts w:ascii="Times New Roman" w:hAnsi="Times New Roman"/>
                <w:color w:val="FFFFFF"/>
                <w:sz w:val="24"/>
              </w:rPr>
              <w:t>………………………………………………………</w:t>
            </w:r>
          </w:p>
        </w:tc>
      </w:tr>
      <w:tr w:rsidR="00AE459C" w:rsidRPr="00AE459C" w14:paraId="77DA4BF2" w14:textId="77777777" w:rsidTr="00AE459C">
        <w:tc>
          <w:tcPr>
            <w:tcW w:w="2551" w:type="dxa"/>
            <w:gridSpan w:val="2"/>
          </w:tcPr>
          <w:p w14:paraId="70096858" w14:textId="77777777" w:rsidR="00AE459C" w:rsidRPr="00AE459C" w:rsidRDefault="00AE459C">
            <w:pPr>
              <w:snapToGrid w:val="0"/>
              <w:spacing w:line="256" w:lineRule="auto"/>
              <w:rPr>
                <w:rFonts w:ascii="Times New Roman" w:hAnsi="Times New Roman"/>
                <w:sz w:val="24"/>
              </w:rPr>
            </w:pPr>
          </w:p>
        </w:tc>
        <w:tc>
          <w:tcPr>
            <w:tcW w:w="160" w:type="dxa"/>
            <w:gridSpan w:val="2"/>
          </w:tcPr>
          <w:p w14:paraId="33F4E5D1" w14:textId="77777777" w:rsidR="00AE459C" w:rsidRPr="00AE459C" w:rsidRDefault="00AE459C">
            <w:pPr>
              <w:snapToGrid w:val="0"/>
              <w:spacing w:line="256" w:lineRule="auto"/>
              <w:rPr>
                <w:rFonts w:ascii="Times New Roman" w:hAnsi="Times New Roman"/>
                <w:sz w:val="24"/>
              </w:rPr>
            </w:pPr>
          </w:p>
        </w:tc>
        <w:tc>
          <w:tcPr>
            <w:tcW w:w="6641" w:type="dxa"/>
            <w:gridSpan w:val="3"/>
            <w:tcBorders>
              <w:top w:val="single" w:sz="4" w:space="0" w:color="auto"/>
              <w:left w:val="nil"/>
              <w:bottom w:val="nil"/>
              <w:right w:val="nil"/>
            </w:tcBorders>
            <w:hideMark/>
          </w:tcPr>
          <w:p w14:paraId="5521417D" w14:textId="4A384E98" w:rsidR="00AE459C" w:rsidRPr="00AE459C" w:rsidRDefault="0043037E" w:rsidP="008E502E">
            <w:pPr>
              <w:snapToGrid w:val="0"/>
              <w:spacing w:before="120" w:line="257" w:lineRule="auto"/>
              <w:jc w:val="center"/>
              <w:rPr>
                <w:rFonts w:ascii="Times New Roman" w:hAnsi="Times New Roman"/>
                <w:sz w:val="24"/>
              </w:rPr>
            </w:pPr>
            <w:r w:rsidRPr="0043037E">
              <w:rPr>
                <w:rFonts w:ascii="Times New Roman" w:hAnsi="Times New Roman"/>
                <w:sz w:val="24"/>
                <w:szCs w:val="24"/>
              </w:rPr>
              <w:t>prof. MUDr. Milena Králíčková, Ph.D.</w:t>
            </w:r>
          </w:p>
        </w:tc>
      </w:tr>
      <w:tr w:rsidR="00AE459C" w:rsidRPr="00AE459C" w14:paraId="7AB48C44" w14:textId="77777777" w:rsidTr="00AE459C">
        <w:tc>
          <w:tcPr>
            <w:tcW w:w="2551" w:type="dxa"/>
            <w:gridSpan w:val="2"/>
          </w:tcPr>
          <w:p w14:paraId="0CA08691" w14:textId="77777777" w:rsidR="00AE459C" w:rsidRPr="00AE459C" w:rsidRDefault="00AE459C">
            <w:pPr>
              <w:snapToGrid w:val="0"/>
              <w:spacing w:line="256" w:lineRule="auto"/>
              <w:rPr>
                <w:rFonts w:ascii="Times New Roman" w:hAnsi="Times New Roman"/>
                <w:sz w:val="24"/>
              </w:rPr>
            </w:pPr>
          </w:p>
        </w:tc>
        <w:tc>
          <w:tcPr>
            <w:tcW w:w="6801" w:type="dxa"/>
            <w:gridSpan w:val="5"/>
            <w:hideMark/>
          </w:tcPr>
          <w:p w14:paraId="055721B3" w14:textId="4C9A7623" w:rsidR="00AE459C" w:rsidRPr="00AE459C" w:rsidRDefault="00AE459C">
            <w:pPr>
              <w:pStyle w:val="Zkladntext"/>
              <w:spacing w:line="256" w:lineRule="auto"/>
              <w:jc w:val="center"/>
              <w:rPr>
                <w:rFonts w:ascii="Times New Roman" w:hAnsi="Times New Roman" w:cs="Times New Roman"/>
                <w:sz w:val="24"/>
              </w:rPr>
            </w:pPr>
            <w:r w:rsidRPr="00AE459C">
              <w:rPr>
                <w:rFonts w:ascii="Times New Roman" w:hAnsi="Times New Roman" w:cs="Times New Roman"/>
                <w:sz w:val="24"/>
              </w:rPr>
              <w:t>rektor</w:t>
            </w:r>
            <w:r w:rsidR="0043037E">
              <w:rPr>
                <w:rFonts w:ascii="Times New Roman" w:hAnsi="Times New Roman" w:cs="Times New Roman"/>
                <w:sz w:val="24"/>
              </w:rPr>
              <w:t>ka</w:t>
            </w:r>
          </w:p>
        </w:tc>
      </w:tr>
    </w:tbl>
    <w:p w14:paraId="47BA3E1E" w14:textId="20CDC92B" w:rsidR="00272F4B" w:rsidRDefault="00272F4B" w:rsidP="00AE47E0">
      <w:pPr>
        <w:ind w:firstLine="0"/>
      </w:pPr>
    </w:p>
    <w:p w14:paraId="11AB4A05" w14:textId="77777777" w:rsidR="00272F4B" w:rsidRDefault="00272F4B">
      <w:pPr>
        <w:spacing w:after="0"/>
        <w:ind w:firstLine="0"/>
        <w:jc w:val="left"/>
      </w:pPr>
      <w:r>
        <w:br w:type="page"/>
      </w:r>
    </w:p>
    <w:p w14:paraId="4DD934DC" w14:textId="086509D7" w:rsidR="005F2559" w:rsidRDefault="00272F4B" w:rsidP="00AE47E0">
      <w:pPr>
        <w:ind w:firstLine="0"/>
      </w:pPr>
      <w:r>
        <w:rPr>
          <w:noProof/>
        </w:rPr>
        <w:lastRenderedPageBreak/>
        <w:drawing>
          <wp:inline distT="0" distB="0" distL="0" distR="0" wp14:anchorId="36A39A74" wp14:editId="3507D437">
            <wp:extent cx="5753100" cy="3019425"/>
            <wp:effectExtent l="0" t="0" r="0" b="9525"/>
            <wp:docPr id="11261602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019425"/>
                    </a:xfrm>
                    <a:prstGeom prst="rect">
                      <a:avLst/>
                    </a:prstGeom>
                    <a:noFill/>
                    <a:ln>
                      <a:noFill/>
                    </a:ln>
                  </pic:spPr>
                </pic:pic>
              </a:graphicData>
            </a:graphic>
          </wp:inline>
        </w:drawing>
      </w:r>
    </w:p>
    <w:p w14:paraId="0C6C2900" w14:textId="2C6DA60A" w:rsidR="00272F4B" w:rsidRDefault="00272F4B">
      <w:pPr>
        <w:spacing w:after="0"/>
        <w:ind w:firstLine="0"/>
        <w:jc w:val="left"/>
      </w:pPr>
      <w:r>
        <w:br w:type="page"/>
      </w:r>
    </w:p>
    <w:p w14:paraId="5A6F8D4C" w14:textId="77777777" w:rsidR="00272F4B" w:rsidRPr="00272F4B" w:rsidRDefault="00272F4B" w:rsidP="00272F4B">
      <w:pPr>
        <w:suppressAutoHyphens/>
        <w:spacing w:after="0"/>
        <w:ind w:firstLine="0"/>
        <w:jc w:val="center"/>
        <w:rPr>
          <w:rFonts w:ascii="Times New Roman" w:hAnsi="Times New Roman"/>
          <w:b/>
          <w:bCs/>
          <w:caps/>
          <w:kern w:val="2"/>
          <w:sz w:val="28"/>
          <w:szCs w:val="28"/>
          <w:lang w:eastAsia="ar-SA"/>
        </w:rPr>
      </w:pPr>
    </w:p>
    <w:p w14:paraId="048C8271" w14:textId="77777777" w:rsidR="00272F4B" w:rsidRPr="00272F4B" w:rsidRDefault="00272F4B" w:rsidP="00272F4B">
      <w:pPr>
        <w:suppressAutoHyphens/>
        <w:spacing w:after="0"/>
        <w:ind w:firstLine="0"/>
        <w:jc w:val="center"/>
        <w:rPr>
          <w:rFonts w:ascii="Times New Roman" w:hAnsi="Times New Roman"/>
          <w:b/>
          <w:bCs/>
          <w:caps/>
          <w:kern w:val="2"/>
          <w:sz w:val="28"/>
          <w:szCs w:val="28"/>
          <w:lang w:eastAsia="ar-SA"/>
        </w:rPr>
      </w:pPr>
      <w:r w:rsidRPr="00272F4B">
        <w:rPr>
          <w:rFonts w:ascii="Times New Roman" w:hAnsi="Times New Roman"/>
          <w:b/>
          <w:bCs/>
          <w:caps/>
          <w:kern w:val="2"/>
          <w:sz w:val="28"/>
          <w:szCs w:val="28"/>
          <w:lang w:eastAsia="ar-SA"/>
        </w:rPr>
        <w:t>smlouva</w:t>
      </w:r>
    </w:p>
    <w:p w14:paraId="1D74D6C2" w14:textId="77777777" w:rsidR="00272F4B" w:rsidRPr="00272F4B" w:rsidRDefault="00272F4B" w:rsidP="00272F4B">
      <w:pPr>
        <w:keepNext/>
        <w:suppressAutoHyphens/>
        <w:spacing w:after="0"/>
        <w:ind w:firstLine="0"/>
        <w:jc w:val="center"/>
        <w:rPr>
          <w:rFonts w:ascii="Times New Roman" w:hAnsi="Times New Roman"/>
          <w:b/>
          <w:bCs/>
          <w:kern w:val="2"/>
          <w:sz w:val="28"/>
          <w:szCs w:val="28"/>
          <w:lang w:eastAsia="ar-SA"/>
        </w:rPr>
      </w:pPr>
      <w:r w:rsidRPr="00272F4B">
        <w:rPr>
          <w:rFonts w:ascii="Times New Roman" w:hAnsi="Times New Roman"/>
          <w:b/>
          <w:bCs/>
          <w:kern w:val="2"/>
          <w:sz w:val="28"/>
          <w:szCs w:val="28"/>
          <w:lang w:eastAsia="ar-SA"/>
        </w:rPr>
        <w:t xml:space="preserve">o poskytnutí podpory na řešení projektu výzkumu a vývoje </w:t>
      </w:r>
    </w:p>
    <w:p w14:paraId="265FA2AD" w14:textId="77777777" w:rsidR="00272F4B" w:rsidRPr="00272F4B" w:rsidRDefault="00272F4B" w:rsidP="00272F4B">
      <w:pPr>
        <w:keepNext/>
        <w:suppressAutoHyphens/>
        <w:spacing w:after="0"/>
        <w:ind w:firstLine="0"/>
        <w:jc w:val="center"/>
        <w:rPr>
          <w:rFonts w:ascii="Times New Roman" w:hAnsi="Times New Roman"/>
          <w:b/>
          <w:bCs/>
          <w:kern w:val="2"/>
          <w:sz w:val="28"/>
          <w:szCs w:val="28"/>
          <w:lang w:eastAsia="ar-SA"/>
        </w:rPr>
      </w:pPr>
      <w:r w:rsidRPr="00272F4B">
        <w:rPr>
          <w:rFonts w:ascii="Times New Roman" w:hAnsi="Times New Roman"/>
          <w:b/>
          <w:bCs/>
          <w:kern w:val="2"/>
          <w:sz w:val="28"/>
          <w:szCs w:val="28"/>
          <w:lang w:eastAsia="ar-SA"/>
        </w:rPr>
        <w:t>č</w:t>
      </w:r>
      <w:r w:rsidRPr="00272F4B">
        <w:rPr>
          <w:rFonts w:ascii="Times New Roman" w:hAnsi="Times New Roman"/>
          <w:b/>
          <w:kern w:val="2"/>
          <w:sz w:val="28"/>
          <w:lang w:eastAsia="ar-SA"/>
        </w:rPr>
        <w:t xml:space="preserve">.: </w:t>
      </w:r>
      <w:r w:rsidRPr="00272F4B">
        <w:rPr>
          <w:rFonts w:ascii="Times New Roman" w:hAnsi="Times New Roman"/>
          <w:b/>
          <w:bCs/>
          <w:kern w:val="2"/>
          <w:sz w:val="28"/>
          <w:szCs w:val="28"/>
          <w:lang w:eastAsia="ar-SA"/>
        </w:rPr>
        <w:t>LL2324</w:t>
      </w:r>
    </w:p>
    <w:p w14:paraId="3DF0844A" w14:textId="77777777" w:rsidR="00272F4B" w:rsidRPr="00272F4B" w:rsidRDefault="00272F4B" w:rsidP="00272F4B">
      <w:pPr>
        <w:keepNext/>
        <w:suppressAutoHyphens/>
        <w:spacing w:after="0"/>
        <w:ind w:firstLine="0"/>
        <w:jc w:val="center"/>
        <w:rPr>
          <w:rFonts w:ascii="Times New Roman" w:hAnsi="Times New Roman"/>
          <w:b/>
          <w:bCs/>
          <w:kern w:val="2"/>
          <w:sz w:val="24"/>
          <w:szCs w:val="24"/>
          <w:lang w:eastAsia="ar-SA"/>
        </w:rPr>
      </w:pPr>
    </w:p>
    <w:p w14:paraId="4F0FE2A0" w14:textId="77777777" w:rsidR="00272F4B" w:rsidRPr="00272F4B" w:rsidRDefault="00272F4B" w:rsidP="00272F4B">
      <w:pPr>
        <w:keepNext/>
        <w:suppressAutoHyphens/>
        <w:spacing w:after="0"/>
        <w:ind w:firstLine="0"/>
        <w:jc w:val="center"/>
        <w:rPr>
          <w:rFonts w:ascii="Times New Roman" w:hAnsi="Times New Roman"/>
          <w:b/>
          <w:bCs/>
          <w:kern w:val="2"/>
          <w:sz w:val="24"/>
          <w:szCs w:val="24"/>
          <w:lang w:eastAsia="ar-SA"/>
        </w:rPr>
      </w:pPr>
      <w:r w:rsidRPr="00272F4B">
        <w:rPr>
          <w:rFonts w:ascii="Times New Roman" w:hAnsi="Times New Roman"/>
          <w:b/>
          <w:bCs/>
          <w:kern w:val="2"/>
          <w:sz w:val="24"/>
          <w:szCs w:val="24"/>
          <w:lang w:eastAsia="ar-SA"/>
        </w:rPr>
        <w:t>programu „ERC CZ“</w:t>
      </w:r>
    </w:p>
    <w:p w14:paraId="2F75E280" w14:textId="77777777" w:rsidR="00272F4B" w:rsidRPr="00272F4B" w:rsidRDefault="00272F4B" w:rsidP="00272F4B">
      <w:pPr>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(dále jen „smlouva o poskytnutí podpory“)</w:t>
      </w:r>
    </w:p>
    <w:p w14:paraId="587F2230" w14:textId="77777777" w:rsidR="00272F4B" w:rsidRPr="00272F4B" w:rsidRDefault="00272F4B" w:rsidP="00272F4B">
      <w:pPr>
        <w:suppressAutoHyphens/>
        <w:spacing w:after="0"/>
        <w:ind w:firstLine="0"/>
        <w:jc w:val="center"/>
        <w:rPr>
          <w:rFonts w:ascii="Times New Roman" w:hAnsi="Times New Roman"/>
          <w:b/>
          <w:bCs/>
          <w:sz w:val="24"/>
          <w:szCs w:val="24"/>
          <w:lang w:eastAsia="ar-SA"/>
        </w:rPr>
      </w:pPr>
    </w:p>
    <w:p w14:paraId="204F758A" w14:textId="77777777" w:rsidR="00272F4B" w:rsidRPr="00272F4B" w:rsidRDefault="00272F4B" w:rsidP="00272F4B">
      <w:pPr>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Smluvní strany</w:t>
      </w:r>
    </w:p>
    <w:p w14:paraId="235CEA67" w14:textId="77777777" w:rsidR="00272F4B" w:rsidRPr="00272F4B" w:rsidRDefault="00272F4B" w:rsidP="00272F4B">
      <w:pPr>
        <w:suppressAutoHyphens/>
        <w:spacing w:after="0"/>
        <w:ind w:firstLine="0"/>
        <w:jc w:val="left"/>
        <w:rPr>
          <w:rFonts w:ascii="Times New Roman" w:hAnsi="Times New Roman"/>
          <w:sz w:val="24"/>
          <w:szCs w:val="24"/>
          <w:lang w:eastAsia="ar-SA"/>
        </w:rPr>
      </w:pPr>
    </w:p>
    <w:p w14:paraId="3E993EE5" w14:textId="77777777" w:rsidR="00272F4B" w:rsidRPr="00272F4B" w:rsidRDefault="00272F4B" w:rsidP="00272F4B">
      <w:pPr>
        <w:suppressAutoHyphens/>
        <w:spacing w:after="0"/>
        <w:ind w:firstLine="0"/>
        <w:jc w:val="left"/>
        <w:rPr>
          <w:rFonts w:ascii="Times New Roman" w:hAnsi="Times New Roman"/>
          <w:b/>
          <w:bCs/>
          <w:sz w:val="24"/>
          <w:szCs w:val="24"/>
          <w:lang w:eastAsia="ar-SA"/>
        </w:rPr>
      </w:pPr>
      <w:r w:rsidRPr="00272F4B">
        <w:rPr>
          <w:rFonts w:ascii="Times New Roman" w:hAnsi="Times New Roman"/>
          <w:b/>
          <w:bCs/>
          <w:sz w:val="24"/>
          <w:szCs w:val="24"/>
          <w:lang w:eastAsia="ar-SA"/>
        </w:rPr>
        <w:t>Česká republika – Ministerstvo školství, mládeže a tělovýchovy</w:t>
      </w:r>
    </w:p>
    <w:p w14:paraId="180EA9FD" w14:textId="77777777" w:rsidR="00272F4B" w:rsidRPr="00272F4B" w:rsidRDefault="00272F4B" w:rsidP="00272F4B">
      <w:pPr>
        <w:suppressAutoHyphens/>
        <w:spacing w:after="0"/>
        <w:ind w:firstLine="0"/>
        <w:jc w:val="left"/>
        <w:rPr>
          <w:rFonts w:ascii="Times New Roman" w:hAnsi="Times New Roman"/>
          <w:sz w:val="24"/>
          <w:szCs w:val="24"/>
          <w:lang w:eastAsia="ar-SA"/>
        </w:rPr>
      </w:pPr>
      <w:r w:rsidRPr="00272F4B">
        <w:rPr>
          <w:rFonts w:ascii="Times New Roman" w:hAnsi="Times New Roman"/>
          <w:sz w:val="24"/>
          <w:szCs w:val="24"/>
          <w:lang w:eastAsia="ar-SA"/>
        </w:rPr>
        <w:t>se sídlem Karmelitská 529/5, Malá Strana, 118 12 Praha 1,</w:t>
      </w:r>
    </w:p>
    <w:p w14:paraId="059C1DBD" w14:textId="77777777" w:rsidR="00272F4B" w:rsidRPr="00272F4B" w:rsidRDefault="00272F4B" w:rsidP="00272F4B">
      <w:pPr>
        <w:suppressAutoHyphens/>
        <w:spacing w:after="0"/>
        <w:ind w:firstLine="0"/>
        <w:jc w:val="left"/>
        <w:rPr>
          <w:rFonts w:ascii="Times New Roman" w:hAnsi="Times New Roman"/>
          <w:sz w:val="24"/>
          <w:szCs w:val="24"/>
          <w:lang w:eastAsia="ar-SA"/>
        </w:rPr>
      </w:pPr>
      <w:r w:rsidRPr="00272F4B">
        <w:rPr>
          <w:rFonts w:ascii="Times New Roman" w:hAnsi="Times New Roman"/>
          <w:sz w:val="24"/>
          <w:szCs w:val="24"/>
          <w:lang w:eastAsia="ar-SA"/>
        </w:rPr>
        <w:t>IČ: 00022985</w:t>
      </w:r>
    </w:p>
    <w:p w14:paraId="512D926F" w14:textId="77777777" w:rsidR="00272F4B" w:rsidRPr="00272F4B" w:rsidRDefault="00272F4B" w:rsidP="00272F4B">
      <w:pPr>
        <w:spacing w:after="0"/>
        <w:ind w:firstLine="0"/>
        <w:jc w:val="left"/>
        <w:rPr>
          <w:rFonts w:ascii="Times New Roman" w:hAnsi="Times New Roman"/>
          <w:sz w:val="24"/>
          <w:szCs w:val="24"/>
        </w:rPr>
      </w:pPr>
      <w:r w:rsidRPr="00272F4B">
        <w:rPr>
          <w:rFonts w:ascii="Times New Roman" w:hAnsi="Times New Roman"/>
          <w:sz w:val="24"/>
          <w:szCs w:val="24"/>
        </w:rPr>
        <w:t>zastoupená Ing. Janou Říhovou, ředitelkou odboru podpory vysokých škol a výzkumu</w:t>
      </w:r>
    </w:p>
    <w:p w14:paraId="5C577DB2" w14:textId="77777777" w:rsidR="00272F4B" w:rsidRPr="00272F4B" w:rsidRDefault="00272F4B" w:rsidP="00272F4B">
      <w:pPr>
        <w:suppressAutoHyphens/>
        <w:spacing w:after="0"/>
        <w:ind w:firstLine="0"/>
        <w:rPr>
          <w:rFonts w:ascii="Times New Roman" w:hAnsi="Times New Roman"/>
          <w:b/>
          <w:sz w:val="24"/>
          <w:szCs w:val="24"/>
          <w:lang w:eastAsia="ar-SA"/>
        </w:rPr>
      </w:pPr>
      <w:r w:rsidRPr="00272F4B">
        <w:rPr>
          <w:rFonts w:ascii="Times New Roman" w:hAnsi="Times New Roman"/>
          <w:sz w:val="24"/>
          <w:szCs w:val="24"/>
          <w:lang w:eastAsia="ar-SA"/>
        </w:rPr>
        <w:t>(dále jen „poskytovatel”) na straně jedné</w:t>
      </w:r>
    </w:p>
    <w:p w14:paraId="237DF98C" w14:textId="77777777" w:rsidR="00272F4B" w:rsidRPr="00272F4B" w:rsidRDefault="00272F4B" w:rsidP="00272F4B">
      <w:pPr>
        <w:suppressAutoHyphens/>
        <w:spacing w:after="0"/>
        <w:ind w:firstLine="0"/>
        <w:jc w:val="center"/>
        <w:rPr>
          <w:rFonts w:ascii="Times New Roman" w:hAnsi="Times New Roman"/>
          <w:sz w:val="24"/>
          <w:szCs w:val="24"/>
          <w:lang w:eastAsia="ar-SA"/>
        </w:rPr>
      </w:pPr>
      <w:r w:rsidRPr="00272F4B">
        <w:rPr>
          <w:rFonts w:ascii="Times New Roman" w:hAnsi="Times New Roman"/>
          <w:sz w:val="24"/>
          <w:szCs w:val="24"/>
          <w:lang w:eastAsia="ar-SA"/>
        </w:rPr>
        <w:t>a</w:t>
      </w:r>
    </w:p>
    <w:p w14:paraId="32DB2835" w14:textId="77777777" w:rsidR="00272F4B" w:rsidRPr="00272F4B" w:rsidRDefault="00272F4B" w:rsidP="00272F4B">
      <w:pPr>
        <w:suppressAutoHyphens/>
        <w:spacing w:after="0"/>
        <w:ind w:firstLine="0"/>
        <w:jc w:val="left"/>
        <w:rPr>
          <w:rFonts w:ascii="Times New Roman" w:hAnsi="Times New Roman"/>
          <w:b/>
          <w:bCs/>
          <w:sz w:val="24"/>
          <w:szCs w:val="24"/>
        </w:rPr>
      </w:pPr>
      <w:r w:rsidRPr="00272F4B">
        <w:rPr>
          <w:rFonts w:ascii="Times New Roman" w:hAnsi="Times New Roman"/>
          <w:b/>
          <w:bCs/>
          <w:sz w:val="24"/>
          <w:szCs w:val="24"/>
        </w:rPr>
        <w:t>Univerzita Karlova</w:t>
      </w:r>
    </w:p>
    <w:p w14:paraId="1CA24383" w14:textId="77777777" w:rsidR="00272F4B" w:rsidRPr="00272F4B" w:rsidRDefault="00272F4B" w:rsidP="00272F4B">
      <w:pPr>
        <w:suppressAutoHyphens/>
        <w:spacing w:after="0"/>
        <w:ind w:firstLine="0"/>
        <w:jc w:val="left"/>
        <w:rPr>
          <w:rFonts w:ascii="Times New Roman" w:hAnsi="Times New Roman"/>
          <w:sz w:val="24"/>
          <w:szCs w:val="24"/>
        </w:rPr>
      </w:pPr>
      <w:r w:rsidRPr="00272F4B">
        <w:rPr>
          <w:rFonts w:ascii="Times New Roman" w:hAnsi="Times New Roman"/>
          <w:b/>
          <w:bCs/>
          <w:sz w:val="24"/>
          <w:szCs w:val="24"/>
          <w:lang w:eastAsia="ar-SA"/>
        </w:rPr>
        <w:t>se sídlem</w:t>
      </w:r>
      <w:r w:rsidRPr="00272F4B">
        <w:rPr>
          <w:rFonts w:ascii="Times New Roman" w:hAnsi="Times New Roman"/>
          <w:bCs/>
          <w:color w:val="FF0000"/>
          <w:sz w:val="24"/>
          <w:szCs w:val="24"/>
          <w:lang w:eastAsia="ar-SA"/>
        </w:rPr>
        <w:t xml:space="preserve"> </w:t>
      </w:r>
      <w:r w:rsidRPr="00272F4B">
        <w:rPr>
          <w:rFonts w:ascii="Times New Roman" w:hAnsi="Times New Roman"/>
          <w:sz w:val="24"/>
          <w:szCs w:val="24"/>
        </w:rPr>
        <w:t>Ovocný trh 560/5, 116 36 Praha 1</w:t>
      </w:r>
    </w:p>
    <w:p w14:paraId="1804AC4B" w14:textId="77777777" w:rsidR="00272F4B" w:rsidRPr="00272F4B" w:rsidRDefault="00272F4B" w:rsidP="00272F4B">
      <w:pPr>
        <w:suppressAutoHyphens/>
        <w:spacing w:after="0"/>
        <w:ind w:firstLine="0"/>
        <w:jc w:val="left"/>
        <w:rPr>
          <w:rFonts w:ascii="Calibri Light" w:hAnsi="Calibri Light" w:cs="Calibri Light"/>
          <w:color w:val="000000"/>
          <w:sz w:val="18"/>
          <w:szCs w:val="18"/>
        </w:rPr>
      </w:pPr>
      <w:r w:rsidRPr="00272F4B">
        <w:rPr>
          <w:rFonts w:ascii="Times New Roman" w:hAnsi="Times New Roman"/>
          <w:b/>
          <w:bCs/>
          <w:sz w:val="24"/>
          <w:szCs w:val="24"/>
          <w:lang w:eastAsia="ar-SA"/>
        </w:rPr>
        <w:t>IČO</w:t>
      </w:r>
      <w:r w:rsidRPr="00272F4B">
        <w:rPr>
          <w:rFonts w:ascii="Times New Roman" w:hAnsi="Times New Roman"/>
          <w:sz w:val="24"/>
          <w:szCs w:val="24"/>
          <w:lang w:eastAsia="ar-SA"/>
        </w:rPr>
        <w:t>: 00216208</w:t>
      </w:r>
    </w:p>
    <w:p w14:paraId="06527977" w14:textId="77777777" w:rsidR="00272F4B" w:rsidRPr="00272F4B" w:rsidRDefault="00272F4B" w:rsidP="00272F4B">
      <w:pPr>
        <w:suppressAutoHyphens/>
        <w:spacing w:after="0"/>
        <w:ind w:firstLine="0"/>
        <w:jc w:val="left"/>
        <w:rPr>
          <w:rFonts w:ascii="Times New Roman" w:hAnsi="Times New Roman"/>
          <w:sz w:val="24"/>
          <w:szCs w:val="24"/>
        </w:rPr>
      </w:pPr>
      <w:r w:rsidRPr="00272F4B">
        <w:rPr>
          <w:rFonts w:ascii="Times New Roman" w:hAnsi="Times New Roman"/>
          <w:b/>
          <w:bCs/>
          <w:sz w:val="24"/>
          <w:szCs w:val="24"/>
          <w:lang w:eastAsia="ar-SA"/>
        </w:rPr>
        <w:t>Číslo bankovního účtu u ČNB:</w:t>
      </w:r>
      <w:r w:rsidRPr="00272F4B">
        <w:rPr>
          <w:rFonts w:ascii="Times New Roman" w:hAnsi="Times New Roman"/>
          <w:color w:val="FF0000"/>
          <w:sz w:val="24"/>
          <w:lang w:eastAsia="ar-SA"/>
        </w:rPr>
        <w:t xml:space="preserve"> </w:t>
      </w:r>
      <w:proofErr w:type="spellStart"/>
      <w:r w:rsidRPr="00272F4B">
        <w:rPr>
          <w:rFonts w:ascii="Times New Roman" w:hAnsi="Times New Roman"/>
          <w:sz w:val="24"/>
          <w:szCs w:val="24"/>
        </w:rPr>
        <w:t>xxxxx</w:t>
      </w:r>
      <w:proofErr w:type="spellEnd"/>
    </w:p>
    <w:p w14:paraId="250A70E5" w14:textId="77777777" w:rsidR="00272F4B" w:rsidRPr="00272F4B" w:rsidRDefault="00272F4B" w:rsidP="00272F4B">
      <w:pPr>
        <w:suppressAutoHyphens/>
        <w:spacing w:after="0"/>
        <w:ind w:firstLine="0"/>
        <w:jc w:val="left"/>
        <w:rPr>
          <w:rFonts w:ascii="Times New Roman" w:hAnsi="Times New Roman"/>
          <w:sz w:val="24"/>
          <w:szCs w:val="24"/>
        </w:rPr>
      </w:pPr>
      <w:r w:rsidRPr="00272F4B">
        <w:rPr>
          <w:rFonts w:ascii="Times New Roman" w:hAnsi="Times New Roman"/>
          <w:b/>
          <w:bCs/>
          <w:sz w:val="24"/>
          <w:szCs w:val="24"/>
          <w:lang w:eastAsia="ar-SA"/>
        </w:rPr>
        <w:t xml:space="preserve">zastoupená </w:t>
      </w:r>
      <w:r w:rsidRPr="00272F4B">
        <w:rPr>
          <w:rFonts w:ascii="Times New Roman" w:hAnsi="Times New Roman"/>
          <w:sz w:val="24"/>
          <w:szCs w:val="24"/>
        </w:rPr>
        <w:t xml:space="preserve">prof. MUDr. Milenou Králíčkovou, Ph.D. </w:t>
      </w:r>
    </w:p>
    <w:p w14:paraId="1C99D08B" w14:textId="77777777" w:rsidR="00272F4B" w:rsidRPr="00272F4B" w:rsidRDefault="00272F4B" w:rsidP="00272F4B">
      <w:pPr>
        <w:suppressAutoHyphens/>
        <w:spacing w:after="0"/>
        <w:ind w:firstLine="0"/>
        <w:jc w:val="left"/>
        <w:rPr>
          <w:rFonts w:ascii="Times New Roman" w:hAnsi="Times New Roman"/>
          <w:sz w:val="24"/>
          <w:szCs w:val="24"/>
          <w:lang w:eastAsia="ar-SA"/>
        </w:rPr>
      </w:pPr>
      <w:r w:rsidRPr="00272F4B">
        <w:rPr>
          <w:rFonts w:ascii="Times New Roman" w:hAnsi="Times New Roman"/>
          <w:sz w:val="24"/>
          <w:szCs w:val="24"/>
          <w:lang w:eastAsia="ar-SA"/>
        </w:rPr>
        <w:t>(dále jen „příjemce“) na straně druhé</w:t>
      </w:r>
    </w:p>
    <w:p w14:paraId="53E225AF" w14:textId="77777777" w:rsidR="00272F4B" w:rsidRPr="00272F4B" w:rsidRDefault="00272F4B" w:rsidP="00272F4B">
      <w:pPr>
        <w:suppressAutoHyphens/>
        <w:spacing w:after="0"/>
        <w:ind w:firstLine="0"/>
        <w:jc w:val="left"/>
        <w:rPr>
          <w:rFonts w:ascii="Times New Roman" w:hAnsi="Times New Roman"/>
          <w:sz w:val="20"/>
          <w:lang w:eastAsia="ar-SA"/>
        </w:rPr>
      </w:pPr>
    </w:p>
    <w:p w14:paraId="25CC8577" w14:textId="77777777" w:rsidR="00272F4B" w:rsidRPr="00272F4B" w:rsidRDefault="00272F4B" w:rsidP="00272F4B">
      <w:pPr>
        <w:suppressAutoHyphens/>
        <w:spacing w:after="0"/>
        <w:ind w:firstLine="0"/>
        <w:jc w:val="left"/>
        <w:rPr>
          <w:rFonts w:ascii="Times New Roman" w:hAnsi="Times New Roman"/>
          <w:sz w:val="24"/>
          <w:szCs w:val="24"/>
          <w:lang w:eastAsia="ar-SA"/>
        </w:rPr>
      </w:pPr>
    </w:p>
    <w:p w14:paraId="3228E65F" w14:textId="77777777" w:rsidR="00272F4B" w:rsidRPr="00272F4B" w:rsidRDefault="00272F4B" w:rsidP="00272F4B">
      <w:pPr>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uzavírají</w:t>
      </w:r>
    </w:p>
    <w:p w14:paraId="661A9091" w14:textId="77777777" w:rsidR="00272F4B" w:rsidRPr="00272F4B" w:rsidRDefault="00272F4B" w:rsidP="00272F4B">
      <w:pPr>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 xml:space="preserve">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(ES) č. 651/2014 ze dne 17. června 2014, kterým se v souladu s články 107 a 108 Smlouvy prohlašují určité kategorie podpory za slučitelné s vnitřním trhem (dále jen „nařízení“), a v souladu se zákonem č. 500/2004 Sb., správní řád, ve znění pozdějších předpisů, tuto smlouvu o poskytnutí podpory: </w:t>
      </w:r>
    </w:p>
    <w:p w14:paraId="24290483" w14:textId="77777777" w:rsidR="00272F4B" w:rsidRPr="00272F4B" w:rsidRDefault="00272F4B" w:rsidP="00272F4B">
      <w:pPr>
        <w:suppressAutoHyphens/>
        <w:spacing w:after="0"/>
        <w:ind w:firstLine="0"/>
        <w:rPr>
          <w:rFonts w:ascii="Times New Roman" w:hAnsi="Times New Roman"/>
          <w:sz w:val="24"/>
          <w:szCs w:val="24"/>
          <w:lang w:eastAsia="ar-SA"/>
        </w:rPr>
      </w:pPr>
    </w:p>
    <w:p w14:paraId="549ED667" w14:textId="77777777" w:rsidR="00272F4B" w:rsidRPr="00272F4B" w:rsidRDefault="00272F4B" w:rsidP="00272F4B">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C940BD3" w14:textId="77777777" w:rsidR="00272F4B" w:rsidRPr="00272F4B" w:rsidRDefault="00272F4B" w:rsidP="00272F4B">
      <w:pPr>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Předmět smlouvy</w:t>
      </w:r>
    </w:p>
    <w:p w14:paraId="069698C3" w14:textId="77777777" w:rsidR="00272F4B" w:rsidRPr="00272F4B" w:rsidRDefault="00272F4B" w:rsidP="00272F4B">
      <w:pPr>
        <w:numPr>
          <w:ilvl w:val="0"/>
          <w:numId w:val="6"/>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Pr="00272F4B">
        <w:rPr>
          <w:rFonts w:ascii="Times New Roman" w:hAnsi="Times New Roman"/>
          <w:b/>
          <w:sz w:val="24"/>
          <w:szCs w:val="24"/>
          <w:lang w:eastAsia="ar-SA"/>
        </w:rPr>
        <w:t>LL2324</w:t>
      </w:r>
      <w:r w:rsidRPr="00272F4B">
        <w:rPr>
          <w:rFonts w:ascii="Times New Roman" w:hAnsi="Times New Roman"/>
          <w:sz w:val="24"/>
          <w:szCs w:val="24"/>
          <w:lang w:eastAsia="ar-SA"/>
        </w:rPr>
        <w:t xml:space="preserve"> a s názvem „</w:t>
      </w:r>
      <w:r w:rsidRPr="00272F4B">
        <w:rPr>
          <w:rFonts w:ascii="Times New Roman" w:hAnsi="Times New Roman"/>
          <w:b/>
          <w:sz w:val="24"/>
          <w:szCs w:val="24"/>
          <w:lang w:eastAsia="ar-SA"/>
        </w:rPr>
        <w:t>Trasování polaronů</w:t>
      </w:r>
      <w:r w:rsidRPr="00272F4B">
        <w:rPr>
          <w:rFonts w:ascii="Times New Roman" w:hAnsi="Times New Roman"/>
          <w:sz w:val="24"/>
          <w:szCs w:val="24"/>
          <w:lang w:eastAsia="ar-SA"/>
        </w:rPr>
        <w:t>“, jehož návrh schválený poskytovatelem je nedílnou součástí této smlouvy a je obsahem projektové dokumentace (dále jen „projekt“).  Projekt je v souladu s článkem 25 odst. 2 nařízení zařazen do kategorie základní výzkum.</w:t>
      </w:r>
    </w:p>
    <w:p w14:paraId="5A6F3519" w14:textId="77777777" w:rsidR="00272F4B" w:rsidRPr="00272F4B" w:rsidRDefault="00272F4B" w:rsidP="00272F4B">
      <w:pPr>
        <w:numPr>
          <w:ilvl w:val="0"/>
          <w:numId w:val="6"/>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Projekt je předmětem účelové podpory podle § 4 odst. 1 písm. b) zákona programu ERC CZ a obsahuje náležitosti podle ustanovení § 9 odst. 1 písm. c), d) a f) zákona, tj. zejména základní identifikační údaje projektu, předmět jeho realizace, cíle projektu, předpokládané výsledky projektu a způsob ověření jejich dosažení (včetně indikátorů), složení projektového týmu a termíny pro zahájení řešení projektu, plnění jeho dílčích cílů a jeho ukončení.</w:t>
      </w:r>
      <w:bookmarkStart w:id="0" w:name="_Ref126926015"/>
      <w:r w:rsidRPr="00272F4B">
        <w:rPr>
          <w:rFonts w:ascii="Times New Roman" w:hAnsi="Times New Roman"/>
          <w:sz w:val="24"/>
          <w:szCs w:val="24"/>
          <w:lang w:eastAsia="ar-SA"/>
        </w:rPr>
        <w:t xml:space="preserve"> Podrobná specifikace povolených výzkumných aktivit projektu je uvedena v grantu s identifikačním číslem 101086760 uplatněném řešitelem ve výzvě ERC-2022-COG. Projekt byl ve druhém kole výzvy ERC hodnocen v kategorii B.</w:t>
      </w:r>
    </w:p>
    <w:p w14:paraId="7754EC20" w14:textId="77777777" w:rsidR="00272F4B" w:rsidRPr="00272F4B" w:rsidRDefault="00272F4B" w:rsidP="00272F4B">
      <w:pPr>
        <w:tabs>
          <w:tab w:val="left" w:pos="567"/>
        </w:tabs>
        <w:suppressAutoHyphens/>
        <w:spacing w:before="120" w:after="0"/>
        <w:ind w:left="567" w:firstLine="0"/>
        <w:rPr>
          <w:rFonts w:ascii="Times New Roman" w:hAnsi="Times New Roman"/>
          <w:sz w:val="24"/>
          <w:szCs w:val="24"/>
          <w:lang w:eastAsia="ar-SA"/>
        </w:rPr>
      </w:pPr>
    </w:p>
    <w:bookmarkEnd w:id="0"/>
    <w:p w14:paraId="0FF384FC" w14:textId="77777777" w:rsidR="00272F4B" w:rsidRPr="00272F4B" w:rsidRDefault="00272F4B" w:rsidP="00272F4B">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0C4166AE" w14:textId="77777777" w:rsidR="00272F4B" w:rsidRPr="00272F4B" w:rsidRDefault="00272F4B" w:rsidP="00272F4B">
      <w:pPr>
        <w:suppressAutoHyphens/>
        <w:spacing w:after="0"/>
        <w:ind w:left="360" w:firstLine="0"/>
        <w:jc w:val="center"/>
        <w:rPr>
          <w:rFonts w:ascii="Times New Roman" w:hAnsi="Times New Roman"/>
          <w:b/>
          <w:sz w:val="24"/>
          <w:szCs w:val="24"/>
          <w:lang w:eastAsia="ar-SA"/>
        </w:rPr>
      </w:pPr>
      <w:bookmarkStart w:id="1" w:name="_Ref126926039"/>
      <w:r w:rsidRPr="00272F4B">
        <w:rPr>
          <w:rFonts w:ascii="Times New Roman" w:hAnsi="Times New Roman"/>
          <w:b/>
          <w:sz w:val="24"/>
          <w:szCs w:val="24"/>
          <w:lang w:eastAsia="ar-SA"/>
        </w:rPr>
        <w:t>Podmínky použití podpory</w:t>
      </w:r>
    </w:p>
    <w:p w14:paraId="440CDE5A" w14:textId="77777777" w:rsidR="00272F4B" w:rsidRPr="00272F4B" w:rsidRDefault="00272F4B" w:rsidP="00272F4B">
      <w:pPr>
        <w:suppressAutoHyphens/>
        <w:spacing w:after="0"/>
        <w:ind w:left="360" w:firstLine="0"/>
        <w:jc w:val="center"/>
        <w:rPr>
          <w:rFonts w:ascii="Times New Roman" w:hAnsi="Times New Roman"/>
          <w:b/>
          <w:sz w:val="24"/>
          <w:szCs w:val="24"/>
          <w:lang w:eastAsia="ar-SA"/>
        </w:rPr>
      </w:pPr>
    </w:p>
    <w:p w14:paraId="3CBB04ED" w14:textId="77777777" w:rsidR="00272F4B" w:rsidRPr="00272F4B" w:rsidRDefault="00272F4B" w:rsidP="00272F4B">
      <w:pPr>
        <w:suppressAutoHyphens/>
        <w:spacing w:after="0"/>
        <w:ind w:left="360" w:firstLine="0"/>
        <w:rPr>
          <w:rFonts w:ascii="Times New Roman" w:hAnsi="Times New Roman"/>
          <w:sz w:val="24"/>
          <w:szCs w:val="24"/>
          <w:lang w:eastAsia="ar-SA"/>
        </w:rPr>
      </w:pPr>
      <w:r w:rsidRPr="00272F4B">
        <w:rPr>
          <w:rFonts w:ascii="Times New Roman" w:hAnsi="Times New Roman"/>
          <w:sz w:val="24"/>
          <w:szCs w:val="24"/>
          <w:lang w:eastAsia="ar-SA"/>
        </w:rPr>
        <w:t>Příjemce je povinen užít podporu v souladu s platnými a účinnými právními předpisy České republiky a Evropské unie, s touto smlouvou a v souladu s rozpočtem projektu.</w:t>
      </w:r>
    </w:p>
    <w:p w14:paraId="6DB8D6F4" w14:textId="77777777" w:rsidR="00272F4B" w:rsidRPr="00272F4B" w:rsidRDefault="00272F4B" w:rsidP="00272F4B">
      <w:pPr>
        <w:suppressAutoHyphens/>
        <w:spacing w:after="0"/>
        <w:ind w:left="360" w:firstLine="0"/>
        <w:rPr>
          <w:rFonts w:ascii="Times New Roman" w:hAnsi="Times New Roman"/>
          <w:sz w:val="24"/>
          <w:szCs w:val="24"/>
          <w:lang w:eastAsia="ar-SA"/>
        </w:rPr>
      </w:pPr>
    </w:p>
    <w:p w14:paraId="671B4D31" w14:textId="77777777" w:rsidR="00272F4B" w:rsidRPr="00272F4B" w:rsidRDefault="00272F4B" w:rsidP="00272F4B">
      <w:pPr>
        <w:suppressAutoHyphens/>
        <w:spacing w:after="0"/>
        <w:ind w:left="360" w:firstLine="0"/>
        <w:rPr>
          <w:rFonts w:ascii="Times New Roman" w:hAnsi="Times New Roman"/>
          <w:sz w:val="24"/>
          <w:szCs w:val="24"/>
          <w:lang w:eastAsia="ar-SA"/>
        </w:rPr>
      </w:pPr>
    </w:p>
    <w:p w14:paraId="1D6D4910" w14:textId="77777777" w:rsidR="00272F4B" w:rsidRPr="00272F4B" w:rsidRDefault="00272F4B" w:rsidP="00272F4B">
      <w:pPr>
        <w:keepNext/>
        <w:widowControl w:val="0"/>
        <w:numPr>
          <w:ilvl w:val="0"/>
          <w:numId w:val="12"/>
        </w:numPr>
        <w:suppressAutoHyphens/>
        <w:spacing w:after="0"/>
        <w:jc w:val="center"/>
        <w:outlineLvl w:val="2"/>
        <w:rPr>
          <w:rFonts w:ascii="Times New Roman" w:hAnsi="Times New Roman"/>
          <w:bCs/>
          <w:sz w:val="24"/>
          <w:szCs w:val="24"/>
          <w:lang w:eastAsia="ar-SA"/>
        </w:rPr>
      </w:pPr>
    </w:p>
    <w:p w14:paraId="0498B2BF" w14:textId="77777777" w:rsidR="00272F4B" w:rsidRPr="00272F4B" w:rsidRDefault="00272F4B" w:rsidP="00272F4B">
      <w:pPr>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Řešitel a řešení projektu</w:t>
      </w:r>
    </w:p>
    <w:p w14:paraId="710E0B3F" w14:textId="77777777" w:rsidR="00272F4B" w:rsidRPr="00272F4B" w:rsidRDefault="00272F4B" w:rsidP="00272F4B">
      <w:pPr>
        <w:suppressAutoHyphens/>
        <w:spacing w:after="0"/>
        <w:ind w:firstLine="0"/>
        <w:jc w:val="center"/>
        <w:rPr>
          <w:rFonts w:ascii="Times New Roman" w:hAnsi="Times New Roman"/>
          <w:b/>
          <w:sz w:val="24"/>
          <w:szCs w:val="24"/>
          <w:lang w:eastAsia="ar-SA"/>
        </w:rPr>
      </w:pPr>
    </w:p>
    <w:p w14:paraId="42D26320" w14:textId="77777777" w:rsidR="00272F4B" w:rsidRPr="00272F4B" w:rsidRDefault="00272F4B" w:rsidP="00D4042F">
      <w:pPr>
        <w:numPr>
          <w:ilvl w:val="0"/>
          <w:numId w:val="20"/>
        </w:numPr>
        <w:tabs>
          <w:tab w:val="left" w:pos="567"/>
        </w:tabs>
        <w:suppressAutoHyphens/>
        <w:spacing w:before="120" w:after="0"/>
        <w:ind w:left="567" w:hanging="567"/>
        <w:rPr>
          <w:rFonts w:cs="Arial"/>
          <w:sz w:val="24"/>
          <w:szCs w:val="24"/>
        </w:rPr>
      </w:pPr>
      <w:r w:rsidRPr="00272F4B">
        <w:rPr>
          <w:rFonts w:ascii="Times New Roman" w:hAnsi="Times New Roman"/>
          <w:sz w:val="24"/>
          <w:szCs w:val="24"/>
          <w:lang w:eastAsia="ar-SA"/>
        </w:rPr>
        <w:t xml:space="preserve">Příjemce prohlašuje, že fyzickou osobou, která je příjemci odpovědná za odbornou úroveň projektu (dále jen „řešitel“) a kterou pověřil komunikací mezi příjemcem a poskytovatelem je </w:t>
      </w:r>
      <w:proofErr w:type="spellStart"/>
      <w:r w:rsidRPr="00272F4B">
        <w:rPr>
          <w:rFonts w:ascii="Times New Roman" w:hAnsi="Times New Roman"/>
          <w:b/>
          <w:bCs/>
          <w:sz w:val="24"/>
          <w:szCs w:val="24"/>
          <w:lang w:eastAsia="ar-SA"/>
        </w:rPr>
        <w:t>xxxxx</w:t>
      </w:r>
      <w:proofErr w:type="spellEnd"/>
    </w:p>
    <w:p w14:paraId="1C31AA8E" w14:textId="77777777" w:rsidR="00272F4B" w:rsidRPr="00272F4B" w:rsidRDefault="00272F4B" w:rsidP="00D4042F">
      <w:pPr>
        <w:numPr>
          <w:ilvl w:val="0"/>
          <w:numId w:val="20"/>
        </w:numPr>
        <w:tabs>
          <w:tab w:val="left" w:pos="567"/>
        </w:tabs>
        <w:suppressAutoHyphens/>
        <w:spacing w:before="120" w:after="0"/>
        <w:ind w:left="567" w:hanging="567"/>
        <w:rPr>
          <w:rFonts w:cs="Arial"/>
          <w:sz w:val="24"/>
          <w:szCs w:val="24"/>
        </w:rPr>
      </w:pPr>
      <w:r w:rsidRPr="00272F4B">
        <w:rPr>
          <w:rFonts w:ascii="Times New Roman" w:hAnsi="Times New Roman"/>
          <w:sz w:val="24"/>
          <w:szCs w:val="24"/>
          <w:lang w:eastAsia="ar-SA"/>
        </w:rPr>
        <w:t xml:space="preserve">Doba řešení projektu je stanovena na období </w:t>
      </w:r>
      <w:r w:rsidRPr="00272F4B">
        <w:rPr>
          <w:rFonts w:ascii="Times New Roman" w:hAnsi="Times New Roman"/>
          <w:b/>
          <w:bCs/>
          <w:sz w:val="24"/>
          <w:szCs w:val="24"/>
          <w:lang w:eastAsia="ar-SA"/>
        </w:rPr>
        <w:t>od 01.01.2024 do 31.12.2025.</w:t>
      </w:r>
    </w:p>
    <w:p w14:paraId="3868BA97" w14:textId="77777777" w:rsidR="00272F4B" w:rsidRPr="00272F4B" w:rsidRDefault="00272F4B" w:rsidP="00D4042F">
      <w:pPr>
        <w:numPr>
          <w:ilvl w:val="0"/>
          <w:numId w:val="20"/>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Pokud řešitel uspěje v průběhu řešení tohoto projektu v některé z výzev ERC a získá podporu z evropských prostředků, bude nejpozději k datu zahájení grantu ERC projekt ERC CZ v plném rozsahu ukončen a vypořádán v souladu s příslušnými ustanoveními této smlouvy. </w:t>
      </w:r>
    </w:p>
    <w:p w14:paraId="24CB04C1" w14:textId="77777777" w:rsidR="00272F4B" w:rsidRPr="00272F4B" w:rsidRDefault="00272F4B" w:rsidP="00272F4B">
      <w:pPr>
        <w:suppressAutoHyphens/>
        <w:spacing w:after="0"/>
        <w:ind w:firstLine="0"/>
        <w:jc w:val="center"/>
        <w:rPr>
          <w:rFonts w:ascii="Times New Roman" w:hAnsi="Times New Roman"/>
          <w:b/>
          <w:sz w:val="24"/>
          <w:szCs w:val="24"/>
          <w:lang w:eastAsia="ar-SA"/>
        </w:rPr>
      </w:pPr>
    </w:p>
    <w:p w14:paraId="1B82280C" w14:textId="77777777" w:rsidR="00272F4B" w:rsidRPr="00272F4B" w:rsidRDefault="00272F4B" w:rsidP="00272F4B">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B471638" w14:textId="77777777" w:rsidR="00272F4B" w:rsidRPr="00272F4B" w:rsidRDefault="00272F4B" w:rsidP="00272F4B">
      <w:pPr>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Povinnosti příjemce vyplývající z podmínek programu ERC CZ a ERC</w:t>
      </w:r>
    </w:p>
    <w:p w14:paraId="212C5596" w14:textId="77777777" w:rsidR="00272F4B" w:rsidRPr="00272F4B" w:rsidRDefault="00272F4B" w:rsidP="00272F4B">
      <w:pPr>
        <w:suppressAutoHyphens/>
        <w:spacing w:after="0"/>
        <w:ind w:firstLine="0"/>
        <w:jc w:val="center"/>
        <w:rPr>
          <w:rFonts w:ascii="Times New Roman" w:hAnsi="Times New Roman"/>
          <w:b/>
          <w:sz w:val="24"/>
          <w:szCs w:val="24"/>
          <w:lang w:eastAsia="ar-SA"/>
        </w:rPr>
      </w:pPr>
    </w:p>
    <w:p w14:paraId="3CDC1D0E"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povinen projekt obsažený v projektové dokumentaci realizovat za podmínek této smlouvy a v rozsahu stanoveném specifikací povolených výzkumných aktivit projektu podle článku 1 odst. 2 této smlouvy. </w:t>
      </w:r>
    </w:p>
    <w:p w14:paraId="63537973"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zahájit řešení projektu nejpozději do 60 dnů ode dne nabytí účinnosti této smlouvy. O datu zahájení řešení projektu je příjemce povinen poskytovatele neprodleně písemně informovat.</w:t>
      </w:r>
    </w:p>
    <w:p w14:paraId="1467290A"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ukončit řešení projektu v následujících termínech:</w:t>
      </w:r>
    </w:p>
    <w:p w14:paraId="549E2C90" w14:textId="77777777" w:rsidR="00272F4B" w:rsidRPr="00272F4B" w:rsidRDefault="00272F4B" w:rsidP="00D4042F">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ukončit výzkumné aktivity uvedené v projektu a čerpání poskytnuté podpory nejpozději </w:t>
      </w:r>
      <w:r w:rsidRPr="00272F4B">
        <w:rPr>
          <w:rFonts w:ascii="Times New Roman" w:hAnsi="Times New Roman"/>
          <w:sz w:val="24"/>
          <w:lang w:eastAsia="ar-SA"/>
        </w:rPr>
        <w:t xml:space="preserve">do 31.12.2025. </w:t>
      </w:r>
      <w:r w:rsidRPr="00272F4B">
        <w:rPr>
          <w:rFonts w:ascii="Times New Roman" w:hAnsi="Times New Roman"/>
          <w:sz w:val="24"/>
          <w:szCs w:val="24"/>
          <w:lang w:eastAsia="ar-SA"/>
        </w:rPr>
        <w:t>Pokud řešitel uspěje v průběhu řešení tohoto projektu v některé z výzev ERC a získá podporu z evropských prostředků, bude projekt ukončen nejpozději k datu zahájení řešení grantu ERC;</w:t>
      </w:r>
    </w:p>
    <w:p w14:paraId="53207889" w14:textId="77777777" w:rsidR="00272F4B" w:rsidRPr="00272F4B" w:rsidRDefault="00272F4B" w:rsidP="00D4042F">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účetně uzavřít projekt nejpozději do 60 kalendářních dnů ode dne ukončení čerpání podpory, pokud poskytovatel nestanoví jinak;</w:t>
      </w:r>
    </w:p>
    <w:p w14:paraId="1FBD1303" w14:textId="77777777" w:rsidR="00272F4B" w:rsidRPr="00272F4B" w:rsidRDefault="00272F4B" w:rsidP="00D4042F">
      <w:pPr>
        <w:numPr>
          <w:ilvl w:val="1"/>
          <w:numId w:val="16"/>
        </w:numPr>
        <w:tabs>
          <w:tab w:val="num" w:pos="1790"/>
        </w:tabs>
        <w:suppressAutoHyphens/>
        <w:spacing w:before="120" w:after="0"/>
        <w:ind w:left="1134" w:hanging="567"/>
        <w:rPr>
          <w:rFonts w:ascii="Times New Roman" w:hAnsi="Times New Roman"/>
          <w:sz w:val="24"/>
          <w:szCs w:val="24"/>
          <w:shd w:val="clear" w:color="auto" w:fill="FF420E"/>
          <w:lang w:eastAsia="ar-SA"/>
        </w:rPr>
      </w:pPr>
      <w:r w:rsidRPr="00272F4B">
        <w:rPr>
          <w:rFonts w:ascii="Times New Roman" w:hAnsi="Times New Roman"/>
          <w:sz w:val="24"/>
          <w:szCs w:val="24"/>
          <w:lang w:eastAsia="ar-SA"/>
        </w:rPr>
        <w:t>zhodnotit průběh řešení a dosažené výsledky projektu v závěrečné zprávě a doručit ji poskytovateli nejpozději do 30 kalendářních dnů ode dne ukončení čerpání podpory;</w:t>
      </w:r>
    </w:p>
    <w:p w14:paraId="338F1B81" w14:textId="77777777" w:rsidR="00272F4B" w:rsidRPr="00272F4B" w:rsidRDefault="00272F4B" w:rsidP="00D4042F">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zhodnotit průběh řešení a dosažené výsledky projektu v závěrečném oponentním řízení v souladu s čl. 9 této smlouvy nejpozději do 180 kalendářních dnů ode dne ukončení čerpání podpory. Tato povinnost se vztahuje i na projekty, které v průběhu řešení získaly grant ERC.</w:t>
      </w:r>
    </w:p>
    <w:p w14:paraId="141EED4C"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 článku 3 odst. 2. Příjemce je povinen v rámci uzavřeného pracovněprávního vztahu s řešitelem umožnit řešiteli řešení projektu a diseminaci jeho výsledků v rozsahu alespoň 0,5 plného pracovního úvazku</w:t>
      </w:r>
      <w:r w:rsidRPr="00272F4B">
        <w:rPr>
          <w:rFonts w:ascii="Times New Roman" w:hAnsi="Times New Roman"/>
          <w:sz w:val="24"/>
          <w:szCs w:val="24"/>
          <w:vertAlign w:val="superscript"/>
          <w:lang w:eastAsia="ar-SA"/>
        </w:rPr>
        <w:footnoteReference w:id="1"/>
      </w:r>
      <w:r w:rsidRPr="00272F4B">
        <w:rPr>
          <w:rFonts w:ascii="Times New Roman" w:hAnsi="Times New Roman"/>
          <w:sz w:val="24"/>
          <w:szCs w:val="24"/>
          <w:lang w:eastAsia="ar-SA"/>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01823064"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povinen umožnit řešiteli pro účely projektu svobodně rozhodovat </w:t>
      </w:r>
    </w:p>
    <w:p w14:paraId="7A870D25" w14:textId="77777777" w:rsidR="00272F4B" w:rsidRPr="00272F4B" w:rsidRDefault="00272F4B" w:rsidP="00D4042F">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o způsobu realizace projektu v podmínkách předepsaných programem ERC CZ, tj. o metodologii, postupu, výzkumných aktivitách a jejich zaměření prováděných v rámci projektu; </w:t>
      </w:r>
    </w:p>
    <w:p w14:paraId="2A1033B6" w14:textId="77777777" w:rsidR="00272F4B" w:rsidRPr="00272F4B" w:rsidRDefault="00272F4B" w:rsidP="00D4042F">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o způsobu čerpání uznaných nákladů projektu v souladu s platnými zákonnými předpisy a podmínkami programu ERC CZ; </w:t>
      </w:r>
    </w:p>
    <w:p w14:paraId="4A9CA874" w14:textId="77777777" w:rsidR="00272F4B" w:rsidRPr="00272F4B" w:rsidRDefault="00272F4B" w:rsidP="00D4042F">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o personálním složení řešitelského týmu a výši jejich finanční odměny za práce odvedené v rámci projektu a hrazené z celkových uznaných nákladů projektu v rámci platných předpisů (včetně interních předpisů příjemce);</w:t>
      </w:r>
    </w:p>
    <w:p w14:paraId="76F75416" w14:textId="77777777" w:rsidR="00272F4B" w:rsidRPr="00272F4B" w:rsidRDefault="00272F4B" w:rsidP="00D4042F">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o autorství k výsledkům projektu a o diseminaci výsledků projektu v rámci platných právních předpisů a podmínek programu ERC CZ.</w:t>
      </w:r>
    </w:p>
    <w:p w14:paraId="0961CA0E"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povinen pro účely řešení projektu poskytnout řešiteli </w:t>
      </w:r>
    </w:p>
    <w:bookmarkEnd w:id="1"/>
    <w:p w14:paraId="07912A85" w14:textId="77777777" w:rsidR="00272F4B" w:rsidRPr="00272F4B" w:rsidRDefault="00272F4B" w:rsidP="00D4042F">
      <w:pPr>
        <w:numPr>
          <w:ilvl w:val="1"/>
          <w:numId w:val="1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6718E2F7" w14:textId="77777777" w:rsidR="00272F4B" w:rsidRPr="00272F4B" w:rsidRDefault="00272F4B" w:rsidP="00D4042F">
      <w:pPr>
        <w:numPr>
          <w:ilvl w:val="1"/>
          <w:numId w:val="1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personální kapacity v potřebné kvalifikaci a rozsahu nezbytném pro úspěšnou realizaci projektu, včetně administrativních a technickohospodářských pracovníků;</w:t>
      </w:r>
    </w:p>
    <w:p w14:paraId="40C815D7" w14:textId="77777777" w:rsidR="00272F4B" w:rsidRPr="00272F4B" w:rsidRDefault="00272F4B" w:rsidP="00D4042F">
      <w:pPr>
        <w:numPr>
          <w:ilvl w:val="1"/>
          <w:numId w:val="1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maximální podporu ve věci řízení projektu a řešitelského týmu; </w:t>
      </w:r>
    </w:p>
    <w:p w14:paraId="56FAB976" w14:textId="77777777" w:rsidR="00272F4B" w:rsidRPr="00272F4B" w:rsidRDefault="00272F4B" w:rsidP="00D4042F">
      <w:pPr>
        <w:numPr>
          <w:ilvl w:val="1"/>
          <w:numId w:val="1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 řízení; zajištění včasných nákupů materiálu, majetku, technologií a licenčních práv k jejich užívání pro účely projektu; včasné uzavírání smluvních vztahů s dodavateli, právní ochrana výsledků projektu atp.);</w:t>
      </w:r>
    </w:p>
    <w:p w14:paraId="6BA9D455" w14:textId="77777777" w:rsidR="00272F4B" w:rsidRPr="00272F4B" w:rsidRDefault="00272F4B" w:rsidP="00D4042F">
      <w:pPr>
        <w:numPr>
          <w:ilvl w:val="1"/>
          <w:numId w:val="1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včasný přístup k informacím a informačním zdrojům poskytovaným zaměstnancům a výzkumným pracovníkům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6D43B35E"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zajistit, aby řešitel nejpozději do dvou let ode dne zahájení řešení tohoto projektu podal znovu návrh projektu do některé z výzev ERC. Příjemce je odpovědný za to, že nedojde ke dvojímu financování shodných výzkumných aktivit z veřejných prostředků, a je proto povinen bezodkladně poskytovatele o této skutečnosti informovat po celou dobu účinnosti této smlouvy. Pokud by uchazeč uspěl a získal podporu z programu ERC, bude nejpozději k datu zahájení grantu ERC projekt ERC CZ v plném rozsahu ukončen a vypořádán v souladu s příslušnými ustanoveními této smlouvy. Účast v jiných soutěžích a výběrových řízeních, včetně zahraničních, nebo podání nového věcně jednoznačně odlišného návrhu projektu nejsou tímto ustanovením omezeny.</w:t>
      </w:r>
    </w:p>
    <w:p w14:paraId="59450BF7" w14:textId="77777777" w:rsidR="00272F4B" w:rsidRPr="00272F4B" w:rsidRDefault="00272F4B" w:rsidP="00D4042F">
      <w:pPr>
        <w:numPr>
          <w:ilvl w:val="0"/>
          <w:numId w:val="17"/>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povinen zajistit, aby řešitelský tým vyprodukoval nejméně 3 vlastní výsledky výzkumu za druhý a každý následující rok řešení specifikované v projektové dokumentaci a aby tyto výsledky byly uplatněny v informačním systému výzkumu, experimentálního vývoje a inovací (dále jen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w:t>
      </w:r>
    </w:p>
    <w:p w14:paraId="48E8F572" w14:textId="77777777" w:rsidR="00272F4B" w:rsidRPr="00272F4B" w:rsidRDefault="00272F4B" w:rsidP="00D4042F">
      <w:pPr>
        <w:tabs>
          <w:tab w:val="left" w:pos="567"/>
        </w:tabs>
        <w:suppressAutoHyphens/>
        <w:spacing w:before="120" w:after="0"/>
        <w:ind w:left="567" w:firstLine="0"/>
        <w:rPr>
          <w:rFonts w:ascii="Times New Roman" w:hAnsi="Times New Roman"/>
          <w:color w:val="FF0000"/>
          <w:sz w:val="24"/>
          <w:szCs w:val="24"/>
          <w:lang w:eastAsia="ar-SA"/>
        </w:rPr>
      </w:pPr>
    </w:p>
    <w:p w14:paraId="2C1CF3C7" w14:textId="77777777" w:rsidR="00272F4B" w:rsidRPr="00272F4B" w:rsidRDefault="00272F4B" w:rsidP="00D4042F">
      <w:pPr>
        <w:tabs>
          <w:tab w:val="left" w:pos="567"/>
        </w:tabs>
        <w:suppressAutoHyphens/>
        <w:spacing w:before="120" w:after="0"/>
        <w:ind w:firstLine="0"/>
        <w:rPr>
          <w:rFonts w:ascii="Times New Roman" w:hAnsi="Times New Roman"/>
          <w:sz w:val="24"/>
          <w:szCs w:val="24"/>
          <w:lang w:eastAsia="ar-SA"/>
        </w:rPr>
      </w:pPr>
    </w:p>
    <w:p w14:paraId="6DC0D934"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1A599DC6" w14:textId="77777777" w:rsidR="00272F4B" w:rsidRPr="00272F4B" w:rsidRDefault="00272F4B" w:rsidP="00E33D19">
      <w:pPr>
        <w:keepNext/>
        <w:widowControl w:val="0"/>
        <w:tabs>
          <w:tab w:val="left" w:pos="708"/>
        </w:tabs>
        <w:suppressAutoHyphens/>
        <w:spacing w:after="0"/>
        <w:ind w:left="360" w:firstLine="0"/>
        <w:jc w:val="center"/>
        <w:outlineLvl w:val="2"/>
        <w:rPr>
          <w:rFonts w:ascii="Times New Roman" w:hAnsi="Times New Roman"/>
          <w:b/>
          <w:bCs/>
          <w:sz w:val="24"/>
          <w:szCs w:val="24"/>
          <w:lang w:eastAsia="ar-SA"/>
        </w:rPr>
      </w:pPr>
      <w:r w:rsidRPr="00272F4B">
        <w:rPr>
          <w:rFonts w:ascii="Times New Roman" w:hAnsi="Times New Roman"/>
          <w:b/>
          <w:bCs/>
          <w:sz w:val="24"/>
          <w:szCs w:val="24"/>
          <w:lang w:eastAsia="ar-SA"/>
        </w:rPr>
        <w:t>Povinnosti příjemce stanovené rozpočtovými pravidly</w:t>
      </w:r>
    </w:p>
    <w:p w14:paraId="7B066E65" w14:textId="77777777" w:rsidR="00272F4B" w:rsidRPr="00272F4B" w:rsidRDefault="00272F4B" w:rsidP="00D4042F">
      <w:pPr>
        <w:suppressAutoHyphens/>
        <w:spacing w:after="0"/>
        <w:ind w:firstLine="0"/>
        <w:rPr>
          <w:rFonts w:ascii="Times New Roman" w:hAnsi="Times New Roman"/>
          <w:sz w:val="24"/>
          <w:szCs w:val="24"/>
          <w:lang w:eastAsia="ar-SA"/>
        </w:rPr>
      </w:pPr>
      <w:r w:rsidRPr="00272F4B">
        <w:rPr>
          <w:rFonts w:ascii="Times New Roman" w:hAnsi="Times New Roman"/>
          <w:sz w:val="24"/>
          <w:szCs w:val="24"/>
          <w:lang w:eastAsia="ar-SA"/>
        </w:rPr>
        <w:t>Příjemce je povinen:</w:t>
      </w:r>
    </w:p>
    <w:p w14:paraId="40C6251B" w14:textId="77777777" w:rsidR="00272F4B" w:rsidRPr="00272F4B" w:rsidRDefault="00272F4B" w:rsidP="00D4042F">
      <w:pPr>
        <w:numPr>
          <w:ilvl w:val="0"/>
          <w:numId w:val="1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užít podporu výlučně k úhradě schválených uznaných nákladů projektu a dodržet podmínky stanovené obecně závaznými právními předpisy a touto smlouvou;</w:t>
      </w:r>
    </w:p>
    <w:p w14:paraId="0C8A65F0" w14:textId="38F071B3" w:rsidR="00272F4B" w:rsidRPr="00272F4B" w:rsidRDefault="00272F4B" w:rsidP="00D4042F">
      <w:pPr>
        <w:numPr>
          <w:ilvl w:val="0"/>
          <w:numId w:val="18"/>
        </w:numPr>
        <w:tabs>
          <w:tab w:val="left" w:pos="567"/>
        </w:tabs>
        <w:suppressAutoHyphens/>
        <w:spacing w:before="120" w:after="0"/>
        <w:ind w:left="567" w:hanging="567"/>
        <w:rPr>
          <w:rFonts w:ascii="Times New Roman" w:hAnsi="Times New Roman"/>
          <w:sz w:val="24"/>
          <w:szCs w:val="24"/>
          <w:lang w:eastAsia="ar-SA"/>
        </w:rPr>
      </w:pPr>
      <w:bookmarkStart w:id="2" w:name="_Hlk179278191"/>
      <w:r w:rsidRPr="00272F4B">
        <w:rPr>
          <w:rFonts w:ascii="Times New Roman" w:hAnsi="Times New Roman"/>
          <w:sz w:val="24"/>
          <w:szCs w:val="24"/>
          <w:lang w:eastAsia="ar-SA"/>
        </w:rPr>
        <w:t xml:space="preserve">vypořádat dotaci se státním rozpočtem dle § 75 </w:t>
      </w:r>
      <w:r w:rsidR="000637DE">
        <w:rPr>
          <w:rFonts w:ascii="Times New Roman" w:hAnsi="Times New Roman"/>
          <w:sz w:val="24"/>
          <w:szCs w:val="24"/>
          <w:lang w:eastAsia="ar-SA"/>
        </w:rPr>
        <w:t xml:space="preserve">zákona č. 218/2000 Sb. a platné vyhlášky vydané Ministerstvem financí k jeho provedení, kterými </w:t>
      </w:r>
      <w:r w:rsidRPr="00272F4B">
        <w:rPr>
          <w:rFonts w:ascii="Times New Roman" w:hAnsi="Times New Roman"/>
          <w:sz w:val="24"/>
          <w:szCs w:val="24"/>
          <w:lang w:eastAsia="ar-SA"/>
        </w:rPr>
        <w:t>se stanoví zásady a termíny finančního vypořádání vztahů se státním rozpočtem, státními finančními aktivy a Národním fondem (vyhláška o finančním vypořádání), ve znění pozdějších předpisů, předložit poskytovateli finanční vypořádání podpory a případnou vratku převést na účet cizích prostředků poskytovatele, číslo účtu 6015-821001/0710.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bookmarkEnd w:id="2"/>
    <w:p w14:paraId="34755598" w14:textId="77777777" w:rsidR="00272F4B" w:rsidRPr="00272F4B" w:rsidRDefault="00272F4B" w:rsidP="00D4042F">
      <w:pPr>
        <w:tabs>
          <w:tab w:val="left" w:pos="567"/>
        </w:tabs>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Porušení povinností stanovených v tomto článku je porušením rozpočtové kázně ve smyslu ustanovení § 44 rozpočtových pravidel. Nedodržení výše uvedených povinností bude postiženo odvodem za porušení rozpočtové kázně.</w:t>
      </w:r>
    </w:p>
    <w:p w14:paraId="146184E8" w14:textId="77777777" w:rsidR="00272F4B" w:rsidRPr="00272F4B" w:rsidRDefault="00272F4B" w:rsidP="00D4042F">
      <w:pPr>
        <w:tabs>
          <w:tab w:val="left" w:pos="567"/>
        </w:tabs>
        <w:suppressAutoHyphens/>
        <w:spacing w:before="120" w:after="0"/>
        <w:ind w:firstLine="0"/>
        <w:rPr>
          <w:rFonts w:ascii="Times New Roman" w:hAnsi="Times New Roman"/>
          <w:sz w:val="24"/>
          <w:szCs w:val="24"/>
          <w:lang w:eastAsia="ar-SA"/>
        </w:rPr>
      </w:pPr>
    </w:p>
    <w:p w14:paraId="7C348634" w14:textId="77777777" w:rsidR="00272F4B" w:rsidRPr="00272F4B" w:rsidRDefault="00272F4B" w:rsidP="00D4042F">
      <w:pPr>
        <w:tabs>
          <w:tab w:val="left" w:pos="567"/>
        </w:tabs>
        <w:suppressAutoHyphens/>
        <w:spacing w:before="120" w:after="0"/>
        <w:ind w:firstLine="0"/>
        <w:rPr>
          <w:rFonts w:ascii="Times New Roman" w:hAnsi="Times New Roman"/>
          <w:sz w:val="24"/>
          <w:szCs w:val="24"/>
          <w:lang w:eastAsia="ar-SA"/>
        </w:rPr>
      </w:pPr>
    </w:p>
    <w:p w14:paraId="060D7580"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4D6165AC" w14:textId="77777777" w:rsidR="00272F4B" w:rsidRPr="00272F4B" w:rsidRDefault="00272F4B" w:rsidP="00D4042F">
      <w:pPr>
        <w:keepNext/>
        <w:widowControl w:val="0"/>
        <w:suppressAutoHyphens/>
        <w:spacing w:after="0"/>
        <w:ind w:left="360" w:firstLine="0"/>
        <w:jc w:val="center"/>
        <w:outlineLvl w:val="2"/>
        <w:rPr>
          <w:rFonts w:ascii="Times New Roman" w:hAnsi="Times New Roman"/>
          <w:b/>
          <w:bCs/>
          <w:sz w:val="24"/>
          <w:szCs w:val="24"/>
          <w:lang w:eastAsia="ar-SA"/>
        </w:rPr>
      </w:pPr>
      <w:r w:rsidRPr="00272F4B">
        <w:rPr>
          <w:rFonts w:ascii="Times New Roman" w:hAnsi="Times New Roman"/>
          <w:b/>
          <w:bCs/>
          <w:sz w:val="24"/>
          <w:szCs w:val="24"/>
          <w:lang w:eastAsia="ar-SA"/>
        </w:rPr>
        <w:t>Další povinnosti příjemce</w:t>
      </w:r>
    </w:p>
    <w:p w14:paraId="2C865DD7" w14:textId="77777777" w:rsidR="00272F4B" w:rsidRPr="00272F4B" w:rsidRDefault="00272F4B" w:rsidP="00D4042F">
      <w:pPr>
        <w:suppressAutoHyphens/>
        <w:spacing w:after="0"/>
        <w:ind w:firstLine="0"/>
        <w:rPr>
          <w:rFonts w:ascii="Times New Roman" w:hAnsi="Times New Roman"/>
          <w:sz w:val="24"/>
          <w:szCs w:val="24"/>
          <w:lang w:eastAsia="ar-SA"/>
        </w:rPr>
      </w:pPr>
      <w:r w:rsidRPr="00272F4B">
        <w:rPr>
          <w:rFonts w:ascii="Times New Roman" w:hAnsi="Times New Roman"/>
          <w:sz w:val="24"/>
          <w:szCs w:val="24"/>
          <w:lang w:eastAsia="ar-SA"/>
        </w:rPr>
        <w:t>Příjemce je dále povinen:</w:t>
      </w:r>
    </w:p>
    <w:p w14:paraId="39CAB93A"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při pořizování hmotného a nehmotného majetku z přidělené podpory čerpat v rámci uznaných nákladů pouze takovou část nákladů a výdajů na jeho pořízení, která odpovídá předpokládanému využití pro schválený projekt;</w:t>
      </w:r>
    </w:p>
    <w:p w14:paraId="3130C1C9"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3686FC16" w14:textId="1DA3C6A0"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řádně uchovávat veškeré dokumenty související s realizací projektu v</w:t>
      </w:r>
      <w:r w:rsidR="00F54282">
        <w:rPr>
          <w:rFonts w:ascii="Times New Roman" w:hAnsi="Times New Roman"/>
          <w:sz w:val="24"/>
          <w:szCs w:val="24"/>
          <w:lang w:eastAsia="ar-SA"/>
        </w:rPr>
        <w:t> </w:t>
      </w:r>
      <w:r w:rsidRPr="00272F4B">
        <w:rPr>
          <w:rFonts w:ascii="Times New Roman" w:hAnsi="Times New Roman"/>
          <w:sz w:val="24"/>
          <w:szCs w:val="24"/>
          <w:lang w:eastAsia="ar-SA"/>
        </w:rPr>
        <w:t>souladu</w:t>
      </w:r>
      <w:r w:rsidR="00F54282">
        <w:rPr>
          <w:rFonts w:ascii="Times New Roman" w:hAnsi="Times New Roman"/>
          <w:sz w:val="24"/>
          <w:szCs w:val="24"/>
          <w:lang w:eastAsia="ar-SA"/>
        </w:rPr>
        <w:t xml:space="preserve"> s</w:t>
      </w:r>
      <w:r w:rsidRPr="00272F4B">
        <w:rPr>
          <w:rFonts w:ascii="Times New Roman" w:hAnsi="Times New Roman"/>
          <w:sz w:val="24"/>
          <w:szCs w:val="24"/>
          <w:lang w:eastAsia="ar-SA"/>
        </w:rPr>
        <w:t xml:space="preserve"> platnými právními předpisy České republiky;</w:t>
      </w:r>
    </w:p>
    <w:p w14:paraId="73819714"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písemně informovat poskytovatele o změnách, které nastaly v době účinnosti smlouvy o poskytnutí podpory a které se dotýkají jeho právní subjektivity, údajů požadovaných pro prokázání způsobilosti nebo které by mohly mít vliv na řešení projektu, a to do 7 kalendářních dnů ode dne, kdy se o takové skutečnosti dozvěděl;</w:t>
      </w:r>
    </w:p>
    <w:p w14:paraId="4D8DD838"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písemně informovat poskytovatele o svém pravomocném odsouzení pro trestný čin dotýkající se splnění podmínek pro poskytnutí podpory;</w:t>
      </w:r>
    </w:p>
    <w:p w14:paraId="55ACC338"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5FCA243E"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 celou dobu realizace projektu dodržovat principy ochrany životního prostředí a prosazování rovných příležitostí;</w:t>
      </w:r>
    </w:p>
    <w:p w14:paraId="68DD43C0"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 celou dobu realizace projektu nakládat s veškerým majetkem získaným z prostředků podpory s péčí řádného hospodáře, zejména jej zabezpečit proti poškození, ztrátě nebo odcizení;</w:t>
      </w:r>
    </w:p>
    <w:p w14:paraId="0B7D05CE" w14:textId="77777777" w:rsidR="00272F4B" w:rsidRPr="00272F4B" w:rsidRDefault="00272F4B" w:rsidP="00D4042F">
      <w:pPr>
        <w:numPr>
          <w:ilvl w:val="0"/>
          <w:numId w:val="19"/>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s výjimkou případu vyšší moci vyvinout veškeré nezbytné úsilí k dosažení cílů uvedených v projektu a splnění veškerých závazků vůči poskytovateli.</w:t>
      </w:r>
    </w:p>
    <w:p w14:paraId="56545646" w14:textId="77777777" w:rsidR="00272F4B" w:rsidRPr="00272F4B" w:rsidRDefault="00272F4B" w:rsidP="00D4042F">
      <w:pPr>
        <w:tabs>
          <w:tab w:val="left" w:pos="567"/>
        </w:tabs>
        <w:suppressAutoHyphens/>
        <w:spacing w:before="120" w:after="0"/>
        <w:ind w:left="710" w:firstLine="0"/>
        <w:rPr>
          <w:rFonts w:ascii="Times New Roman" w:hAnsi="Times New Roman"/>
          <w:color w:val="FF0000"/>
          <w:sz w:val="24"/>
          <w:szCs w:val="24"/>
          <w:lang w:eastAsia="ar-SA"/>
        </w:rPr>
      </w:pPr>
    </w:p>
    <w:p w14:paraId="7C7E9C3C" w14:textId="77777777" w:rsidR="00272F4B" w:rsidRPr="00272F4B" w:rsidRDefault="00272F4B" w:rsidP="00D4042F">
      <w:pPr>
        <w:suppressAutoHyphens/>
        <w:spacing w:before="120" w:after="0"/>
        <w:ind w:left="1134" w:firstLine="0"/>
        <w:rPr>
          <w:rFonts w:ascii="Times New Roman" w:hAnsi="Times New Roman"/>
          <w:sz w:val="24"/>
          <w:szCs w:val="24"/>
          <w:lang w:eastAsia="ar-SA"/>
        </w:rPr>
      </w:pPr>
    </w:p>
    <w:p w14:paraId="203C9DB7"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507B28F5" w14:textId="77777777" w:rsidR="00272F4B" w:rsidRPr="00272F4B" w:rsidRDefault="00272F4B" w:rsidP="00D4042F">
      <w:pPr>
        <w:keepNext/>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Uznané náklady projektu, výše podpory a podmínky jejího čerpání</w:t>
      </w:r>
    </w:p>
    <w:p w14:paraId="1FDF10AE"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4B8F963D"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r w:rsidRPr="00272F4B">
        <w:rPr>
          <w:rFonts w:ascii="Times New Roman" w:hAnsi="Times New Roman"/>
          <w:sz w:val="24"/>
          <w:szCs w:val="24"/>
          <w:lang w:eastAsia="ar-SA"/>
        </w:rPr>
        <w:t xml:space="preserve">Celkové uznané náklady projektu činí </w:t>
      </w:r>
      <w:r w:rsidRPr="00272F4B">
        <w:rPr>
          <w:rFonts w:ascii="Times New Roman" w:hAnsi="Times New Roman"/>
          <w:b/>
          <w:sz w:val="24"/>
          <w:szCs w:val="24"/>
          <w:lang w:eastAsia="ar-SA"/>
        </w:rPr>
        <w:t>13 206 000 Kč</w:t>
      </w:r>
      <w:r w:rsidRPr="00272F4B">
        <w:rPr>
          <w:rFonts w:ascii="Times New Roman" w:hAnsi="Times New Roman"/>
          <w:sz w:val="24"/>
          <w:szCs w:val="24"/>
          <w:lang w:eastAsia="ar-SA"/>
        </w:rPr>
        <w:t xml:space="preserve">, z toho schválená výše podpory je </w:t>
      </w:r>
      <w:r w:rsidRPr="00272F4B">
        <w:rPr>
          <w:rFonts w:ascii="Times New Roman" w:hAnsi="Times New Roman"/>
          <w:b/>
          <w:sz w:val="24"/>
          <w:szCs w:val="24"/>
          <w:lang w:eastAsia="ar-SA"/>
        </w:rPr>
        <w:t>13 206 000 Kč.</w:t>
      </w:r>
    </w:p>
    <w:p w14:paraId="5E837062" w14:textId="77777777" w:rsidR="00272F4B" w:rsidRPr="00272F4B" w:rsidRDefault="00272F4B" w:rsidP="00D4042F">
      <w:pPr>
        <w:numPr>
          <w:ilvl w:val="0"/>
          <w:numId w:val="5"/>
        </w:numPr>
        <w:suppressAutoHyphens/>
        <w:spacing w:before="120" w:after="0"/>
        <w:ind w:left="567" w:hanging="567"/>
        <w:rPr>
          <w:rFonts w:ascii="Times New Roman" w:hAnsi="Times New Roman"/>
          <w:sz w:val="24"/>
          <w:lang w:eastAsia="ar-SA"/>
        </w:rPr>
      </w:pPr>
      <w:r w:rsidRPr="00272F4B">
        <w:rPr>
          <w:rFonts w:ascii="Times New Roman" w:hAnsi="Times New Roman"/>
          <w:sz w:val="24"/>
          <w:szCs w:val="24"/>
          <w:lang w:eastAsia="ar-SA"/>
        </w:rPr>
        <w:t xml:space="preserve">Uznané náklady projektu, resp. jejich výše, souhrnné položkové členění a rozdělení podpory pro jednotlivé etapy realizace projektu, jimiž jsou kalendářní roky, jsou specifikovány v příloze č. 2 této smlouvy. </w:t>
      </w:r>
    </w:p>
    <w:p w14:paraId="737B51B7"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Výše uznaných nákladů projektu ani výše podpory, stanovené v odst. 1 tohoto článku nemohou být v průběhu řešení projektu změněny o více než 50 %. Případnou změnu výše uznaných nákladů projektu nebo změnu výše podpory lze provádět jen v souladu s ustanovením § 9 odst. 7 zákona. Změna výše uznaných nákladů nebo změna výše podpory se provádí písemným dodatkem k této smlouvě. Totéž platí při změně výše uznaných nákladů nebo výše podpory pro jednotlivé etapy realizace, která nemá vliv na celkovou výši uznaných nákladů nebo podpory. Na změnu výše uznaných nákladů projektu nebo změnu výše podpory nemá příjemce právní nárok. </w:t>
      </w:r>
    </w:p>
    <w:p w14:paraId="5CFACBD2"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 V případě přesunu mezi investičními a neinvestičními prostředky se postupuje podle odstavce 3.</w:t>
      </w:r>
    </w:p>
    <w:p w14:paraId="1C6A1853"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Při čerpání finančních prostředků projektu je příjemce povinen zajistit</w:t>
      </w:r>
    </w:p>
    <w:p w14:paraId="2D33E43F"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přiměřenost jejich vynakládání ve vztahu k uskutečněným výzkumným aktivitám podle projektové dokumentace;</w:t>
      </w:r>
    </w:p>
    <w:p w14:paraId="3AC8124A"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relevanci k cenám v místě a čase obvyklým;</w:t>
      </w:r>
    </w:p>
    <w:p w14:paraId="28726CB6"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48C15510"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důsledné dodržování obvyklých interních účetních postupů a zásad příjemce podpory v souladu s platnými právními předpisy i vnitřními předpisy příjemce;</w:t>
      </w:r>
    </w:p>
    <w:p w14:paraId="3BE92393"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aby vnitřní účetní a kontrolní postupy příjemce dovolovaly přímé srovnání nákladů a příjmů deklarovaných v souvislosti s projektem a odpovídajícími finančními výkazy a podkladovými účetními dokumenty;</w:t>
      </w:r>
    </w:p>
    <w:p w14:paraId="7A06934B"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p>
    <w:p w14:paraId="694D9CBB" w14:textId="77777777" w:rsidR="00272F4B" w:rsidRPr="00272F4B" w:rsidRDefault="00272F4B" w:rsidP="00D4042F">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vyčíslení veškerých uznaných nákladů projektu podle konkrétních činností v členění na konkrétní kategorie výzkumu, tj. základní nebo aplikovaný výzkum a v souvislosti s tím dále zajistí, aby čerpání přidělené podpory na 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61828EC5"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všechny změny v čerpání finančních prostředků odůvodnit ve zprávách podle článku 9 této smlouvy.</w:t>
      </w:r>
    </w:p>
    <w:p w14:paraId="68ABF76D"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284004F7"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Při zajišťování služby externím dodavatelem nebo pořízení hmotného nebo nehmotného majetku musí příjemce postupovat v souladu se zákonem č. 134/2016 Sb., o zadávání veřejných zakázek, ve znění pozdějších předpisů.</w:t>
      </w:r>
    </w:p>
    <w:p w14:paraId="3B0B2E94"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Při upřesňování specifikace nákladů na jednotlivé etapy řešení projektu a při vykazování čerpaných nákladů projektu musí příjemce podpory dodržet následující podmínky způsobilosti nákladů projektů programu ERC CZ:</w:t>
      </w:r>
    </w:p>
    <w:p w14:paraId="3706BC1B" w14:textId="77777777" w:rsidR="00272F4B" w:rsidRPr="00272F4B" w:rsidRDefault="00272F4B" w:rsidP="00D4042F">
      <w:pPr>
        <w:tabs>
          <w:tab w:val="left" w:pos="851"/>
        </w:tabs>
        <w:suppressAutoHyphens/>
        <w:autoSpaceDE w:val="0"/>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a)</w:t>
      </w:r>
      <w:r w:rsidRPr="00272F4B">
        <w:rPr>
          <w:rFonts w:ascii="Times New Roman" w:hAnsi="Times New Roman"/>
          <w:kern w:val="3"/>
          <w:sz w:val="24"/>
          <w:szCs w:val="24"/>
          <w:lang w:eastAsia="zh-CN"/>
        </w:rPr>
        <w:tab/>
        <w:t xml:space="preserve">Do způsobilých nákladů lze zahrnout: </w:t>
      </w:r>
    </w:p>
    <w:p w14:paraId="186B3792" w14:textId="77777777" w:rsidR="00272F4B" w:rsidRPr="00272F4B" w:rsidRDefault="00272F4B" w:rsidP="00D4042F">
      <w:pPr>
        <w:numPr>
          <w:ilvl w:val="0"/>
          <w:numId w:val="24"/>
        </w:numPr>
        <w:tabs>
          <w:tab w:val="left" w:pos="851"/>
        </w:tabs>
        <w:suppressAutoHyphens/>
        <w:autoSpaceDE w:val="0"/>
        <w:autoSpaceDN w:val="0"/>
        <w:spacing w:before="120" w:after="0"/>
        <w:ind w:left="567"/>
        <w:rPr>
          <w:rFonts w:ascii="Times New Roman" w:hAnsi="Times New Roman"/>
          <w:kern w:val="3"/>
          <w:sz w:val="24"/>
          <w:szCs w:val="24"/>
          <w:lang w:eastAsia="zh-CN"/>
        </w:rPr>
      </w:pPr>
      <w:r w:rsidRPr="00272F4B">
        <w:rPr>
          <w:rFonts w:ascii="Times New Roman" w:hAnsi="Times New Roman"/>
          <w:b/>
          <w:kern w:val="3"/>
          <w:sz w:val="24"/>
          <w:szCs w:val="24"/>
          <w:lang w:eastAsia="zh-CN"/>
        </w:rPr>
        <w:t>Osobní náklady</w:t>
      </w:r>
      <w:r w:rsidRPr="00272F4B">
        <w:rPr>
          <w:rFonts w:ascii="Times New Roman" w:hAnsi="Times New Roman"/>
          <w:kern w:val="3"/>
          <w:sz w:val="24"/>
          <w:szCs w:val="24"/>
          <w:lang w:eastAsia="zh-CN"/>
        </w:rP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643F94C2" w14:textId="77777777" w:rsidR="00272F4B" w:rsidRPr="00272F4B" w:rsidRDefault="00272F4B" w:rsidP="00D4042F">
      <w:pPr>
        <w:numPr>
          <w:ilvl w:val="0"/>
          <w:numId w:val="25"/>
        </w:numPr>
        <w:tabs>
          <w:tab w:val="left" w:pos="1134"/>
        </w:tabs>
        <w:suppressAutoHyphens/>
        <w:autoSpaceDE w:val="0"/>
        <w:autoSpaceDN w:val="0"/>
        <w:spacing w:before="120" w:after="0"/>
        <w:ind w:left="1134" w:hanging="283"/>
        <w:rPr>
          <w:rFonts w:ascii="Times New Roman" w:hAnsi="Times New Roman"/>
          <w:kern w:val="3"/>
          <w:sz w:val="24"/>
          <w:szCs w:val="24"/>
          <w:lang w:eastAsia="zh-CN"/>
        </w:rPr>
      </w:pPr>
      <w:r w:rsidRPr="00272F4B">
        <w:rPr>
          <w:rFonts w:ascii="Times New Roman" w:hAnsi="Times New Roman"/>
          <w:kern w:val="3"/>
          <w:sz w:val="24"/>
          <w:szCs w:val="24"/>
          <w:lang w:eastAsia="zh-CN"/>
        </w:rPr>
        <w:t>osobní náklady nebo výdaje na členy řešitelského týmu, kteří jsou zaměstnanci v pracovním poměru, odpovídající rozsahu jejich úvazku na řešení projektu;</w:t>
      </w:r>
    </w:p>
    <w:p w14:paraId="763AC392" w14:textId="77777777" w:rsidR="00272F4B" w:rsidRPr="00272F4B" w:rsidRDefault="00272F4B" w:rsidP="00D4042F">
      <w:pPr>
        <w:numPr>
          <w:ilvl w:val="0"/>
          <w:numId w:val="25"/>
        </w:numPr>
        <w:tabs>
          <w:tab w:val="left" w:pos="1134"/>
        </w:tabs>
        <w:suppressAutoHyphens/>
        <w:autoSpaceDE w:val="0"/>
        <w:autoSpaceDN w:val="0"/>
        <w:spacing w:before="120" w:after="0"/>
        <w:ind w:left="1134" w:hanging="283"/>
        <w:rPr>
          <w:rFonts w:ascii="Times New Roman" w:hAnsi="Times New Roman"/>
          <w:kern w:val="3"/>
          <w:sz w:val="24"/>
          <w:szCs w:val="24"/>
          <w:lang w:eastAsia="zh-CN"/>
        </w:rPr>
      </w:pPr>
      <w:r w:rsidRPr="00272F4B">
        <w:rPr>
          <w:rFonts w:ascii="Times New Roman" w:hAnsi="Times New Roman"/>
          <w:kern w:val="3"/>
          <w:sz w:val="24"/>
          <w:szCs w:val="24"/>
          <w:lang w:eastAsia="zh-CN"/>
        </w:rPr>
        <w:t>ostatní osobní náklady nebo výdaje na základě dohody o pracovní činnosti nebo dohody o provedení práce, uzavřené v přímé souvislosti s řešením projektu nebo náklady na stipendia studentů, podílejících se na řešení projektu.</w:t>
      </w:r>
    </w:p>
    <w:p w14:paraId="476DA3DC" w14:textId="77777777" w:rsidR="00272F4B" w:rsidRPr="00272F4B" w:rsidRDefault="00272F4B" w:rsidP="00D4042F">
      <w:pPr>
        <w:tabs>
          <w:tab w:val="left" w:pos="851"/>
        </w:tabs>
        <w:suppressAutoHyphens/>
        <w:spacing w:before="120"/>
        <w:ind w:left="567" w:firstLine="0"/>
        <w:rPr>
          <w:rFonts w:ascii="Times New Roman" w:hAnsi="Times New Roman"/>
          <w:sz w:val="24"/>
          <w:szCs w:val="24"/>
          <w:lang w:eastAsia="ar-SA"/>
        </w:rPr>
      </w:pPr>
      <w:r w:rsidRPr="00272F4B">
        <w:rPr>
          <w:rFonts w:ascii="Times New Roman" w:hAnsi="Times New Roman"/>
          <w:sz w:val="24"/>
          <w:szCs w:val="24"/>
          <w:lang w:eastAsia="ar-SA"/>
        </w:rPr>
        <w:t xml:space="preserve">2. </w:t>
      </w:r>
      <w:r w:rsidRPr="00272F4B">
        <w:rPr>
          <w:rFonts w:ascii="Times New Roman" w:hAnsi="Times New Roman"/>
          <w:sz w:val="24"/>
          <w:szCs w:val="24"/>
          <w:lang w:eastAsia="ar-SA"/>
        </w:rPr>
        <w:tab/>
      </w:r>
      <w:r w:rsidRPr="00272F4B">
        <w:rPr>
          <w:rFonts w:ascii="Times New Roman" w:hAnsi="Times New Roman"/>
          <w:b/>
          <w:sz w:val="24"/>
          <w:szCs w:val="24"/>
          <w:lang w:eastAsia="ar-SA"/>
        </w:rPr>
        <w:t xml:space="preserve">Náklady nebo výdaje na pořízení dlouhodobého hmotného a nehmotného majetku </w:t>
      </w:r>
      <w:r w:rsidRPr="00272F4B">
        <w:rPr>
          <w:rFonts w:ascii="Times New Roman" w:hAnsi="Times New Roman"/>
          <w:sz w:val="24"/>
          <w:szCs w:val="24"/>
          <w:lang w:eastAsia="ar-SA"/>
        </w:rPr>
        <w:t>nezbytného pro řešení projektu</w:t>
      </w:r>
      <w:r w:rsidRPr="00272F4B">
        <w:rPr>
          <w:rFonts w:ascii="Times New Roman" w:hAnsi="Times New Roman"/>
          <w:b/>
          <w:sz w:val="24"/>
          <w:szCs w:val="24"/>
          <w:lang w:eastAsia="ar-SA"/>
        </w:rPr>
        <w:t xml:space="preserve">, </w:t>
      </w:r>
      <w:r w:rsidRPr="00272F4B">
        <w:rPr>
          <w:rFonts w:ascii="Times New Roman" w:hAnsi="Times New Roman"/>
          <w:sz w:val="24"/>
          <w:szCs w:val="24"/>
          <w:lang w:eastAsia="ar-SA"/>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54341772"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3.</w:t>
      </w:r>
      <w:r w:rsidRPr="00272F4B">
        <w:rPr>
          <w:rFonts w:ascii="Times New Roman" w:hAnsi="Times New Roman"/>
          <w:kern w:val="3"/>
          <w:sz w:val="24"/>
          <w:szCs w:val="24"/>
          <w:lang w:eastAsia="zh-CN"/>
        </w:rPr>
        <w:tab/>
      </w:r>
      <w:r w:rsidRPr="00272F4B">
        <w:rPr>
          <w:rFonts w:ascii="Times New Roman" w:hAnsi="Times New Roman"/>
          <w:b/>
          <w:kern w:val="3"/>
          <w:sz w:val="24"/>
          <w:szCs w:val="24"/>
          <w:lang w:eastAsia="zh-CN"/>
        </w:rPr>
        <w:t>Provozní náklady nebo výdaje vzniklé v přímé souvislosti s řešením projektu</w:t>
      </w:r>
      <w:r w:rsidRPr="00272F4B">
        <w:rPr>
          <w:rFonts w:ascii="Times New Roman" w:hAnsi="Times New Roman"/>
          <w:kern w:val="3"/>
          <w:sz w:val="24"/>
          <w:szCs w:val="24"/>
          <w:lang w:eastAsia="zh-CN"/>
        </w:rP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6D745929" w14:textId="6D4B2354" w:rsidR="00272F4B" w:rsidRPr="00272F4B" w:rsidRDefault="00272F4B" w:rsidP="00D4042F">
      <w:pPr>
        <w:tabs>
          <w:tab w:val="left" w:pos="851"/>
        </w:tabs>
        <w:suppressAutoHyphens/>
        <w:spacing w:before="120"/>
        <w:ind w:left="567" w:firstLine="0"/>
        <w:rPr>
          <w:rFonts w:ascii="Times New Roman" w:hAnsi="Times New Roman"/>
          <w:sz w:val="24"/>
          <w:szCs w:val="24"/>
          <w:lang w:eastAsia="ar-SA"/>
        </w:rPr>
      </w:pPr>
      <w:r w:rsidRPr="00272F4B">
        <w:rPr>
          <w:rFonts w:ascii="Times New Roman" w:hAnsi="Times New Roman"/>
          <w:sz w:val="24"/>
          <w:szCs w:val="24"/>
          <w:lang w:eastAsia="ar-SA"/>
        </w:rPr>
        <w:t>4.</w:t>
      </w:r>
      <w:r w:rsidRPr="00272F4B">
        <w:rPr>
          <w:rFonts w:ascii="Times New Roman" w:hAnsi="Times New Roman"/>
          <w:sz w:val="24"/>
          <w:szCs w:val="24"/>
          <w:lang w:eastAsia="ar-SA"/>
        </w:rPr>
        <w:tab/>
      </w:r>
      <w:r w:rsidRPr="00272F4B">
        <w:rPr>
          <w:rFonts w:ascii="Times New Roman" w:hAnsi="Times New Roman"/>
          <w:b/>
          <w:sz w:val="24"/>
          <w:szCs w:val="24"/>
          <w:lang w:eastAsia="ar-SA"/>
        </w:rPr>
        <w:t>Další provozní náklady nebo výdaje vzniklé v přímé souvislosti s řešením projektu</w:t>
      </w:r>
      <w:r w:rsidRPr="00272F4B">
        <w:rPr>
          <w:rFonts w:ascii="Times New Roman" w:hAnsi="Times New Roman"/>
          <w:sz w:val="24"/>
          <w:szCs w:val="24"/>
          <w:lang w:eastAsia="ar-SA"/>
        </w:rPr>
        <w:t xml:space="preserve">,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w:t>
      </w:r>
      <w:r w:rsidR="00803263">
        <w:rPr>
          <w:rFonts w:ascii="Times New Roman" w:hAnsi="Times New Roman"/>
          <w:sz w:val="24"/>
          <w:szCs w:val="24"/>
          <w:lang w:eastAsia="ar-SA"/>
        </w:rPr>
        <w:t>sedmou</w:t>
      </w:r>
      <w:r w:rsidRPr="00272F4B">
        <w:rPr>
          <w:rFonts w:ascii="Times New Roman" w:hAnsi="Times New Roman"/>
          <w:sz w:val="24"/>
          <w:szCs w:val="24"/>
          <w:lang w:eastAsia="ar-SA"/>
        </w:rPr>
        <w:t xml:space="preserve"> zákona č. 262/2006 Sb., zákoník práce, ve znění pozdějších předpisů, vzniklé v přímé souvislosti s řešením projektu členům řešitelského týmu. Za způsobilé nejsou však považovány výdaje na případné soudní spory.</w:t>
      </w:r>
    </w:p>
    <w:p w14:paraId="238D778D"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5.</w:t>
      </w:r>
      <w:r w:rsidRPr="00272F4B">
        <w:rPr>
          <w:rFonts w:ascii="Times New Roman" w:hAnsi="Times New Roman"/>
          <w:kern w:val="3"/>
          <w:sz w:val="24"/>
          <w:szCs w:val="24"/>
          <w:lang w:eastAsia="zh-CN"/>
        </w:rPr>
        <w:tab/>
      </w:r>
      <w:r w:rsidRPr="00272F4B">
        <w:rPr>
          <w:rFonts w:ascii="Times New Roman" w:hAnsi="Times New Roman"/>
          <w:b/>
          <w:kern w:val="3"/>
          <w:sz w:val="24"/>
          <w:szCs w:val="24"/>
          <w:lang w:eastAsia="zh-CN"/>
        </w:rPr>
        <w:t xml:space="preserve">Náklady nebo výdaje na externě dodávané služby nebo subdodávky </w:t>
      </w:r>
      <w:r w:rsidRPr="00272F4B">
        <w:rPr>
          <w:rFonts w:ascii="Times New Roman" w:hAnsi="Times New Roman"/>
          <w:kern w:val="3"/>
          <w:sz w:val="24"/>
          <w:szCs w:val="24"/>
          <w:lang w:eastAsia="zh-CN"/>
        </w:rP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0530273B"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6.</w:t>
      </w:r>
      <w:r w:rsidRPr="00272F4B">
        <w:rPr>
          <w:rFonts w:ascii="Times New Roman" w:hAnsi="Times New Roman"/>
          <w:kern w:val="3"/>
          <w:sz w:val="24"/>
          <w:szCs w:val="24"/>
          <w:lang w:eastAsia="zh-CN"/>
        </w:rPr>
        <w:tab/>
      </w:r>
      <w:r w:rsidRPr="00272F4B">
        <w:rPr>
          <w:rFonts w:ascii="Times New Roman" w:hAnsi="Times New Roman"/>
          <w:b/>
          <w:kern w:val="3"/>
          <w:sz w:val="24"/>
          <w:szCs w:val="24"/>
          <w:lang w:eastAsia="zh-CN"/>
        </w:rPr>
        <w:t xml:space="preserve">Doplňkové náklady nebo výdaje, </w:t>
      </w:r>
      <w:r w:rsidRPr="00272F4B">
        <w:rPr>
          <w:rFonts w:ascii="Times New Roman" w:hAnsi="Times New Roman"/>
          <w:kern w:val="3"/>
          <w:sz w:val="24"/>
          <w:szCs w:val="24"/>
          <w:lang w:eastAsia="zh-CN"/>
        </w:rP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235DAF18"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Nepřímé náklady nebo výdaje se musí vztahovat k projektu, musí být vždy vyčísleny a jejich výše je pro projekt omezena maximální hranicí 20 % ze způsobilých běžných nákladů projektu ročně za dané účetní období i celkově.</w:t>
      </w:r>
    </w:p>
    <w:p w14:paraId="5C12E915"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Nepřímé náklady nebo výdaje musí být vždy vykazovány v souladu s platnou a běžně užívanou interně schválenou metodikou uchazeče pro vykazování skutečných nepřímých nákladů. Pokud uchazeč uplatňuje ve všech svých součástech bez výjimky a v souladu se svými interními předpisy tzv. „full </w:t>
      </w:r>
      <w:proofErr w:type="spellStart"/>
      <w:r w:rsidRPr="00272F4B">
        <w:rPr>
          <w:rFonts w:ascii="Times New Roman" w:hAnsi="Times New Roman"/>
          <w:kern w:val="3"/>
          <w:sz w:val="24"/>
          <w:szCs w:val="24"/>
          <w:lang w:eastAsia="zh-CN"/>
        </w:rPr>
        <w:t>cost</w:t>
      </w:r>
      <w:proofErr w:type="spellEnd"/>
      <w:r w:rsidRPr="00272F4B">
        <w:rPr>
          <w:rFonts w:ascii="Times New Roman" w:hAnsi="Times New Roman"/>
          <w:kern w:val="3"/>
          <w:sz w:val="24"/>
          <w:szCs w:val="24"/>
          <w:lang w:eastAsia="zh-CN"/>
        </w:rPr>
        <w:t xml:space="preserve">“ model pro vykazování skutečných nepřímých nákladů, může být tento limit se souhlasem poskytovatele překročen. O výši limitu nepřímých nákladů pro projekt rozhodne poskytovatel. </w:t>
      </w:r>
    </w:p>
    <w:p w14:paraId="5C84C1C3" w14:textId="77777777" w:rsidR="00272F4B" w:rsidRPr="00272F4B" w:rsidRDefault="00272F4B" w:rsidP="00D4042F">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6C0A4EB2" w14:textId="77777777" w:rsidR="00272F4B" w:rsidRPr="00272F4B" w:rsidRDefault="00272F4B" w:rsidP="00D4042F">
      <w:pPr>
        <w:tabs>
          <w:tab w:val="left" w:pos="1134"/>
        </w:tabs>
        <w:suppressAutoHyphens/>
        <w:autoSpaceDE w:val="0"/>
        <w:autoSpaceDN w:val="0"/>
        <w:spacing w:before="120"/>
        <w:ind w:left="567" w:firstLine="0"/>
        <w:textAlignment w:val="baseline"/>
        <w:rPr>
          <w:rFonts w:ascii="Times New Roman" w:hAnsi="Times New Roman"/>
          <w:kern w:val="3"/>
          <w:sz w:val="24"/>
          <w:szCs w:val="24"/>
          <w:u w:val="single"/>
          <w:lang w:eastAsia="zh-CN"/>
        </w:rPr>
      </w:pPr>
      <w:r w:rsidRPr="00272F4B">
        <w:rPr>
          <w:rFonts w:ascii="Times New Roman" w:hAnsi="Times New Roman"/>
          <w:kern w:val="3"/>
          <w:sz w:val="24"/>
          <w:szCs w:val="24"/>
          <w:lang w:eastAsia="zh-CN"/>
        </w:rPr>
        <w:t>b)</w:t>
      </w:r>
      <w:r w:rsidRPr="00272F4B">
        <w:rPr>
          <w:rFonts w:ascii="Times New Roman" w:hAnsi="Times New Roman"/>
          <w:kern w:val="3"/>
          <w:sz w:val="24"/>
          <w:szCs w:val="24"/>
          <w:lang w:eastAsia="zh-CN"/>
        </w:rPr>
        <w:tab/>
        <w:t xml:space="preserve">Za nezpůsobilé náklady jsou v projektech programu ERC CZ považovány zejména náklady a výdaje na </w:t>
      </w:r>
    </w:p>
    <w:p w14:paraId="627A0257"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pořízení a provoz aut a dalších dopravních prostředků, </w:t>
      </w:r>
    </w:p>
    <w:p w14:paraId="7DB8B139"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pořízení a provoz běžné kancelářské a běžné výpočetní techniky, přenosné výpočetní techniky a elektroniky (personální počítače, kopírky, tiskárny, plottery, notebooky, mobilní telefony, </w:t>
      </w:r>
      <w:proofErr w:type="spellStart"/>
      <w:r w:rsidRPr="00272F4B">
        <w:rPr>
          <w:rFonts w:ascii="Times New Roman" w:hAnsi="Times New Roman"/>
          <w:kern w:val="3"/>
          <w:sz w:val="24"/>
          <w:szCs w:val="24"/>
          <w:lang w:eastAsia="zh-CN"/>
        </w:rPr>
        <w:t>ipady</w:t>
      </w:r>
      <w:proofErr w:type="spellEnd"/>
      <w:r w:rsidRPr="00272F4B">
        <w:rPr>
          <w:rFonts w:ascii="Times New Roman" w:hAnsi="Times New Roman"/>
          <w:kern w:val="3"/>
          <w:sz w:val="24"/>
          <w:szCs w:val="24"/>
          <w:lang w:eastAsia="zh-CN"/>
        </w:rPr>
        <w:t xml:space="preserve">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3173CDF2"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provoz a přístupy do internetových a dalších sítí, včetně interních sítí příjemce a jejich upgrade,</w:t>
      </w:r>
    </w:p>
    <w:p w14:paraId="42B088AB"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pořízení kancelářského nábytku a jiného standardního vybavení kanceláří (stoly, regály, skříně, ledničky, vařiče atp.), </w:t>
      </w:r>
    </w:p>
    <w:p w14:paraId="0977D41A"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pořizování a pronájmy nemovitostí, nájmy a pronájmy jednotlivých prostor, amortizaci budov,</w:t>
      </w:r>
    </w:p>
    <w:p w14:paraId="5510A3F7"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identifikovatelné nepřímé daně a poplatky, clo a další celní poplatky,</w:t>
      </w:r>
    </w:p>
    <w:p w14:paraId="7A6F0F3F"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DPH v případě, že příjemce uplatňuje její odpočet, </w:t>
      </w:r>
    </w:p>
    <w:p w14:paraId="11A8DFE5"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dluhy a poplatky za dluhovou službu, dlužné úroky,</w:t>
      </w:r>
    </w:p>
    <w:p w14:paraId="16A21F59"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finanční rezervy na možné budoucí ztráty nebo výdaje,</w:t>
      </w:r>
    </w:p>
    <w:p w14:paraId="649953ED"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kurzové ztráty,</w:t>
      </w:r>
    </w:p>
    <w:p w14:paraId="69358695"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náklady spojené s kapitálovým výnosem,</w:t>
      </w:r>
    </w:p>
    <w:p w14:paraId="4578FA04"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náklady a výdaje deklarované, vzniklé nebo hrazené v souvislosti s jiným projektem jiného programu podpory nebo podporované jiný způsobem z veřejných prostředků ČR nebo EU, </w:t>
      </w:r>
    </w:p>
    <w:p w14:paraId="4D1C36E8"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náklady nebo výdaje na případné soudní spory,</w:t>
      </w:r>
    </w:p>
    <w:p w14:paraId="4E7338BF" w14:textId="77777777" w:rsidR="00272F4B" w:rsidRPr="00272F4B" w:rsidRDefault="00272F4B" w:rsidP="00D4042F">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nadměrné, v čase a místě neobvyklé a lehkomyslné výdaje. </w:t>
      </w:r>
    </w:p>
    <w:p w14:paraId="3554E8C1"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r w:rsidRPr="00272F4B">
        <w:rPr>
          <w:rFonts w:ascii="Times New Roman" w:hAnsi="Times New Roman"/>
          <w:sz w:val="24"/>
          <w:szCs w:val="24"/>
          <w:lang w:eastAsia="ar-SA"/>
        </w:rPr>
        <w:t>O způsobilosti a nezpůsobilosti nákladů a výdajů projektu vždy rozhoduje poskytovatel.</w:t>
      </w:r>
    </w:p>
    <w:p w14:paraId="15720723" w14:textId="77777777" w:rsidR="00272F4B" w:rsidRPr="00272F4B" w:rsidRDefault="00272F4B" w:rsidP="00D4042F">
      <w:pPr>
        <w:numPr>
          <w:ilvl w:val="0"/>
          <w:numId w:val="5"/>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52888715"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p>
    <w:p w14:paraId="5AB30166" w14:textId="77777777" w:rsidR="00272F4B" w:rsidRPr="00272F4B" w:rsidRDefault="00272F4B" w:rsidP="00D4042F">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20499EEB" w14:textId="77777777" w:rsidR="00272F4B" w:rsidRPr="00272F4B" w:rsidRDefault="00272F4B" w:rsidP="00D4042F">
      <w:pPr>
        <w:keepNext/>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Způsob poskytnutí podpory</w:t>
      </w:r>
    </w:p>
    <w:p w14:paraId="43625053" w14:textId="77777777" w:rsidR="00272F4B" w:rsidRPr="00272F4B" w:rsidRDefault="00272F4B" w:rsidP="00D4042F">
      <w:pPr>
        <w:numPr>
          <w:ilvl w:val="0"/>
          <w:numId w:val="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je povinen za podmínek stanovených v této smlouvě poskytnout příjemci účelovou podporu na realizaci projektu.</w:t>
      </w:r>
    </w:p>
    <w:p w14:paraId="2DB04769" w14:textId="77777777" w:rsidR="00272F4B" w:rsidRPr="00272F4B" w:rsidRDefault="00272F4B" w:rsidP="00D4042F">
      <w:pPr>
        <w:numPr>
          <w:ilvl w:val="0"/>
          <w:numId w:val="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Poskytovatel poskytne podporu ve formě dotace na účet příjemce zřízený u České národní banky uvedený v záhlaví této smlouvy. </w:t>
      </w:r>
    </w:p>
    <w:p w14:paraId="5EB05704" w14:textId="77777777" w:rsidR="00272F4B" w:rsidRPr="00272F4B" w:rsidRDefault="00272F4B" w:rsidP="00D4042F">
      <w:pPr>
        <w:numPr>
          <w:ilvl w:val="0"/>
          <w:numId w:val="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2E07266C" w14:textId="77777777" w:rsidR="00272F4B" w:rsidRPr="00272F4B" w:rsidRDefault="00272F4B" w:rsidP="00D4042F">
      <w:pPr>
        <w:numPr>
          <w:ilvl w:val="0"/>
          <w:numId w:val="2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v prvním roce realizace projektu do 60 kalendářních dnů ode dne nabytí účinnosti této smlouvy,</w:t>
      </w:r>
    </w:p>
    <w:p w14:paraId="6359BB46" w14:textId="77777777" w:rsidR="00272F4B" w:rsidRPr="00272F4B" w:rsidRDefault="00272F4B" w:rsidP="00D4042F">
      <w:pPr>
        <w:numPr>
          <w:ilvl w:val="0"/>
          <w:numId w:val="2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ve druhém roce a dalších letech realizace projektu do 60 kalendářních dnů od začátku kalendářního roku, </w:t>
      </w:r>
    </w:p>
    <w:p w14:paraId="0472558F" w14:textId="77777777" w:rsidR="00272F4B" w:rsidRPr="00272F4B" w:rsidRDefault="00272F4B" w:rsidP="00D4042F">
      <w:pPr>
        <w:spacing w:before="120" w:after="0"/>
        <w:ind w:left="567" w:firstLine="0"/>
        <w:rPr>
          <w:rFonts w:ascii="Times New Roman" w:hAnsi="Times New Roman"/>
          <w:sz w:val="24"/>
          <w:szCs w:val="24"/>
          <w:lang w:eastAsia="ar-SA"/>
        </w:rPr>
      </w:pPr>
      <w:r w:rsidRPr="00272F4B">
        <w:rPr>
          <w:rFonts w:ascii="Times New Roman" w:hAnsi="Times New Roman"/>
          <w:sz w:val="24"/>
          <w:szCs w:val="24"/>
          <w:lang w:eastAsia="ar-SA"/>
        </w:rPr>
        <w:t xml:space="preserve">a to pouze za podmínky, že údaje do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3148FC5B" w14:textId="77777777" w:rsidR="00272F4B" w:rsidRPr="00272F4B" w:rsidRDefault="00272F4B" w:rsidP="00D4042F">
      <w:pPr>
        <w:tabs>
          <w:tab w:val="left" w:pos="426"/>
        </w:tabs>
        <w:suppressAutoHyphens/>
        <w:spacing w:before="120" w:after="0"/>
        <w:ind w:firstLine="0"/>
        <w:rPr>
          <w:rFonts w:ascii="Times New Roman" w:hAnsi="Times New Roman"/>
          <w:sz w:val="24"/>
          <w:szCs w:val="24"/>
          <w:lang w:eastAsia="ar-SA"/>
        </w:rPr>
      </w:pPr>
    </w:p>
    <w:p w14:paraId="58060BBE" w14:textId="77777777" w:rsidR="00272F4B" w:rsidRPr="00272F4B" w:rsidRDefault="00272F4B" w:rsidP="00D4042F">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7AFD6C4F" w14:textId="77777777" w:rsidR="00272F4B" w:rsidRPr="00272F4B" w:rsidRDefault="00272F4B" w:rsidP="00D4042F">
      <w:pPr>
        <w:keepNext/>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Kontrola řešení projektu a hodnocení dosažených výsledků</w:t>
      </w:r>
    </w:p>
    <w:p w14:paraId="67310F4E"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6024FFDF"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0678F45E"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bookmarkStart w:id="3" w:name="_Ref126925474"/>
      <w:r w:rsidRPr="00272F4B">
        <w:rPr>
          <w:rFonts w:ascii="Times New Roman" w:hAnsi="Times New Roman"/>
          <w:sz w:val="24"/>
          <w:szCs w:val="24"/>
          <w:lang w:eastAsia="ar-SA"/>
        </w:rPr>
        <w:t>Kontrola plnění cílů projektu je poskytovatelem prováděna v souladu s § 13 zákona.</w:t>
      </w:r>
    </w:p>
    <w:p w14:paraId="69437244"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Kontrola a hodnocení řešení projektu, včetně jeho výsledků bude probíhat ve dvou stupních:</w:t>
      </w:r>
    </w:p>
    <w:p w14:paraId="5B839CC7" w14:textId="77777777" w:rsidR="00272F4B" w:rsidRPr="00272F4B" w:rsidRDefault="00272F4B" w:rsidP="00D4042F">
      <w:pPr>
        <w:numPr>
          <w:ilvl w:val="0"/>
          <w:numId w:val="29"/>
        </w:numPr>
        <w:tabs>
          <w:tab w:val="left" w:pos="1134"/>
        </w:tabs>
        <w:suppressAutoHyphens/>
        <w:autoSpaceDN w:val="0"/>
        <w:spacing w:before="120" w:after="0"/>
        <w:ind w:left="720" w:hanging="360"/>
        <w:rPr>
          <w:rFonts w:ascii="Times New Roman" w:hAnsi="Times New Roman"/>
          <w:kern w:val="3"/>
          <w:sz w:val="24"/>
          <w:szCs w:val="24"/>
          <w:lang w:eastAsia="zh-CN"/>
        </w:rPr>
      </w:pPr>
      <w:r w:rsidRPr="00272F4B">
        <w:rPr>
          <w:rFonts w:ascii="Times New Roman" w:hAnsi="Times New Roman"/>
          <w:kern w:val="3"/>
          <w:sz w:val="24"/>
          <w:szCs w:val="24"/>
          <w:u w:val="single"/>
          <w:lang w:eastAsia="zh-CN"/>
        </w:rPr>
        <w:t>Monitoring:</w:t>
      </w:r>
      <w:r w:rsidRPr="00272F4B">
        <w:rPr>
          <w:rFonts w:ascii="Times New Roman" w:hAnsi="Times New Roman"/>
          <w:kern w:val="3"/>
          <w:sz w:val="24"/>
          <w:szCs w:val="24"/>
          <w:lang w:eastAsia="zh-CN"/>
        </w:rP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rsidRPr="00272F4B">
        <w:rPr>
          <w:rFonts w:ascii="Times New Roman" w:hAnsi="Times New Roman"/>
          <w:kern w:val="3"/>
          <w:sz w:val="24"/>
          <w:szCs w:val="24"/>
          <w:lang w:eastAsia="zh-CN"/>
        </w:rPr>
        <w:t>VaVaI</w:t>
      </w:r>
      <w:proofErr w:type="spellEnd"/>
      <w:r w:rsidRPr="00272F4B">
        <w:rPr>
          <w:rFonts w:ascii="Times New Roman" w:hAnsi="Times New Roman"/>
          <w:kern w:val="3"/>
          <w:sz w:val="24"/>
          <w:szCs w:val="24"/>
          <w:lang w:eastAsia="zh-CN"/>
        </w:rPr>
        <w:t xml:space="preserve"> podle § 31 zákona. Sleduje se také soulad postupu prací na projektu s plánovaným harmonogramem a průběžné využívání čerpaných prostředků dle plánovaného rozpočtu projektu. </w:t>
      </w:r>
    </w:p>
    <w:p w14:paraId="632264B8" w14:textId="77777777" w:rsidR="00272F4B" w:rsidRPr="00272F4B" w:rsidRDefault="00272F4B" w:rsidP="00D4042F">
      <w:pPr>
        <w:numPr>
          <w:ilvl w:val="0"/>
          <w:numId w:val="30"/>
        </w:numPr>
        <w:tabs>
          <w:tab w:val="left" w:pos="1134"/>
        </w:tabs>
        <w:suppressAutoHyphens/>
        <w:autoSpaceDN w:val="0"/>
        <w:spacing w:before="120" w:after="0"/>
        <w:ind w:left="720" w:hanging="360"/>
        <w:rPr>
          <w:rFonts w:ascii="Times New Roman" w:hAnsi="Times New Roman"/>
          <w:kern w:val="3"/>
          <w:sz w:val="24"/>
          <w:szCs w:val="24"/>
          <w:lang w:eastAsia="zh-CN"/>
        </w:rPr>
      </w:pPr>
      <w:r w:rsidRPr="00272F4B">
        <w:rPr>
          <w:rFonts w:ascii="Times New Roman" w:hAnsi="Times New Roman"/>
          <w:kern w:val="3"/>
          <w:sz w:val="24"/>
          <w:szCs w:val="24"/>
          <w:u w:val="single"/>
          <w:lang w:eastAsia="zh-CN"/>
        </w:rPr>
        <w:t>Evaluace:</w:t>
      </w:r>
      <w:r w:rsidRPr="00272F4B">
        <w:rPr>
          <w:rFonts w:ascii="Times New Roman" w:hAnsi="Times New Roman"/>
          <w:kern w:val="3"/>
          <w:sz w:val="24"/>
          <w:szCs w:val="24"/>
          <w:lang w:eastAsia="zh-CN"/>
        </w:rP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projektu a předávání odborných zkušeností, kvality dosahovaných výsledků a jejich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3"/>
    <w:p w14:paraId="397ECC4C"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Kvalitativní kritéria pro hodnocení projektu, jeho výsledků a splnění cílů projektu v programu ERC CZ jsou stanovena takto:</w:t>
      </w:r>
    </w:p>
    <w:p w14:paraId="50705733" w14:textId="77777777" w:rsidR="00272F4B" w:rsidRPr="00272F4B" w:rsidRDefault="00272F4B" w:rsidP="00D4042F">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kvalita dosažených výsledků projektu a jejich uplatňování; </w:t>
      </w:r>
    </w:p>
    <w:p w14:paraId="00CE2655" w14:textId="77777777" w:rsidR="00272F4B" w:rsidRPr="00272F4B" w:rsidRDefault="00272F4B" w:rsidP="00D4042F">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přínos projektu pro příjemce (role řešitele, popř. vytvořeného řešitelského týmu, a přínos jejich působení pro příjemce, management výzkumné práce; případné změny v profesní orientaci podpořené výzkumné organizace);</w:t>
      </w:r>
    </w:p>
    <w:p w14:paraId="7FA14671" w14:textId="77777777" w:rsidR="00272F4B" w:rsidRPr="00272F4B" w:rsidRDefault="00272F4B" w:rsidP="00D4042F">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69186CC3" w14:textId="77777777" w:rsidR="00272F4B" w:rsidRPr="00272F4B" w:rsidRDefault="00272F4B" w:rsidP="00D4042F">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6911690D" w14:textId="77777777" w:rsidR="00272F4B" w:rsidRPr="00272F4B" w:rsidRDefault="00272F4B" w:rsidP="00D4042F">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5BF80D5C" w14:textId="77777777" w:rsidR="00272F4B" w:rsidRPr="00272F4B" w:rsidRDefault="00272F4B" w:rsidP="00D4042F">
      <w:pPr>
        <w:tabs>
          <w:tab w:val="left" w:pos="426"/>
        </w:tabs>
        <w:suppressAutoHyphens/>
        <w:autoSpaceDN w:val="0"/>
        <w:spacing w:before="120"/>
        <w:ind w:firstLine="0"/>
        <w:textAlignment w:val="baseline"/>
        <w:rPr>
          <w:rFonts w:ascii="Times New Roman" w:hAnsi="Times New Roman"/>
          <w:b/>
          <w:kern w:val="3"/>
          <w:sz w:val="24"/>
          <w:szCs w:val="24"/>
          <w:lang w:eastAsia="zh-CN"/>
        </w:rPr>
      </w:pPr>
    </w:p>
    <w:p w14:paraId="56256301"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Hodnocení projektů ve II. stupni, nazvaném „Evaluace“ dle výše uvedeného, bude prováděno poskytovatelem vždy při zjištění nesouladu v I. stupni hodnocení a vždy po ukončení řešení projektu. </w:t>
      </w:r>
    </w:p>
    <w:p w14:paraId="7353FC5F"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Dle výsledku hodnocení ve II. stupni budou projekty řazeny do čtyř kategorií:</w:t>
      </w:r>
    </w:p>
    <w:p w14:paraId="7805AEA3" w14:textId="77777777" w:rsidR="00272F4B" w:rsidRPr="00272F4B" w:rsidRDefault="00272F4B" w:rsidP="00D4042F">
      <w:pPr>
        <w:suppressAutoHyphens/>
        <w:autoSpaceDN w:val="0"/>
        <w:spacing w:before="120"/>
        <w:ind w:left="1134" w:hanging="425"/>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A1)</w:t>
      </w:r>
      <w:r w:rsidRPr="00272F4B">
        <w:rPr>
          <w:rFonts w:ascii="Times New Roman" w:hAnsi="Times New Roman"/>
          <w:kern w:val="3"/>
          <w:sz w:val="24"/>
          <w:szCs w:val="24"/>
          <w:lang w:eastAsia="zh-CN"/>
        </w:rPr>
        <w:tab/>
        <w:t xml:space="preserve">Projekt úspěšně plní/splnil stanovené cíle v souladu se smlouvou; bylo dosaženo vynikajících výsledků výzkumu mezinárodního významu. </w:t>
      </w:r>
    </w:p>
    <w:p w14:paraId="0D09933C" w14:textId="77777777" w:rsidR="00272F4B" w:rsidRPr="00272F4B" w:rsidRDefault="00272F4B" w:rsidP="00D4042F">
      <w:pPr>
        <w:suppressAutoHyphens/>
        <w:autoSpaceDN w:val="0"/>
        <w:spacing w:before="120"/>
        <w:ind w:left="1134" w:hanging="425"/>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A2)</w:t>
      </w:r>
      <w:r w:rsidRPr="00272F4B">
        <w:rPr>
          <w:rFonts w:ascii="Times New Roman" w:hAnsi="Times New Roman"/>
          <w:kern w:val="3"/>
          <w:sz w:val="24"/>
          <w:szCs w:val="24"/>
          <w:lang w:eastAsia="zh-CN"/>
        </w:rPr>
        <w:tab/>
        <w:t>Projekt úspěšně plní/splnil stanovené cíle v souladu se smlouvou a byly získány kvalitní výsledky výzkumu národního významu.</w:t>
      </w:r>
    </w:p>
    <w:p w14:paraId="43622D8D" w14:textId="77777777" w:rsidR="00272F4B" w:rsidRPr="00272F4B" w:rsidRDefault="00272F4B" w:rsidP="00D4042F">
      <w:pPr>
        <w:suppressAutoHyphens/>
        <w:autoSpaceDN w:val="0"/>
        <w:spacing w:before="120"/>
        <w:ind w:left="1134" w:hanging="425"/>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B)</w:t>
      </w:r>
      <w:r w:rsidRPr="00272F4B">
        <w:rPr>
          <w:rFonts w:ascii="Times New Roman" w:hAnsi="Times New Roman"/>
          <w:kern w:val="3"/>
          <w:sz w:val="24"/>
          <w:szCs w:val="24"/>
          <w:lang w:eastAsia="zh-CN"/>
        </w:rPr>
        <w:tab/>
        <w:t>Projekt splnil svůj výzkumný cíl; z vědecky objektivních důvodů nebyl získán požadovaný počet výsledků výzkumu; ostatní podmínky stanovené smlouvou byly ale dodrženy.</w:t>
      </w:r>
    </w:p>
    <w:p w14:paraId="287A6260" w14:textId="77777777" w:rsidR="00272F4B" w:rsidRPr="00272F4B" w:rsidRDefault="00272F4B" w:rsidP="00D4042F">
      <w:pPr>
        <w:suppressAutoHyphens/>
        <w:autoSpaceDN w:val="0"/>
        <w:spacing w:before="120"/>
        <w:ind w:left="1134" w:hanging="425"/>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C)</w:t>
      </w:r>
      <w:r w:rsidRPr="00272F4B">
        <w:rPr>
          <w:rFonts w:ascii="Times New Roman" w:hAnsi="Times New Roman"/>
          <w:kern w:val="3"/>
          <w:sz w:val="24"/>
          <w:szCs w:val="24"/>
          <w:lang w:eastAsia="zh-CN"/>
        </w:rPr>
        <w:tab/>
        <w:t>Projekt neplní/nesplnil stanovené cíle z důvodů, které nemohl poskytovatel ani příjemce podpory předvídat, ostatní podmínky stanovené smlouvou byly ze strany příjemce dodrženy.</w:t>
      </w:r>
    </w:p>
    <w:p w14:paraId="7A1CC2C8" w14:textId="77777777" w:rsidR="00272F4B" w:rsidRPr="00272F4B" w:rsidRDefault="00272F4B" w:rsidP="00D4042F">
      <w:pPr>
        <w:tabs>
          <w:tab w:val="left" w:pos="567"/>
        </w:tabs>
        <w:suppressAutoHyphens/>
        <w:autoSpaceDN w:val="0"/>
        <w:spacing w:before="120"/>
        <w:ind w:left="1134" w:hanging="425"/>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D)</w:t>
      </w:r>
      <w:r w:rsidRPr="00272F4B">
        <w:rPr>
          <w:rFonts w:ascii="Times New Roman" w:hAnsi="Times New Roman"/>
          <w:kern w:val="3"/>
          <w:sz w:val="24"/>
          <w:szCs w:val="24"/>
          <w:lang w:eastAsia="zh-CN"/>
        </w:rPr>
        <w:tab/>
        <w:t>Projekt neplní/nesplnil stanovené cíle, podmínky stanovené smlouvou nebyly ze strany příjemce dodrženy.</w:t>
      </w:r>
    </w:p>
    <w:p w14:paraId="3C695E8E" w14:textId="77777777" w:rsidR="00272F4B" w:rsidRPr="00272F4B" w:rsidRDefault="00272F4B" w:rsidP="00D4042F">
      <w:pPr>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 Pro kategorii A2 platí totéž, avšak na národní úrovni.</w:t>
      </w:r>
    </w:p>
    <w:p w14:paraId="315D36A4" w14:textId="77777777" w:rsidR="00272F4B" w:rsidRPr="00272F4B" w:rsidRDefault="00272F4B" w:rsidP="00D4042F">
      <w:pPr>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 xml:space="preserve">Výsledek hodnocení projektu v kategorii B musí být doložen a podrobně odůvodněn popisem a vysvětlením skutečností, které z prokazatelně objektivních důvodů vedly 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rsidRPr="00272F4B">
        <w:rPr>
          <w:rFonts w:ascii="Times New Roman" w:hAnsi="Times New Roman"/>
          <w:kern w:val="3"/>
          <w:sz w:val="24"/>
          <w:szCs w:val="24"/>
          <w:lang w:eastAsia="zh-CN"/>
        </w:rPr>
        <w:t>VaVaI</w:t>
      </w:r>
      <w:proofErr w:type="spellEnd"/>
      <w:r w:rsidRPr="00272F4B">
        <w:rPr>
          <w:rFonts w:ascii="Times New Roman" w:hAnsi="Times New Roman"/>
          <w:kern w:val="3"/>
          <w:sz w:val="24"/>
          <w:szCs w:val="24"/>
          <w:lang w:eastAsia="zh-CN"/>
        </w:rPr>
        <w:t>.</w:t>
      </w:r>
    </w:p>
    <w:p w14:paraId="60060F3D" w14:textId="77777777" w:rsidR="00272F4B" w:rsidRPr="00272F4B" w:rsidRDefault="00272F4B" w:rsidP="00D4042F">
      <w:pPr>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638372F2" w14:textId="77777777" w:rsidR="00272F4B" w:rsidRPr="00272F4B" w:rsidRDefault="00272F4B" w:rsidP="00D4042F">
      <w:pPr>
        <w:suppressAutoHyphens/>
        <w:autoSpaceDN w:val="0"/>
        <w:spacing w:before="120"/>
        <w:ind w:left="567" w:firstLine="0"/>
        <w:textAlignment w:val="baseline"/>
        <w:rPr>
          <w:rFonts w:ascii="Times New Roman" w:hAnsi="Times New Roman"/>
          <w:kern w:val="3"/>
          <w:sz w:val="24"/>
          <w:szCs w:val="24"/>
          <w:lang w:eastAsia="zh-CN"/>
        </w:rPr>
      </w:pPr>
      <w:r w:rsidRPr="00272F4B">
        <w:rPr>
          <w:rFonts w:ascii="Times New Roman" w:hAnsi="Times New Roman"/>
          <w:kern w:val="3"/>
          <w:sz w:val="24"/>
          <w:szCs w:val="24"/>
          <w:lang w:eastAsia="zh-CN"/>
        </w:rP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44DD9B4F"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Zhodnocení výsledků řešení projektu a čerpání přidělené podpory proběhne podle pokynů poskytovatele v období do 180 dnů od ukončení poskytování podpory na řešení projektu.</w:t>
      </w:r>
    </w:p>
    <w:p w14:paraId="049C0709"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Projekt může být ukončen úspěšně jen v případě, že v období do ukončení čerpání podpory na řešení projektu byly řešitelským týmem v rámci tohoto projektu vyprodukovány nejméně 3 vlastní výsledky výzkumu a vývoje specifikované v projektové dokumentaci za druhý a každý následující rok řešení a tyto výsledky budou uplatněny v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w:t>
      </w:r>
    </w:p>
    <w:p w14:paraId="70C695DF"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Pro účely kontroly plnění cílů projektu v průběhu řešení projektu příjemce předkládá poskytovateli následující dokumenty:</w:t>
      </w:r>
    </w:p>
    <w:p w14:paraId="0D706F4C" w14:textId="77777777" w:rsidR="00272F4B" w:rsidRPr="00272F4B" w:rsidRDefault="00272F4B" w:rsidP="00D4042F">
      <w:pPr>
        <w:numPr>
          <w:ilvl w:val="1"/>
          <w:numId w:val="32"/>
        </w:numPr>
        <w:tabs>
          <w:tab w:val="left" w:pos="1134"/>
        </w:tabs>
        <w:suppressAutoHyphens/>
        <w:spacing w:after="0"/>
        <w:ind w:left="1134" w:hanging="567"/>
        <w:rPr>
          <w:rFonts w:ascii="Times New Roman" w:hAnsi="Times New Roman"/>
          <w:color w:val="C00000"/>
          <w:sz w:val="24"/>
          <w:szCs w:val="24"/>
          <w:lang w:eastAsia="ar-SA"/>
        </w:rPr>
      </w:pPr>
      <w:r w:rsidRPr="00272F4B">
        <w:rPr>
          <w:rFonts w:ascii="Times New Roman" w:hAnsi="Times New Roman"/>
          <w:sz w:val="24"/>
          <w:szCs w:val="24"/>
          <w:lang w:eastAsia="ar-SA"/>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2D6A5DA6" w14:textId="77777777" w:rsidR="00272F4B" w:rsidRPr="00272F4B" w:rsidRDefault="00272F4B" w:rsidP="00D4042F">
      <w:pPr>
        <w:numPr>
          <w:ilvl w:val="1"/>
          <w:numId w:val="32"/>
        </w:numPr>
        <w:tabs>
          <w:tab w:val="left" w:pos="1134"/>
        </w:tabs>
        <w:suppressAutoHyphens/>
        <w:spacing w:after="0"/>
        <w:ind w:left="1134" w:hanging="567"/>
        <w:rPr>
          <w:rFonts w:ascii="Times New Roman" w:hAnsi="Times New Roman"/>
          <w:color w:val="C00000"/>
          <w:sz w:val="24"/>
          <w:szCs w:val="24"/>
          <w:lang w:eastAsia="ar-SA"/>
        </w:rPr>
      </w:pPr>
      <w:r w:rsidRPr="00272F4B">
        <w:rPr>
          <w:rFonts w:ascii="Times New Roman" w:hAnsi="Times New Roman"/>
          <w:sz w:val="24"/>
          <w:szCs w:val="24"/>
          <w:lang w:eastAsia="ar-SA"/>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výkazu celkových nákladů nebo výdajů a přidělené podpory projektu souhrnně za celé období realizace projektu, přehledu a zdůvodnění případných změn, které během realizace projektu nastaly, včetně uvedení stanoviska poskytovatele;</w:t>
      </w:r>
    </w:p>
    <w:p w14:paraId="64977521" w14:textId="77777777" w:rsidR="00272F4B" w:rsidRPr="00272F4B" w:rsidRDefault="00272F4B" w:rsidP="00D4042F">
      <w:pPr>
        <w:numPr>
          <w:ilvl w:val="1"/>
          <w:numId w:val="32"/>
        </w:numPr>
        <w:tabs>
          <w:tab w:val="left" w:pos="1134"/>
        </w:tabs>
        <w:suppressAutoHyphens/>
        <w:spacing w:after="0"/>
        <w:ind w:left="1134" w:hanging="567"/>
        <w:rPr>
          <w:rFonts w:ascii="Times New Roman" w:hAnsi="Times New Roman"/>
          <w:sz w:val="24"/>
          <w:szCs w:val="24"/>
          <w:lang w:eastAsia="ar-SA"/>
        </w:rPr>
      </w:pPr>
      <w:r w:rsidRPr="00272F4B">
        <w:rPr>
          <w:rFonts w:ascii="Times New Roman" w:hAnsi="Times New Roman"/>
          <w:sz w:val="24"/>
          <w:szCs w:val="24"/>
          <w:lang w:eastAsia="ar-SA"/>
        </w:rPr>
        <w:t>dodatečné zprávy, tj. jakékoliv další zprávy vyžádané poskytovatelem ke kontrolním účelům.</w:t>
      </w:r>
    </w:p>
    <w:p w14:paraId="21756C4D" w14:textId="77777777" w:rsidR="00272F4B" w:rsidRPr="00272F4B" w:rsidRDefault="00272F4B" w:rsidP="00D4042F">
      <w:pPr>
        <w:numPr>
          <w:ilvl w:val="1"/>
          <w:numId w:val="32"/>
        </w:numPr>
        <w:tabs>
          <w:tab w:val="left" w:pos="1134"/>
        </w:tabs>
        <w:suppressAutoHyphens/>
        <w:spacing w:after="0"/>
        <w:ind w:left="1134" w:hanging="567"/>
        <w:rPr>
          <w:rFonts w:ascii="Times New Roman" w:hAnsi="Times New Roman"/>
          <w:sz w:val="24"/>
          <w:szCs w:val="24"/>
          <w:lang w:eastAsia="ar-SA"/>
        </w:rPr>
      </w:pPr>
      <w:r w:rsidRPr="00272F4B">
        <w:rPr>
          <w:rFonts w:ascii="Times New Roman" w:hAnsi="Times New Roman"/>
          <w:sz w:val="24"/>
          <w:szCs w:val="24"/>
          <w:lang w:eastAsia="ar-SA"/>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30C87C5F"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Dokumenty podle odst. 10 tohoto článku se zpracovávají a předávají v rozsahu a formátech podle pokynů poskytovatele. Náležitosti (obsah a strukturu) stanoví poskytovatel nejpozději 90 kalendářních dnů před termínem jejich předložení. </w:t>
      </w:r>
    </w:p>
    <w:p w14:paraId="16581D69"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Periodická zpráva podle odst. 10 písm. a) tohoto článku se předkládá poskytovateli nejpozději k 30. 1. následujícího kalendářního roku. Za poslední kalendářní rok se periodická zpráva nepředkládá.</w:t>
      </w:r>
    </w:p>
    <w:p w14:paraId="4D6CF0E7"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V případě ukončení řešení projektu před termínem stanoveným v článku 3 odst. 2 je příjemce povinen předložit závěrečnou zprávu dle odst. 10 písm. b) tohoto článku do 30 kalendářních dnů po ukončení realizace dle pokynů poskytovatele.</w:t>
      </w:r>
    </w:p>
    <w:p w14:paraId="6762AAC1"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Poskytovatel může uložit, aby zprávy předložené dle odst. 10 tohoto článku byly posouzeny v rámci kontrolního dne nebo v oponentním řízení, které se provádí podle pokynů poskytovatele. </w:t>
      </w:r>
    </w:p>
    <w:p w14:paraId="4F3D89FA"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Závěrečná zpráva musí být posouzena a zhodnocena vždy nejméně dvěma nezávislými oponenty.</w:t>
      </w:r>
    </w:p>
    <w:p w14:paraId="06E309D3" w14:textId="77777777" w:rsidR="00272F4B" w:rsidRPr="00272F4B" w:rsidRDefault="00272F4B" w:rsidP="00D4042F">
      <w:pPr>
        <w:numPr>
          <w:ilvl w:val="0"/>
          <w:numId w:val="28"/>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4EFC9A80"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4BBFF8D7"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Oponentní řízení nebo kontrolní den organizačně a finančně zajišťuje příjemce. </w:t>
      </w:r>
    </w:p>
    <w:p w14:paraId="1EBA2FDE"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67CB105E"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743FD33E"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4F97DD58" w14:textId="77777777" w:rsidR="00272F4B" w:rsidRPr="00272F4B" w:rsidRDefault="00272F4B" w:rsidP="00D4042F">
      <w:pPr>
        <w:numPr>
          <w:ilvl w:val="0"/>
          <w:numId w:val="2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Oponentní řízení je vedeno v českém jazyce. Z oponentního řízení nebo kontrolního dne je pořizován zápis, který je vyhotoven vždy na místě ve dvou vyhotoveních, přičemž jeden z nich náleží poskytovateli a druhý příjemci.</w:t>
      </w:r>
    </w:p>
    <w:p w14:paraId="1013617F" w14:textId="77777777" w:rsidR="00272F4B" w:rsidRPr="00272F4B" w:rsidRDefault="00272F4B" w:rsidP="00D4042F">
      <w:pPr>
        <w:suppressAutoHyphens/>
        <w:spacing w:after="0"/>
        <w:ind w:firstLine="0"/>
        <w:rPr>
          <w:rFonts w:ascii="Times New Roman" w:hAnsi="Times New Roman"/>
          <w:sz w:val="24"/>
          <w:szCs w:val="24"/>
          <w:lang w:eastAsia="ar-SA"/>
        </w:rPr>
      </w:pPr>
    </w:p>
    <w:p w14:paraId="52900786"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p>
    <w:p w14:paraId="7A7D76F8" w14:textId="77777777" w:rsidR="00272F4B" w:rsidRPr="00272F4B" w:rsidRDefault="00272F4B" w:rsidP="00D4042F">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3A49F963"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Vlastnictví hmotného majetku</w:t>
      </w:r>
    </w:p>
    <w:p w14:paraId="42F11704" w14:textId="77777777" w:rsidR="00272F4B" w:rsidRPr="00272F4B" w:rsidRDefault="00272F4B" w:rsidP="00D4042F">
      <w:pPr>
        <w:tabs>
          <w:tab w:val="left" w:pos="426"/>
        </w:tabs>
        <w:suppressAutoHyphens/>
        <w:spacing w:before="120" w:after="0"/>
        <w:ind w:left="425" w:firstLine="0"/>
        <w:rPr>
          <w:rFonts w:ascii="Times New Roman" w:hAnsi="Times New Roman"/>
          <w:sz w:val="24"/>
          <w:szCs w:val="24"/>
          <w:lang w:eastAsia="ar-SA"/>
        </w:rPr>
      </w:pPr>
      <w:r w:rsidRPr="00272F4B">
        <w:rPr>
          <w:rFonts w:ascii="Times New Roman" w:hAnsi="Times New Roman"/>
          <w:sz w:val="24"/>
          <w:szCs w:val="24"/>
          <w:lang w:eastAsia="ar-SA"/>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360CDC4E" w14:textId="77777777" w:rsidR="00272F4B" w:rsidRPr="00272F4B" w:rsidRDefault="00272F4B" w:rsidP="00D4042F">
      <w:pPr>
        <w:suppressAutoHyphens/>
        <w:spacing w:after="0"/>
        <w:ind w:firstLine="0"/>
        <w:rPr>
          <w:rFonts w:ascii="Times New Roman" w:hAnsi="Times New Roman"/>
          <w:sz w:val="24"/>
          <w:szCs w:val="24"/>
          <w:lang w:eastAsia="ar-SA"/>
        </w:rPr>
      </w:pPr>
    </w:p>
    <w:p w14:paraId="266C6CBC" w14:textId="77777777" w:rsidR="00272F4B" w:rsidRPr="00272F4B" w:rsidRDefault="00272F4B" w:rsidP="00D4042F">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28943E51" w14:textId="59EF2E92" w:rsidR="00272F4B" w:rsidRPr="00272F4B" w:rsidRDefault="00272F4B" w:rsidP="00D4042F">
      <w:pPr>
        <w:keepNext/>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Účast třetích stran</w:t>
      </w:r>
    </w:p>
    <w:p w14:paraId="5A2770FB" w14:textId="77777777" w:rsidR="00272F4B" w:rsidRPr="00272F4B" w:rsidRDefault="00272F4B" w:rsidP="00D4042F">
      <w:pPr>
        <w:numPr>
          <w:ilvl w:val="0"/>
          <w:numId w:val="3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362638EE" w14:textId="77777777" w:rsidR="00272F4B" w:rsidRPr="00272F4B" w:rsidRDefault="00272F4B" w:rsidP="00D4042F">
      <w:pPr>
        <w:numPr>
          <w:ilvl w:val="0"/>
          <w:numId w:val="3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Třetí strana musí být příjemcem vybrána podle zákona o zadávání veřejných zakázek.</w:t>
      </w:r>
    </w:p>
    <w:p w14:paraId="7362E3F1" w14:textId="77777777" w:rsidR="00272F4B" w:rsidRPr="00272F4B" w:rsidRDefault="00272F4B" w:rsidP="00D4042F">
      <w:pPr>
        <w:numPr>
          <w:ilvl w:val="0"/>
          <w:numId w:val="33"/>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33CF7A74" w14:textId="77777777" w:rsidR="00272F4B" w:rsidRPr="00272F4B" w:rsidRDefault="00272F4B" w:rsidP="00D4042F">
      <w:pPr>
        <w:keepNext/>
        <w:widowControl w:val="0"/>
        <w:suppressAutoHyphens/>
        <w:spacing w:after="0"/>
        <w:ind w:firstLine="0"/>
        <w:outlineLvl w:val="2"/>
        <w:rPr>
          <w:rFonts w:ascii="Times New Roman" w:hAnsi="Times New Roman"/>
          <w:b/>
          <w:bCs/>
          <w:sz w:val="24"/>
          <w:szCs w:val="24"/>
          <w:lang w:eastAsia="ar-SA"/>
        </w:rPr>
      </w:pPr>
    </w:p>
    <w:p w14:paraId="39998F2E"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5316A5C9" w14:textId="47DA8D80" w:rsidR="00272F4B" w:rsidRPr="00272F4B" w:rsidRDefault="00272F4B" w:rsidP="00D4042F">
      <w:pPr>
        <w:keepNext/>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Poskytování informací</w:t>
      </w:r>
    </w:p>
    <w:p w14:paraId="26E2F433"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zveřejňovat úplné, pravdivé a včasné informace o projektu a získaných výsledcích projektu v souladu s § 12 zákona.</w:t>
      </w:r>
    </w:p>
    <w:p w14:paraId="6BBF1CBF"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plní povinnost poskytování informací podle odst. 1 tohoto článku předáním údajů o projektu nebo údajů o získaných výsledcích poskytovateli ke zveřejnění prostřednictvím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 xml:space="preserve"> ve formě a v termínech stanovených poskytovatelem v souladu s požadavky §§ 30 až 32 zákona a nařízení vlády č. 397/2009 Sb., o informačním systému výzkumu, experimentálního vývoje a inovací.</w:t>
      </w:r>
    </w:p>
    <w:p w14:paraId="1DBEAB86"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projektu LL2324 byly získány za finančního přispění Ministerstva školství, mládeže a tělovýchovy v rámci účelové podpory programu ERC CZ“, nebo její plnohodnotný cizojazyčný ekvivalent.</w:t>
      </w:r>
    </w:p>
    <w:p w14:paraId="36C6E8F4"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Případné komerční využití výsledku je příjemce povinen uvést ve zprávách uvedených v článku 9 odst. 10 této smlouvy.</w:t>
      </w:r>
    </w:p>
    <w:p w14:paraId="07E3B81A"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461A80A8"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 xml:space="preserve"> a se zpřístupněním závěrečné zprávy projektu veřejnosti.</w:t>
      </w:r>
    </w:p>
    <w:p w14:paraId="01C68440"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povinen předložit poskytovateli společně s první průběžnou zprávou plán správy dat, pravidelně ho aktualizovat a aktualizovanou verzi předkládat jako součást průběžné a závěrečné zprávy. </w:t>
      </w:r>
    </w:p>
    <w:p w14:paraId="37CC4F36" w14:textId="77777777" w:rsidR="00272F4B" w:rsidRPr="00272F4B" w:rsidRDefault="00272F4B" w:rsidP="00D4042F">
      <w:pPr>
        <w:numPr>
          <w:ilvl w:val="0"/>
          <w:numId w:val="22"/>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Příjemce je dále povinen předávat poskytovateli v průběhu realizace projektu informace o dostupnosti a způsobu šíření výsledků výzkumu a výzkumných </w:t>
      </w:r>
      <w:proofErr w:type="gramStart"/>
      <w:r w:rsidRPr="00272F4B">
        <w:rPr>
          <w:rFonts w:ascii="Times New Roman" w:hAnsi="Times New Roman"/>
          <w:sz w:val="24"/>
          <w:szCs w:val="24"/>
          <w:lang w:eastAsia="ar-SA"/>
        </w:rPr>
        <w:t>dat  v</w:t>
      </w:r>
      <w:proofErr w:type="gramEnd"/>
      <w:r w:rsidRPr="00272F4B">
        <w:rPr>
          <w:rFonts w:ascii="Times New Roman" w:hAnsi="Times New Roman"/>
          <w:sz w:val="24"/>
          <w:szCs w:val="24"/>
          <w:lang w:eastAsia="ar-SA"/>
        </w:rPr>
        <w:t xml:space="preserve"> souladu se zásadou, že výsledky výzkumu a výzkumná data nejsou zveřejňovány pouze v odůvodněných případech.</w:t>
      </w:r>
    </w:p>
    <w:p w14:paraId="34079ACB" w14:textId="77777777" w:rsidR="00272F4B" w:rsidRPr="00272F4B" w:rsidRDefault="00272F4B" w:rsidP="00D4042F">
      <w:pPr>
        <w:tabs>
          <w:tab w:val="left" w:pos="567"/>
        </w:tabs>
        <w:suppressAutoHyphens/>
        <w:spacing w:before="120" w:after="0"/>
        <w:ind w:left="567" w:firstLine="0"/>
        <w:rPr>
          <w:rFonts w:ascii="Times New Roman" w:hAnsi="Times New Roman"/>
          <w:sz w:val="24"/>
          <w:szCs w:val="24"/>
          <w:lang w:eastAsia="ar-SA"/>
        </w:rPr>
      </w:pPr>
    </w:p>
    <w:p w14:paraId="22CA35DD" w14:textId="77777777" w:rsidR="00272F4B" w:rsidRPr="00272F4B" w:rsidRDefault="00272F4B" w:rsidP="00D4042F">
      <w:pPr>
        <w:tabs>
          <w:tab w:val="left" w:pos="426"/>
        </w:tabs>
        <w:suppressAutoHyphens/>
        <w:spacing w:after="0"/>
        <w:ind w:left="425" w:hanging="425"/>
        <w:rPr>
          <w:rFonts w:ascii="Times New Roman" w:hAnsi="Times New Roman"/>
          <w:sz w:val="24"/>
          <w:szCs w:val="24"/>
          <w:lang w:eastAsia="ar-SA"/>
        </w:rPr>
      </w:pPr>
    </w:p>
    <w:p w14:paraId="42812A24"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bookmarkStart w:id="4" w:name="_Ref126924522"/>
    </w:p>
    <w:bookmarkEnd w:id="4"/>
    <w:p w14:paraId="703A6C29" w14:textId="77777777" w:rsidR="00272F4B" w:rsidRPr="00272F4B" w:rsidRDefault="00272F4B" w:rsidP="00D4042F">
      <w:pPr>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Práva k výsledkům a využití výsledků projektu</w:t>
      </w:r>
    </w:p>
    <w:p w14:paraId="0C544CDF" w14:textId="77777777" w:rsidR="00272F4B" w:rsidRPr="00272F4B" w:rsidRDefault="00272F4B" w:rsidP="009F243B">
      <w:pPr>
        <w:numPr>
          <w:ilvl w:val="0"/>
          <w:numId w:val="7"/>
        </w:numPr>
        <w:tabs>
          <w:tab w:val="num"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Užívací a vlastnická práva k výsledkům projektu, vzniklým při realizaci projektu, náleží příjemci. Práva autorů a původců výsledků a majitelů ochranných práv k nim jsou upravena zvláštními právními předpisy.</w:t>
      </w:r>
    </w:p>
    <w:p w14:paraId="1915B0C0" w14:textId="77777777" w:rsidR="00272F4B" w:rsidRPr="00272F4B" w:rsidRDefault="00272F4B" w:rsidP="00D4042F">
      <w:pPr>
        <w:numPr>
          <w:ilvl w:val="0"/>
          <w:numId w:val="7"/>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702A6FE4" w14:textId="77777777" w:rsidR="00272F4B" w:rsidRPr="00272F4B" w:rsidRDefault="00272F4B" w:rsidP="00D4042F">
      <w:pPr>
        <w:numPr>
          <w:ilvl w:val="0"/>
          <w:numId w:val="7"/>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27137C3C" w14:textId="77777777" w:rsidR="00272F4B" w:rsidRPr="00272F4B" w:rsidRDefault="00272F4B" w:rsidP="00D4042F">
      <w:pPr>
        <w:numPr>
          <w:ilvl w:val="0"/>
          <w:numId w:val="7"/>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191CDC2" w14:textId="77777777" w:rsidR="00272F4B" w:rsidRPr="00272F4B" w:rsidRDefault="00272F4B" w:rsidP="00D4042F">
      <w:pPr>
        <w:numPr>
          <w:ilvl w:val="0"/>
          <w:numId w:val="7"/>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418F5BA6" w14:textId="77777777" w:rsidR="00272F4B" w:rsidRPr="00272F4B" w:rsidRDefault="00272F4B" w:rsidP="00D4042F">
      <w:pPr>
        <w:numPr>
          <w:ilvl w:val="0"/>
          <w:numId w:val="7"/>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33BBD6C8" w14:textId="77777777" w:rsidR="00272F4B" w:rsidRPr="00272F4B" w:rsidRDefault="00272F4B" w:rsidP="00D4042F">
      <w:pPr>
        <w:tabs>
          <w:tab w:val="left" w:pos="426"/>
        </w:tabs>
        <w:suppressAutoHyphens/>
        <w:spacing w:after="0"/>
        <w:ind w:left="425" w:firstLine="0"/>
        <w:rPr>
          <w:rFonts w:ascii="Times New Roman" w:hAnsi="Times New Roman"/>
          <w:sz w:val="24"/>
          <w:szCs w:val="24"/>
          <w:lang w:eastAsia="ar-SA"/>
        </w:rPr>
      </w:pPr>
    </w:p>
    <w:p w14:paraId="482B8A93"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49701406" w14:textId="77777777" w:rsidR="00272F4B" w:rsidRPr="00272F4B" w:rsidRDefault="00272F4B" w:rsidP="00D4042F">
      <w:pPr>
        <w:keepNext/>
        <w:tabs>
          <w:tab w:val="left" w:pos="426"/>
        </w:tabs>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Zachování mlčenlivosti</w:t>
      </w:r>
    </w:p>
    <w:p w14:paraId="6BBD1639" w14:textId="77777777" w:rsidR="00272F4B" w:rsidRPr="00272F4B" w:rsidRDefault="00272F4B" w:rsidP="00D4042F">
      <w:pPr>
        <w:numPr>
          <w:ilvl w:val="0"/>
          <w:numId w:val="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500A8610" w14:textId="77777777" w:rsidR="00272F4B" w:rsidRPr="00272F4B" w:rsidRDefault="00272F4B" w:rsidP="00D4042F">
      <w:pPr>
        <w:numPr>
          <w:ilvl w:val="0"/>
          <w:numId w:val="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Závazek mlčenlivosti končí:</w:t>
      </w:r>
    </w:p>
    <w:p w14:paraId="3EC5E94E" w14:textId="77777777" w:rsidR="00272F4B" w:rsidRPr="00272F4B" w:rsidRDefault="00272F4B" w:rsidP="00D4042F">
      <w:pPr>
        <w:numPr>
          <w:ilvl w:val="0"/>
          <w:numId w:val="9"/>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pokud se obsah těchto údajů, podkladů a vnesených práv stane veřejně přístupným, a to na základě jiných prací prováděných mimo rámec projektu nebo na základě opatření, která nesouvisejí s těmito pracemi,</w:t>
      </w:r>
    </w:p>
    <w:p w14:paraId="499438D7" w14:textId="77777777" w:rsidR="00272F4B" w:rsidRPr="00272F4B" w:rsidRDefault="00272F4B" w:rsidP="00D4042F">
      <w:pPr>
        <w:numPr>
          <w:ilvl w:val="0"/>
          <w:numId w:val="9"/>
        </w:numPr>
        <w:tabs>
          <w:tab w:val="num" w:pos="1134"/>
        </w:tabs>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sdělením těchto údajů, podkladů a vnesených práv bez požadavku mlčenlivosti nebo pozdějším odvoláním požadavku mlčenlivosti těmi, kteří požadavek stanovili.</w:t>
      </w:r>
    </w:p>
    <w:p w14:paraId="56557256" w14:textId="77777777" w:rsidR="00272F4B" w:rsidRPr="00272F4B" w:rsidRDefault="00272F4B" w:rsidP="00D4042F">
      <w:pPr>
        <w:numPr>
          <w:ilvl w:val="0"/>
          <w:numId w:val="8"/>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7102C1A" w14:textId="77777777" w:rsidR="00272F4B" w:rsidRPr="00272F4B" w:rsidRDefault="00272F4B" w:rsidP="00D4042F">
      <w:pPr>
        <w:tabs>
          <w:tab w:val="left" w:pos="426"/>
        </w:tabs>
        <w:suppressAutoHyphens/>
        <w:spacing w:after="0"/>
        <w:ind w:firstLine="0"/>
        <w:rPr>
          <w:rFonts w:ascii="Times New Roman" w:hAnsi="Times New Roman"/>
          <w:sz w:val="24"/>
          <w:szCs w:val="24"/>
          <w:lang w:eastAsia="ar-SA"/>
        </w:rPr>
      </w:pPr>
    </w:p>
    <w:p w14:paraId="3278B9A3"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5C767409" w14:textId="77777777" w:rsidR="00272F4B" w:rsidRPr="00272F4B" w:rsidRDefault="00272F4B" w:rsidP="00D4042F">
      <w:pPr>
        <w:keepNext/>
        <w:tabs>
          <w:tab w:val="left" w:pos="426"/>
        </w:tabs>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Odpovědnost</w:t>
      </w:r>
    </w:p>
    <w:p w14:paraId="474E6498" w14:textId="77777777" w:rsidR="00272F4B" w:rsidRPr="00272F4B" w:rsidRDefault="00272F4B" w:rsidP="00D4042F">
      <w:pPr>
        <w:numPr>
          <w:ilvl w:val="0"/>
          <w:numId w:val="10"/>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nenese odpovědnost za jednání nebo naopak nečinnost příjemce. Poskytovatel žádným způsobem neodpovídá za nedostatky výrobků nebo služeb, které spočívají na výsledcích dosažených v rámci projektu.</w:t>
      </w:r>
    </w:p>
    <w:p w14:paraId="25760791" w14:textId="77777777" w:rsidR="00272F4B" w:rsidRPr="00272F4B" w:rsidRDefault="00272F4B" w:rsidP="00D4042F">
      <w:pPr>
        <w:numPr>
          <w:ilvl w:val="0"/>
          <w:numId w:val="10"/>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Prokáže-li třetí strana své nároky spojené s prováděním této smlouvy vůči poskytovateli, je příjemce, který by mohl být považován za odpovědného, povinen poskytnout poskytovateli součinnost.</w:t>
      </w:r>
    </w:p>
    <w:p w14:paraId="3C0D122E" w14:textId="77777777" w:rsidR="00272F4B" w:rsidRPr="00272F4B" w:rsidRDefault="00272F4B" w:rsidP="00D4042F">
      <w:pPr>
        <w:numPr>
          <w:ilvl w:val="0"/>
          <w:numId w:val="10"/>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5C7F33A5" w14:textId="77777777" w:rsidR="00272F4B" w:rsidRPr="00272F4B" w:rsidRDefault="00272F4B" w:rsidP="00D4042F">
      <w:pPr>
        <w:tabs>
          <w:tab w:val="left" w:pos="426"/>
        </w:tabs>
        <w:suppressAutoHyphens/>
        <w:spacing w:after="0"/>
        <w:ind w:firstLine="0"/>
        <w:rPr>
          <w:rFonts w:ascii="Times New Roman" w:hAnsi="Times New Roman"/>
          <w:sz w:val="24"/>
          <w:szCs w:val="24"/>
          <w:lang w:eastAsia="ar-SA"/>
        </w:rPr>
      </w:pPr>
    </w:p>
    <w:p w14:paraId="16ED1EFB" w14:textId="77777777" w:rsidR="00272F4B" w:rsidRPr="00272F4B" w:rsidRDefault="00272F4B" w:rsidP="00D4042F">
      <w:pPr>
        <w:tabs>
          <w:tab w:val="left" w:pos="426"/>
        </w:tabs>
        <w:suppressAutoHyphens/>
        <w:spacing w:after="0"/>
        <w:ind w:firstLine="0"/>
        <w:rPr>
          <w:rFonts w:ascii="Times New Roman" w:hAnsi="Times New Roman"/>
          <w:sz w:val="24"/>
          <w:szCs w:val="24"/>
          <w:lang w:eastAsia="ar-SA"/>
        </w:rPr>
      </w:pPr>
    </w:p>
    <w:p w14:paraId="21CA3517"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656365C8" w14:textId="77777777" w:rsidR="00272F4B" w:rsidRPr="00272F4B" w:rsidRDefault="00272F4B" w:rsidP="00D4042F">
      <w:pPr>
        <w:keepNext/>
        <w:tabs>
          <w:tab w:val="left" w:pos="426"/>
        </w:tabs>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Sankce za nedodržení podmínek smlouvy</w:t>
      </w:r>
    </w:p>
    <w:p w14:paraId="0ED3ACE1" w14:textId="77777777" w:rsidR="001B0696"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Není-li řešení projektu příjemcem skutečně zahájeno do 60 kalendářních dnů od nabytí účinnosti této smlouvy, může poskytovatel, nedohodne-li se s příjemcem na jiném termínu zahájení řešení projektu, </w:t>
      </w:r>
    </w:p>
    <w:p w14:paraId="66CD4725" w14:textId="6B3CD157" w:rsidR="001B0696" w:rsidRDefault="001B0696" w:rsidP="001B0696">
      <w:pPr>
        <w:pStyle w:val="Odstavecseseznamem"/>
        <w:numPr>
          <w:ilvl w:val="0"/>
          <w:numId w:val="44"/>
        </w:numPr>
        <w:tabs>
          <w:tab w:val="left" w:pos="5245"/>
        </w:tabs>
        <w:suppressAutoHyphens/>
        <w:spacing w:before="120" w:after="0"/>
        <w:ind w:left="993"/>
        <w:rPr>
          <w:rFonts w:ascii="Times New Roman" w:hAnsi="Times New Roman"/>
          <w:sz w:val="24"/>
          <w:szCs w:val="24"/>
          <w:lang w:eastAsia="ar-SA"/>
        </w:rPr>
      </w:pPr>
      <w:r>
        <w:rPr>
          <w:rFonts w:ascii="Times New Roman" w:hAnsi="Times New Roman"/>
          <w:sz w:val="24"/>
          <w:szCs w:val="24"/>
          <w:lang w:eastAsia="ar-SA"/>
        </w:rPr>
        <w:t>smlouvu vypovědět,</w:t>
      </w:r>
    </w:p>
    <w:p w14:paraId="31448CDD" w14:textId="59E2A47D" w:rsidR="00272F4B" w:rsidRPr="001B0696" w:rsidRDefault="00272F4B" w:rsidP="001B0696">
      <w:pPr>
        <w:pStyle w:val="Odstavecseseznamem"/>
        <w:numPr>
          <w:ilvl w:val="0"/>
          <w:numId w:val="44"/>
        </w:numPr>
        <w:tabs>
          <w:tab w:val="left" w:pos="5245"/>
        </w:tabs>
        <w:suppressAutoHyphens/>
        <w:spacing w:before="120" w:after="0"/>
        <w:ind w:left="993"/>
        <w:rPr>
          <w:rFonts w:ascii="Times New Roman" w:hAnsi="Times New Roman"/>
          <w:sz w:val="24"/>
          <w:szCs w:val="24"/>
          <w:lang w:eastAsia="ar-SA"/>
        </w:rPr>
      </w:pPr>
      <w:r w:rsidRPr="001B0696">
        <w:rPr>
          <w:rFonts w:ascii="Times New Roman" w:hAnsi="Times New Roman"/>
          <w:sz w:val="24"/>
          <w:szCs w:val="24"/>
          <w:lang w:eastAsia="ar-SA"/>
        </w:rPr>
        <w:t>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2DDCC0A5"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08D742ED"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08DC55C4" w14:textId="77777777" w:rsidR="00A95369" w:rsidRDefault="00272F4B" w:rsidP="003A4AB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Použití prostředků podpory příjemcem na jiný účel, než na jaký mu byla podle této smlouvy podpory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w:t>
      </w:r>
      <w:r w:rsidR="00A95369" w:rsidRPr="00A95369">
        <w:rPr>
          <w:rFonts w:ascii="Times New Roman" w:hAnsi="Times New Roman"/>
          <w:sz w:val="24"/>
          <w:szCs w:val="24"/>
          <w:lang w:eastAsia="ar-SA"/>
        </w:rPr>
        <w:t>.</w:t>
      </w:r>
    </w:p>
    <w:p w14:paraId="3E14EB82" w14:textId="76C5445B" w:rsidR="00272F4B" w:rsidRPr="00272F4B" w:rsidRDefault="00272F4B" w:rsidP="003A4AB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439BA0E2"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4477E2F5"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Dojde-li k výpovědi podle článku 18 odst. 1 písm. c) a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464A9736"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Nedodrží-li příjemce závazek zajistit do dvou let od zahájení projektu podání projektu do některé z výzev ERC, bude povinen zaplatit smluvní pokutu ve výši 50 % poskytnuté podpory.</w:t>
      </w:r>
    </w:p>
    <w:p w14:paraId="3697D406"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9ADC91C" w14:textId="77777777" w:rsidR="00272F4B" w:rsidRPr="00272F4B" w:rsidRDefault="00272F4B" w:rsidP="00D4042F">
      <w:pPr>
        <w:numPr>
          <w:ilvl w:val="0"/>
          <w:numId w:val="23"/>
        </w:numPr>
        <w:tabs>
          <w:tab w:val="left" w:pos="5245"/>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 xml:space="preserve">V případě, že budou do IS </w:t>
      </w:r>
      <w:proofErr w:type="spellStart"/>
      <w:r w:rsidRPr="00272F4B">
        <w:rPr>
          <w:rFonts w:ascii="Times New Roman" w:hAnsi="Times New Roman"/>
          <w:sz w:val="24"/>
          <w:szCs w:val="24"/>
          <w:lang w:eastAsia="ar-SA"/>
        </w:rPr>
        <w:t>VaVaI</w:t>
      </w:r>
      <w:proofErr w:type="spellEnd"/>
      <w:r w:rsidRPr="00272F4B">
        <w:rPr>
          <w:rFonts w:ascii="Times New Roman" w:hAnsi="Times New Roman"/>
          <w:sz w:val="24"/>
          <w:szCs w:val="24"/>
          <w:lang w:eastAsia="ar-SA"/>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1B093CB2" w14:textId="77777777" w:rsidR="00272F4B" w:rsidRPr="00272F4B" w:rsidRDefault="00272F4B" w:rsidP="00D4042F">
      <w:pPr>
        <w:tabs>
          <w:tab w:val="left" w:pos="5245"/>
        </w:tabs>
        <w:spacing w:before="120"/>
        <w:ind w:firstLine="0"/>
        <w:rPr>
          <w:rFonts w:ascii="Times New Roman" w:hAnsi="Times New Roman"/>
          <w:sz w:val="24"/>
          <w:szCs w:val="24"/>
          <w:lang w:eastAsia="ar-SA"/>
        </w:rPr>
      </w:pPr>
    </w:p>
    <w:p w14:paraId="4C6A4684"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2420053B"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Zrušení smlouvy</w:t>
      </w:r>
    </w:p>
    <w:p w14:paraId="7B7562A6" w14:textId="77777777" w:rsidR="00272F4B" w:rsidRPr="00272F4B" w:rsidRDefault="00272F4B" w:rsidP="00D4042F">
      <w:pPr>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Každá ze smluvních stran může podat písemný návrh na zrušení této smlouvy podle § 167 správního řádu.</w:t>
      </w:r>
    </w:p>
    <w:p w14:paraId="61567FAD" w14:textId="77777777" w:rsidR="00272F4B" w:rsidRPr="00272F4B" w:rsidRDefault="00272F4B" w:rsidP="00D4042F">
      <w:pPr>
        <w:suppressAutoHyphens/>
        <w:spacing w:before="120" w:after="0"/>
        <w:ind w:firstLine="0"/>
        <w:rPr>
          <w:rFonts w:ascii="Times New Roman" w:hAnsi="Times New Roman"/>
          <w:sz w:val="24"/>
          <w:szCs w:val="24"/>
          <w:lang w:eastAsia="ar-SA"/>
        </w:rPr>
      </w:pPr>
    </w:p>
    <w:p w14:paraId="4E6CF5F9" w14:textId="77777777" w:rsidR="00272F4B" w:rsidRPr="00272F4B" w:rsidRDefault="00272F4B" w:rsidP="00D4042F">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45254166"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Výpověď smlouvy</w:t>
      </w:r>
    </w:p>
    <w:p w14:paraId="414ACE21" w14:textId="77777777" w:rsidR="00272F4B" w:rsidRPr="00272F4B" w:rsidRDefault="00272F4B" w:rsidP="00D4042F">
      <w:pPr>
        <w:numPr>
          <w:ilvl w:val="0"/>
          <w:numId w:val="21"/>
        </w:numPr>
        <w:tabs>
          <w:tab w:val="num" w:pos="730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může tuto smlouvu vypovědět, dojde-li</w:t>
      </w:r>
    </w:p>
    <w:p w14:paraId="07C01CE1"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 xml:space="preserve">ze strany příjemce k nedodržení lhůty pro zahájení řešení projektu do 60 kalendářních dnů od nabytí účinnosti této smlouvy, nedohodne-li se poskytovatel s příjemcem na jiném termínu zahájení řešení projektu, </w:t>
      </w:r>
    </w:p>
    <w:p w14:paraId="60C1EDC1"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 vázání prostředků státního rozpočtu,</w:t>
      </w:r>
    </w:p>
    <w:p w14:paraId="030D24D3"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ke zjištění, že údaje, na jejichž základě byla podpora poskytnuta, byly neúplné nebo nepravdivé,</w:t>
      </w:r>
    </w:p>
    <w:p w14:paraId="5AFD4093"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ke zjištění, že tato smlouva byla uzavřena v rozporu s právem Evropského společenství, např. nařízením,</w:t>
      </w:r>
    </w:p>
    <w:p w14:paraId="04D1350E"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ke zjištění, že nemůže být splněn řádně nebo včas účel, na který byla podpora poskytnuta, pokud již nedošlo k porušení rozpočtové kázně,</w:t>
      </w:r>
    </w:p>
    <w:p w14:paraId="5D33E465"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 vydání rozhodnutí Evropské komise o navrácení nebo o prozatímním navrácení veřejné podpory,</w:t>
      </w:r>
    </w:p>
    <w:p w14:paraId="5860A100" w14:textId="77777777" w:rsid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ke zjištění, že byl umožněn výkon nelegální práce,</w:t>
      </w:r>
    </w:p>
    <w:p w14:paraId="5EEC7BF0" w14:textId="6F1D76BA" w:rsidR="00272F4B" w:rsidRPr="00EE129B" w:rsidRDefault="00272F4B" w:rsidP="00EE129B">
      <w:pPr>
        <w:pStyle w:val="Odstavecseseznamem"/>
        <w:numPr>
          <w:ilvl w:val="0"/>
          <w:numId w:val="45"/>
        </w:numPr>
        <w:tabs>
          <w:tab w:val="left" w:pos="-2977"/>
        </w:tabs>
        <w:suppressAutoHyphens/>
        <w:spacing w:before="120" w:after="0"/>
        <w:rPr>
          <w:rFonts w:ascii="Times New Roman" w:hAnsi="Times New Roman"/>
          <w:sz w:val="24"/>
          <w:szCs w:val="24"/>
          <w:lang w:eastAsia="ar-SA"/>
        </w:rPr>
      </w:pPr>
      <w:r w:rsidRPr="00EE129B">
        <w:rPr>
          <w:rFonts w:ascii="Times New Roman" w:hAnsi="Times New Roman"/>
          <w:sz w:val="24"/>
          <w:szCs w:val="24"/>
          <w:lang w:eastAsia="ar-SA"/>
        </w:rPr>
        <w:t>ke zjištění, že příjemce nezajistil řešiteli podmínky stanovené v článku 4 odst. 5-7.</w:t>
      </w:r>
    </w:p>
    <w:p w14:paraId="315B81FA" w14:textId="2F9E4CC5" w:rsidR="00272F4B" w:rsidRPr="00272F4B" w:rsidRDefault="00272F4B" w:rsidP="00D4042F">
      <w:pPr>
        <w:numPr>
          <w:ilvl w:val="0"/>
          <w:numId w:val="21"/>
        </w:numPr>
        <w:tabs>
          <w:tab w:val="num" w:pos="730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Příjemce může tuto smlouvu vypovědět, jestliže poskytovatel nedodržel ustanovení článku</w:t>
      </w:r>
      <w:r w:rsidR="00D4042F">
        <w:rPr>
          <w:rFonts w:ascii="Times New Roman" w:hAnsi="Times New Roman"/>
          <w:sz w:val="24"/>
          <w:szCs w:val="24"/>
          <w:lang w:eastAsia="ar-SA"/>
        </w:rPr>
        <w:t> </w:t>
      </w:r>
      <w:r w:rsidRPr="00272F4B">
        <w:rPr>
          <w:rFonts w:ascii="Times New Roman" w:hAnsi="Times New Roman"/>
          <w:sz w:val="24"/>
          <w:szCs w:val="24"/>
          <w:lang w:eastAsia="ar-SA"/>
        </w:rPr>
        <w:t>8.</w:t>
      </w:r>
    </w:p>
    <w:p w14:paraId="1E961ADB" w14:textId="77777777" w:rsidR="00272F4B" w:rsidRPr="00272F4B" w:rsidRDefault="00272F4B" w:rsidP="00D4042F">
      <w:pPr>
        <w:numPr>
          <w:ilvl w:val="0"/>
          <w:numId w:val="21"/>
        </w:numPr>
        <w:tabs>
          <w:tab w:val="num" w:pos="730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Výpovědní lhůta činí 15 kalendářních dnů a počíná běžet dnem následujícím po dni doručení výpovědi druhé smluvní straně.</w:t>
      </w:r>
    </w:p>
    <w:p w14:paraId="7F90FE86" w14:textId="77777777" w:rsidR="00272F4B" w:rsidRPr="00272F4B" w:rsidRDefault="00272F4B" w:rsidP="00D4042F">
      <w:pPr>
        <w:suppressAutoHyphens/>
        <w:spacing w:before="120" w:after="0"/>
        <w:ind w:firstLine="0"/>
        <w:rPr>
          <w:rFonts w:ascii="Times New Roman" w:hAnsi="Times New Roman"/>
          <w:sz w:val="24"/>
          <w:szCs w:val="24"/>
          <w:lang w:eastAsia="ar-SA"/>
        </w:rPr>
      </w:pPr>
    </w:p>
    <w:p w14:paraId="78815901" w14:textId="77777777" w:rsidR="00272F4B" w:rsidRPr="00272F4B" w:rsidRDefault="00272F4B" w:rsidP="00D4042F">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15408529"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Spory smluvních stran</w:t>
      </w:r>
    </w:p>
    <w:p w14:paraId="67412ADE" w14:textId="77777777" w:rsidR="00272F4B" w:rsidRPr="00272F4B" w:rsidRDefault="00272F4B" w:rsidP="00D4042F">
      <w:pPr>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 xml:space="preserve">Spory smluvních stran vznikající z této smlouvy a v souvislosti s ní budou řešeny podle </w:t>
      </w:r>
      <w:r w:rsidRPr="00272F4B">
        <w:rPr>
          <w:rFonts w:ascii="Times New Roman" w:hAnsi="Times New Roman"/>
          <w:sz w:val="24"/>
          <w:szCs w:val="24"/>
        </w:rPr>
        <w:t>§ 169 správního řádu</w:t>
      </w:r>
      <w:r w:rsidRPr="00272F4B">
        <w:rPr>
          <w:rFonts w:ascii="Times New Roman" w:hAnsi="Times New Roman"/>
          <w:sz w:val="24"/>
          <w:szCs w:val="24"/>
          <w:lang w:eastAsia="ar-SA"/>
        </w:rPr>
        <w:t>. </w:t>
      </w:r>
    </w:p>
    <w:p w14:paraId="4A167099" w14:textId="77777777" w:rsidR="00272F4B" w:rsidRPr="00272F4B" w:rsidRDefault="00272F4B" w:rsidP="00D4042F">
      <w:pPr>
        <w:suppressAutoHyphens/>
        <w:spacing w:after="0"/>
        <w:ind w:firstLine="0"/>
        <w:rPr>
          <w:rFonts w:ascii="Times New Roman" w:hAnsi="Times New Roman"/>
          <w:sz w:val="24"/>
          <w:szCs w:val="24"/>
          <w:lang w:eastAsia="ar-SA"/>
        </w:rPr>
      </w:pPr>
      <w:r w:rsidRPr="00272F4B">
        <w:rPr>
          <w:rFonts w:ascii="Times New Roman" w:hAnsi="Times New Roman"/>
          <w:sz w:val="24"/>
          <w:szCs w:val="24"/>
          <w:lang w:eastAsia="ar-SA"/>
        </w:rPr>
        <w:t> </w:t>
      </w:r>
    </w:p>
    <w:p w14:paraId="59EA7147"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12088684"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Vymezení stupně důvěrnosti údajů</w:t>
      </w:r>
    </w:p>
    <w:p w14:paraId="6C1D21A2" w14:textId="77777777" w:rsidR="00272F4B" w:rsidRPr="00272F4B" w:rsidRDefault="00272F4B" w:rsidP="00D4042F">
      <w:pPr>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34A04015" w14:textId="77777777" w:rsidR="00272F4B" w:rsidRPr="00272F4B" w:rsidRDefault="00272F4B" w:rsidP="00D4042F">
      <w:pPr>
        <w:suppressAutoHyphens/>
        <w:spacing w:after="0"/>
        <w:ind w:firstLine="0"/>
        <w:rPr>
          <w:rFonts w:ascii="Times New Roman" w:hAnsi="Times New Roman"/>
          <w:sz w:val="24"/>
          <w:szCs w:val="24"/>
          <w:lang w:eastAsia="ar-SA"/>
        </w:rPr>
      </w:pPr>
    </w:p>
    <w:p w14:paraId="02C745C4"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31CC2567"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Používané právo</w:t>
      </w:r>
    </w:p>
    <w:p w14:paraId="7FC3B8E8" w14:textId="77777777" w:rsidR="00272F4B" w:rsidRPr="00272F4B" w:rsidRDefault="00272F4B" w:rsidP="00D4042F">
      <w:pPr>
        <w:numPr>
          <w:ilvl w:val="0"/>
          <w:numId w:val="34"/>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Tato smlouva se řídí právním řádem České republiky.</w:t>
      </w:r>
    </w:p>
    <w:p w14:paraId="1299A0FB" w14:textId="77777777" w:rsidR="00272F4B" w:rsidRPr="00272F4B" w:rsidRDefault="00272F4B" w:rsidP="00D4042F">
      <w:pPr>
        <w:numPr>
          <w:ilvl w:val="0"/>
          <w:numId w:val="34"/>
        </w:numPr>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Vztahy smluvních stran touto smlouvou o poskytnutí podpory výslovně neupravené se budou řídit zákonem a správním řádem.</w:t>
      </w:r>
    </w:p>
    <w:p w14:paraId="2AC18B09"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p>
    <w:p w14:paraId="5DFFA78B"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33CB6014" w14:textId="66F3E573"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Způsob aplikace smlouvy a výklad smlouvy</w:t>
      </w:r>
    </w:p>
    <w:p w14:paraId="1C31BE47" w14:textId="77777777" w:rsidR="00272F4B" w:rsidRPr="00272F4B" w:rsidRDefault="00272F4B" w:rsidP="00D4042F">
      <w:pPr>
        <w:suppressAutoHyphens/>
        <w:spacing w:before="120" w:after="0"/>
        <w:ind w:firstLine="0"/>
        <w:rPr>
          <w:rFonts w:ascii="Times New Roman" w:hAnsi="Times New Roman"/>
          <w:sz w:val="24"/>
          <w:szCs w:val="24"/>
          <w:lang w:eastAsia="ar-SA"/>
        </w:rPr>
      </w:pPr>
      <w:r w:rsidRPr="00272F4B">
        <w:rPr>
          <w:rFonts w:ascii="Times New Roman" w:hAnsi="Times New Roman"/>
          <w:sz w:val="24"/>
          <w:szCs w:val="24"/>
          <w:lang w:eastAsia="ar-SA"/>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3B5D698F" w14:textId="77777777" w:rsidR="00272F4B" w:rsidRPr="00272F4B" w:rsidRDefault="00272F4B" w:rsidP="00D4042F">
      <w:pPr>
        <w:suppressAutoHyphens/>
        <w:spacing w:after="0"/>
        <w:ind w:firstLine="0"/>
        <w:rPr>
          <w:rFonts w:ascii="Times New Roman" w:hAnsi="Times New Roman"/>
          <w:sz w:val="24"/>
          <w:szCs w:val="24"/>
          <w:lang w:eastAsia="ar-SA"/>
        </w:rPr>
      </w:pPr>
    </w:p>
    <w:p w14:paraId="09A75C88"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74958F1E" w14:textId="77777777" w:rsidR="00272F4B" w:rsidRPr="00272F4B" w:rsidRDefault="00272F4B" w:rsidP="00D4042F">
      <w:pPr>
        <w:keepNext/>
        <w:suppressAutoHyphens/>
        <w:spacing w:after="0"/>
        <w:ind w:firstLine="0"/>
        <w:jc w:val="center"/>
        <w:rPr>
          <w:rFonts w:ascii="Times New Roman" w:hAnsi="Times New Roman"/>
          <w:b/>
          <w:bCs/>
          <w:sz w:val="24"/>
          <w:szCs w:val="24"/>
          <w:lang w:eastAsia="ar-SA"/>
        </w:rPr>
      </w:pPr>
      <w:r w:rsidRPr="00272F4B">
        <w:rPr>
          <w:rFonts w:ascii="Times New Roman" w:hAnsi="Times New Roman"/>
          <w:b/>
          <w:bCs/>
          <w:sz w:val="24"/>
          <w:szCs w:val="24"/>
          <w:lang w:eastAsia="ar-SA"/>
        </w:rPr>
        <w:t>Zveřejnění smlouvy</w:t>
      </w:r>
    </w:p>
    <w:p w14:paraId="28A05734" w14:textId="77777777" w:rsidR="00272F4B" w:rsidRPr="00272F4B" w:rsidRDefault="00272F4B" w:rsidP="00D4042F">
      <w:pPr>
        <w:numPr>
          <w:ilvl w:val="0"/>
          <w:numId w:val="35"/>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2A3E2F8C" w14:textId="77777777" w:rsidR="00272F4B" w:rsidRPr="00272F4B" w:rsidRDefault="00272F4B" w:rsidP="00D4042F">
      <w:pPr>
        <w:numPr>
          <w:ilvl w:val="0"/>
          <w:numId w:val="35"/>
        </w:numPr>
        <w:tabs>
          <w:tab w:val="left" w:pos="567"/>
        </w:tabs>
        <w:suppressAutoHyphens/>
        <w:spacing w:before="120" w:after="0"/>
        <w:ind w:left="567" w:hanging="567"/>
        <w:rPr>
          <w:rFonts w:ascii="Times New Roman" w:hAnsi="Times New Roman"/>
          <w:sz w:val="24"/>
          <w:szCs w:val="24"/>
          <w:lang w:eastAsia="ar-SA"/>
        </w:rPr>
      </w:pPr>
      <w:r w:rsidRPr="00272F4B">
        <w:rPr>
          <w:rFonts w:ascii="Times New Roman" w:hAnsi="Times New Roman"/>
          <w:sz w:val="24"/>
          <w:szCs w:val="24"/>
          <w:lang w:eastAsia="ar-SA"/>
        </w:rPr>
        <w:t>Nezajistí-li poskytovatel zveřejnění smlouvy a metadat smlouvy v registru smluv ve lhůtě 30 dnů ode dne uzavření smlouvy, je oprávněn zajistit zveřejnění příjemce ve lhůtě do 3 měsíců ode dne uzavření smlouvy.</w:t>
      </w:r>
    </w:p>
    <w:p w14:paraId="2EB2D68B" w14:textId="77777777" w:rsidR="00272F4B" w:rsidRPr="00272F4B" w:rsidRDefault="00272F4B" w:rsidP="00D4042F">
      <w:pPr>
        <w:tabs>
          <w:tab w:val="left" w:pos="567"/>
        </w:tabs>
        <w:suppressAutoHyphens/>
        <w:spacing w:before="120" w:after="0"/>
        <w:ind w:left="567" w:firstLine="0"/>
        <w:rPr>
          <w:rFonts w:ascii="Times New Roman" w:hAnsi="Times New Roman"/>
          <w:color w:val="2E74B5"/>
          <w:sz w:val="24"/>
          <w:szCs w:val="24"/>
          <w:lang w:eastAsia="ar-SA"/>
        </w:rPr>
      </w:pPr>
    </w:p>
    <w:p w14:paraId="1DDD4D51"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4DEBE674"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Trvání smlouvy</w:t>
      </w:r>
    </w:p>
    <w:p w14:paraId="6DF4DBA9" w14:textId="77777777" w:rsidR="00272F4B" w:rsidRPr="00272F4B" w:rsidRDefault="00272F4B" w:rsidP="00D4042F">
      <w:pPr>
        <w:numPr>
          <w:ilvl w:val="0"/>
          <w:numId w:val="36"/>
        </w:numPr>
        <w:tabs>
          <w:tab w:val="left" w:pos="567"/>
        </w:tabs>
        <w:suppressAutoHyphens/>
        <w:spacing w:before="120" w:after="0"/>
        <w:rPr>
          <w:rFonts w:ascii="Times New Roman" w:hAnsi="Times New Roman"/>
          <w:sz w:val="24"/>
          <w:szCs w:val="24"/>
          <w:lang w:eastAsia="ar-SA"/>
        </w:rPr>
      </w:pPr>
      <w:r w:rsidRPr="00272F4B">
        <w:rPr>
          <w:rFonts w:ascii="Times New Roman" w:hAnsi="Times New Roman"/>
          <w:sz w:val="24"/>
          <w:szCs w:val="24"/>
          <w:lang w:eastAsia="ar-SA"/>
        </w:rPr>
        <w:t>Tato smlouva nabývá platnosti dnem podpisu poslední ze smluvních stran.</w:t>
      </w:r>
    </w:p>
    <w:p w14:paraId="659BD555" w14:textId="77777777" w:rsidR="00272F4B" w:rsidRPr="00272F4B" w:rsidRDefault="00272F4B" w:rsidP="00D4042F">
      <w:pPr>
        <w:numPr>
          <w:ilvl w:val="0"/>
          <w:numId w:val="36"/>
        </w:numPr>
        <w:tabs>
          <w:tab w:val="left" w:pos="567"/>
        </w:tabs>
        <w:suppressAutoHyphens/>
        <w:spacing w:before="120" w:after="0"/>
        <w:ind w:left="567" w:hanging="567"/>
        <w:rPr>
          <w:rFonts w:ascii="Times New Roman" w:hAnsi="Times New Roman"/>
          <w:color w:val="FF0000"/>
          <w:sz w:val="24"/>
          <w:szCs w:val="24"/>
          <w:lang w:eastAsia="ar-SA"/>
        </w:rPr>
      </w:pPr>
      <w:r w:rsidRPr="00272F4B">
        <w:rPr>
          <w:rFonts w:ascii="Times New Roman" w:hAnsi="Times New Roman"/>
          <w:sz w:val="24"/>
          <w:szCs w:val="24"/>
          <w:lang w:eastAsia="ar-SA"/>
        </w:rPr>
        <w:t>Tato smlouva nabývá účinnosti dnem l. ledna 2024.</w:t>
      </w:r>
    </w:p>
    <w:p w14:paraId="2654104C" w14:textId="77777777" w:rsidR="00272F4B" w:rsidRPr="00272F4B" w:rsidRDefault="00272F4B" w:rsidP="00D4042F">
      <w:pPr>
        <w:numPr>
          <w:ilvl w:val="0"/>
          <w:numId w:val="36"/>
        </w:numPr>
        <w:tabs>
          <w:tab w:val="left" w:pos="426"/>
        </w:tabs>
        <w:suppressAutoHyphens/>
        <w:spacing w:before="120" w:after="0"/>
        <w:ind w:left="426" w:hanging="426"/>
        <w:rPr>
          <w:rFonts w:ascii="Times New Roman" w:hAnsi="Times New Roman"/>
          <w:sz w:val="24"/>
          <w:szCs w:val="24"/>
          <w:lang w:eastAsia="ar-SA"/>
        </w:rPr>
      </w:pPr>
      <w:r w:rsidRPr="00272F4B">
        <w:rPr>
          <w:rFonts w:ascii="Times New Roman" w:hAnsi="Times New Roman"/>
          <w:sz w:val="24"/>
          <w:szCs w:val="24"/>
          <w:lang w:eastAsia="ar-SA"/>
        </w:rPr>
        <w:t xml:space="preserve">Pokud se smluvní strany písemně nedohodnou jinak, bude tato smlouva splněna dnem, kdy budou splněny všechny tyto podmínky: </w:t>
      </w:r>
    </w:p>
    <w:p w14:paraId="0201F51A" w14:textId="77777777" w:rsidR="00272F4B" w:rsidRPr="00272F4B" w:rsidRDefault="00272F4B" w:rsidP="00D4042F">
      <w:pPr>
        <w:numPr>
          <w:ilvl w:val="1"/>
          <w:numId w:val="3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poskytovatel akceptuje závěrečnou zprávu na základě zhodnocení dosažených výsledků projektu prováděného s odkazem na čl. 4 odst. 3 písm. c) této smlouvy v souladu se zákonem,</w:t>
      </w:r>
    </w:p>
    <w:p w14:paraId="2024907B" w14:textId="77777777" w:rsidR="00272F4B" w:rsidRPr="00272F4B" w:rsidRDefault="00272F4B" w:rsidP="00D4042F">
      <w:pPr>
        <w:numPr>
          <w:ilvl w:val="1"/>
          <w:numId w:val="37"/>
        </w:numPr>
        <w:suppressAutoHyphens/>
        <w:spacing w:before="120" w:after="0"/>
        <w:ind w:left="1134" w:hanging="567"/>
        <w:rPr>
          <w:rFonts w:ascii="Times New Roman" w:hAnsi="Times New Roman"/>
          <w:sz w:val="24"/>
          <w:szCs w:val="24"/>
          <w:lang w:eastAsia="ar-SA"/>
        </w:rPr>
      </w:pPr>
      <w:r w:rsidRPr="00272F4B">
        <w:rPr>
          <w:rFonts w:ascii="Times New Roman" w:hAnsi="Times New Roman"/>
          <w:sz w:val="24"/>
          <w:szCs w:val="24"/>
          <w:lang w:eastAsia="ar-SA"/>
        </w:rPr>
        <w:t>příjemce bude mít řádně finančně vypořádány veškeré prostředky podpory poskytnuté mu poskytovatelem.</w:t>
      </w:r>
    </w:p>
    <w:p w14:paraId="35C794B4" w14:textId="77777777" w:rsidR="00272F4B" w:rsidRPr="00272F4B" w:rsidRDefault="00272F4B" w:rsidP="00D4042F">
      <w:pPr>
        <w:suppressAutoHyphens/>
        <w:spacing w:before="120" w:after="0"/>
        <w:ind w:left="567" w:firstLine="0"/>
        <w:rPr>
          <w:rFonts w:ascii="Times New Roman" w:hAnsi="Times New Roman"/>
          <w:sz w:val="24"/>
          <w:szCs w:val="24"/>
          <w:lang w:eastAsia="ar-SA"/>
        </w:rPr>
      </w:pPr>
    </w:p>
    <w:p w14:paraId="44A09BF3"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608B9BF5" w14:textId="77777777" w:rsidR="00272F4B" w:rsidRPr="00272F4B" w:rsidRDefault="00272F4B" w:rsidP="00D4042F">
      <w:pPr>
        <w:keepNext/>
        <w:suppressAutoHyphens/>
        <w:spacing w:after="0"/>
        <w:ind w:firstLine="0"/>
        <w:jc w:val="center"/>
        <w:rPr>
          <w:rFonts w:ascii="Times New Roman" w:hAnsi="Times New Roman"/>
          <w:b/>
          <w:bCs/>
          <w:color w:val="000000"/>
          <w:sz w:val="24"/>
          <w:szCs w:val="24"/>
          <w:lang w:eastAsia="ar-SA"/>
        </w:rPr>
      </w:pPr>
      <w:r w:rsidRPr="00272F4B">
        <w:rPr>
          <w:rFonts w:ascii="Times New Roman" w:hAnsi="Times New Roman"/>
          <w:b/>
          <w:bCs/>
          <w:color w:val="000000"/>
          <w:sz w:val="24"/>
          <w:szCs w:val="24"/>
          <w:lang w:eastAsia="ar-SA"/>
        </w:rPr>
        <w:t>Změny smlouvy</w:t>
      </w:r>
    </w:p>
    <w:p w14:paraId="66EAE84F" w14:textId="77777777" w:rsidR="00272F4B" w:rsidRPr="00272F4B" w:rsidRDefault="00272F4B" w:rsidP="00D4042F">
      <w:pPr>
        <w:suppressAutoHyphens/>
        <w:spacing w:before="120" w:after="0"/>
        <w:ind w:left="357" w:firstLine="0"/>
        <w:rPr>
          <w:rFonts w:ascii="Times New Roman" w:hAnsi="Times New Roman"/>
          <w:sz w:val="24"/>
          <w:szCs w:val="24"/>
          <w:lang w:eastAsia="ar-SA"/>
        </w:rPr>
      </w:pPr>
      <w:r w:rsidRPr="00272F4B">
        <w:rPr>
          <w:rFonts w:ascii="Times New Roman" w:hAnsi="Times New Roman"/>
          <w:sz w:val="24"/>
          <w:szCs w:val="24"/>
          <w:lang w:eastAsia="ar-SA"/>
        </w:rPr>
        <w:t>Změny a doplňky této smlouvy mohou být prováděny pouze dohodou smluvních stran formou písemných číslovaných dodatků k této smlouvě.</w:t>
      </w:r>
    </w:p>
    <w:p w14:paraId="5CDF0486" w14:textId="77777777" w:rsidR="00272F4B" w:rsidRPr="00272F4B" w:rsidRDefault="00272F4B" w:rsidP="00D4042F">
      <w:pPr>
        <w:suppressAutoHyphens/>
        <w:spacing w:after="0"/>
        <w:ind w:firstLine="0"/>
        <w:rPr>
          <w:rFonts w:ascii="Times New Roman" w:hAnsi="Times New Roman"/>
          <w:sz w:val="24"/>
          <w:szCs w:val="24"/>
          <w:lang w:eastAsia="ar-SA"/>
        </w:rPr>
      </w:pPr>
    </w:p>
    <w:p w14:paraId="72BD831C" w14:textId="77777777" w:rsidR="00272F4B" w:rsidRPr="00272F4B" w:rsidRDefault="00272F4B" w:rsidP="00D4042F">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6B5BC1BB" w14:textId="77777777" w:rsidR="00272F4B" w:rsidRPr="00272F4B" w:rsidRDefault="00272F4B" w:rsidP="00D4042F">
      <w:pPr>
        <w:keepNext/>
        <w:suppressAutoHyphens/>
        <w:spacing w:after="0"/>
        <w:ind w:firstLine="0"/>
        <w:jc w:val="center"/>
        <w:rPr>
          <w:rFonts w:ascii="Times New Roman" w:hAnsi="Times New Roman"/>
          <w:b/>
          <w:sz w:val="24"/>
          <w:szCs w:val="24"/>
          <w:lang w:eastAsia="ar-SA"/>
        </w:rPr>
      </w:pPr>
      <w:r w:rsidRPr="00272F4B">
        <w:rPr>
          <w:rFonts w:ascii="Times New Roman" w:hAnsi="Times New Roman"/>
          <w:b/>
          <w:sz w:val="24"/>
          <w:szCs w:val="24"/>
          <w:lang w:eastAsia="ar-SA"/>
        </w:rPr>
        <w:t xml:space="preserve">Závěrečná </w:t>
      </w:r>
      <w:r w:rsidRPr="00272F4B">
        <w:rPr>
          <w:rFonts w:ascii="Times New Roman" w:hAnsi="Times New Roman"/>
          <w:b/>
          <w:bCs/>
          <w:sz w:val="24"/>
          <w:szCs w:val="24"/>
          <w:lang w:eastAsia="ar-SA"/>
        </w:rPr>
        <w:t>ustanovení</w:t>
      </w:r>
    </w:p>
    <w:p w14:paraId="3A2406D0" w14:textId="77777777" w:rsidR="00272F4B" w:rsidRPr="00272F4B" w:rsidRDefault="00272F4B" w:rsidP="00D4042F">
      <w:pPr>
        <w:numPr>
          <w:ilvl w:val="0"/>
          <w:numId w:val="38"/>
        </w:numPr>
        <w:suppressAutoHyphens/>
        <w:spacing w:before="120" w:after="0"/>
        <w:ind w:left="357" w:hanging="357"/>
        <w:rPr>
          <w:rFonts w:ascii="Times New Roman" w:hAnsi="Times New Roman"/>
          <w:color w:val="FF0000"/>
          <w:sz w:val="24"/>
          <w:szCs w:val="24"/>
          <w:lang w:eastAsia="ar-SA"/>
        </w:rPr>
      </w:pPr>
      <w:r w:rsidRPr="00272F4B">
        <w:rPr>
          <w:rFonts w:ascii="Times New Roman" w:hAnsi="Times New Roman"/>
          <w:sz w:val="24"/>
          <w:szCs w:val="24"/>
          <w:lang w:eastAsia="ar-SA"/>
        </w:rPr>
        <w:t>Projektová dokumentace včetně její tabulkové části „Uznané náklady projektu a výše přiznané podpory“ je nedílnou součástí této smlouvy</w:t>
      </w:r>
      <w:r w:rsidRPr="00272F4B">
        <w:rPr>
          <w:rFonts w:ascii="Times New Roman" w:hAnsi="Times New Roman"/>
          <w:color w:val="FF0000"/>
          <w:sz w:val="24"/>
          <w:szCs w:val="24"/>
          <w:lang w:eastAsia="ar-SA"/>
        </w:rPr>
        <w:t>.</w:t>
      </w:r>
    </w:p>
    <w:p w14:paraId="1326385A" w14:textId="77777777" w:rsidR="00272F4B" w:rsidRPr="00272F4B" w:rsidRDefault="00272F4B" w:rsidP="00D4042F">
      <w:pPr>
        <w:numPr>
          <w:ilvl w:val="0"/>
          <w:numId w:val="38"/>
        </w:numPr>
        <w:suppressAutoHyphens/>
        <w:spacing w:before="120" w:after="0"/>
        <w:ind w:left="357" w:hanging="357"/>
        <w:rPr>
          <w:rFonts w:ascii="Times New Roman" w:hAnsi="Times New Roman"/>
          <w:sz w:val="24"/>
          <w:szCs w:val="24"/>
          <w:lang w:eastAsia="ar-SA"/>
        </w:rPr>
      </w:pPr>
      <w:r w:rsidRPr="00272F4B">
        <w:rPr>
          <w:rFonts w:ascii="Times New Roman" w:hAnsi="Times New Roman"/>
          <w:sz w:val="24"/>
          <w:szCs w:val="24"/>
          <w:lang w:eastAsia="ar-SA"/>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3C4C7F8E" w14:textId="77777777" w:rsidR="00272F4B" w:rsidRPr="00272F4B" w:rsidRDefault="00272F4B" w:rsidP="00272F4B">
      <w:pPr>
        <w:tabs>
          <w:tab w:val="left" w:pos="426"/>
        </w:tabs>
        <w:suppressAutoHyphens/>
        <w:spacing w:after="0"/>
        <w:ind w:firstLine="0"/>
        <w:rPr>
          <w:rFonts w:ascii="Times New Roman" w:hAnsi="Times New Roman"/>
          <w:sz w:val="24"/>
          <w:szCs w:val="24"/>
          <w:lang w:eastAsia="ar-SA"/>
        </w:rPr>
      </w:pPr>
    </w:p>
    <w:p w14:paraId="5DC64087" w14:textId="77777777" w:rsidR="00272F4B" w:rsidRPr="00272F4B" w:rsidRDefault="00272F4B" w:rsidP="00272F4B">
      <w:pPr>
        <w:tabs>
          <w:tab w:val="left" w:pos="426"/>
        </w:tabs>
        <w:suppressAutoHyphens/>
        <w:spacing w:after="0"/>
        <w:ind w:firstLine="0"/>
        <w:rPr>
          <w:rFonts w:ascii="Times New Roman" w:hAnsi="Times New Roman"/>
          <w:sz w:val="24"/>
          <w:szCs w:val="24"/>
          <w:lang w:eastAsia="ar-SA"/>
        </w:rPr>
      </w:pPr>
    </w:p>
    <w:p w14:paraId="19A661FF" w14:textId="77777777" w:rsidR="00272F4B" w:rsidRPr="00272F4B" w:rsidRDefault="00272F4B" w:rsidP="00272F4B">
      <w:pPr>
        <w:tabs>
          <w:tab w:val="left" w:pos="426"/>
        </w:tabs>
        <w:suppressAutoHyphens/>
        <w:spacing w:after="0"/>
        <w:ind w:firstLine="0"/>
        <w:rPr>
          <w:rFonts w:ascii="Times New Roman" w:hAnsi="Times New Roman"/>
          <w:sz w:val="24"/>
          <w:szCs w:val="24"/>
          <w:lang w:eastAsia="ar-SA"/>
        </w:rPr>
      </w:pPr>
    </w:p>
    <w:p w14:paraId="1F0A3D25" w14:textId="77777777" w:rsidR="00272F4B" w:rsidRPr="00272F4B" w:rsidRDefault="00272F4B" w:rsidP="00272F4B">
      <w:pPr>
        <w:tabs>
          <w:tab w:val="left" w:pos="426"/>
        </w:tabs>
        <w:suppressAutoHyphens/>
        <w:spacing w:after="0"/>
        <w:ind w:firstLine="0"/>
        <w:rPr>
          <w:rFonts w:ascii="Times New Roman" w:hAnsi="Times New Roman"/>
          <w:sz w:val="24"/>
          <w:szCs w:val="24"/>
          <w:lang w:eastAsia="ar-SA"/>
        </w:rPr>
      </w:pPr>
    </w:p>
    <w:p w14:paraId="66D86F2F" w14:textId="77777777" w:rsidR="00272F4B" w:rsidRPr="00272F4B" w:rsidRDefault="00272F4B" w:rsidP="00272F4B">
      <w:pPr>
        <w:tabs>
          <w:tab w:val="left" w:pos="426"/>
        </w:tabs>
        <w:suppressAutoHyphens/>
        <w:spacing w:after="0"/>
        <w:ind w:firstLine="0"/>
        <w:rPr>
          <w:rFonts w:ascii="Times New Roman" w:hAnsi="Times New Roman"/>
          <w:b/>
          <w:sz w:val="24"/>
          <w:szCs w:val="24"/>
          <w:lang w:eastAsia="ar-SA"/>
        </w:rPr>
      </w:pPr>
      <w:r w:rsidRPr="00272F4B">
        <w:rPr>
          <w:rFonts w:ascii="Times New Roman" w:hAnsi="Times New Roman"/>
          <w:b/>
          <w:sz w:val="24"/>
          <w:szCs w:val="24"/>
          <w:lang w:eastAsia="ar-SA"/>
        </w:rPr>
        <w:t xml:space="preserve">Přílohy: </w:t>
      </w:r>
    </w:p>
    <w:p w14:paraId="182E4780" w14:textId="77777777" w:rsidR="00272F4B" w:rsidRPr="00272F4B" w:rsidRDefault="00272F4B" w:rsidP="00272F4B">
      <w:pPr>
        <w:numPr>
          <w:ilvl w:val="0"/>
          <w:numId w:val="39"/>
        </w:numPr>
        <w:tabs>
          <w:tab w:val="left" w:pos="426"/>
        </w:tabs>
        <w:suppressAutoHyphens/>
        <w:spacing w:after="0"/>
        <w:jc w:val="left"/>
        <w:rPr>
          <w:rFonts w:ascii="Times New Roman" w:hAnsi="Times New Roman"/>
          <w:sz w:val="24"/>
          <w:szCs w:val="24"/>
          <w:lang w:eastAsia="ar-SA"/>
        </w:rPr>
      </w:pPr>
      <w:r w:rsidRPr="00272F4B">
        <w:rPr>
          <w:rFonts w:ascii="Times New Roman" w:hAnsi="Times New Roman"/>
          <w:sz w:val="24"/>
          <w:szCs w:val="24"/>
          <w:lang w:eastAsia="ar-SA"/>
        </w:rPr>
        <w:t>Projektová dokumentace</w:t>
      </w:r>
    </w:p>
    <w:p w14:paraId="4279C2C8" w14:textId="77777777" w:rsidR="00272F4B" w:rsidRPr="00272F4B" w:rsidRDefault="00272F4B" w:rsidP="00272F4B">
      <w:pPr>
        <w:numPr>
          <w:ilvl w:val="0"/>
          <w:numId w:val="39"/>
        </w:numPr>
        <w:tabs>
          <w:tab w:val="left" w:pos="426"/>
        </w:tabs>
        <w:suppressAutoHyphens/>
        <w:spacing w:after="0"/>
        <w:jc w:val="left"/>
        <w:rPr>
          <w:rFonts w:ascii="Times New Roman" w:hAnsi="Times New Roman"/>
          <w:sz w:val="24"/>
          <w:szCs w:val="24"/>
          <w:lang w:eastAsia="ar-SA"/>
        </w:rPr>
      </w:pPr>
      <w:r w:rsidRPr="00272F4B">
        <w:rPr>
          <w:rFonts w:ascii="Times New Roman" w:hAnsi="Times New Roman"/>
          <w:sz w:val="24"/>
          <w:szCs w:val="24"/>
          <w:lang w:eastAsia="ar-SA"/>
        </w:rPr>
        <w:t>Uznané náklady projektu a výše podpory</w:t>
      </w:r>
    </w:p>
    <w:p w14:paraId="54323EDB" w14:textId="77777777" w:rsidR="00272F4B" w:rsidRPr="00272F4B" w:rsidRDefault="00272F4B" w:rsidP="00272F4B">
      <w:pPr>
        <w:tabs>
          <w:tab w:val="left" w:pos="426"/>
        </w:tabs>
        <w:suppressAutoHyphens/>
        <w:spacing w:after="0"/>
        <w:ind w:firstLine="0"/>
        <w:rPr>
          <w:rFonts w:ascii="Times New Roman" w:hAnsi="Times New Roman"/>
          <w:sz w:val="24"/>
          <w:szCs w:val="24"/>
          <w:lang w:eastAsia="ar-SA"/>
        </w:rPr>
      </w:pPr>
    </w:p>
    <w:tbl>
      <w:tblPr>
        <w:tblW w:w="9214" w:type="dxa"/>
        <w:tblInd w:w="-72" w:type="dxa"/>
        <w:tblLayout w:type="fixed"/>
        <w:tblCellMar>
          <w:left w:w="70" w:type="dxa"/>
          <w:right w:w="70" w:type="dxa"/>
        </w:tblCellMar>
        <w:tblLook w:val="0000" w:firstRow="0" w:lastRow="0" w:firstColumn="0" w:lastColumn="0" w:noHBand="0" w:noVBand="0"/>
      </w:tblPr>
      <w:tblGrid>
        <w:gridCol w:w="2410"/>
        <w:gridCol w:w="160"/>
        <w:gridCol w:w="6644"/>
      </w:tblGrid>
      <w:tr w:rsidR="00272F4B" w:rsidRPr="00272F4B" w14:paraId="1B32BE3A" w14:textId="77777777" w:rsidTr="00427A1F">
        <w:tc>
          <w:tcPr>
            <w:tcW w:w="2410" w:type="dxa"/>
            <w:shd w:val="clear" w:color="auto" w:fill="auto"/>
          </w:tcPr>
          <w:p w14:paraId="26A24D59" w14:textId="77777777" w:rsidR="00272F4B" w:rsidRPr="00272F4B" w:rsidRDefault="00272F4B" w:rsidP="00272F4B">
            <w:pPr>
              <w:spacing w:after="160" w:line="259" w:lineRule="auto"/>
              <w:ind w:firstLine="0"/>
              <w:jc w:val="left"/>
              <w:rPr>
                <w:rFonts w:ascii="Times New Roman" w:hAnsi="Times New Roman"/>
                <w:sz w:val="24"/>
                <w:lang w:eastAsia="ar-SA"/>
              </w:rPr>
            </w:pPr>
          </w:p>
        </w:tc>
        <w:tc>
          <w:tcPr>
            <w:tcW w:w="160" w:type="dxa"/>
            <w:shd w:val="clear" w:color="auto" w:fill="auto"/>
          </w:tcPr>
          <w:p w14:paraId="3B7E177D" w14:textId="77777777" w:rsidR="00272F4B" w:rsidRPr="00272F4B" w:rsidRDefault="00272F4B" w:rsidP="00272F4B">
            <w:pPr>
              <w:suppressAutoHyphens/>
              <w:snapToGrid w:val="0"/>
              <w:spacing w:after="0"/>
              <w:ind w:firstLine="0"/>
              <w:jc w:val="center"/>
              <w:rPr>
                <w:rFonts w:ascii="Times New Roman" w:hAnsi="Times New Roman"/>
                <w:color w:val="FF0000"/>
                <w:sz w:val="24"/>
                <w:lang w:eastAsia="ar-SA"/>
              </w:rPr>
            </w:pPr>
          </w:p>
        </w:tc>
        <w:tc>
          <w:tcPr>
            <w:tcW w:w="6644" w:type="dxa"/>
            <w:shd w:val="clear" w:color="auto" w:fill="auto"/>
          </w:tcPr>
          <w:p w14:paraId="6F57ED2D" w14:textId="77777777" w:rsidR="00272F4B" w:rsidRPr="00272F4B" w:rsidRDefault="00272F4B" w:rsidP="00272F4B">
            <w:pPr>
              <w:suppressAutoHyphens/>
              <w:snapToGrid w:val="0"/>
              <w:spacing w:after="0"/>
              <w:ind w:firstLine="0"/>
              <w:jc w:val="center"/>
              <w:rPr>
                <w:rFonts w:ascii="Times New Roman" w:hAnsi="Times New Roman"/>
                <w:color w:val="FF0000"/>
                <w:sz w:val="24"/>
                <w:szCs w:val="24"/>
                <w:lang w:eastAsia="ar-SA"/>
              </w:rPr>
            </w:pPr>
          </w:p>
        </w:tc>
      </w:tr>
      <w:tr w:rsidR="00272F4B" w:rsidRPr="00272F4B" w14:paraId="6F4D1EB5" w14:textId="77777777" w:rsidTr="00427A1F">
        <w:tc>
          <w:tcPr>
            <w:tcW w:w="2410" w:type="dxa"/>
            <w:shd w:val="clear" w:color="auto" w:fill="auto"/>
          </w:tcPr>
          <w:p w14:paraId="04B879AF" w14:textId="77777777" w:rsidR="00272F4B" w:rsidRPr="00272F4B" w:rsidRDefault="00272F4B" w:rsidP="00272F4B">
            <w:pPr>
              <w:suppressAutoHyphens/>
              <w:snapToGrid w:val="0"/>
              <w:spacing w:before="240" w:after="0"/>
              <w:ind w:firstLine="0"/>
              <w:jc w:val="center"/>
              <w:rPr>
                <w:rFonts w:ascii="Times New Roman" w:hAnsi="Times New Roman"/>
                <w:sz w:val="24"/>
                <w:lang w:eastAsia="ar-SA"/>
              </w:rPr>
            </w:pPr>
          </w:p>
        </w:tc>
        <w:tc>
          <w:tcPr>
            <w:tcW w:w="6804" w:type="dxa"/>
            <w:gridSpan w:val="2"/>
            <w:shd w:val="clear" w:color="auto" w:fill="auto"/>
          </w:tcPr>
          <w:p w14:paraId="3420F469" w14:textId="77777777" w:rsidR="00272F4B" w:rsidRPr="00272F4B" w:rsidRDefault="00272F4B" w:rsidP="00272F4B">
            <w:pPr>
              <w:suppressAutoHyphens/>
              <w:snapToGrid w:val="0"/>
              <w:spacing w:after="0"/>
              <w:ind w:firstLine="0"/>
              <w:jc w:val="center"/>
              <w:rPr>
                <w:rFonts w:ascii="Times New Roman" w:hAnsi="Times New Roman"/>
                <w:color w:val="FF0000"/>
                <w:sz w:val="24"/>
                <w:szCs w:val="24"/>
                <w:lang w:eastAsia="ar-SA"/>
              </w:rPr>
            </w:pPr>
          </w:p>
        </w:tc>
      </w:tr>
    </w:tbl>
    <w:p w14:paraId="7C9FF94A" w14:textId="77777777" w:rsidR="00272F4B" w:rsidRPr="00272F4B" w:rsidRDefault="00272F4B" w:rsidP="00272F4B">
      <w:pPr>
        <w:tabs>
          <w:tab w:val="left" w:pos="426"/>
        </w:tabs>
        <w:suppressAutoHyphens/>
        <w:spacing w:after="0"/>
        <w:ind w:firstLine="0"/>
        <w:rPr>
          <w:rFonts w:ascii="Times New Roman" w:hAnsi="Times New Roman"/>
          <w:b/>
          <w:sz w:val="24"/>
          <w:szCs w:val="24"/>
          <w:lang w:eastAsia="ar-SA"/>
        </w:rPr>
      </w:pPr>
      <w:r w:rsidRPr="00272F4B">
        <w:rPr>
          <w:rFonts w:ascii="Times New Roman" w:hAnsi="Times New Roman"/>
          <w:b/>
          <w:sz w:val="24"/>
          <w:szCs w:val="24"/>
          <w:lang w:eastAsia="ar-SA"/>
        </w:rPr>
        <w:t>Podpisy smluvních stran</w:t>
      </w:r>
    </w:p>
    <w:tbl>
      <w:tblPr>
        <w:tblW w:w="9210" w:type="dxa"/>
        <w:tblInd w:w="-72" w:type="dxa"/>
        <w:tblLayout w:type="fixed"/>
        <w:tblCellMar>
          <w:left w:w="70" w:type="dxa"/>
          <w:right w:w="70" w:type="dxa"/>
        </w:tblCellMar>
        <w:tblLook w:val="04A0" w:firstRow="1" w:lastRow="0" w:firstColumn="1" w:lastColumn="0" w:noHBand="0" w:noVBand="1"/>
      </w:tblPr>
      <w:tblGrid>
        <w:gridCol w:w="993"/>
        <w:gridCol w:w="1416"/>
        <w:gridCol w:w="23"/>
        <w:gridCol w:w="137"/>
        <w:gridCol w:w="748"/>
        <w:gridCol w:w="5761"/>
        <w:gridCol w:w="132"/>
      </w:tblGrid>
      <w:tr w:rsidR="00272F4B" w:rsidRPr="00272F4B" w14:paraId="5E1282C5" w14:textId="77777777" w:rsidTr="00427A1F">
        <w:trPr>
          <w:trHeight w:val="625"/>
        </w:trPr>
        <w:tc>
          <w:tcPr>
            <w:tcW w:w="2433" w:type="dxa"/>
            <w:gridSpan w:val="3"/>
            <w:hideMark/>
          </w:tcPr>
          <w:p w14:paraId="202B8FAF" w14:textId="77777777" w:rsidR="00272F4B" w:rsidRPr="00272F4B" w:rsidRDefault="00272F4B" w:rsidP="00272F4B">
            <w:pPr>
              <w:suppressAutoHyphens/>
              <w:snapToGrid w:val="0"/>
              <w:spacing w:after="0" w:line="256" w:lineRule="auto"/>
              <w:ind w:left="72" w:firstLine="0"/>
              <w:jc w:val="left"/>
              <w:rPr>
                <w:rFonts w:ascii="Times New Roman" w:hAnsi="Times New Roman"/>
                <w:color w:val="FFFFFF"/>
                <w:sz w:val="24"/>
                <w:szCs w:val="24"/>
                <w:lang w:eastAsia="ar-SA"/>
              </w:rPr>
            </w:pPr>
            <w:r w:rsidRPr="00272F4B">
              <w:rPr>
                <w:rFonts w:ascii="Times New Roman" w:hAnsi="Times New Roman"/>
                <w:sz w:val="24"/>
                <w:szCs w:val="24"/>
                <w:lang w:eastAsia="ar-SA"/>
              </w:rPr>
              <w:t>Za poskytovatele v Praze dne:</w:t>
            </w:r>
            <w:r w:rsidRPr="00272F4B">
              <w:rPr>
                <w:rFonts w:ascii="Times New Roman" w:hAnsi="Times New Roman"/>
                <w:color w:val="FFFFFF"/>
                <w:sz w:val="24"/>
                <w:szCs w:val="24"/>
                <w:lang w:eastAsia="ar-SA"/>
              </w:rPr>
              <w:t xml:space="preserve"> </w:t>
            </w:r>
            <w:r w:rsidRPr="00272F4B">
              <w:rPr>
                <w:rFonts w:ascii="Times New Roman" w:hAnsi="Times New Roman"/>
                <w:sz w:val="24"/>
                <w:szCs w:val="24"/>
                <w:lang w:eastAsia="ar-SA"/>
              </w:rPr>
              <w:t>02.10.2023</w:t>
            </w:r>
            <w:r w:rsidRPr="00272F4B">
              <w:rPr>
                <w:rFonts w:ascii="Times New Roman" w:hAnsi="Times New Roman"/>
                <w:color w:val="FFFFFF"/>
                <w:sz w:val="24"/>
                <w:szCs w:val="24"/>
                <w:lang w:eastAsia="ar-SA"/>
              </w:rPr>
              <w:t>………</w:t>
            </w:r>
          </w:p>
        </w:tc>
        <w:tc>
          <w:tcPr>
            <w:tcW w:w="6781" w:type="dxa"/>
            <w:gridSpan w:val="4"/>
            <w:tcBorders>
              <w:top w:val="nil"/>
              <w:left w:val="nil"/>
              <w:bottom w:val="single" w:sz="4" w:space="0" w:color="auto"/>
              <w:right w:val="nil"/>
            </w:tcBorders>
          </w:tcPr>
          <w:p w14:paraId="4233F388" w14:textId="77777777" w:rsidR="00272F4B" w:rsidRPr="00272F4B" w:rsidRDefault="00272F4B" w:rsidP="00272F4B">
            <w:pPr>
              <w:suppressAutoHyphens/>
              <w:spacing w:after="0" w:line="256" w:lineRule="auto"/>
              <w:ind w:firstLine="0"/>
              <w:jc w:val="center"/>
              <w:rPr>
                <w:rFonts w:ascii="Times New Roman" w:hAnsi="Times New Roman"/>
                <w:color w:val="FFFFFF"/>
                <w:sz w:val="24"/>
                <w:szCs w:val="24"/>
                <w:lang w:eastAsia="ar-SA"/>
              </w:rPr>
            </w:pPr>
          </w:p>
        </w:tc>
      </w:tr>
      <w:tr w:rsidR="00272F4B" w:rsidRPr="00272F4B" w14:paraId="5D9DE0B7" w14:textId="77777777" w:rsidTr="00427A1F">
        <w:tc>
          <w:tcPr>
            <w:tcW w:w="993" w:type="dxa"/>
          </w:tcPr>
          <w:p w14:paraId="072F9BA8" w14:textId="77777777" w:rsidR="00272F4B" w:rsidRPr="00272F4B" w:rsidRDefault="00272F4B" w:rsidP="00272F4B">
            <w:pPr>
              <w:suppressAutoHyphens/>
              <w:snapToGrid w:val="0"/>
              <w:spacing w:after="0" w:line="256" w:lineRule="auto"/>
              <w:ind w:firstLine="0"/>
              <w:jc w:val="left"/>
              <w:rPr>
                <w:rFonts w:ascii="Times New Roman" w:hAnsi="Times New Roman"/>
                <w:sz w:val="24"/>
                <w:szCs w:val="24"/>
                <w:lang w:eastAsia="ar-SA"/>
              </w:rPr>
            </w:pPr>
          </w:p>
        </w:tc>
        <w:tc>
          <w:tcPr>
            <w:tcW w:w="1440" w:type="dxa"/>
            <w:gridSpan w:val="2"/>
          </w:tcPr>
          <w:p w14:paraId="48733893" w14:textId="77777777" w:rsidR="00272F4B" w:rsidRPr="00272F4B" w:rsidRDefault="00272F4B" w:rsidP="00272F4B">
            <w:pPr>
              <w:suppressAutoHyphens/>
              <w:snapToGrid w:val="0"/>
              <w:spacing w:after="0" w:line="256" w:lineRule="auto"/>
              <w:ind w:firstLine="0"/>
              <w:jc w:val="left"/>
              <w:rPr>
                <w:rFonts w:ascii="Times New Roman" w:hAnsi="Times New Roman"/>
                <w:sz w:val="24"/>
                <w:szCs w:val="24"/>
                <w:lang w:eastAsia="ar-SA"/>
              </w:rPr>
            </w:pPr>
          </w:p>
        </w:tc>
        <w:tc>
          <w:tcPr>
            <w:tcW w:w="6781" w:type="dxa"/>
            <w:gridSpan w:val="4"/>
            <w:tcBorders>
              <w:top w:val="single" w:sz="4" w:space="0" w:color="auto"/>
              <w:left w:val="nil"/>
              <w:bottom w:val="nil"/>
              <w:right w:val="nil"/>
            </w:tcBorders>
            <w:hideMark/>
          </w:tcPr>
          <w:p w14:paraId="074E3041" w14:textId="77777777" w:rsidR="00272F4B" w:rsidRPr="00272F4B" w:rsidRDefault="00272F4B" w:rsidP="00272F4B">
            <w:pPr>
              <w:suppressAutoHyphens/>
              <w:snapToGrid w:val="0"/>
              <w:spacing w:after="0" w:line="256" w:lineRule="auto"/>
              <w:ind w:firstLine="0"/>
              <w:jc w:val="center"/>
              <w:rPr>
                <w:rFonts w:ascii="Times New Roman" w:hAnsi="Times New Roman"/>
                <w:sz w:val="24"/>
                <w:szCs w:val="24"/>
                <w:lang w:eastAsia="ar-SA"/>
              </w:rPr>
            </w:pPr>
            <w:r w:rsidRPr="00272F4B">
              <w:rPr>
                <w:rFonts w:ascii="Times New Roman" w:hAnsi="Times New Roman"/>
                <w:sz w:val="24"/>
                <w:szCs w:val="24"/>
                <w:lang w:eastAsia="ar-SA"/>
              </w:rPr>
              <w:t xml:space="preserve">Ing. Jana Říhová </w:t>
            </w:r>
          </w:p>
        </w:tc>
      </w:tr>
      <w:tr w:rsidR="00272F4B" w:rsidRPr="00272F4B" w14:paraId="49051EA1" w14:textId="77777777" w:rsidTr="00427A1F">
        <w:tc>
          <w:tcPr>
            <w:tcW w:w="993" w:type="dxa"/>
          </w:tcPr>
          <w:p w14:paraId="0CC2A1AD" w14:textId="77777777" w:rsidR="00272F4B" w:rsidRPr="00272F4B" w:rsidRDefault="00272F4B" w:rsidP="00272F4B">
            <w:pPr>
              <w:suppressAutoHyphens/>
              <w:snapToGrid w:val="0"/>
              <w:spacing w:after="0" w:line="256" w:lineRule="auto"/>
              <w:ind w:firstLine="0"/>
              <w:jc w:val="left"/>
              <w:rPr>
                <w:rFonts w:ascii="Times New Roman" w:hAnsi="Times New Roman"/>
                <w:sz w:val="24"/>
                <w:szCs w:val="24"/>
                <w:lang w:eastAsia="ar-SA"/>
              </w:rPr>
            </w:pPr>
          </w:p>
        </w:tc>
        <w:tc>
          <w:tcPr>
            <w:tcW w:w="1440" w:type="dxa"/>
            <w:gridSpan w:val="2"/>
          </w:tcPr>
          <w:p w14:paraId="21C1317B" w14:textId="77777777" w:rsidR="00272F4B" w:rsidRPr="00272F4B" w:rsidRDefault="00272F4B" w:rsidP="00272F4B">
            <w:pPr>
              <w:suppressAutoHyphens/>
              <w:snapToGrid w:val="0"/>
              <w:spacing w:after="0" w:line="256" w:lineRule="auto"/>
              <w:ind w:firstLine="0"/>
              <w:jc w:val="left"/>
              <w:rPr>
                <w:rFonts w:ascii="Times New Roman" w:hAnsi="Times New Roman"/>
                <w:sz w:val="24"/>
                <w:szCs w:val="24"/>
                <w:lang w:eastAsia="ar-SA"/>
              </w:rPr>
            </w:pPr>
          </w:p>
        </w:tc>
        <w:tc>
          <w:tcPr>
            <w:tcW w:w="6781" w:type="dxa"/>
            <w:gridSpan w:val="4"/>
            <w:hideMark/>
          </w:tcPr>
          <w:p w14:paraId="0B94080A" w14:textId="77777777" w:rsidR="00272F4B" w:rsidRPr="00272F4B" w:rsidRDefault="00272F4B" w:rsidP="00272F4B">
            <w:pPr>
              <w:tabs>
                <w:tab w:val="left" w:pos="-70"/>
              </w:tabs>
              <w:suppressAutoHyphens/>
              <w:spacing w:after="60" w:line="256" w:lineRule="auto"/>
              <w:ind w:firstLine="0"/>
              <w:jc w:val="center"/>
              <w:rPr>
                <w:rFonts w:ascii="Times New Roman" w:hAnsi="Times New Roman"/>
                <w:sz w:val="24"/>
                <w:szCs w:val="24"/>
                <w:lang w:eastAsia="ar-SA"/>
              </w:rPr>
            </w:pPr>
            <w:r w:rsidRPr="00272F4B">
              <w:rPr>
                <w:rFonts w:ascii="Times New Roman" w:hAnsi="Times New Roman"/>
                <w:color w:val="000000"/>
                <w:sz w:val="24"/>
                <w:szCs w:val="24"/>
                <w:lang w:eastAsia="ar-SA"/>
              </w:rPr>
              <w:t>ředitelka odboru podpory vysokých škol a výzkumu</w:t>
            </w:r>
          </w:p>
        </w:tc>
      </w:tr>
      <w:tr w:rsidR="00272F4B" w:rsidRPr="00272F4B" w14:paraId="146F3EFA" w14:textId="77777777" w:rsidTr="00427A1F">
        <w:trPr>
          <w:trHeight w:val="289"/>
        </w:trPr>
        <w:tc>
          <w:tcPr>
            <w:tcW w:w="2433" w:type="dxa"/>
            <w:gridSpan w:val="3"/>
          </w:tcPr>
          <w:p w14:paraId="6474ECC3" w14:textId="77777777" w:rsidR="00272F4B" w:rsidRPr="00272F4B" w:rsidRDefault="00272F4B" w:rsidP="00272F4B">
            <w:pPr>
              <w:suppressAutoHyphens/>
              <w:snapToGrid w:val="0"/>
              <w:spacing w:after="0" w:line="256" w:lineRule="auto"/>
              <w:ind w:firstLine="0"/>
              <w:jc w:val="center"/>
              <w:rPr>
                <w:rFonts w:ascii="Times New Roman" w:hAnsi="Times New Roman"/>
                <w:sz w:val="24"/>
                <w:szCs w:val="24"/>
                <w:lang w:eastAsia="ar-SA"/>
              </w:rPr>
            </w:pPr>
          </w:p>
        </w:tc>
        <w:tc>
          <w:tcPr>
            <w:tcW w:w="6781" w:type="dxa"/>
            <w:gridSpan w:val="4"/>
          </w:tcPr>
          <w:p w14:paraId="74ABF2B7" w14:textId="77777777" w:rsidR="00272F4B" w:rsidRPr="00272F4B" w:rsidRDefault="00272F4B" w:rsidP="00272F4B">
            <w:pPr>
              <w:tabs>
                <w:tab w:val="left" w:pos="-70"/>
              </w:tabs>
              <w:suppressAutoHyphens/>
              <w:snapToGrid w:val="0"/>
              <w:spacing w:after="60" w:line="256" w:lineRule="auto"/>
              <w:ind w:firstLine="0"/>
              <w:jc w:val="center"/>
              <w:rPr>
                <w:rFonts w:ascii="Times New Roman" w:hAnsi="Times New Roman"/>
                <w:sz w:val="24"/>
                <w:szCs w:val="24"/>
                <w:lang w:eastAsia="ar-SA"/>
              </w:rPr>
            </w:pPr>
          </w:p>
          <w:p w14:paraId="038B5CAE" w14:textId="77777777" w:rsidR="00272F4B" w:rsidRPr="00272F4B" w:rsidRDefault="00272F4B" w:rsidP="00272F4B">
            <w:pPr>
              <w:tabs>
                <w:tab w:val="left" w:pos="-70"/>
              </w:tabs>
              <w:suppressAutoHyphens/>
              <w:spacing w:after="60" w:line="256" w:lineRule="auto"/>
              <w:ind w:firstLine="0"/>
              <w:jc w:val="center"/>
              <w:rPr>
                <w:rFonts w:ascii="Times New Roman" w:hAnsi="Times New Roman"/>
                <w:sz w:val="24"/>
                <w:szCs w:val="24"/>
                <w:lang w:eastAsia="ar-SA"/>
              </w:rPr>
            </w:pPr>
          </w:p>
        </w:tc>
      </w:tr>
      <w:tr w:rsidR="00272F4B" w:rsidRPr="00272F4B" w14:paraId="75C42D0C" w14:textId="77777777" w:rsidTr="00427A1F">
        <w:trPr>
          <w:gridAfter w:val="1"/>
          <w:wAfter w:w="132" w:type="dxa"/>
        </w:trPr>
        <w:tc>
          <w:tcPr>
            <w:tcW w:w="3318" w:type="dxa"/>
            <w:gridSpan w:val="5"/>
            <w:hideMark/>
          </w:tcPr>
          <w:p w14:paraId="0ACFC667" w14:textId="77777777" w:rsidR="00272F4B" w:rsidRPr="00272F4B" w:rsidRDefault="00272F4B" w:rsidP="00272F4B">
            <w:pPr>
              <w:suppressAutoHyphens/>
              <w:snapToGrid w:val="0"/>
              <w:spacing w:after="0" w:line="256" w:lineRule="auto"/>
              <w:ind w:firstLine="0"/>
              <w:jc w:val="left"/>
              <w:rPr>
                <w:rFonts w:ascii="Times New Roman" w:hAnsi="Times New Roman"/>
                <w:sz w:val="24"/>
                <w:lang w:eastAsia="ar-SA"/>
              </w:rPr>
            </w:pPr>
            <w:r w:rsidRPr="00272F4B">
              <w:rPr>
                <w:rFonts w:ascii="Times New Roman" w:hAnsi="Times New Roman"/>
                <w:sz w:val="24"/>
                <w:lang w:eastAsia="ar-SA"/>
              </w:rPr>
              <w:t xml:space="preserve">Za příjemce </w:t>
            </w:r>
          </w:p>
          <w:p w14:paraId="5FFB1F21" w14:textId="77777777" w:rsidR="00272F4B" w:rsidRPr="00272F4B" w:rsidRDefault="00272F4B" w:rsidP="00272F4B">
            <w:pPr>
              <w:suppressAutoHyphens/>
              <w:snapToGrid w:val="0"/>
              <w:spacing w:after="0" w:line="256" w:lineRule="auto"/>
              <w:ind w:firstLine="0"/>
              <w:jc w:val="left"/>
              <w:rPr>
                <w:rFonts w:ascii="Times New Roman" w:hAnsi="Times New Roman"/>
                <w:sz w:val="24"/>
                <w:szCs w:val="24"/>
                <w:lang w:eastAsia="ar-SA"/>
              </w:rPr>
            </w:pPr>
            <w:r w:rsidRPr="00272F4B">
              <w:rPr>
                <w:rFonts w:ascii="Times New Roman" w:hAnsi="Times New Roman"/>
                <w:sz w:val="24"/>
                <w:szCs w:val="24"/>
                <w:lang w:eastAsia="ar-SA"/>
              </w:rPr>
              <w:t xml:space="preserve">v Praze dne: </w:t>
            </w:r>
          </w:p>
          <w:p w14:paraId="3FE61A4B" w14:textId="77777777" w:rsidR="00272F4B" w:rsidRPr="00272F4B" w:rsidRDefault="00272F4B" w:rsidP="00272F4B">
            <w:pPr>
              <w:suppressAutoHyphens/>
              <w:snapToGrid w:val="0"/>
              <w:spacing w:after="0" w:line="256" w:lineRule="auto"/>
              <w:ind w:firstLine="0"/>
              <w:jc w:val="left"/>
              <w:rPr>
                <w:rFonts w:ascii="Times New Roman" w:hAnsi="Times New Roman"/>
                <w:sz w:val="24"/>
                <w:lang w:eastAsia="ar-SA"/>
              </w:rPr>
            </w:pPr>
            <w:r w:rsidRPr="00272F4B">
              <w:rPr>
                <w:rFonts w:ascii="Times New Roman" w:hAnsi="Times New Roman"/>
                <w:sz w:val="24"/>
                <w:szCs w:val="24"/>
                <w:lang w:eastAsia="ar-SA"/>
              </w:rPr>
              <w:t>07.09.2023</w:t>
            </w:r>
          </w:p>
        </w:tc>
        <w:tc>
          <w:tcPr>
            <w:tcW w:w="5764" w:type="dxa"/>
          </w:tcPr>
          <w:p w14:paraId="798B78E6" w14:textId="77777777" w:rsidR="00272F4B" w:rsidRPr="00272F4B" w:rsidRDefault="00272F4B" w:rsidP="00272F4B">
            <w:pPr>
              <w:suppressAutoHyphens/>
              <w:snapToGrid w:val="0"/>
              <w:spacing w:after="0" w:line="256" w:lineRule="auto"/>
              <w:ind w:firstLine="0"/>
              <w:jc w:val="center"/>
              <w:rPr>
                <w:rFonts w:ascii="Times New Roman" w:hAnsi="Times New Roman"/>
                <w:sz w:val="24"/>
                <w:szCs w:val="24"/>
                <w:lang w:eastAsia="ar-SA"/>
              </w:rPr>
            </w:pPr>
          </w:p>
          <w:p w14:paraId="76A9FE98" w14:textId="77777777" w:rsidR="00272F4B" w:rsidRPr="00272F4B" w:rsidRDefault="00272F4B" w:rsidP="00272F4B">
            <w:pPr>
              <w:suppressAutoHyphens/>
              <w:snapToGrid w:val="0"/>
              <w:spacing w:after="0" w:line="256" w:lineRule="auto"/>
              <w:ind w:firstLine="0"/>
              <w:jc w:val="center"/>
              <w:rPr>
                <w:rFonts w:ascii="Times New Roman" w:hAnsi="Times New Roman"/>
                <w:sz w:val="24"/>
                <w:szCs w:val="24"/>
                <w:lang w:eastAsia="ar-SA"/>
              </w:rPr>
            </w:pPr>
          </w:p>
          <w:p w14:paraId="729914E9" w14:textId="77777777" w:rsidR="00272F4B" w:rsidRPr="00272F4B" w:rsidRDefault="00272F4B" w:rsidP="00272F4B">
            <w:pPr>
              <w:suppressAutoHyphens/>
              <w:spacing w:after="0" w:line="256" w:lineRule="auto"/>
              <w:ind w:firstLine="0"/>
              <w:jc w:val="center"/>
              <w:rPr>
                <w:rFonts w:ascii="Times New Roman" w:hAnsi="Times New Roman"/>
                <w:sz w:val="24"/>
                <w:szCs w:val="24"/>
                <w:lang w:eastAsia="ar-SA"/>
              </w:rPr>
            </w:pPr>
          </w:p>
        </w:tc>
      </w:tr>
      <w:tr w:rsidR="00272F4B" w:rsidRPr="00272F4B" w14:paraId="26767D2D" w14:textId="77777777" w:rsidTr="00427A1F">
        <w:tc>
          <w:tcPr>
            <w:tcW w:w="2410" w:type="dxa"/>
            <w:gridSpan w:val="2"/>
          </w:tcPr>
          <w:p w14:paraId="02010FB0" w14:textId="77777777" w:rsidR="00272F4B" w:rsidRPr="00272F4B" w:rsidRDefault="00272F4B" w:rsidP="00272F4B">
            <w:pPr>
              <w:suppressAutoHyphens/>
              <w:snapToGrid w:val="0"/>
              <w:spacing w:after="0" w:line="256" w:lineRule="auto"/>
              <w:ind w:firstLine="0"/>
              <w:jc w:val="center"/>
              <w:rPr>
                <w:rFonts w:ascii="Times New Roman" w:hAnsi="Times New Roman"/>
                <w:sz w:val="24"/>
                <w:lang w:eastAsia="ar-SA"/>
              </w:rPr>
            </w:pPr>
          </w:p>
        </w:tc>
        <w:tc>
          <w:tcPr>
            <w:tcW w:w="160" w:type="dxa"/>
            <w:gridSpan w:val="2"/>
          </w:tcPr>
          <w:p w14:paraId="7DC37CD2" w14:textId="77777777" w:rsidR="00272F4B" w:rsidRPr="00272F4B" w:rsidRDefault="00272F4B" w:rsidP="00272F4B">
            <w:pPr>
              <w:suppressAutoHyphens/>
              <w:snapToGrid w:val="0"/>
              <w:spacing w:after="0" w:line="256" w:lineRule="auto"/>
              <w:ind w:firstLine="0"/>
              <w:jc w:val="center"/>
              <w:rPr>
                <w:rFonts w:ascii="Times New Roman" w:hAnsi="Times New Roman"/>
                <w:color w:val="FF0000"/>
                <w:sz w:val="24"/>
                <w:lang w:eastAsia="ar-SA"/>
              </w:rPr>
            </w:pPr>
          </w:p>
        </w:tc>
        <w:tc>
          <w:tcPr>
            <w:tcW w:w="6644" w:type="dxa"/>
            <w:gridSpan w:val="3"/>
            <w:tcBorders>
              <w:top w:val="single" w:sz="4" w:space="0" w:color="auto"/>
              <w:left w:val="nil"/>
              <w:bottom w:val="nil"/>
              <w:right w:val="nil"/>
            </w:tcBorders>
          </w:tcPr>
          <w:p w14:paraId="4F9872BC" w14:textId="77777777" w:rsidR="00272F4B" w:rsidRPr="00272F4B" w:rsidRDefault="00272F4B" w:rsidP="00272F4B">
            <w:pPr>
              <w:suppressAutoHyphens/>
              <w:snapToGrid w:val="0"/>
              <w:spacing w:after="0" w:line="256" w:lineRule="auto"/>
              <w:ind w:firstLine="0"/>
              <w:jc w:val="center"/>
              <w:rPr>
                <w:rFonts w:ascii="Times New Roman" w:hAnsi="Times New Roman"/>
                <w:color w:val="FF0000"/>
                <w:sz w:val="24"/>
                <w:szCs w:val="24"/>
                <w:lang w:eastAsia="ar-SA"/>
              </w:rPr>
            </w:pPr>
          </w:p>
        </w:tc>
      </w:tr>
      <w:tr w:rsidR="00272F4B" w:rsidRPr="00272F4B" w14:paraId="0D56527B" w14:textId="77777777" w:rsidTr="00427A1F">
        <w:tc>
          <w:tcPr>
            <w:tcW w:w="2410" w:type="dxa"/>
            <w:gridSpan w:val="2"/>
          </w:tcPr>
          <w:p w14:paraId="2AACE9E3" w14:textId="77777777" w:rsidR="00272F4B" w:rsidRPr="00272F4B" w:rsidRDefault="00272F4B" w:rsidP="00272F4B">
            <w:pPr>
              <w:suppressAutoHyphens/>
              <w:snapToGrid w:val="0"/>
              <w:spacing w:before="240" w:after="0" w:line="256" w:lineRule="auto"/>
              <w:ind w:firstLine="0"/>
              <w:jc w:val="center"/>
              <w:rPr>
                <w:rFonts w:ascii="Times New Roman" w:hAnsi="Times New Roman"/>
                <w:sz w:val="24"/>
                <w:lang w:eastAsia="ar-SA"/>
              </w:rPr>
            </w:pPr>
          </w:p>
        </w:tc>
        <w:tc>
          <w:tcPr>
            <w:tcW w:w="6804" w:type="dxa"/>
            <w:gridSpan w:val="5"/>
            <w:hideMark/>
          </w:tcPr>
          <w:p w14:paraId="46956854" w14:textId="77777777" w:rsidR="00272F4B" w:rsidRPr="00272F4B" w:rsidRDefault="00272F4B" w:rsidP="00272F4B">
            <w:pPr>
              <w:suppressAutoHyphens/>
              <w:snapToGrid w:val="0"/>
              <w:spacing w:after="0" w:line="256" w:lineRule="auto"/>
              <w:ind w:firstLine="0"/>
              <w:jc w:val="center"/>
              <w:rPr>
                <w:rFonts w:ascii="Times New Roman" w:hAnsi="Times New Roman"/>
                <w:sz w:val="24"/>
                <w:szCs w:val="24"/>
              </w:rPr>
            </w:pPr>
            <w:r w:rsidRPr="00272F4B">
              <w:rPr>
                <w:rFonts w:ascii="Times New Roman" w:hAnsi="Times New Roman"/>
                <w:sz w:val="24"/>
                <w:szCs w:val="24"/>
              </w:rPr>
              <w:t>prof. MUDr. Milena Králíčková, Ph.D.</w:t>
            </w:r>
          </w:p>
          <w:p w14:paraId="6CD04790" w14:textId="77777777" w:rsidR="00272F4B" w:rsidRPr="00272F4B" w:rsidRDefault="00272F4B" w:rsidP="00272F4B">
            <w:pPr>
              <w:suppressAutoHyphens/>
              <w:snapToGrid w:val="0"/>
              <w:spacing w:after="0" w:line="256" w:lineRule="auto"/>
              <w:ind w:firstLine="0"/>
              <w:jc w:val="center"/>
              <w:rPr>
                <w:rFonts w:ascii="Times New Roman" w:hAnsi="Times New Roman"/>
                <w:color w:val="FF0000"/>
                <w:sz w:val="24"/>
                <w:szCs w:val="24"/>
                <w:lang w:eastAsia="ar-SA"/>
              </w:rPr>
            </w:pPr>
            <w:r w:rsidRPr="00272F4B">
              <w:rPr>
                <w:rFonts w:ascii="Times New Roman" w:hAnsi="Times New Roman"/>
                <w:sz w:val="24"/>
                <w:szCs w:val="24"/>
              </w:rPr>
              <w:t>rektorka</w:t>
            </w:r>
          </w:p>
        </w:tc>
      </w:tr>
    </w:tbl>
    <w:p w14:paraId="43A6F334" w14:textId="77777777" w:rsidR="00272F4B" w:rsidRPr="00272F4B" w:rsidRDefault="00272F4B" w:rsidP="00272F4B">
      <w:pPr>
        <w:suppressAutoHyphens/>
        <w:snapToGrid w:val="0"/>
        <w:spacing w:before="240" w:after="0"/>
        <w:ind w:firstLine="0"/>
        <w:jc w:val="center"/>
        <w:rPr>
          <w:rFonts w:ascii="Times New Roman" w:hAnsi="Times New Roman"/>
          <w:sz w:val="24"/>
          <w:lang w:eastAsia="ar-SA"/>
        </w:rPr>
      </w:pPr>
    </w:p>
    <w:p w14:paraId="76CCE668" w14:textId="77777777" w:rsidR="00272F4B" w:rsidRPr="00272F4B" w:rsidRDefault="00272F4B" w:rsidP="00272F4B">
      <w:pPr>
        <w:spacing w:after="160" w:line="259" w:lineRule="auto"/>
        <w:ind w:firstLine="0"/>
        <w:jc w:val="left"/>
        <w:rPr>
          <w:rFonts w:ascii="Times New Roman" w:hAnsi="Times New Roman"/>
          <w:sz w:val="20"/>
          <w:lang w:eastAsia="ar-SA"/>
        </w:rPr>
      </w:pPr>
      <w:r w:rsidRPr="00272F4B">
        <w:rPr>
          <w:rFonts w:ascii="Times New Roman" w:hAnsi="Times New Roman"/>
          <w:sz w:val="20"/>
          <w:lang w:eastAsia="ar-SA"/>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38"/>
        <w:gridCol w:w="1901"/>
        <w:gridCol w:w="1901"/>
        <w:gridCol w:w="1901"/>
        <w:gridCol w:w="1901"/>
      </w:tblGrid>
      <w:tr w:rsidR="00272F4B" w:rsidRPr="00272F4B" w14:paraId="0503AE10" w14:textId="77777777" w:rsidTr="00427A1F">
        <w:trPr>
          <w:trHeight w:val="362"/>
        </w:trPr>
        <w:tc>
          <w:tcPr>
            <w:tcW w:w="6540" w:type="dxa"/>
            <w:gridSpan w:val="3"/>
            <w:tcBorders>
              <w:top w:val="nil"/>
              <w:left w:val="nil"/>
              <w:bottom w:val="nil"/>
              <w:right w:val="nil"/>
            </w:tcBorders>
          </w:tcPr>
          <w:p w14:paraId="2DB01FCA"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r w:rsidRPr="00272F4B">
              <w:rPr>
                <w:rFonts w:ascii="Calibri" w:eastAsia="Calibri" w:hAnsi="Calibri" w:cs="Calibri"/>
                <w:b/>
                <w:bCs/>
                <w:color w:val="000000"/>
                <w:sz w:val="28"/>
                <w:szCs w:val="28"/>
                <w:lang w:eastAsia="en-US"/>
              </w:rPr>
              <w:t>Uznané náklady projektu LL2324 a výše podpory (v Kč)</w:t>
            </w:r>
          </w:p>
        </w:tc>
        <w:tc>
          <w:tcPr>
            <w:tcW w:w="1901" w:type="dxa"/>
            <w:tcBorders>
              <w:top w:val="nil"/>
              <w:left w:val="nil"/>
              <w:bottom w:val="nil"/>
              <w:right w:val="nil"/>
            </w:tcBorders>
          </w:tcPr>
          <w:p w14:paraId="58C05389"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p>
        </w:tc>
        <w:tc>
          <w:tcPr>
            <w:tcW w:w="1901" w:type="dxa"/>
            <w:tcBorders>
              <w:top w:val="nil"/>
              <w:left w:val="nil"/>
              <w:bottom w:val="nil"/>
              <w:right w:val="nil"/>
            </w:tcBorders>
          </w:tcPr>
          <w:p w14:paraId="65518FBA"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p>
        </w:tc>
      </w:tr>
      <w:tr w:rsidR="00272F4B" w:rsidRPr="00272F4B" w14:paraId="7AE60219" w14:textId="77777777" w:rsidTr="00427A1F">
        <w:trPr>
          <w:trHeight w:val="358"/>
        </w:trPr>
        <w:tc>
          <w:tcPr>
            <w:tcW w:w="2738" w:type="dxa"/>
            <w:tcBorders>
              <w:top w:val="nil"/>
              <w:left w:val="nil"/>
              <w:bottom w:val="nil"/>
              <w:right w:val="nil"/>
            </w:tcBorders>
          </w:tcPr>
          <w:p w14:paraId="793946F8"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 w:val="24"/>
                <w:szCs w:val="24"/>
                <w:lang w:eastAsia="en-US"/>
              </w:rPr>
            </w:pPr>
          </w:p>
        </w:tc>
        <w:tc>
          <w:tcPr>
            <w:tcW w:w="1901" w:type="dxa"/>
            <w:tcBorders>
              <w:top w:val="nil"/>
              <w:left w:val="nil"/>
              <w:bottom w:val="nil"/>
              <w:right w:val="nil"/>
            </w:tcBorders>
          </w:tcPr>
          <w:p w14:paraId="256489E9"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1D0B8630"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5E27B168"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33CDD80C"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4"/>
                <w:szCs w:val="24"/>
                <w:lang w:eastAsia="en-US"/>
              </w:rPr>
            </w:pPr>
          </w:p>
        </w:tc>
      </w:tr>
      <w:tr w:rsidR="00272F4B" w:rsidRPr="00272F4B" w14:paraId="3492A89F" w14:textId="77777777" w:rsidTr="00427A1F">
        <w:trPr>
          <w:trHeight w:val="300"/>
        </w:trPr>
        <w:tc>
          <w:tcPr>
            <w:tcW w:w="2738" w:type="dxa"/>
            <w:tcBorders>
              <w:top w:val="single" w:sz="12" w:space="0" w:color="auto"/>
              <w:left w:val="single" w:sz="12" w:space="0" w:color="auto"/>
              <w:bottom w:val="single" w:sz="6" w:space="0" w:color="auto"/>
              <w:right w:val="single" w:sz="12" w:space="0" w:color="auto"/>
            </w:tcBorders>
          </w:tcPr>
          <w:p w14:paraId="64EB6CB2"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8"/>
                <w:szCs w:val="28"/>
                <w:lang w:eastAsia="en-US"/>
              </w:rPr>
            </w:pPr>
            <w:r w:rsidRPr="00272F4B">
              <w:rPr>
                <w:rFonts w:ascii="Calibri" w:eastAsia="Calibri" w:hAnsi="Calibri" w:cs="Calibri"/>
                <w:color w:val="000000"/>
                <w:sz w:val="28"/>
                <w:szCs w:val="28"/>
                <w:lang w:eastAsia="en-US"/>
              </w:rPr>
              <w:t>Náklady</w:t>
            </w:r>
          </w:p>
        </w:tc>
        <w:tc>
          <w:tcPr>
            <w:tcW w:w="1901" w:type="dxa"/>
            <w:tcBorders>
              <w:top w:val="single" w:sz="12" w:space="0" w:color="auto"/>
              <w:left w:val="single" w:sz="12" w:space="0" w:color="auto"/>
              <w:bottom w:val="single" w:sz="12" w:space="0" w:color="auto"/>
              <w:right w:val="single" w:sz="6" w:space="0" w:color="auto"/>
            </w:tcBorders>
          </w:tcPr>
          <w:p w14:paraId="36B5CCFE"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r w:rsidRPr="00272F4B">
              <w:rPr>
                <w:rFonts w:ascii="Calibri" w:eastAsia="Calibri" w:hAnsi="Calibri" w:cs="Calibri"/>
                <w:b/>
                <w:bCs/>
                <w:color w:val="000000"/>
                <w:sz w:val="28"/>
                <w:szCs w:val="28"/>
                <w:lang w:eastAsia="en-US"/>
              </w:rPr>
              <w:t>2024</w:t>
            </w:r>
          </w:p>
        </w:tc>
        <w:tc>
          <w:tcPr>
            <w:tcW w:w="1901" w:type="dxa"/>
            <w:tcBorders>
              <w:top w:val="single" w:sz="12" w:space="0" w:color="auto"/>
              <w:left w:val="single" w:sz="6" w:space="0" w:color="auto"/>
              <w:bottom w:val="single" w:sz="12" w:space="0" w:color="auto"/>
              <w:right w:val="single" w:sz="12" w:space="0" w:color="auto"/>
            </w:tcBorders>
          </w:tcPr>
          <w:p w14:paraId="77860E6D"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p>
        </w:tc>
        <w:tc>
          <w:tcPr>
            <w:tcW w:w="1901" w:type="dxa"/>
            <w:tcBorders>
              <w:top w:val="single" w:sz="12" w:space="0" w:color="auto"/>
              <w:left w:val="single" w:sz="12" w:space="0" w:color="auto"/>
              <w:bottom w:val="single" w:sz="12" w:space="0" w:color="auto"/>
              <w:right w:val="single" w:sz="6" w:space="0" w:color="auto"/>
            </w:tcBorders>
          </w:tcPr>
          <w:p w14:paraId="6CE469D9"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r w:rsidRPr="00272F4B">
              <w:rPr>
                <w:rFonts w:ascii="Calibri" w:eastAsia="Calibri" w:hAnsi="Calibri" w:cs="Calibri"/>
                <w:b/>
                <w:bCs/>
                <w:color w:val="000000"/>
                <w:sz w:val="28"/>
                <w:szCs w:val="28"/>
                <w:lang w:eastAsia="en-US"/>
              </w:rPr>
              <w:t>2025</w:t>
            </w:r>
          </w:p>
        </w:tc>
        <w:tc>
          <w:tcPr>
            <w:tcW w:w="1901" w:type="dxa"/>
            <w:tcBorders>
              <w:top w:val="single" w:sz="12" w:space="0" w:color="auto"/>
              <w:left w:val="single" w:sz="6" w:space="0" w:color="auto"/>
              <w:bottom w:val="single" w:sz="12" w:space="0" w:color="auto"/>
              <w:right w:val="single" w:sz="12" w:space="0" w:color="auto"/>
            </w:tcBorders>
          </w:tcPr>
          <w:p w14:paraId="11BDAC96" w14:textId="77777777" w:rsidR="00272F4B" w:rsidRPr="00272F4B" w:rsidRDefault="00272F4B" w:rsidP="00272F4B">
            <w:pPr>
              <w:autoSpaceDE w:val="0"/>
              <w:autoSpaceDN w:val="0"/>
              <w:adjustRightInd w:val="0"/>
              <w:spacing w:after="0"/>
              <w:ind w:firstLine="0"/>
              <w:jc w:val="center"/>
              <w:rPr>
                <w:rFonts w:ascii="Calibri" w:eastAsia="Calibri" w:hAnsi="Calibri" w:cs="Calibri"/>
                <w:b/>
                <w:bCs/>
                <w:color w:val="000000"/>
                <w:sz w:val="28"/>
                <w:szCs w:val="28"/>
                <w:lang w:eastAsia="en-US"/>
              </w:rPr>
            </w:pPr>
          </w:p>
        </w:tc>
      </w:tr>
      <w:tr w:rsidR="00272F4B" w:rsidRPr="00272F4B" w14:paraId="41F3AEA1" w14:textId="77777777" w:rsidTr="00427A1F">
        <w:trPr>
          <w:trHeight w:val="590"/>
        </w:trPr>
        <w:tc>
          <w:tcPr>
            <w:tcW w:w="2738" w:type="dxa"/>
            <w:tcBorders>
              <w:top w:val="single" w:sz="6" w:space="0" w:color="auto"/>
              <w:left w:val="single" w:sz="12" w:space="0" w:color="auto"/>
              <w:bottom w:val="nil"/>
              <w:right w:val="single" w:sz="12" w:space="0" w:color="auto"/>
            </w:tcBorders>
          </w:tcPr>
          <w:p w14:paraId="795BA317"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8"/>
                <w:szCs w:val="28"/>
                <w:lang w:eastAsia="en-US"/>
              </w:rPr>
            </w:pPr>
          </w:p>
        </w:tc>
        <w:tc>
          <w:tcPr>
            <w:tcW w:w="1901" w:type="dxa"/>
            <w:tcBorders>
              <w:top w:val="nil"/>
              <w:left w:val="single" w:sz="12" w:space="0" w:color="auto"/>
              <w:bottom w:val="nil"/>
              <w:right w:val="single" w:sz="6" w:space="0" w:color="auto"/>
            </w:tcBorders>
          </w:tcPr>
          <w:p w14:paraId="4B8CA68F"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r w:rsidRPr="00272F4B">
              <w:rPr>
                <w:rFonts w:ascii="Calibri" w:eastAsia="Calibri" w:hAnsi="Calibri" w:cs="Calibri"/>
                <w:color w:val="000000"/>
                <w:szCs w:val="22"/>
                <w:lang w:eastAsia="en-US"/>
              </w:rPr>
              <w:t>Uznané náklady</w:t>
            </w:r>
          </w:p>
        </w:tc>
        <w:tc>
          <w:tcPr>
            <w:tcW w:w="1901" w:type="dxa"/>
            <w:tcBorders>
              <w:top w:val="nil"/>
              <w:left w:val="single" w:sz="6" w:space="0" w:color="auto"/>
              <w:bottom w:val="nil"/>
              <w:right w:val="single" w:sz="12" w:space="0" w:color="auto"/>
            </w:tcBorders>
          </w:tcPr>
          <w:p w14:paraId="6DDEA9DE"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r w:rsidRPr="00272F4B">
              <w:rPr>
                <w:rFonts w:ascii="Calibri" w:eastAsia="Calibri" w:hAnsi="Calibri" w:cs="Calibri"/>
                <w:color w:val="000000"/>
                <w:szCs w:val="22"/>
                <w:lang w:eastAsia="en-US"/>
              </w:rPr>
              <w:t>z toho podpora</w:t>
            </w:r>
          </w:p>
        </w:tc>
        <w:tc>
          <w:tcPr>
            <w:tcW w:w="1901" w:type="dxa"/>
            <w:tcBorders>
              <w:top w:val="nil"/>
              <w:left w:val="single" w:sz="12" w:space="0" w:color="auto"/>
              <w:bottom w:val="nil"/>
              <w:right w:val="single" w:sz="6" w:space="0" w:color="auto"/>
            </w:tcBorders>
          </w:tcPr>
          <w:p w14:paraId="12279566"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r w:rsidRPr="00272F4B">
              <w:rPr>
                <w:rFonts w:ascii="Calibri" w:eastAsia="Calibri" w:hAnsi="Calibri" w:cs="Calibri"/>
                <w:color w:val="000000"/>
                <w:szCs w:val="22"/>
                <w:lang w:eastAsia="en-US"/>
              </w:rPr>
              <w:t>Uznané náklady</w:t>
            </w:r>
          </w:p>
        </w:tc>
        <w:tc>
          <w:tcPr>
            <w:tcW w:w="1901" w:type="dxa"/>
            <w:tcBorders>
              <w:top w:val="nil"/>
              <w:left w:val="single" w:sz="6" w:space="0" w:color="auto"/>
              <w:bottom w:val="nil"/>
              <w:right w:val="single" w:sz="12" w:space="0" w:color="auto"/>
            </w:tcBorders>
          </w:tcPr>
          <w:p w14:paraId="139B2553"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r w:rsidRPr="00272F4B">
              <w:rPr>
                <w:rFonts w:ascii="Calibri" w:eastAsia="Calibri" w:hAnsi="Calibri" w:cs="Calibri"/>
                <w:color w:val="000000"/>
                <w:szCs w:val="22"/>
                <w:lang w:eastAsia="en-US"/>
              </w:rPr>
              <w:t>z toho podpora</w:t>
            </w:r>
          </w:p>
        </w:tc>
      </w:tr>
      <w:tr w:rsidR="00272F4B" w:rsidRPr="00272F4B" w14:paraId="4C6E1B67" w14:textId="77777777" w:rsidTr="00427A1F">
        <w:trPr>
          <w:trHeight w:val="559"/>
        </w:trPr>
        <w:tc>
          <w:tcPr>
            <w:tcW w:w="2738" w:type="dxa"/>
            <w:tcBorders>
              <w:top w:val="single" w:sz="12" w:space="0" w:color="auto"/>
              <w:left w:val="single" w:sz="12" w:space="0" w:color="auto"/>
              <w:bottom w:val="single" w:sz="6" w:space="0" w:color="auto"/>
              <w:right w:val="single" w:sz="12" w:space="0" w:color="auto"/>
            </w:tcBorders>
          </w:tcPr>
          <w:p w14:paraId="3C7F2949"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Osobní náklady</w:t>
            </w:r>
          </w:p>
        </w:tc>
        <w:tc>
          <w:tcPr>
            <w:tcW w:w="1901" w:type="dxa"/>
            <w:tcBorders>
              <w:top w:val="single" w:sz="12" w:space="0" w:color="auto"/>
              <w:left w:val="single" w:sz="12" w:space="0" w:color="auto"/>
              <w:bottom w:val="single" w:sz="6" w:space="0" w:color="auto"/>
              <w:right w:val="single" w:sz="6" w:space="0" w:color="auto"/>
            </w:tcBorders>
          </w:tcPr>
          <w:p w14:paraId="755FA457"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1 836 000   </w:t>
            </w:r>
          </w:p>
        </w:tc>
        <w:tc>
          <w:tcPr>
            <w:tcW w:w="1901" w:type="dxa"/>
            <w:tcBorders>
              <w:top w:val="single" w:sz="12" w:space="0" w:color="auto"/>
              <w:left w:val="single" w:sz="6" w:space="0" w:color="auto"/>
              <w:bottom w:val="single" w:sz="6" w:space="0" w:color="auto"/>
              <w:right w:val="single" w:sz="12" w:space="0" w:color="auto"/>
            </w:tcBorders>
          </w:tcPr>
          <w:p w14:paraId="7130A11A"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1 836 000   </w:t>
            </w:r>
          </w:p>
        </w:tc>
        <w:tc>
          <w:tcPr>
            <w:tcW w:w="1901" w:type="dxa"/>
            <w:tcBorders>
              <w:top w:val="single" w:sz="12" w:space="0" w:color="auto"/>
              <w:left w:val="single" w:sz="12" w:space="0" w:color="auto"/>
              <w:bottom w:val="single" w:sz="6" w:space="0" w:color="auto"/>
              <w:right w:val="single" w:sz="6" w:space="0" w:color="auto"/>
            </w:tcBorders>
          </w:tcPr>
          <w:p w14:paraId="71A15A41"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2 529 000   </w:t>
            </w:r>
          </w:p>
        </w:tc>
        <w:tc>
          <w:tcPr>
            <w:tcW w:w="1901" w:type="dxa"/>
            <w:tcBorders>
              <w:top w:val="single" w:sz="12" w:space="0" w:color="auto"/>
              <w:left w:val="single" w:sz="6" w:space="0" w:color="auto"/>
              <w:bottom w:val="single" w:sz="6" w:space="0" w:color="auto"/>
              <w:right w:val="single" w:sz="12" w:space="0" w:color="auto"/>
            </w:tcBorders>
          </w:tcPr>
          <w:p w14:paraId="56105A89"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2 529 000   </w:t>
            </w:r>
          </w:p>
        </w:tc>
      </w:tr>
      <w:tr w:rsidR="00272F4B" w:rsidRPr="00272F4B" w14:paraId="12FBC28C" w14:textId="77777777" w:rsidTr="00427A1F">
        <w:trPr>
          <w:trHeight w:val="559"/>
        </w:trPr>
        <w:tc>
          <w:tcPr>
            <w:tcW w:w="2738" w:type="dxa"/>
            <w:tcBorders>
              <w:top w:val="single" w:sz="6" w:space="0" w:color="auto"/>
              <w:left w:val="single" w:sz="12" w:space="0" w:color="auto"/>
              <w:bottom w:val="single" w:sz="6" w:space="0" w:color="auto"/>
              <w:right w:val="single" w:sz="12" w:space="0" w:color="auto"/>
            </w:tcBorders>
          </w:tcPr>
          <w:p w14:paraId="371E0BE5"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Náklady na pořízení dlouhodobého majetku</w:t>
            </w:r>
          </w:p>
        </w:tc>
        <w:tc>
          <w:tcPr>
            <w:tcW w:w="1901" w:type="dxa"/>
            <w:tcBorders>
              <w:top w:val="single" w:sz="6" w:space="0" w:color="auto"/>
              <w:left w:val="single" w:sz="12" w:space="0" w:color="auto"/>
              <w:bottom w:val="single" w:sz="6" w:space="0" w:color="auto"/>
              <w:right w:val="single" w:sz="6" w:space="0" w:color="auto"/>
            </w:tcBorders>
          </w:tcPr>
          <w:p w14:paraId="16BB22FD"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2 940 000   </w:t>
            </w:r>
          </w:p>
        </w:tc>
        <w:tc>
          <w:tcPr>
            <w:tcW w:w="1901" w:type="dxa"/>
            <w:tcBorders>
              <w:top w:val="single" w:sz="6" w:space="0" w:color="auto"/>
              <w:left w:val="single" w:sz="6" w:space="0" w:color="auto"/>
              <w:bottom w:val="single" w:sz="6" w:space="0" w:color="auto"/>
              <w:right w:val="single" w:sz="12" w:space="0" w:color="auto"/>
            </w:tcBorders>
          </w:tcPr>
          <w:p w14:paraId="243A12BD"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2 940 000   </w:t>
            </w:r>
          </w:p>
        </w:tc>
        <w:tc>
          <w:tcPr>
            <w:tcW w:w="1901" w:type="dxa"/>
            <w:tcBorders>
              <w:top w:val="single" w:sz="6" w:space="0" w:color="auto"/>
              <w:left w:val="single" w:sz="12" w:space="0" w:color="auto"/>
              <w:bottom w:val="single" w:sz="6" w:space="0" w:color="auto"/>
              <w:right w:val="single" w:sz="6" w:space="0" w:color="auto"/>
            </w:tcBorders>
          </w:tcPr>
          <w:p w14:paraId="62ED936E"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2 940 000   </w:t>
            </w:r>
          </w:p>
        </w:tc>
        <w:tc>
          <w:tcPr>
            <w:tcW w:w="1901" w:type="dxa"/>
            <w:tcBorders>
              <w:top w:val="single" w:sz="6" w:space="0" w:color="auto"/>
              <w:left w:val="single" w:sz="6" w:space="0" w:color="auto"/>
              <w:bottom w:val="single" w:sz="6" w:space="0" w:color="auto"/>
              <w:right w:val="single" w:sz="12" w:space="0" w:color="auto"/>
            </w:tcBorders>
          </w:tcPr>
          <w:p w14:paraId="4F3DDAB2"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2 940 000   </w:t>
            </w:r>
          </w:p>
        </w:tc>
      </w:tr>
      <w:tr w:rsidR="00272F4B" w:rsidRPr="00272F4B" w14:paraId="7CBF4552" w14:textId="77777777" w:rsidTr="00427A1F">
        <w:trPr>
          <w:trHeight w:val="559"/>
        </w:trPr>
        <w:tc>
          <w:tcPr>
            <w:tcW w:w="2738" w:type="dxa"/>
            <w:tcBorders>
              <w:top w:val="single" w:sz="6" w:space="0" w:color="auto"/>
              <w:left w:val="single" w:sz="12" w:space="0" w:color="auto"/>
              <w:bottom w:val="single" w:sz="6" w:space="0" w:color="auto"/>
              <w:right w:val="single" w:sz="12" w:space="0" w:color="auto"/>
            </w:tcBorders>
          </w:tcPr>
          <w:p w14:paraId="5F632D34"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Provozní náklady</w:t>
            </w:r>
          </w:p>
        </w:tc>
        <w:tc>
          <w:tcPr>
            <w:tcW w:w="1901" w:type="dxa"/>
            <w:tcBorders>
              <w:top w:val="single" w:sz="6" w:space="0" w:color="auto"/>
              <w:left w:val="single" w:sz="12" w:space="0" w:color="auto"/>
              <w:bottom w:val="single" w:sz="6" w:space="0" w:color="auto"/>
              <w:right w:val="single" w:sz="6" w:space="0" w:color="auto"/>
            </w:tcBorders>
          </w:tcPr>
          <w:p w14:paraId="7ACA1481"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740 000   </w:t>
            </w:r>
          </w:p>
        </w:tc>
        <w:tc>
          <w:tcPr>
            <w:tcW w:w="1901" w:type="dxa"/>
            <w:tcBorders>
              <w:top w:val="single" w:sz="6" w:space="0" w:color="auto"/>
              <w:left w:val="single" w:sz="6" w:space="0" w:color="auto"/>
              <w:bottom w:val="single" w:sz="6" w:space="0" w:color="auto"/>
              <w:right w:val="single" w:sz="12" w:space="0" w:color="auto"/>
            </w:tcBorders>
          </w:tcPr>
          <w:p w14:paraId="3581994B"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740 000   </w:t>
            </w:r>
          </w:p>
        </w:tc>
        <w:tc>
          <w:tcPr>
            <w:tcW w:w="1901" w:type="dxa"/>
            <w:tcBorders>
              <w:top w:val="single" w:sz="6" w:space="0" w:color="auto"/>
              <w:left w:val="single" w:sz="12" w:space="0" w:color="auto"/>
              <w:bottom w:val="single" w:sz="6" w:space="0" w:color="auto"/>
              <w:right w:val="single" w:sz="6" w:space="0" w:color="auto"/>
            </w:tcBorders>
          </w:tcPr>
          <w:p w14:paraId="47E2929C"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1 000 000   </w:t>
            </w:r>
          </w:p>
        </w:tc>
        <w:tc>
          <w:tcPr>
            <w:tcW w:w="1901" w:type="dxa"/>
            <w:tcBorders>
              <w:top w:val="single" w:sz="6" w:space="0" w:color="auto"/>
              <w:left w:val="single" w:sz="6" w:space="0" w:color="auto"/>
              <w:bottom w:val="single" w:sz="6" w:space="0" w:color="auto"/>
              <w:right w:val="single" w:sz="12" w:space="0" w:color="auto"/>
            </w:tcBorders>
          </w:tcPr>
          <w:p w14:paraId="5A1F45A2"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1 000 000   </w:t>
            </w:r>
          </w:p>
        </w:tc>
      </w:tr>
      <w:tr w:rsidR="00272F4B" w:rsidRPr="00272F4B" w14:paraId="07105B01" w14:textId="77777777" w:rsidTr="00427A1F">
        <w:trPr>
          <w:trHeight w:val="559"/>
        </w:trPr>
        <w:tc>
          <w:tcPr>
            <w:tcW w:w="2738" w:type="dxa"/>
            <w:tcBorders>
              <w:top w:val="single" w:sz="6" w:space="0" w:color="auto"/>
              <w:left w:val="single" w:sz="12" w:space="0" w:color="auto"/>
              <w:bottom w:val="single" w:sz="6" w:space="0" w:color="auto"/>
              <w:right w:val="single" w:sz="12" w:space="0" w:color="auto"/>
            </w:tcBorders>
          </w:tcPr>
          <w:p w14:paraId="50D34317"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Náklady na služby</w:t>
            </w:r>
          </w:p>
        </w:tc>
        <w:tc>
          <w:tcPr>
            <w:tcW w:w="1901" w:type="dxa"/>
            <w:tcBorders>
              <w:top w:val="single" w:sz="6" w:space="0" w:color="auto"/>
              <w:left w:val="single" w:sz="12" w:space="0" w:color="auto"/>
              <w:bottom w:val="single" w:sz="6" w:space="0" w:color="auto"/>
              <w:right w:val="single" w:sz="6" w:space="0" w:color="auto"/>
            </w:tcBorders>
          </w:tcPr>
          <w:p w14:paraId="53C19D33"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0   </w:t>
            </w:r>
          </w:p>
        </w:tc>
        <w:tc>
          <w:tcPr>
            <w:tcW w:w="1901" w:type="dxa"/>
            <w:tcBorders>
              <w:top w:val="single" w:sz="6" w:space="0" w:color="auto"/>
              <w:left w:val="single" w:sz="6" w:space="0" w:color="auto"/>
              <w:bottom w:val="single" w:sz="6" w:space="0" w:color="auto"/>
              <w:right w:val="single" w:sz="12" w:space="0" w:color="auto"/>
            </w:tcBorders>
          </w:tcPr>
          <w:p w14:paraId="45B8912F"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0   </w:t>
            </w:r>
          </w:p>
        </w:tc>
        <w:tc>
          <w:tcPr>
            <w:tcW w:w="1901" w:type="dxa"/>
            <w:tcBorders>
              <w:top w:val="single" w:sz="6" w:space="0" w:color="auto"/>
              <w:left w:val="single" w:sz="12" w:space="0" w:color="auto"/>
              <w:bottom w:val="single" w:sz="6" w:space="0" w:color="auto"/>
              <w:right w:val="single" w:sz="6" w:space="0" w:color="auto"/>
            </w:tcBorders>
          </w:tcPr>
          <w:p w14:paraId="54A681E1"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0   </w:t>
            </w:r>
          </w:p>
        </w:tc>
        <w:tc>
          <w:tcPr>
            <w:tcW w:w="1901" w:type="dxa"/>
            <w:tcBorders>
              <w:top w:val="single" w:sz="6" w:space="0" w:color="auto"/>
              <w:left w:val="single" w:sz="6" w:space="0" w:color="auto"/>
              <w:bottom w:val="single" w:sz="6" w:space="0" w:color="auto"/>
              <w:right w:val="single" w:sz="12" w:space="0" w:color="auto"/>
            </w:tcBorders>
          </w:tcPr>
          <w:p w14:paraId="12D16B5C"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0   </w:t>
            </w:r>
          </w:p>
        </w:tc>
      </w:tr>
      <w:tr w:rsidR="00272F4B" w:rsidRPr="00272F4B" w14:paraId="689BDFDA" w14:textId="77777777" w:rsidTr="00427A1F">
        <w:trPr>
          <w:trHeight w:val="559"/>
        </w:trPr>
        <w:tc>
          <w:tcPr>
            <w:tcW w:w="2738" w:type="dxa"/>
            <w:tcBorders>
              <w:top w:val="single" w:sz="6" w:space="0" w:color="auto"/>
              <w:left w:val="single" w:sz="12" w:space="0" w:color="auto"/>
              <w:bottom w:val="single" w:sz="12" w:space="0" w:color="auto"/>
              <w:right w:val="single" w:sz="12" w:space="0" w:color="auto"/>
            </w:tcBorders>
          </w:tcPr>
          <w:p w14:paraId="197FD9C8"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Doplňkové náklady</w:t>
            </w:r>
          </w:p>
        </w:tc>
        <w:tc>
          <w:tcPr>
            <w:tcW w:w="1901" w:type="dxa"/>
            <w:tcBorders>
              <w:top w:val="single" w:sz="6" w:space="0" w:color="auto"/>
              <w:left w:val="single" w:sz="12" w:space="0" w:color="auto"/>
              <w:bottom w:val="single" w:sz="12" w:space="0" w:color="auto"/>
              <w:right w:val="single" w:sz="6" w:space="0" w:color="auto"/>
            </w:tcBorders>
          </w:tcPr>
          <w:p w14:paraId="58D28BC5"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515 000   </w:t>
            </w:r>
          </w:p>
        </w:tc>
        <w:tc>
          <w:tcPr>
            <w:tcW w:w="1901" w:type="dxa"/>
            <w:tcBorders>
              <w:top w:val="single" w:sz="6" w:space="0" w:color="auto"/>
              <w:left w:val="single" w:sz="6" w:space="0" w:color="auto"/>
              <w:bottom w:val="single" w:sz="12" w:space="0" w:color="auto"/>
              <w:right w:val="single" w:sz="12" w:space="0" w:color="auto"/>
            </w:tcBorders>
          </w:tcPr>
          <w:p w14:paraId="2048F4A9"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515 000   </w:t>
            </w:r>
          </w:p>
        </w:tc>
        <w:tc>
          <w:tcPr>
            <w:tcW w:w="1901" w:type="dxa"/>
            <w:tcBorders>
              <w:top w:val="single" w:sz="6" w:space="0" w:color="auto"/>
              <w:left w:val="single" w:sz="12" w:space="0" w:color="auto"/>
              <w:bottom w:val="single" w:sz="12" w:space="0" w:color="auto"/>
              <w:right w:val="single" w:sz="6" w:space="0" w:color="auto"/>
            </w:tcBorders>
          </w:tcPr>
          <w:p w14:paraId="29DEC70C"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706 000   </w:t>
            </w:r>
          </w:p>
        </w:tc>
        <w:tc>
          <w:tcPr>
            <w:tcW w:w="1901" w:type="dxa"/>
            <w:tcBorders>
              <w:top w:val="single" w:sz="6" w:space="0" w:color="auto"/>
              <w:left w:val="single" w:sz="6" w:space="0" w:color="auto"/>
              <w:bottom w:val="single" w:sz="12" w:space="0" w:color="auto"/>
              <w:right w:val="single" w:sz="12" w:space="0" w:color="auto"/>
            </w:tcBorders>
          </w:tcPr>
          <w:p w14:paraId="6286CE0E"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706 000   </w:t>
            </w:r>
          </w:p>
        </w:tc>
      </w:tr>
      <w:tr w:rsidR="00272F4B" w:rsidRPr="00272F4B" w14:paraId="5438E6A7" w14:textId="77777777" w:rsidTr="00427A1F">
        <w:trPr>
          <w:trHeight w:val="559"/>
        </w:trPr>
        <w:tc>
          <w:tcPr>
            <w:tcW w:w="2738" w:type="dxa"/>
            <w:tcBorders>
              <w:top w:val="single" w:sz="12" w:space="0" w:color="auto"/>
              <w:left w:val="single" w:sz="12" w:space="0" w:color="auto"/>
              <w:bottom w:val="single" w:sz="12" w:space="0" w:color="auto"/>
              <w:right w:val="single" w:sz="12" w:space="0" w:color="auto"/>
            </w:tcBorders>
          </w:tcPr>
          <w:p w14:paraId="3EE79632" w14:textId="77777777" w:rsidR="00272F4B" w:rsidRPr="00272F4B" w:rsidRDefault="00272F4B" w:rsidP="00272F4B">
            <w:pPr>
              <w:autoSpaceDE w:val="0"/>
              <w:autoSpaceDN w:val="0"/>
              <w:adjustRightInd w:val="0"/>
              <w:spacing w:after="0"/>
              <w:ind w:firstLine="0"/>
              <w:jc w:val="left"/>
              <w:rPr>
                <w:rFonts w:ascii="Calibri" w:eastAsia="Calibri" w:hAnsi="Calibri" w:cs="Calibri"/>
                <w:color w:val="000000"/>
                <w:szCs w:val="22"/>
                <w:lang w:eastAsia="en-US"/>
              </w:rPr>
            </w:pPr>
            <w:r w:rsidRPr="00272F4B">
              <w:rPr>
                <w:rFonts w:ascii="Calibri" w:eastAsia="Calibri" w:hAnsi="Calibri" w:cs="Calibri"/>
                <w:color w:val="000000"/>
                <w:szCs w:val="22"/>
                <w:lang w:eastAsia="en-US"/>
              </w:rPr>
              <w:t>Celkem</w:t>
            </w:r>
          </w:p>
        </w:tc>
        <w:tc>
          <w:tcPr>
            <w:tcW w:w="1901" w:type="dxa"/>
            <w:tcBorders>
              <w:top w:val="single" w:sz="12" w:space="0" w:color="auto"/>
              <w:left w:val="single" w:sz="12" w:space="0" w:color="auto"/>
              <w:bottom w:val="single" w:sz="12" w:space="0" w:color="auto"/>
              <w:right w:val="single" w:sz="6" w:space="0" w:color="auto"/>
            </w:tcBorders>
          </w:tcPr>
          <w:p w14:paraId="5579DA7F"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6 031 000   </w:t>
            </w:r>
          </w:p>
        </w:tc>
        <w:tc>
          <w:tcPr>
            <w:tcW w:w="1901" w:type="dxa"/>
            <w:tcBorders>
              <w:top w:val="single" w:sz="12" w:space="0" w:color="auto"/>
              <w:left w:val="single" w:sz="6" w:space="0" w:color="auto"/>
              <w:bottom w:val="single" w:sz="12" w:space="0" w:color="auto"/>
              <w:right w:val="single" w:sz="12" w:space="0" w:color="auto"/>
            </w:tcBorders>
          </w:tcPr>
          <w:p w14:paraId="3EC02E47"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6 031 000   </w:t>
            </w:r>
          </w:p>
        </w:tc>
        <w:tc>
          <w:tcPr>
            <w:tcW w:w="1901" w:type="dxa"/>
            <w:tcBorders>
              <w:top w:val="single" w:sz="12" w:space="0" w:color="auto"/>
              <w:left w:val="single" w:sz="12" w:space="0" w:color="auto"/>
              <w:bottom w:val="single" w:sz="12" w:space="0" w:color="auto"/>
              <w:right w:val="single" w:sz="6" w:space="0" w:color="auto"/>
            </w:tcBorders>
          </w:tcPr>
          <w:p w14:paraId="6DBC2219"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7 175 000   </w:t>
            </w:r>
          </w:p>
        </w:tc>
        <w:tc>
          <w:tcPr>
            <w:tcW w:w="1901" w:type="dxa"/>
            <w:tcBorders>
              <w:top w:val="single" w:sz="12" w:space="0" w:color="auto"/>
              <w:left w:val="single" w:sz="6" w:space="0" w:color="auto"/>
              <w:bottom w:val="single" w:sz="12" w:space="0" w:color="auto"/>
              <w:right w:val="single" w:sz="12" w:space="0" w:color="auto"/>
            </w:tcBorders>
          </w:tcPr>
          <w:p w14:paraId="6574FDC9"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r w:rsidRPr="00272F4B">
              <w:rPr>
                <w:rFonts w:ascii="Calibri" w:eastAsia="Calibri" w:hAnsi="Calibri" w:cs="Calibri"/>
                <w:color w:val="000000"/>
                <w:szCs w:val="22"/>
                <w:lang w:eastAsia="en-US"/>
              </w:rPr>
              <w:t xml:space="preserve">7 175 000   </w:t>
            </w:r>
          </w:p>
        </w:tc>
      </w:tr>
      <w:tr w:rsidR="00272F4B" w:rsidRPr="00272F4B" w14:paraId="095FE09E" w14:textId="77777777" w:rsidTr="00427A1F">
        <w:trPr>
          <w:trHeight w:val="305"/>
        </w:trPr>
        <w:tc>
          <w:tcPr>
            <w:tcW w:w="2738" w:type="dxa"/>
            <w:tcBorders>
              <w:top w:val="nil"/>
              <w:left w:val="nil"/>
              <w:bottom w:val="nil"/>
              <w:right w:val="nil"/>
            </w:tcBorders>
          </w:tcPr>
          <w:p w14:paraId="25F57E52"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55FBC79C"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372591E0"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375A0EEC"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p>
        </w:tc>
        <w:tc>
          <w:tcPr>
            <w:tcW w:w="1901" w:type="dxa"/>
            <w:tcBorders>
              <w:top w:val="nil"/>
              <w:left w:val="nil"/>
              <w:bottom w:val="nil"/>
              <w:right w:val="nil"/>
            </w:tcBorders>
          </w:tcPr>
          <w:p w14:paraId="14FB57B1"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Cs w:val="22"/>
                <w:lang w:eastAsia="en-US"/>
              </w:rPr>
            </w:pPr>
          </w:p>
        </w:tc>
      </w:tr>
      <w:tr w:rsidR="00272F4B" w:rsidRPr="00272F4B" w14:paraId="09421816" w14:textId="77777777" w:rsidTr="00427A1F">
        <w:trPr>
          <w:trHeight w:val="581"/>
        </w:trPr>
        <w:tc>
          <w:tcPr>
            <w:tcW w:w="2738" w:type="dxa"/>
            <w:tcBorders>
              <w:top w:val="single" w:sz="12" w:space="0" w:color="auto"/>
              <w:left w:val="single" w:sz="12" w:space="0" w:color="auto"/>
              <w:bottom w:val="single" w:sz="6" w:space="0" w:color="auto"/>
              <w:right w:val="single" w:sz="6" w:space="0" w:color="auto"/>
            </w:tcBorders>
          </w:tcPr>
          <w:p w14:paraId="3E38D388"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r w:rsidRPr="00272F4B">
              <w:rPr>
                <w:rFonts w:ascii="Calibri" w:eastAsia="Calibri" w:hAnsi="Calibri" w:cs="Calibri"/>
                <w:b/>
                <w:bCs/>
                <w:color w:val="000000"/>
                <w:szCs w:val="22"/>
                <w:lang w:eastAsia="en-US"/>
              </w:rPr>
              <w:t>Celkové uznané náklady projektu</w:t>
            </w:r>
          </w:p>
        </w:tc>
        <w:tc>
          <w:tcPr>
            <w:tcW w:w="1901" w:type="dxa"/>
            <w:tcBorders>
              <w:top w:val="single" w:sz="12" w:space="0" w:color="auto"/>
              <w:left w:val="single" w:sz="6" w:space="0" w:color="auto"/>
              <w:bottom w:val="single" w:sz="6" w:space="0" w:color="auto"/>
              <w:right w:val="single" w:sz="6" w:space="0" w:color="auto"/>
            </w:tcBorders>
          </w:tcPr>
          <w:p w14:paraId="2517E2D9"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r w:rsidRPr="00272F4B">
              <w:rPr>
                <w:rFonts w:ascii="Calibri" w:eastAsia="Calibri" w:hAnsi="Calibri" w:cs="Calibri"/>
                <w:b/>
                <w:bCs/>
                <w:color w:val="000000"/>
                <w:szCs w:val="22"/>
                <w:lang w:eastAsia="en-US"/>
              </w:rPr>
              <w:t>13 206 000</w:t>
            </w:r>
          </w:p>
        </w:tc>
        <w:tc>
          <w:tcPr>
            <w:tcW w:w="1901" w:type="dxa"/>
            <w:tcBorders>
              <w:top w:val="single" w:sz="12" w:space="0" w:color="auto"/>
              <w:left w:val="single" w:sz="6" w:space="0" w:color="auto"/>
              <w:bottom w:val="single" w:sz="6" w:space="0" w:color="auto"/>
              <w:right w:val="single" w:sz="12" w:space="0" w:color="auto"/>
            </w:tcBorders>
          </w:tcPr>
          <w:p w14:paraId="20665B87"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11D20278"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40B56074" w14:textId="77777777" w:rsidR="00272F4B" w:rsidRPr="00272F4B" w:rsidRDefault="00272F4B" w:rsidP="00272F4B">
            <w:pPr>
              <w:autoSpaceDE w:val="0"/>
              <w:autoSpaceDN w:val="0"/>
              <w:adjustRightInd w:val="0"/>
              <w:spacing w:after="0"/>
              <w:ind w:firstLine="0"/>
              <w:jc w:val="center"/>
              <w:rPr>
                <w:rFonts w:ascii="Calibri" w:eastAsia="Calibri" w:hAnsi="Calibri" w:cs="Calibri"/>
                <w:color w:val="000000"/>
                <w:sz w:val="20"/>
                <w:lang w:eastAsia="en-US"/>
              </w:rPr>
            </w:pPr>
          </w:p>
        </w:tc>
      </w:tr>
      <w:tr w:rsidR="00272F4B" w:rsidRPr="00272F4B" w14:paraId="5733ABE0" w14:textId="77777777" w:rsidTr="00427A1F">
        <w:trPr>
          <w:trHeight w:val="739"/>
        </w:trPr>
        <w:tc>
          <w:tcPr>
            <w:tcW w:w="2738" w:type="dxa"/>
            <w:tcBorders>
              <w:top w:val="single" w:sz="6" w:space="0" w:color="auto"/>
              <w:left w:val="single" w:sz="12" w:space="0" w:color="auto"/>
              <w:bottom w:val="single" w:sz="12" w:space="0" w:color="auto"/>
              <w:right w:val="single" w:sz="6" w:space="0" w:color="auto"/>
            </w:tcBorders>
          </w:tcPr>
          <w:p w14:paraId="47A2C495"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r w:rsidRPr="00272F4B">
              <w:rPr>
                <w:rFonts w:ascii="Calibri" w:eastAsia="Calibri" w:hAnsi="Calibri" w:cs="Calibri"/>
                <w:b/>
                <w:bCs/>
                <w:color w:val="000000"/>
                <w:szCs w:val="22"/>
                <w:lang w:eastAsia="en-US"/>
              </w:rPr>
              <w:t>z toho podpora</w:t>
            </w:r>
          </w:p>
        </w:tc>
        <w:tc>
          <w:tcPr>
            <w:tcW w:w="1901" w:type="dxa"/>
            <w:tcBorders>
              <w:top w:val="single" w:sz="6" w:space="0" w:color="auto"/>
              <w:left w:val="single" w:sz="6" w:space="0" w:color="auto"/>
              <w:bottom w:val="single" w:sz="12" w:space="0" w:color="auto"/>
              <w:right w:val="single" w:sz="6" w:space="0" w:color="auto"/>
            </w:tcBorders>
          </w:tcPr>
          <w:p w14:paraId="4A5C51A2"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r w:rsidRPr="00272F4B">
              <w:rPr>
                <w:rFonts w:ascii="Calibri" w:eastAsia="Calibri" w:hAnsi="Calibri" w:cs="Calibri"/>
                <w:b/>
                <w:bCs/>
                <w:color w:val="000000"/>
                <w:szCs w:val="22"/>
                <w:lang w:eastAsia="en-US"/>
              </w:rPr>
              <w:t>13 206 000</w:t>
            </w:r>
          </w:p>
        </w:tc>
        <w:tc>
          <w:tcPr>
            <w:tcW w:w="1901" w:type="dxa"/>
            <w:tcBorders>
              <w:top w:val="single" w:sz="6" w:space="0" w:color="auto"/>
              <w:left w:val="single" w:sz="6" w:space="0" w:color="auto"/>
              <w:bottom w:val="single" w:sz="12" w:space="0" w:color="auto"/>
              <w:right w:val="single" w:sz="12" w:space="0" w:color="auto"/>
            </w:tcBorders>
          </w:tcPr>
          <w:p w14:paraId="52B494F5"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74C3646D" w14:textId="77777777" w:rsidR="00272F4B" w:rsidRPr="00272F4B" w:rsidRDefault="00272F4B" w:rsidP="00272F4B">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06F0993F" w14:textId="77777777" w:rsidR="00272F4B" w:rsidRPr="00272F4B" w:rsidRDefault="00272F4B" w:rsidP="00272F4B">
            <w:pPr>
              <w:autoSpaceDE w:val="0"/>
              <w:autoSpaceDN w:val="0"/>
              <w:adjustRightInd w:val="0"/>
              <w:spacing w:after="0"/>
              <w:ind w:firstLine="0"/>
              <w:jc w:val="right"/>
              <w:rPr>
                <w:rFonts w:ascii="Calibri" w:eastAsia="Calibri" w:hAnsi="Calibri" w:cs="Calibri"/>
                <w:color w:val="000000"/>
                <w:szCs w:val="22"/>
                <w:lang w:eastAsia="en-US"/>
              </w:rPr>
            </w:pPr>
          </w:p>
        </w:tc>
      </w:tr>
    </w:tbl>
    <w:p w14:paraId="74558DBC" w14:textId="77777777" w:rsidR="00272F4B" w:rsidRPr="00272F4B" w:rsidRDefault="00272F4B" w:rsidP="00272F4B">
      <w:pPr>
        <w:suppressAutoHyphens/>
        <w:spacing w:after="0"/>
        <w:ind w:firstLine="0"/>
        <w:jc w:val="left"/>
        <w:rPr>
          <w:rFonts w:ascii="Times New Roman" w:hAnsi="Times New Roman"/>
          <w:sz w:val="20"/>
          <w:lang w:eastAsia="ar-SA"/>
        </w:rPr>
      </w:pPr>
    </w:p>
    <w:p w14:paraId="05879A97" w14:textId="35B65C59" w:rsidR="00D4042F" w:rsidRDefault="00D4042F">
      <w:pPr>
        <w:spacing w:after="0"/>
        <w:ind w:firstLine="0"/>
        <w:jc w:val="left"/>
      </w:pPr>
      <w:r>
        <w:br w:type="page"/>
      </w:r>
    </w:p>
    <w:p w14:paraId="31E06058" w14:textId="77777777" w:rsidR="00D4042F" w:rsidRPr="00A25F13" w:rsidRDefault="00D4042F" w:rsidP="00D4042F">
      <w:pPr>
        <w:ind w:firstLine="0"/>
        <w:rPr>
          <w:rFonts w:ascii="Times New Roman" w:hAnsi="Times New Roman"/>
          <w:b/>
          <w:sz w:val="20"/>
        </w:rPr>
      </w:pPr>
    </w:p>
    <w:p w14:paraId="07DCEA90" w14:textId="77777777" w:rsidR="00D4042F" w:rsidRDefault="00D4042F" w:rsidP="00D4042F">
      <w:pPr>
        <w:pStyle w:val="Zkladntext"/>
        <w:spacing w:line="276" w:lineRule="auto"/>
        <w:jc w:val="center"/>
        <w:rPr>
          <w:rFonts w:ascii="Times New Roman" w:hAnsi="Times New Roman" w:cs="Times New Roman"/>
          <w:b/>
          <w:sz w:val="28"/>
          <w:szCs w:val="28"/>
        </w:rPr>
      </w:pPr>
    </w:p>
    <w:p w14:paraId="411F3A94" w14:textId="77777777" w:rsidR="00D4042F" w:rsidRPr="00022684" w:rsidRDefault="00D4042F" w:rsidP="00D4042F">
      <w:pPr>
        <w:pStyle w:val="Zkladntext"/>
        <w:spacing w:line="276" w:lineRule="auto"/>
        <w:jc w:val="center"/>
        <w:rPr>
          <w:rFonts w:ascii="Times New Roman" w:hAnsi="Times New Roman" w:cs="Times New Roman"/>
          <w:b/>
          <w:sz w:val="28"/>
          <w:szCs w:val="28"/>
        </w:rPr>
      </w:pPr>
      <w:r>
        <w:rPr>
          <w:rFonts w:ascii="Times New Roman" w:hAnsi="Times New Roman" w:cs="Times New Roman"/>
          <w:b/>
          <w:sz w:val="28"/>
          <w:szCs w:val="28"/>
        </w:rPr>
        <w:t>DODATEK č. 1</w:t>
      </w:r>
    </w:p>
    <w:p w14:paraId="6617164E" w14:textId="77777777" w:rsidR="00D4042F" w:rsidRPr="00955420" w:rsidRDefault="00D4042F" w:rsidP="00D4042F">
      <w:pPr>
        <w:pStyle w:val="Zkladntext"/>
        <w:spacing w:line="276" w:lineRule="auto"/>
        <w:jc w:val="center"/>
        <w:rPr>
          <w:rFonts w:ascii="Times New Roman" w:hAnsi="Times New Roman" w:cs="Times New Roman"/>
          <w:b/>
          <w:sz w:val="28"/>
          <w:szCs w:val="28"/>
        </w:rPr>
      </w:pPr>
      <w:r w:rsidRPr="00022684">
        <w:rPr>
          <w:rFonts w:ascii="Times New Roman" w:hAnsi="Times New Roman" w:cs="Times New Roman"/>
          <w:b/>
          <w:sz w:val="28"/>
          <w:szCs w:val="28"/>
        </w:rPr>
        <w:t>ke smlouvě č. j</w:t>
      </w:r>
      <w:r w:rsidRPr="00955420">
        <w:rPr>
          <w:rFonts w:ascii="Times New Roman" w:hAnsi="Times New Roman" w:cs="Times New Roman"/>
          <w:b/>
          <w:sz w:val="28"/>
          <w:szCs w:val="28"/>
        </w:rPr>
        <w:t xml:space="preserve">. </w:t>
      </w:r>
      <w:r w:rsidRPr="00026867">
        <w:rPr>
          <w:rFonts w:ascii="Times New Roman" w:hAnsi="Times New Roman" w:cs="Times New Roman"/>
          <w:b/>
          <w:sz w:val="28"/>
          <w:szCs w:val="28"/>
        </w:rPr>
        <w:t>MSMT-2853/2023-5</w:t>
      </w:r>
      <w:r>
        <w:rPr>
          <w:rFonts w:ascii="Times New Roman" w:hAnsi="Times New Roman" w:cs="Times New Roman"/>
          <w:b/>
          <w:sz w:val="28"/>
          <w:szCs w:val="28"/>
        </w:rPr>
        <w:t xml:space="preserve"> </w:t>
      </w:r>
      <w:r w:rsidRPr="00955420">
        <w:rPr>
          <w:rFonts w:ascii="Times New Roman" w:hAnsi="Times New Roman" w:cs="Times New Roman"/>
          <w:b/>
          <w:sz w:val="28"/>
          <w:szCs w:val="28"/>
        </w:rPr>
        <w:t xml:space="preserve">o poskytnutí podpory na </w:t>
      </w:r>
      <w:r>
        <w:rPr>
          <w:rFonts w:ascii="Times New Roman" w:hAnsi="Times New Roman" w:cs="Times New Roman"/>
          <w:b/>
          <w:sz w:val="28"/>
          <w:szCs w:val="28"/>
        </w:rPr>
        <w:t xml:space="preserve">řešení </w:t>
      </w:r>
      <w:r w:rsidRPr="00955420">
        <w:rPr>
          <w:rFonts w:ascii="Times New Roman" w:hAnsi="Times New Roman" w:cs="Times New Roman"/>
          <w:b/>
          <w:sz w:val="28"/>
          <w:szCs w:val="28"/>
        </w:rPr>
        <w:t>projekt</w:t>
      </w:r>
      <w:r>
        <w:rPr>
          <w:rFonts w:ascii="Times New Roman" w:hAnsi="Times New Roman" w:cs="Times New Roman"/>
          <w:b/>
          <w:sz w:val="28"/>
          <w:szCs w:val="28"/>
        </w:rPr>
        <w:t>u</w:t>
      </w:r>
      <w:r w:rsidRPr="00955420">
        <w:rPr>
          <w:rFonts w:ascii="Times New Roman" w:hAnsi="Times New Roman" w:cs="Times New Roman"/>
          <w:b/>
          <w:sz w:val="28"/>
          <w:szCs w:val="28"/>
        </w:rPr>
        <w:t xml:space="preserve"> výzkumu a vývoje </w:t>
      </w:r>
    </w:p>
    <w:p w14:paraId="1EBFA6AC" w14:textId="77777777" w:rsidR="00D4042F" w:rsidRDefault="00D4042F" w:rsidP="00D4042F">
      <w:pPr>
        <w:pStyle w:val="Zkladntext"/>
        <w:spacing w:line="276" w:lineRule="auto"/>
        <w:jc w:val="center"/>
        <w:rPr>
          <w:rFonts w:ascii="Times New Roman" w:hAnsi="Times New Roman"/>
          <w:b/>
          <w:sz w:val="28"/>
          <w:szCs w:val="28"/>
        </w:rPr>
      </w:pPr>
      <w:r>
        <w:rPr>
          <w:rFonts w:ascii="Times New Roman" w:hAnsi="Times New Roman"/>
          <w:b/>
          <w:sz w:val="28"/>
          <w:szCs w:val="28"/>
        </w:rPr>
        <w:t xml:space="preserve">č. </w:t>
      </w:r>
      <w:r w:rsidRPr="00022684">
        <w:rPr>
          <w:rFonts w:ascii="Times New Roman" w:hAnsi="Times New Roman"/>
          <w:b/>
          <w:sz w:val="28"/>
          <w:szCs w:val="28"/>
        </w:rPr>
        <w:t>LL</w:t>
      </w:r>
      <w:r>
        <w:rPr>
          <w:rFonts w:ascii="Times New Roman" w:hAnsi="Times New Roman"/>
          <w:b/>
          <w:sz w:val="28"/>
          <w:szCs w:val="28"/>
        </w:rPr>
        <w:t>2324</w:t>
      </w:r>
      <w:r w:rsidRPr="00022684">
        <w:rPr>
          <w:rFonts w:ascii="Times New Roman" w:hAnsi="Times New Roman"/>
          <w:b/>
          <w:sz w:val="28"/>
          <w:szCs w:val="28"/>
        </w:rPr>
        <w:t xml:space="preserve"> </w:t>
      </w:r>
    </w:p>
    <w:p w14:paraId="3969E362" w14:textId="77777777" w:rsidR="00D4042F" w:rsidRPr="009C4F2A" w:rsidRDefault="00D4042F" w:rsidP="00D4042F">
      <w:pPr>
        <w:pStyle w:val="Zkladntext"/>
        <w:spacing w:line="276" w:lineRule="auto"/>
        <w:jc w:val="center"/>
        <w:rPr>
          <w:rFonts w:ascii="Times New Roman" w:hAnsi="Times New Roman"/>
          <w:b/>
          <w:sz w:val="28"/>
          <w:szCs w:val="28"/>
        </w:rPr>
      </w:pPr>
      <w:r w:rsidRPr="00022684">
        <w:rPr>
          <w:rFonts w:ascii="Times New Roman" w:hAnsi="Times New Roman"/>
          <w:b/>
          <w:sz w:val="28"/>
          <w:szCs w:val="28"/>
        </w:rPr>
        <w:t xml:space="preserve">programu </w:t>
      </w:r>
      <w:r>
        <w:rPr>
          <w:rFonts w:ascii="Times New Roman" w:hAnsi="Times New Roman"/>
          <w:b/>
          <w:sz w:val="28"/>
          <w:szCs w:val="28"/>
        </w:rPr>
        <w:t>„</w:t>
      </w:r>
      <w:r w:rsidRPr="00022684">
        <w:rPr>
          <w:rFonts w:ascii="Times New Roman" w:hAnsi="Times New Roman"/>
          <w:b/>
          <w:sz w:val="28"/>
          <w:szCs w:val="28"/>
        </w:rPr>
        <w:t>ERC CZ</w:t>
      </w:r>
      <w:r>
        <w:rPr>
          <w:rFonts w:ascii="Times New Roman" w:hAnsi="Times New Roman"/>
          <w:b/>
          <w:sz w:val="28"/>
          <w:szCs w:val="28"/>
        </w:rPr>
        <w:t>“</w:t>
      </w:r>
    </w:p>
    <w:p w14:paraId="2E450AB5" w14:textId="77777777" w:rsidR="00D4042F" w:rsidRPr="009C4F2A" w:rsidRDefault="00D4042F" w:rsidP="00D4042F">
      <w:pPr>
        <w:pStyle w:val="Zkladntext"/>
        <w:jc w:val="center"/>
        <w:rPr>
          <w:rFonts w:ascii="Times New Roman" w:hAnsi="Times New Roman"/>
          <w:b/>
          <w:sz w:val="28"/>
          <w:szCs w:val="28"/>
        </w:rPr>
      </w:pPr>
    </w:p>
    <w:p w14:paraId="29B88F02" w14:textId="77777777" w:rsidR="00D4042F" w:rsidRPr="00022684" w:rsidRDefault="00D4042F" w:rsidP="00D4042F">
      <w:pPr>
        <w:ind w:firstLine="0"/>
        <w:rPr>
          <w:rFonts w:ascii="Times New Roman" w:hAnsi="Times New Roman"/>
          <w:b/>
          <w:sz w:val="18"/>
          <w:szCs w:val="18"/>
        </w:rPr>
      </w:pPr>
    </w:p>
    <w:p w14:paraId="2852FD9E" w14:textId="77777777" w:rsidR="00D4042F" w:rsidRPr="00C57502" w:rsidRDefault="00D4042F" w:rsidP="00D4042F">
      <w:pPr>
        <w:ind w:firstLine="0"/>
        <w:jc w:val="center"/>
        <w:rPr>
          <w:rFonts w:ascii="Times New Roman" w:hAnsi="Times New Roman"/>
          <w:sz w:val="24"/>
          <w:szCs w:val="24"/>
        </w:rPr>
      </w:pPr>
      <w:r w:rsidRPr="00C57502">
        <w:rPr>
          <w:rFonts w:ascii="Times New Roman" w:hAnsi="Times New Roman"/>
          <w:sz w:val="24"/>
          <w:szCs w:val="24"/>
        </w:rPr>
        <w:t>Smluvní strany</w:t>
      </w:r>
    </w:p>
    <w:p w14:paraId="12D87197" w14:textId="77777777" w:rsidR="00D4042F" w:rsidRPr="009C4F2A" w:rsidRDefault="00D4042F" w:rsidP="00D4042F">
      <w:pPr>
        <w:ind w:firstLine="0"/>
        <w:rPr>
          <w:rFonts w:ascii="Times New Roman" w:hAnsi="Times New Roman"/>
          <w:b/>
          <w:bCs/>
          <w:sz w:val="24"/>
          <w:szCs w:val="24"/>
        </w:rPr>
      </w:pPr>
      <w:r w:rsidRPr="009C4F2A">
        <w:rPr>
          <w:rFonts w:ascii="Times New Roman" w:hAnsi="Times New Roman"/>
          <w:b/>
          <w:bCs/>
          <w:sz w:val="24"/>
          <w:szCs w:val="24"/>
        </w:rPr>
        <w:t>Česká republika – Ministerstvo školství, mládeže a tělovýchovy</w:t>
      </w:r>
    </w:p>
    <w:p w14:paraId="148A6382" w14:textId="77777777" w:rsidR="00D4042F" w:rsidRPr="009C4F2A" w:rsidRDefault="00D4042F" w:rsidP="00D4042F">
      <w:pPr>
        <w:ind w:firstLine="0"/>
        <w:rPr>
          <w:rFonts w:ascii="Times New Roman" w:hAnsi="Times New Roman"/>
          <w:sz w:val="24"/>
          <w:szCs w:val="24"/>
        </w:rPr>
      </w:pPr>
      <w:r w:rsidRPr="009C4F2A">
        <w:rPr>
          <w:rFonts w:ascii="Times New Roman" w:hAnsi="Times New Roman"/>
          <w:sz w:val="24"/>
          <w:szCs w:val="24"/>
        </w:rPr>
        <w:t>se sídlem Karmelitská 529/5, Malá Strana, 118 12 Praha 1,</w:t>
      </w:r>
    </w:p>
    <w:p w14:paraId="1C1827CE" w14:textId="77777777" w:rsidR="00D4042F" w:rsidRPr="009C4F2A" w:rsidRDefault="00D4042F" w:rsidP="00D4042F">
      <w:pPr>
        <w:ind w:firstLine="0"/>
        <w:rPr>
          <w:rFonts w:ascii="Times New Roman" w:hAnsi="Times New Roman"/>
          <w:sz w:val="24"/>
          <w:szCs w:val="24"/>
        </w:rPr>
      </w:pPr>
      <w:r w:rsidRPr="009C4F2A">
        <w:rPr>
          <w:rFonts w:ascii="Times New Roman" w:hAnsi="Times New Roman"/>
          <w:sz w:val="24"/>
          <w:szCs w:val="24"/>
        </w:rPr>
        <w:t>IČ: 00022985</w:t>
      </w:r>
    </w:p>
    <w:p w14:paraId="65BBB870" w14:textId="77777777" w:rsidR="00D4042F" w:rsidRPr="009C4F2A" w:rsidRDefault="00D4042F" w:rsidP="00D4042F">
      <w:pPr>
        <w:ind w:firstLine="0"/>
        <w:rPr>
          <w:rFonts w:ascii="Times New Roman" w:hAnsi="Times New Roman"/>
          <w:sz w:val="24"/>
          <w:szCs w:val="24"/>
        </w:rPr>
      </w:pPr>
      <w:r w:rsidRPr="009C4F2A">
        <w:rPr>
          <w:rFonts w:ascii="Times New Roman" w:hAnsi="Times New Roman"/>
          <w:sz w:val="24"/>
          <w:szCs w:val="24"/>
        </w:rPr>
        <w:t>zastoupená Ing. Janou Říhovou, ředitelkou odboru podpory vysokých škol a výzkumu</w:t>
      </w:r>
    </w:p>
    <w:p w14:paraId="6D9FA023" w14:textId="77777777" w:rsidR="00D4042F" w:rsidRPr="009C4F2A" w:rsidRDefault="00D4042F" w:rsidP="00D4042F">
      <w:pPr>
        <w:ind w:firstLine="0"/>
        <w:rPr>
          <w:rFonts w:ascii="Times New Roman" w:hAnsi="Times New Roman"/>
          <w:sz w:val="24"/>
          <w:szCs w:val="24"/>
        </w:rPr>
      </w:pPr>
      <w:r w:rsidRPr="009C4F2A">
        <w:rPr>
          <w:rFonts w:ascii="Times New Roman" w:hAnsi="Times New Roman"/>
          <w:sz w:val="24"/>
          <w:szCs w:val="24"/>
        </w:rPr>
        <w:t>(dále jen „poskytovatel”) na straně jedné</w:t>
      </w:r>
    </w:p>
    <w:p w14:paraId="1FCF5DCC" w14:textId="77777777" w:rsidR="00D4042F" w:rsidRPr="009C4F2A" w:rsidRDefault="00D4042F" w:rsidP="00D4042F">
      <w:pPr>
        <w:ind w:firstLine="0"/>
        <w:jc w:val="center"/>
        <w:rPr>
          <w:rFonts w:ascii="Times New Roman" w:hAnsi="Times New Roman"/>
          <w:sz w:val="24"/>
          <w:szCs w:val="24"/>
        </w:rPr>
      </w:pPr>
      <w:r w:rsidRPr="009C4F2A">
        <w:rPr>
          <w:rFonts w:ascii="Times New Roman" w:hAnsi="Times New Roman"/>
          <w:sz w:val="24"/>
          <w:szCs w:val="24"/>
        </w:rPr>
        <w:t>a</w:t>
      </w:r>
    </w:p>
    <w:p w14:paraId="714E10FB" w14:textId="77777777" w:rsidR="00D4042F" w:rsidRPr="00635978" w:rsidRDefault="00D4042F" w:rsidP="00D4042F">
      <w:pPr>
        <w:ind w:firstLine="0"/>
        <w:rPr>
          <w:rFonts w:ascii="Times New Roman" w:hAnsi="Times New Roman"/>
          <w:b/>
          <w:bCs/>
          <w:sz w:val="24"/>
          <w:szCs w:val="24"/>
        </w:rPr>
      </w:pPr>
      <w:r w:rsidRPr="00635978">
        <w:rPr>
          <w:rFonts w:ascii="Times New Roman" w:hAnsi="Times New Roman"/>
          <w:b/>
          <w:bCs/>
          <w:sz w:val="24"/>
          <w:szCs w:val="24"/>
        </w:rPr>
        <w:t>Univerzita Karlova</w:t>
      </w:r>
    </w:p>
    <w:p w14:paraId="5AEE5E06" w14:textId="77777777" w:rsidR="00D4042F" w:rsidRPr="00635978" w:rsidRDefault="00D4042F" w:rsidP="00D4042F">
      <w:pPr>
        <w:ind w:firstLine="0"/>
        <w:rPr>
          <w:rFonts w:ascii="Times New Roman" w:hAnsi="Times New Roman"/>
          <w:sz w:val="24"/>
          <w:szCs w:val="24"/>
        </w:rPr>
      </w:pPr>
      <w:r w:rsidRPr="00635978">
        <w:rPr>
          <w:rFonts w:ascii="Times New Roman" w:hAnsi="Times New Roman"/>
          <w:sz w:val="24"/>
          <w:szCs w:val="24"/>
        </w:rPr>
        <w:t>se sídlem Ovocný trh 560/5, 116 36 Praha 1</w:t>
      </w:r>
    </w:p>
    <w:p w14:paraId="0599FB4D" w14:textId="77777777" w:rsidR="00D4042F" w:rsidRPr="00635978" w:rsidRDefault="00D4042F" w:rsidP="00D4042F">
      <w:pPr>
        <w:ind w:firstLine="0"/>
        <w:rPr>
          <w:rFonts w:ascii="Times New Roman" w:hAnsi="Times New Roman"/>
          <w:sz w:val="24"/>
          <w:szCs w:val="24"/>
        </w:rPr>
      </w:pPr>
      <w:r w:rsidRPr="00635978">
        <w:rPr>
          <w:rFonts w:ascii="Times New Roman" w:hAnsi="Times New Roman"/>
          <w:sz w:val="24"/>
          <w:szCs w:val="24"/>
        </w:rPr>
        <w:t>IČO: 00216208</w:t>
      </w:r>
    </w:p>
    <w:p w14:paraId="7F4A7AC2" w14:textId="77777777" w:rsidR="00D4042F" w:rsidRPr="00635978" w:rsidRDefault="00D4042F" w:rsidP="00D4042F">
      <w:pPr>
        <w:ind w:firstLine="0"/>
        <w:rPr>
          <w:rFonts w:ascii="Times New Roman" w:hAnsi="Times New Roman"/>
          <w:sz w:val="24"/>
          <w:szCs w:val="24"/>
        </w:rPr>
      </w:pPr>
      <w:r w:rsidRPr="00635978">
        <w:rPr>
          <w:rFonts w:ascii="Times New Roman" w:hAnsi="Times New Roman"/>
          <w:sz w:val="24"/>
          <w:szCs w:val="24"/>
        </w:rPr>
        <w:t xml:space="preserve">Číslo bankovního účtu u ČNB: </w:t>
      </w:r>
      <w:r>
        <w:rPr>
          <w:rFonts w:ascii="Times New Roman" w:hAnsi="Times New Roman"/>
          <w:sz w:val="24"/>
          <w:szCs w:val="24"/>
        </w:rPr>
        <w:t>XXXXX</w:t>
      </w:r>
    </w:p>
    <w:p w14:paraId="675450BF" w14:textId="77777777" w:rsidR="00D4042F" w:rsidRDefault="00D4042F" w:rsidP="00D4042F">
      <w:pPr>
        <w:ind w:firstLine="0"/>
        <w:rPr>
          <w:rFonts w:ascii="Times New Roman" w:hAnsi="Times New Roman"/>
          <w:sz w:val="24"/>
          <w:szCs w:val="24"/>
        </w:rPr>
      </w:pPr>
      <w:r w:rsidRPr="00635978">
        <w:rPr>
          <w:rFonts w:ascii="Times New Roman" w:hAnsi="Times New Roman"/>
          <w:sz w:val="24"/>
          <w:szCs w:val="24"/>
        </w:rPr>
        <w:t xml:space="preserve">zastoupená prof. MUDr. Milenou Králíčkovou, Ph.D., rektorkou </w:t>
      </w:r>
    </w:p>
    <w:p w14:paraId="28AA9B5C" w14:textId="77777777" w:rsidR="00D4042F" w:rsidRPr="00B64997" w:rsidRDefault="00D4042F" w:rsidP="00D4042F">
      <w:pPr>
        <w:ind w:firstLine="0"/>
        <w:rPr>
          <w:rFonts w:ascii="Times New Roman" w:hAnsi="Times New Roman"/>
          <w:sz w:val="24"/>
          <w:szCs w:val="24"/>
        </w:rPr>
      </w:pPr>
      <w:r w:rsidRPr="00B64997">
        <w:rPr>
          <w:rFonts w:ascii="Times New Roman" w:hAnsi="Times New Roman"/>
          <w:sz w:val="24"/>
          <w:szCs w:val="24"/>
        </w:rPr>
        <w:t>(dále jen „příjemce“) na straně druhé</w:t>
      </w:r>
    </w:p>
    <w:p w14:paraId="3416E872" w14:textId="77777777" w:rsidR="00D4042F" w:rsidRPr="009C4F2A" w:rsidRDefault="00D4042F" w:rsidP="00D4042F">
      <w:pPr>
        <w:rPr>
          <w:rFonts w:ascii="Times New Roman" w:hAnsi="Times New Roman"/>
          <w:sz w:val="24"/>
          <w:szCs w:val="24"/>
        </w:rPr>
      </w:pPr>
    </w:p>
    <w:p w14:paraId="6DE036F3" w14:textId="77777777" w:rsidR="00D4042F" w:rsidRDefault="00D4042F" w:rsidP="00D4042F">
      <w:pPr>
        <w:spacing w:before="120" w:line="276" w:lineRule="auto"/>
        <w:ind w:firstLine="0"/>
        <w:jc w:val="center"/>
        <w:rPr>
          <w:rFonts w:ascii="Times New Roman" w:hAnsi="Times New Roman"/>
          <w:b/>
          <w:bCs/>
          <w:sz w:val="24"/>
          <w:szCs w:val="24"/>
        </w:rPr>
      </w:pPr>
      <w:r>
        <w:rPr>
          <w:rFonts w:ascii="Times New Roman" w:hAnsi="Times New Roman"/>
          <w:b/>
          <w:bCs/>
          <w:sz w:val="24"/>
          <w:szCs w:val="24"/>
        </w:rPr>
        <w:t>uzavírají</w:t>
      </w:r>
    </w:p>
    <w:p w14:paraId="4DA90ACD" w14:textId="77777777" w:rsidR="00D4042F" w:rsidRPr="00C57502" w:rsidRDefault="00D4042F" w:rsidP="00D4042F">
      <w:pPr>
        <w:spacing w:after="240" w:line="276" w:lineRule="auto"/>
        <w:ind w:firstLine="0"/>
        <w:rPr>
          <w:rFonts w:ascii="Times New Roman" w:hAnsi="Times New Roman"/>
          <w:bCs/>
          <w:sz w:val="24"/>
          <w:szCs w:val="24"/>
        </w:rPr>
      </w:pPr>
      <w:r w:rsidRPr="00C57502">
        <w:rPr>
          <w:rFonts w:ascii="Times New Roman" w:hAnsi="Times New Roman"/>
          <w:bCs/>
          <w:sz w:val="24"/>
          <w:szCs w:val="24"/>
        </w:rPr>
        <w:t>v souladu s čl. 25 smlouvy</w:t>
      </w:r>
      <w:r>
        <w:rPr>
          <w:rFonts w:ascii="Times New Roman" w:hAnsi="Times New Roman"/>
          <w:bCs/>
          <w:sz w:val="24"/>
          <w:szCs w:val="24"/>
        </w:rPr>
        <w:t xml:space="preserve"> </w:t>
      </w:r>
      <w:r w:rsidRPr="00C57502">
        <w:rPr>
          <w:rFonts w:ascii="Times New Roman" w:hAnsi="Times New Roman"/>
          <w:bCs/>
          <w:sz w:val="24"/>
          <w:szCs w:val="24"/>
        </w:rPr>
        <w:t>o poskytnutí podpory</w:t>
      </w:r>
      <w:r>
        <w:rPr>
          <w:rFonts w:ascii="Times New Roman" w:hAnsi="Times New Roman"/>
          <w:bCs/>
          <w:sz w:val="24"/>
          <w:szCs w:val="24"/>
        </w:rPr>
        <w:t xml:space="preserve"> na řešení projektu výzkumu a vývoje č. </w:t>
      </w:r>
      <w:r w:rsidRPr="00635978">
        <w:rPr>
          <w:rFonts w:ascii="Times New Roman" w:hAnsi="Times New Roman"/>
          <w:bCs/>
          <w:sz w:val="24"/>
          <w:szCs w:val="24"/>
        </w:rPr>
        <w:t>LL23</w:t>
      </w:r>
      <w:r>
        <w:rPr>
          <w:rFonts w:ascii="Times New Roman" w:hAnsi="Times New Roman"/>
          <w:bCs/>
          <w:sz w:val="24"/>
          <w:szCs w:val="24"/>
        </w:rPr>
        <w:t>24 programu „ERC CZ“, č.</w:t>
      </w:r>
      <w:r w:rsidRPr="00635978">
        <w:rPr>
          <w:rFonts w:ascii="Times New Roman" w:hAnsi="Times New Roman"/>
          <w:bCs/>
          <w:sz w:val="24"/>
          <w:szCs w:val="24"/>
        </w:rPr>
        <w:t xml:space="preserve"> j.: MSMT-2853/2023-5</w:t>
      </w:r>
      <w:r>
        <w:rPr>
          <w:rFonts w:ascii="Times New Roman" w:hAnsi="Times New Roman"/>
          <w:bCs/>
          <w:sz w:val="24"/>
          <w:szCs w:val="24"/>
        </w:rPr>
        <w:t>, (dále jen „smlouva“)</w:t>
      </w:r>
      <w:r w:rsidRPr="00C57502">
        <w:rPr>
          <w:rFonts w:ascii="Times New Roman" w:hAnsi="Times New Roman"/>
          <w:bCs/>
          <w:sz w:val="24"/>
          <w:szCs w:val="24"/>
        </w:rPr>
        <w:t xml:space="preserve"> tento </w:t>
      </w:r>
      <w:r>
        <w:rPr>
          <w:rFonts w:ascii="Times New Roman" w:hAnsi="Times New Roman"/>
          <w:bCs/>
          <w:sz w:val="24"/>
          <w:szCs w:val="24"/>
        </w:rPr>
        <w:t>d</w:t>
      </w:r>
      <w:r w:rsidRPr="00C57502">
        <w:rPr>
          <w:rFonts w:ascii="Times New Roman" w:hAnsi="Times New Roman"/>
          <w:bCs/>
          <w:sz w:val="24"/>
          <w:szCs w:val="24"/>
        </w:rPr>
        <w:t>odatek, kterým mění některá ustanovení smlouvy:</w:t>
      </w:r>
    </w:p>
    <w:p w14:paraId="6910447E" w14:textId="77777777" w:rsidR="00D4042F" w:rsidRDefault="00D4042F" w:rsidP="00D4042F">
      <w:pPr>
        <w:spacing w:after="240"/>
        <w:ind w:firstLine="0"/>
        <w:jc w:val="center"/>
        <w:rPr>
          <w:rFonts w:ascii="Times New Roman" w:hAnsi="Times New Roman"/>
          <w:b/>
          <w:sz w:val="24"/>
          <w:szCs w:val="24"/>
        </w:rPr>
      </w:pPr>
    </w:p>
    <w:p w14:paraId="302096CD" w14:textId="77777777" w:rsidR="00D4042F" w:rsidRDefault="00D4042F" w:rsidP="00D4042F">
      <w:pPr>
        <w:spacing w:after="240"/>
        <w:ind w:firstLine="0"/>
        <w:jc w:val="center"/>
        <w:rPr>
          <w:rFonts w:ascii="Times New Roman" w:hAnsi="Times New Roman"/>
          <w:b/>
          <w:sz w:val="24"/>
          <w:szCs w:val="24"/>
        </w:rPr>
      </w:pPr>
      <w:r>
        <w:rPr>
          <w:rFonts w:ascii="Times New Roman" w:hAnsi="Times New Roman"/>
          <w:b/>
          <w:sz w:val="24"/>
          <w:szCs w:val="24"/>
        </w:rPr>
        <w:t>I. PŘEDMĚT DODATKU</w:t>
      </w:r>
    </w:p>
    <w:p w14:paraId="6D460811" w14:textId="77777777" w:rsidR="00D4042F" w:rsidRPr="008E502E" w:rsidRDefault="00D4042F" w:rsidP="00D4042F">
      <w:pPr>
        <w:pStyle w:val="Odstavec-1"/>
        <w:numPr>
          <w:ilvl w:val="0"/>
          <w:numId w:val="42"/>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Příloha č. 2 „</w:t>
      </w:r>
      <w:r w:rsidRPr="0005108F">
        <w:rPr>
          <w:rFonts w:ascii="Times New Roman" w:hAnsi="Times New Roman" w:cs="Times New Roman"/>
          <w:sz w:val="24"/>
          <w:szCs w:val="24"/>
        </w:rPr>
        <w:t>Uznané náklady projektu LL23</w:t>
      </w:r>
      <w:r>
        <w:rPr>
          <w:rFonts w:ascii="Times New Roman" w:hAnsi="Times New Roman" w:cs="Times New Roman"/>
          <w:sz w:val="24"/>
          <w:szCs w:val="24"/>
        </w:rPr>
        <w:t>24</w:t>
      </w:r>
      <w:r w:rsidRPr="0005108F">
        <w:rPr>
          <w:rFonts w:ascii="Times New Roman" w:hAnsi="Times New Roman" w:cs="Times New Roman"/>
          <w:sz w:val="24"/>
          <w:szCs w:val="24"/>
        </w:rPr>
        <w:t xml:space="preserve"> a výše podpory (v Kč)</w:t>
      </w:r>
      <w:r>
        <w:rPr>
          <w:rFonts w:ascii="Times New Roman" w:hAnsi="Times New Roman" w:cs="Times New Roman"/>
          <w:sz w:val="24"/>
          <w:szCs w:val="24"/>
        </w:rPr>
        <w:t xml:space="preserve">“, která je nedílnou součástí smlouvy, se zrušuje a </w:t>
      </w:r>
      <w:r w:rsidRPr="0051472F">
        <w:rPr>
          <w:rFonts w:ascii="Times New Roman" w:hAnsi="Times New Roman" w:cs="Times New Roman"/>
          <w:sz w:val="24"/>
          <w:szCs w:val="24"/>
        </w:rPr>
        <w:t>nahrazuje</w:t>
      </w:r>
      <w:r>
        <w:rPr>
          <w:rFonts w:ascii="Times New Roman" w:hAnsi="Times New Roman" w:cs="Times New Roman"/>
          <w:sz w:val="24"/>
          <w:szCs w:val="24"/>
        </w:rPr>
        <w:t xml:space="preserve"> se přílohou tohoto dodatku.</w:t>
      </w:r>
    </w:p>
    <w:p w14:paraId="32B06CF6" w14:textId="77777777" w:rsidR="00D4042F" w:rsidRDefault="00D4042F" w:rsidP="00D4042F">
      <w:pPr>
        <w:pStyle w:val="Odstavec-1"/>
        <w:numPr>
          <w:ilvl w:val="0"/>
          <w:numId w:val="42"/>
        </w:numPr>
        <w:spacing w:before="240" w:after="0" w:line="276" w:lineRule="auto"/>
        <w:ind w:left="567" w:hanging="567"/>
        <w:jc w:val="left"/>
        <w:rPr>
          <w:rFonts w:ascii="Times New Roman" w:hAnsi="Times New Roman"/>
          <w:caps/>
          <w:sz w:val="24"/>
          <w:szCs w:val="24"/>
        </w:rPr>
      </w:pPr>
      <w:r>
        <w:rPr>
          <w:rFonts w:ascii="Times New Roman" w:hAnsi="Times New Roman" w:cs="Times New Roman"/>
          <w:sz w:val="24"/>
          <w:szCs w:val="24"/>
        </w:rPr>
        <w:t>Všechna ostatní ustanovení smlouvy zůstávají nedotčena.</w:t>
      </w:r>
    </w:p>
    <w:p w14:paraId="3550EBB7" w14:textId="77777777" w:rsidR="00D4042F" w:rsidRDefault="00D4042F" w:rsidP="00D4042F">
      <w:pPr>
        <w:pStyle w:val="Odstavec-1"/>
        <w:spacing w:before="240" w:after="0" w:line="276" w:lineRule="auto"/>
        <w:ind w:left="284" w:firstLine="0"/>
        <w:rPr>
          <w:rFonts w:ascii="Times New Roman" w:hAnsi="Times New Roman"/>
          <w:b/>
          <w:caps/>
          <w:sz w:val="24"/>
          <w:szCs w:val="24"/>
        </w:rPr>
      </w:pPr>
    </w:p>
    <w:p w14:paraId="7C6F96DB" w14:textId="77777777" w:rsidR="00D4042F" w:rsidRDefault="00D4042F" w:rsidP="00D4042F">
      <w:pPr>
        <w:pStyle w:val="Odstavec-1"/>
        <w:spacing w:before="240" w:after="0" w:line="276" w:lineRule="auto"/>
        <w:ind w:left="284" w:firstLine="0"/>
        <w:rPr>
          <w:rFonts w:ascii="Times New Roman" w:hAnsi="Times New Roman"/>
          <w:b/>
          <w:caps/>
          <w:sz w:val="24"/>
          <w:szCs w:val="24"/>
        </w:rPr>
      </w:pPr>
    </w:p>
    <w:p w14:paraId="5FFB456B" w14:textId="77777777" w:rsidR="00D4042F" w:rsidRDefault="00D4042F" w:rsidP="00D4042F">
      <w:pPr>
        <w:pStyle w:val="Odstavec-1"/>
        <w:spacing w:before="240" w:after="0" w:line="276" w:lineRule="auto"/>
        <w:ind w:left="284" w:firstLine="0"/>
        <w:jc w:val="center"/>
        <w:rPr>
          <w:rFonts w:ascii="Times New Roman" w:hAnsi="Times New Roman"/>
          <w:b/>
          <w:caps/>
          <w:sz w:val="24"/>
          <w:szCs w:val="24"/>
        </w:rPr>
      </w:pPr>
      <w:r>
        <w:rPr>
          <w:rFonts w:ascii="Times New Roman" w:hAnsi="Times New Roman"/>
          <w:b/>
          <w:caps/>
          <w:sz w:val="24"/>
          <w:szCs w:val="24"/>
        </w:rPr>
        <w:t>II. Závěrečná ustanovení</w:t>
      </w:r>
    </w:p>
    <w:p w14:paraId="45A30F6F" w14:textId="77777777" w:rsidR="00D4042F" w:rsidRDefault="00D4042F" w:rsidP="00D4042F">
      <w:pPr>
        <w:pStyle w:val="Odstavec-1"/>
        <w:numPr>
          <w:ilvl w:val="0"/>
          <w:numId w:val="43"/>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Smluvní strany prohlašují, že si text tohoto dodatku řádně před jeho podpisem přečetly a s jeho obsahem a zněním souhlasí.</w:t>
      </w:r>
    </w:p>
    <w:p w14:paraId="1B93EEF1" w14:textId="77777777" w:rsidR="00D4042F" w:rsidRDefault="00D4042F" w:rsidP="00D4042F">
      <w:pPr>
        <w:pStyle w:val="Odstavec-1"/>
        <w:numPr>
          <w:ilvl w:val="0"/>
          <w:numId w:val="43"/>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Tento dodatek nabývá platnosti dnem podpisu druhé ze smluvních stran a účinnosti dnem zveřejnění v registru smluv.</w:t>
      </w:r>
    </w:p>
    <w:p w14:paraId="15425052" w14:textId="77777777" w:rsidR="00D4042F" w:rsidRDefault="00D4042F" w:rsidP="00D4042F">
      <w:pPr>
        <w:pStyle w:val="Odstavec-1"/>
        <w:numPr>
          <w:ilvl w:val="0"/>
          <w:numId w:val="43"/>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https://smlouvy.gov.cz poskytovatel.</w:t>
      </w:r>
    </w:p>
    <w:p w14:paraId="2C10192E" w14:textId="77777777" w:rsidR="00D4042F" w:rsidRDefault="00D4042F" w:rsidP="00D4042F">
      <w:pPr>
        <w:pStyle w:val="Zkladntext"/>
        <w:tabs>
          <w:tab w:val="left" w:pos="426"/>
        </w:tabs>
        <w:rPr>
          <w:rFonts w:ascii="Times New Roman" w:hAnsi="Times New Roman" w:cs="Times New Roman"/>
          <w:b/>
          <w:sz w:val="24"/>
          <w:szCs w:val="24"/>
        </w:rPr>
      </w:pPr>
    </w:p>
    <w:p w14:paraId="00A2C6D1" w14:textId="77777777" w:rsidR="00D4042F" w:rsidRDefault="00D4042F" w:rsidP="00D4042F">
      <w:pPr>
        <w:pStyle w:val="Zkladntext"/>
        <w:tabs>
          <w:tab w:val="left" w:pos="426"/>
        </w:tabs>
        <w:rPr>
          <w:rFonts w:ascii="Times New Roman" w:hAnsi="Times New Roman" w:cs="Times New Roman"/>
          <w:b/>
          <w:sz w:val="24"/>
          <w:szCs w:val="24"/>
        </w:rPr>
      </w:pPr>
    </w:p>
    <w:p w14:paraId="7FB1EFE0" w14:textId="77777777" w:rsidR="00D4042F" w:rsidRDefault="00D4042F" w:rsidP="00D4042F">
      <w:pPr>
        <w:pStyle w:val="Zkladntext"/>
        <w:tabs>
          <w:tab w:val="left" w:pos="426"/>
        </w:tabs>
        <w:rPr>
          <w:rFonts w:ascii="Times New Roman" w:hAnsi="Times New Roman" w:cs="Times New Roman"/>
          <w:b/>
          <w:sz w:val="24"/>
          <w:szCs w:val="24"/>
        </w:rPr>
      </w:pPr>
    </w:p>
    <w:p w14:paraId="684C6E2B" w14:textId="77777777" w:rsidR="00D4042F" w:rsidRDefault="00D4042F" w:rsidP="00D4042F">
      <w:pPr>
        <w:pStyle w:val="Zkladntext"/>
        <w:tabs>
          <w:tab w:val="left" w:pos="426"/>
        </w:tabs>
        <w:rPr>
          <w:rFonts w:ascii="Times New Roman" w:hAnsi="Times New Roman" w:cs="Times New Roman"/>
          <w:b/>
          <w:sz w:val="24"/>
          <w:szCs w:val="24"/>
        </w:rPr>
      </w:pPr>
    </w:p>
    <w:p w14:paraId="572B4E7F" w14:textId="77777777" w:rsidR="00D4042F" w:rsidRDefault="00D4042F" w:rsidP="00D4042F">
      <w:pPr>
        <w:pStyle w:val="Zkladntext"/>
        <w:tabs>
          <w:tab w:val="left" w:pos="426"/>
        </w:tabs>
        <w:rPr>
          <w:rFonts w:ascii="Times New Roman" w:hAnsi="Times New Roman" w:cs="Times New Roman"/>
          <w:b/>
          <w:sz w:val="24"/>
          <w:szCs w:val="24"/>
        </w:rPr>
      </w:pPr>
    </w:p>
    <w:p w14:paraId="336F470A" w14:textId="77777777" w:rsidR="00D4042F" w:rsidRDefault="00D4042F" w:rsidP="00D4042F">
      <w:pPr>
        <w:pStyle w:val="Zkladntext"/>
        <w:tabs>
          <w:tab w:val="left" w:pos="426"/>
        </w:tabs>
        <w:rPr>
          <w:rFonts w:ascii="Times New Roman" w:hAnsi="Times New Roman" w:cs="Times New Roman"/>
          <w:b/>
          <w:sz w:val="24"/>
          <w:szCs w:val="24"/>
        </w:rPr>
      </w:pPr>
    </w:p>
    <w:p w14:paraId="4F05097F" w14:textId="77777777" w:rsidR="00D4042F" w:rsidRPr="00AE459C" w:rsidRDefault="00D4042F" w:rsidP="00D4042F">
      <w:pPr>
        <w:pStyle w:val="Zkladntext"/>
        <w:tabs>
          <w:tab w:val="left" w:pos="426"/>
        </w:tabs>
        <w:rPr>
          <w:rFonts w:ascii="Times New Roman" w:hAnsi="Times New Roman" w:cs="Times New Roman"/>
          <w:b/>
          <w:sz w:val="24"/>
          <w:szCs w:val="24"/>
        </w:rPr>
      </w:pPr>
      <w:r w:rsidRPr="00AE459C">
        <w:rPr>
          <w:rFonts w:ascii="Times New Roman" w:hAnsi="Times New Roman" w:cs="Times New Roman"/>
          <w:b/>
          <w:sz w:val="24"/>
          <w:szCs w:val="24"/>
        </w:rPr>
        <w:t>Podpisy smluvních stran</w:t>
      </w:r>
    </w:p>
    <w:tbl>
      <w:tblPr>
        <w:tblW w:w="9352" w:type="dxa"/>
        <w:tblInd w:w="-214" w:type="dxa"/>
        <w:tblLayout w:type="fixed"/>
        <w:tblCellMar>
          <w:left w:w="70" w:type="dxa"/>
          <w:right w:w="70" w:type="dxa"/>
        </w:tblCellMar>
        <w:tblLook w:val="04A0" w:firstRow="1" w:lastRow="0" w:firstColumn="1" w:lastColumn="0" w:noHBand="0" w:noVBand="1"/>
      </w:tblPr>
      <w:tblGrid>
        <w:gridCol w:w="1135"/>
        <w:gridCol w:w="1416"/>
        <w:gridCol w:w="23"/>
        <w:gridCol w:w="137"/>
        <w:gridCol w:w="748"/>
        <w:gridCol w:w="5761"/>
        <w:gridCol w:w="132"/>
      </w:tblGrid>
      <w:tr w:rsidR="00D4042F" w:rsidRPr="00AE459C" w14:paraId="7F577EC7" w14:textId="77777777" w:rsidTr="00427A1F">
        <w:trPr>
          <w:trHeight w:val="625"/>
        </w:trPr>
        <w:tc>
          <w:tcPr>
            <w:tcW w:w="2574" w:type="dxa"/>
            <w:gridSpan w:val="3"/>
            <w:hideMark/>
          </w:tcPr>
          <w:p w14:paraId="0F4A3631" w14:textId="77777777" w:rsidR="00D4042F" w:rsidRDefault="00D4042F" w:rsidP="00427A1F">
            <w:pPr>
              <w:snapToGrid w:val="0"/>
              <w:spacing w:line="256" w:lineRule="auto"/>
              <w:ind w:left="358" w:firstLine="0"/>
              <w:rPr>
                <w:rFonts w:ascii="Times New Roman" w:hAnsi="Times New Roman"/>
                <w:sz w:val="24"/>
                <w:szCs w:val="24"/>
              </w:rPr>
            </w:pPr>
            <w:r>
              <w:rPr>
                <w:rFonts w:ascii="Times New Roman" w:hAnsi="Times New Roman"/>
                <w:sz w:val="24"/>
                <w:szCs w:val="24"/>
              </w:rPr>
              <w:t xml:space="preserve"> </w:t>
            </w:r>
          </w:p>
          <w:p w14:paraId="2D0D9C3E" w14:textId="77777777" w:rsidR="00D4042F" w:rsidRDefault="00D4042F" w:rsidP="00427A1F">
            <w:pPr>
              <w:snapToGrid w:val="0"/>
              <w:spacing w:line="256" w:lineRule="auto"/>
              <w:ind w:left="358" w:firstLine="0"/>
              <w:rPr>
                <w:rFonts w:ascii="Times New Roman" w:hAnsi="Times New Roman"/>
                <w:sz w:val="24"/>
                <w:szCs w:val="24"/>
              </w:rPr>
            </w:pPr>
            <w:r w:rsidRPr="00AE459C">
              <w:rPr>
                <w:rFonts w:ascii="Times New Roman" w:hAnsi="Times New Roman"/>
                <w:sz w:val="24"/>
                <w:szCs w:val="24"/>
              </w:rPr>
              <w:t>Za poskytovatele</w:t>
            </w:r>
          </w:p>
          <w:p w14:paraId="7E2FB0F7" w14:textId="77777777" w:rsidR="00D4042F" w:rsidRPr="00AE459C" w:rsidRDefault="00D4042F" w:rsidP="00427A1F">
            <w:pPr>
              <w:snapToGrid w:val="0"/>
              <w:spacing w:line="256" w:lineRule="auto"/>
              <w:ind w:left="358" w:firstLine="0"/>
              <w:jc w:val="left"/>
              <w:rPr>
                <w:rFonts w:ascii="Times New Roman" w:hAnsi="Times New Roman"/>
                <w:sz w:val="24"/>
                <w:szCs w:val="24"/>
              </w:rPr>
            </w:pPr>
            <w:r w:rsidRPr="00AE459C">
              <w:rPr>
                <w:rFonts w:ascii="Times New Roman" w:hAnsi="Times New Roman"/>
                <w:sz w:val="24"/>
                <w:szCs w:val="24"/>
              </w:rPr>
              <w:t>v Praze dne:</w:t>
            </w:r>
            <w:r>
              <w:rPr>
                <w:rFonts w:ascii="Times New Roman" w:hAnsi="Times New Roman"/>
                <w:sz w:val="24"/>
                <w:szCs w:val="24"/>
              </w:rPr>
              <w:br/>
              <w:t>22.08.2024</w:t>
            </w:r>
          </w:p>
        </w:tc>
        <w:tc>
          <w:tcPr>
            <w:tcW w:w="6778" w:type="dxa"/>
            <w:gridSpan w:val="4"/>
            <w:tcBorders>
              <w:top w:val="nil"/>
              <w:left w:val="nil"/>
              <w:bottom w:val="single" w:sz="4" w:space="0" w:color="auto"/>
              <w:right w:val="nil"/>
            </w:tcBorders>
          </w:tcPr>
          <w:p w14:paraId="06A4E7A6" w14:textId="77777777" w:rsidR="00D4042F" w:rsidRPr="00AE459C" w:rsidRDefault="00D4042F" w:rsidP="00427A1F">
            <w:pPr>
              <w:spacing w:line="256" w:lineRule="auto"/>
              <w:jc w:val="center"/>
              <w:rPr>
                <w:rFonts w:ascii="Times New Roman" w:hAnsi="Times New Roman"/>
                <w:sz w:val="24"/>
              </w:rPr>
            </w:pPr>
          </w:p>
        </w:tc>
      </w:tr>
      <w:tr w:rsidR="00D4042F" w:rsidRPr="00AE459C" w14:paraId="24521BC3" w14:textId="77777777" w:rsidTr="00427A1F">
        <w:tc>
          <w:tcPr>
            <w:tcW w:w="1135" w:type="dxa"/>
          </w:tcPr>
          <w:p w14:paraId="5AA79054" w14:textId="77777777" w:rsidR="00D4042F" w:rsidRPr="00AE459C" w:rsidRDefault="00D4042F" w:rsidP="00427A1F">
            <w:pPr>
              <w:snapToGrid w:val="0"/>
              <w:spacing w:line="256" w:lineRule="auto"/>
              <w:ind w:left="358"/>
              <w:rPr>
                <w:rFonts w:ascii="Times New Roman" w:hAnsi="Times New Roman"/>
                <w:sz w:val="24"/>
                <w:szCs w:val="24"/>
              </w:rPr>
            </w:pPr>
          </w:p>
        </w:tc>
        <w:tc>
          <w:tcPr>
            <w:tcW w:w="1439" w:type="dxa"/>
            <w:gridSpan w:val="2"/>
          </w:tcPr>
          <w:p w14:paraId="6958C00E" w14:textId="77777777" w:rsidR="00D4042F" w:rsidRPr="00AE459C" w:rsidRDefault="00D4042F" w:rsidP="00427A1F">
            <w:pPr>
              <w:snapToGrid w:val="0"/>
              <w:spacing w:line="256" w:lineRule="auto"/>
              <w:ind w:left="358"/>
              <w:rPr>
                <w:rFonts w:ascii="Times New Roman" w:hAnsi="Times New Roman"/>
                <w:sz w:val="24"/>
                <w:szCs w:val="24"/>
              </w:rPr>
            </w:pPr>
          </w:p>
        </w:tc>
        <w:tc>
          <w:tcPr>
            <w:tcW w:w="6778" w:type="dxa"/>
            <w:gridSpan w:val="4"/>
            <w:tcBorders>
              <w:top w:val="single" w:sz="4" w:space="0" w:color="auto"/>
              <w:left w:val="nil"/>
              <w:bottom w:val="nil"/>
              <w:right w:val="nil"/>
            </w:tcBorders>
            <w:hideMark/>
          </w:tcPr>
          <w:p w14:paraId="0CCCB540" w14:textId="77777777" w:rsidR="00D4042F" w:rsidRPr="00AE459C" w:rsidRDefault="00D4042F" w:rsidP="00427A1F">
            <w:pPr>
              <w:snapToGrid w:val="0"/>
              <w:spacing w:before="120" w:line="257" w:lineRule="auto"/>
              <w:jc w:val="center"/>
              <w:rPr>
                <w:rFonts w:ascii="Times New Roman" w:hAnsi="Times New Roman"/>
                <w:sz w:val="24"/>
                <w:szCs w:val="24"/>
              </w:rPr>
            </w:pPr>
            <w:r w:rsidRPr="00AE459C">
              <w:rPr>
                <w:rFonts w:ascii="Times New Roman" w:hAnsi="Times New Roman"/>
                <w:sz w:val="24"/>
                <w:szCs w:val="24"/>
              </w:rPr>
              <w:t xml:space="preserve">Ing. Jana Říhová </w:t>
            </w:r>
          </w:p>
        </w:tc>
      </w:tr>
      <w:tr w:rsidR="00D4042F" w:rsidRPr="00AE459C" w14:paraId="18BEA076" w14:textId="77777777" w:rsidTr="00427A1F">
        <w:tc>
          <w:tcPr>
            <w:tcW w:w="1135" w:type="dxa"/>
          </w:tcPr>
          <w:p w14:paraId="7CFFD490" w14:textId="77777777" w:rsidR="00D4042F" w:rsidRPr="00AE459C" w:rsidRDefault="00D4042F" w:rsidP="00427A1F">
            <w:pPr>
              <w:snapToGrid w:val="0"/>
              <w:spacing w:line="256" w:lineRule="auto"/>
              <w:ind w:left="358"/>
              <w:rPr>
                <w:rFonts w:ascii="Times New Roman" w:hAnsi="Times New Roman"/>
                <w:sz w:val="24"/>
                <w:szCs w:val="24"/>
              </w:rPr>
            </w:pPr>
          </w:p>
        </w:tc>
        <w:tc>
          <w:tcPr>
            <w:tcW w:w="1439" w:type="dxa"/>
            <w:gridSpan w:val="2"/>
          </w:tcPr>
          <w:p w14:paraId="7D8A9883" w14:textId="77777777" w:rsidR="00D4042F" w:rsidRPr="00AE459C" w:rsidRDefault="00D4042F" w:rsidP="00427A1F">
            <w:pPr>
              <w:snapToGrid w:val="0"/>
              <w:spacing w:line="256" w:lineRule="auto"/>
              <w:ind w:left="358"/>
              <w:rPr>
                <w:rFonts w:ascii="Times New Roman" w:hAnsi="Times New Roman"/>
                <w:sz w:val="24"/>
                <w:szCs w:val="24"/>
              </w:rPr>
            </w:pPr>
          </w:p>
        </w:tc>
        <w:tc>
          <w:tcPr>
            <w:tcW w:w="6778" w:type="dxa"/>
            <w:gridSpan w:val="4"/>
            <w:hideMark/>
          </w:tcPr>
          <w:p w14:paraId="4909D1B3" w14:textId="77777777" w:rsidR="00D4042F" w:rsidRPr="00AE459C" w:rsidRDefault="00D4042F" w:rsidP="00427A1F">
            <w:pPr>
              <w:pStyle w:val="Zkladntext"/>
              <w:tabs>
                <w:tab w:val="left" w:pos="-70"/>
              </w:tabs>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AE459C">
              <w:rPr>
                <w:rFonts w:ascii="Times New Roman" w:hAnsi="Times New Roman" w:cs="Times New Roman"/>
                <w:color w:val="000000"/>
                <w:sz w:val="24"/>
                <w:szCs w:val="24"/>
              </w:rPr>
              <w:t>ředitelka odboru podpory vysokých škol a výzkumu</w:t>
            </w:r>
          </w:p>
        </w:tc>
      </w:tr>
      <w:tr w:rsidR="00D4042F" w:rsidRPr="00AE459C" w14:paraId="45E24769" w14:textId="77777777" w:rsidTr="00427A1F">
        <w:trPr>
          <w:trHeight w:val="289"/>
        </w:trPr>
        <w:tc>
          <w:tcPr>
            <w:tcW w:w="2574" w:type="dxa"/>
            <w:gridSpan w:val="3"/>
          </w:tcPr>
          <w:p w14:paraId="641E9FF0" w14:textId="77777777" w:rsidR="00D4042F" w:rsidRPr="00AE459C" w:rsidRDefault="00D4042F" w:rsidP="00427A1F">
            <w:pPr>
              <w:snapToGrid w:val="0"/>
              <w:spacing w:line="256" w:lineRule="auto"/>
              <w:ind w:left="358"/>
              <w:jc w:val="center"/>
              <w:rPr>
                <w:rFonts w:ascii="Times New Roman" w:hAnsi="Times New Roman"/>
                <w:sz w:val="24"/>
                <w:szCs w:val="24"/>
              </w:rPr>
            </w:pPr>
          </w:p>
        </w:tc>
        <w:tc>
          <w:tcPr>
            <w:tcW w:w="6778" w:type="dxa"/>
            <w:gridSpan w:val="4"/>
          </w:tcPr>
          <w:p w14:paraId="05EAA890" w14:textId="77777777" w:rsidR="00D4042F" w:rsidRPr="00AE459C" w:rsidRDefault="00D4042F" w:rsidP="00427A1F">
            <w:pPr>
              <w:pStyle w:val="Zkladntext"/>
              <w:tabs>
                <w:tab w:val="left" w:pos="-70"/>
              </w:tabs>
              <w:snapToGrid w:val="0"/>
              <w:spacing w:line="256" w:lineRule="auto"/>
              <w:jc w:val="center"/>
              <w:rPr>
                <w:rFonts w:ascii="Times New Roman" w:hAnsi="Times New Roman" w:cs="Times New Roman"/>
                <w:sz w:val="24"/>
                <w:szCs w:val="24"/>
              </w:rPr>
            </w:pPr>
          </w:p>
          <w:p w14:paraId="16513EC8" w14:textId="77777777" w:rsidR="00D4042F" w:rsidRPr="00AE459C" w:rsidRDefault="00D4042F" w:rsidP="00427A1F">
            <w:pPr>
              <w:pStyle w:val="Zkladntext"/>
              <w:tabs>
                <w:tab w:val="left" w:pos="-70"/>
              </w:tabs>
              <w:spacing w:line="256" w:lineRule="auto"/>
              <w:jc w:val="center"/>
              <w:rPr>
                <w:rFonts w:ascii="Times New Roman" w:hAnsi="Times New Roman" w:cs="Times New Roman"/>
                <w:sz w:val="24"/>
                <w:szCs w:val="24"/>
              </w:rPr>
            </w:pPr>
          </w:p>
        </w:tc>
      </w:tr>
      <w:tr w:rsidR="00D4042F" w:rsidRPr="00AE459C" w14:paraId="7657994D" w14:textId="77777777" w:rsidTr="00427A1F">
        <w:trPr>
          <w:gridAfter w:val="1"/>
          <w:wAfter w:w="132" w:type="dxa"/>
        </w:trPr>
        <w:tc>
          <w:tcPr>
            <w:tcW w:w="3459" w:type="dxa"/>
            <w:gridSpan w:val="5"/>
            <w:hideMark/>
          </w:tcPr>
          <w:p w14:paraId="14DA6F4C" w14:textId="77777777" w:rsidR="00D4042F" w:rsidRPr="000C2685" w:rsidRDefault="00D4042F" w:rsidP="00427A1F">
            <w:pPr>
              <w:snapToGrid w:val="0"/>
              <w:spacing w:line="256" w:lineRule="auto"/>
              <w:ind w:left="358" w:firstLine="0"/>
              <w:rPr>
                <w:rFonts w:ascii="Times New Roman" w:hAnsi="Times New Roman"/>
                <w:sz w:val="24"/>
                <w:szCs w:val="24"/>
              </w:rPr>
            </w:pPr>
            <w:r w:rsidRPr="000C2685">
              <w:rPr>
                <w:rFonts w:ascii="Times New Roman" w:hAnsi="Times New Roman"/>
                <w:sz w:val="24"/>
                <w:szCs w:val="24"/>
              </w:rPr>
              <w:t xml:space="preserve">Za příjemce </w:t>
            </w:r>
          </w:p>
          <w:p w14:paraId="1AEC7C85" w14:textId="77777777" w:rsidR="00D4042F" w:rsidRPr="00AE459C" w:rsidRDefault="00D4042F" w:rsidP="00427A1F">
            <w:pPr>
              <w:snapToGrid w:val="0"/>
              <w:spacing w:line="256" w:lineRule="auto"/>
              <w:ind w:left="358" w:firstLine="0"/>
              <w:jc w:val="left"/>
              <w:rPr>
                <w:rFonts w:ascii="Times New Roman" w:hAnsi="Times New Roman"/>
                <w:sz w:val="24"/>
              </w:rPr>
            </w:pPr>
            <w:r>
              <w:rPr>
                <w:rFonts w:ascii="Times New Roman" w:hAnsi="Times New Roman"/>
                <w:sz w:val="24"/>
                <w:szCs w:val="24"/>
              </w:rPr>
              <w:t>v Praze</w:t>
            </w:r>
            <w:r w:rsidRPr="000C2685">
              <w:rPr>
                <w:rFonts w:ascii="Times New Roman" w:hAnsi="Times New Roman"/>
                <w:sz w:val="24"/>
                <w:szCs w:val="24"/>
              </w:rPr>
              <w:t xml:space="preserve"> dne:</w:t>
            </w:r>
            <w:r w:rsidRPr="00AE459C">
              <w:rPr>
                <w:rFonts w:ascii="Times New Roman" w:hAnsi="Times New Roman"/>
                <w:color w:val="FFFFFF"/>
                <w:sz w:val="24"/>
              </w:rPr>
              <w:t xml:space="preserve"> </w:t>
            </w:r>
            <w:r>
              <w:rPr>
                <w:rFonts w:ascii="Times New Roman" w:hAnsi="Times New Roman"/>
                <w:color w:val="FFFFFF"/>
                <w:sz w:val="24"/>
              </w:rPr>
              <w:br/>
            </w:r>
            <w:r w:rsidRPr="00053C0D">
              <w:rPr>
                <w:rFonts w:ascii="Times New Roman" w:hAnsi="Times New Roman"/>
                <w:sz w:val="24"/>
              </w:rPr>
              <w:t>19.08.2024</w:t>
            </w:r>
            <w:r w:rsidRPr="00AE459C">
              <w:rPr>
                <w:rFonts w:ascii="Times New Roman" w:hAnsi="Times New Roman"/>
                <w:color w:val="FFFFFF"/>
                <w:sz w:val="24"/>
              </w:rPr>
              <w:t>………</w:t>
            </w:r>
          </w:p>
        </w:tc>
        <w:tc>
          <w:tcPr>
            <w:tcW w:w="5761" w:type="dxa"/>
          </w:tcPr>
          <w:p w14:paraId="7D71BFD9" w14:textId="77777777" w:rsidR="00D4042F" w:rsidRPr="00AE459C" w:rsidRDefault="00D4042F" w:rsidP="00427A1F">
            <w:pPr>
              <w:snapToGrid w:val="0"/>
              <w:spacing w:line="256" w:lineRule="auto"/>
              <w:jc w:val="center"/>
              <w:rPr>
                <w:rFonts w:ascii="Times New Roman" w:hAnsi="Times New Roman"/>
                <w:color w:val="FFFFFF"/>
                <w:sz w:val="24"/>
              </w:rPr>
            </w:pPr>
          </w:p>
          <w:p w14:paraId="0FD9D741" w14:textId="77777777" w:rsidR="00D4042F" w:rsidRPr="00AE459C" w:rsidRDefault="00D4042F" w:rsidP="00427A1F">
            <w:pPr>
              <w:snapToGrid w:val="0"/>
              <w:spacing w:line="256" w:lineRule="auto"/>
              <w:jc w:val="center"/>
              <w:rPr>
                <w:rFonts w:ascii="Times New Roman" w:hAnsi="Times New Roman"/>
                <w:color w:val="FFFFFF"/>
                <w:sz w:val="24"/>
              </w:rPr>
            </w:pPr>
          </w:p>
          <w:p w14:paraId="33238FFD" w14:textId="77777777" w:rsidR="00D4042F" w:rsidRPr="00AE459C" w:rsidRDefault="00D4042F" w:rsidP="00427A1F">
            <w:pPr>
              <w:spacing w:line="256" w:lineRule="auto"/>
              <w:jc w:val="center"/>
              <w:rPr>
                <w:rFonts w:ascii="Times New Roman" w:hAnsi="Times New Roman"/>
                <w:color w:val="FFFFFF"/>
                <w:sz w:val="24"/>
              </w:rPr>
            </w:pPr>
            <w:r w:rsidRPr="00AE459C">
              <w:rPr>
                <w:rFonts w:ascii="Times New Roman" w:hAnsi="Times New Roman"/>
                <w:color w:val="FFFFFF"/>
                <w:sz w:val="24"/>
              </w:rPr>
              <w:t>………………………………………………………</w:t>
            </w:r>
          </w:p>
        </w:tc>
      </w:tr>
      <w:tr w:rsidR="00D4042F" w:rsidRPr="00AE459C" w14:paraId="01D38B54" w14:textId="77777777" w:rsidTr="00427A1F">
        <w:tc>
          <w:tcPr>
            <w:tcW w:w="2551" w:type="dxa"/>
            <w:gridSpan w:val="2"/>
          </w:tcPr>
          <w:p w14:paraId="19A10840" w14:textId="77777777" w:rsidR="00D4042F" w:rsidRPr="00AE459C" w:rsidRDefault="00D4042F" w:rsidP="00427A1F">
            <w:pPr>
              <w:snapToGrid w:val="0"/>
              <w:spacing w:line="256" w:lineRule="auto"/>
              <w:rPr>
                <w:rFonts w:ascii="Times New Roman" w:hAnsi="Times New Roman"/>
                <w:sz w:val="24"/>
              </w:rPr>
            </w:pPr>
          </w:p>
        </w:tc>
        <w:tc>
          <w:tcPr>
            <w:tcW w:w="160" w:type="dxa"/>
            <w:gridSpan w:val="2"/>
          </w:tcPr>
          <w:p w14:paraId="51C63AAB" w14:textId="77777777" w:rsidR="00D4042F" w:rsidRPr="00AE459C" w:rsidRDefault="00D4042F" w:rsidP="00427A1F">
            <w:pPr>
              <w:snapToGrid w:val="0"/>
              <w:spacing w:line="256" w:lineRule="auto"/>
              <w:rPr>
                <w:rFonts w:ascii="Times New Roman" w:hAnsi="Times New Roman"/>
                <w:sz w:val="24"/>
              </w:rPr>
            </w:pPr>
          </w:p>
        </w:tc>
        <w:tc>
          <w:tcPr>
            <w:tcW w:w="6641" w:type="dxa"/>
            <w:gridSpan w:val="3"/>
            <w:tcBorders>
              <w:top w:val="single" w:sz="4" w:space="0" w:color="auto"/>
              <w:left w:val="nil"/>
              <w:bottom w:val="nil"/>
              <w:right w:val="nil"/>
            </w:tcBorders>
            <w:hideMark/>
          </w:tcPr>
          <w:p w14:paraId="3CC58D89" w14:textId="77777777" w:rsidR="00D4042F" w:rsidRPr="00AE459C" w:rsidRDefault="00D4042F" w:rsidP="00427A1F">
            <w:pPr>
              <w:snapToGrid w:val="0"/>
              <w:spacing w:before="120" w:line="257" w:lineRule="auto"/>
              <w:jc w:val="center"/>
              <w:rPr>
                <w:rFonts w:ascii="Times New Roman" w:hAnsi="Times New Roman"/>
                <w:sz w:val="24"/>
              </w:rPr>
            </w:pPr>
            <w:r w:rsidRPr="0043037E">
              <w:rPr>
                <w:rFonts w:ascii="Times New Roman" w:hAnsi="Times New Roman"/>
                <w:sz w:val="24"/>
                <w:szCs w:val="24"/>
              </w:rPr>
              <w:t>prof. MUDr. Milena Králíčková, Ph.D.</w:t>
            </w:r>
          </w:p>
        </w:tc>
      </w:tr>
      <w:tr w:rsidR="00D4042F" w:rsidRPr="00AE459C" w14:paraId="4DDD4E49" w14:textId="77777777" w:rsidTr="00427A1F">
        <w:tc>
          <w:tcPr>
            <w:tcW w:w="2551" w:type="dxa"/>
            <w:gridSpan w:val="2"/>
          </w:tcPr>
          <w:p w14:paraId="2B94BEBA" w14:textId="77777777" w:rsidR="00D4042F" w:rsidRPr="00AE459C" w:rsidRDefault="00D4042F" w:rsidP="00427A1F">
            <w:pPr>
              <w:snapToGrid w:val="0"/>
              <w:spacing w:line="256" w:lineRule="auto"/>
              <w:rPr>
                <w:rFonts w:ascii="Times New Roman" w:hAnsi="Times New Roman"/>
                <w:sz w:val="24"/>
              </w:rPr>
            </w:pPr>
          </w:p>
        </w:tc>
        <w:tc>
          <w:tcPr>
            <w:tcW w:w="6801" w:type="dxa"/>
            <w:gridSpan w:val="5"/>
            <w:hideMark/>
          </w:tcPr>
          <w:p w14:paraId="0465BBAB" w14:textId="77777777" w:rsidR="00D4042F" w:rsidRPr="00AE459C" w:rsidRDefault="00D4042F" w:rsidP="00427A1F">
            <w:pPr>
              <w:pStyle w:val="Zkladntext"/>
              <w:spacing w:line="256" w:lineRule="auto"/>
              <w:jc w:val="center"/>
              <w:rPr>
                <w:rFonts w:ascii="Times New Roman" w:hAnsi="Times New Roman" w:cs="Times New Roman"/>
                <w:sz w:val="24"/>
              </w:rPr>
            </w:pPr>
            <w:r w:rsidRPr="00AE459C">
              <w:rPr>
                <w:rFonts w:ascii="Times New Roman" w:hAnsi="Times New Roman" w:cs="Times New Roman"/>
                <w:sz w:val="24"/>
              </w:rPr>
              <w:t>rektor</w:t>
            </w:r>
            <w:r>
              <w:rPr>
                <w:rFonts w:ascii="Times New Roman" w:hAnsi="Times New Roman" w:cs="Times New Roman"/>
                <w:sz w:val="24"/>
              </w:rPr>
              <w:t>ka</w:t>
            </w:r>
          </w:p>
        </w:tc>
      </w:tr>
    </w:tbl>
    <w:p w14:paraId="3E112514" w14:textId="77777777" w:rsidR="00D4042F" w:rsidRDefault="00D4042F" w:rsidP="00D4042F">
      <w:pPr>
        <w:ind w:firstLine="0"/>
      </w:pPr>
    </w:p>
    <w:p w14:paraId="30018791" w14:textId="0F02DE66" w:rsidR="00D4042F" w:rsidRDefault="00D4042F">
      <w:pPr>
        <w:spacing w:after="0"/>
        <w:ind w:firstLine="0"/>
        <w:jc w:val="left"/>
      </w:pPr>
      <w:r>
        <w:br w:type="page"/>
      </w:r>
    </w:p>
    <w:p w14:paraId="7C1AA0E1" w14:textId="249ACFED" w:rsidR="00272F4B" w:rsidRDefault="00D4042F" w:rsidP="00AE47E0">
      <w:pPr>
        <w:ind w:firstLine="0"/>
      </w:pPr>
      <w:r w:rsidRPr="00631E0D">
        <w:rPr>
          <w:noProof/>
        </w:rPr>
        <w:drawing>
          <wp:inline distT="0" distB="0" distL="0" distR="0" wp14:anchorId="6227780F" wp14:editId="2AFA5A30">
            <wp:extent cx="5760720" cy="3616960"/>
            <wp:effectExtent l="0" t="0" r="0" b="2540"/>
            <wp:docPr id="1855179594" name="Obrázek 1" descr="Obsah obrázku text, snímek obrazovky, účtenka,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9594" name="Obrázek 1" descr="Obsah obrázku text, snímek obrazovky, účtenka, číslo&#10;&#10;Popis byl vytvořen automaticky"/>
                    <pic:cNvPicPr/>
                  </pic:nvPicPr>
                  <pic:blipFill>
                    <a:blip r:embed="rId8"/>
                    <a:stretch>
                      <a:fillRect/>
                    </a:stretch>
                  </pic:blipFill>
                  <pic:spPr>
                    <a:xfrm>
                      <a:off x="0" y="0"/>
                      <a:ext cx="5760720" cy="3616960"/>
                    </a:xfrm>
                    <a:prstGeom prst="rect">
                      <a:avLst/>
                    </a:prstGeom>
                  </pic:spPr>
                </pic:pic>
              </a:graphicData>
            </a:graphic>
          </wp:inline>
        </w:drawing>
      </w:r>
    </w:p>
    <w:sectPr w:rsidR="00272F4B" w:rsidSect="00605216">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A9AF7" w14:textId="77777777" w:rsidR="007263B6" w:rsidRDefault="007263B6">
      <w:pPr>
        <w:spacing w:after="0"/>
      </w:pPr>
      <w:r>
        <w:separator/>
      </w:r>
    </w:p>
  </w:endnote>
  <w:endnote w:type="continuationSeparator" w:id="0">
    <w:p w14:paraId="43632607" w14:textId="77777777" w:rsidR="007263B6" w:rsidRDefault="00726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E635" w14:textId="77777777" w:rsidR="007263B6" w:rsidRDefault="007263B6">
      <w:pPr>
        <w:spacing w:after="0"/>
      </w:pPr>
      <w:r>
        <w:separator/>
      </w:r>
    </w:p>
  </w:footnote>
  <w:footnote w:type="continuationSeparator" w:id="0">
    <w:p w14:paraId="09FCE59E" w14:textId="77777777" w:rsidR="007263B6" w:rsidRDefault="007263B6">
      <w:pPr>
        <w:spacing w:after="0"/>
      </w:pPr>
      <w:r>
        <w:continuationSeparator/>
      </w:r>
    </w:p>
  </w:footnote>
  <w:footnote w:id="1">
    <w:p w14:paraId="112B4B94" w14:textId="77777777" w:rsidR="00272F4B" w:rsidRPr="004B70FA" w:rsidRDefault="00272F4B" w:rsidP="00272F4B">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Ve výjimečných případech u grantů ERC typu „</w:t>
      </w:r>
      <w:proofErr w:type="spellStart"/>
      <w:r w:rsidRPr="004B70FA">
        <w:rPr>
          <w:rFonts w:ascii="Calibri" w:hAnsi="Calibri"/>
          <w:sz w:val="18"/>
          <w:szCs w:val="18"/>
        </w:rPr>
        <w:t>Advanced</w:t>
      </w:r>
      <w:proofErr w:type="spellEnd"/>
      <w:r w:rsidRPr="004B70FA">
        <w:rPr>
          <w:rFonts w:ascii="Calibri" w:hAnsi="Calibri"/>
          <w:sz w:val="18"/>
          <w:szCs w:val="18"/>
        </w:rPr>
        <w:t xml:space="preserve">“, může </w:t>
      </w:r>
      <w:r>
        <w:rPr>
          <w:rFonts w:ascii="Calibri" w:hAnsi="Calibri"/>
          <w:sz w:val="18"/>
          <w:szCs w:val="18"/>
        </w:rPr>
        <w:t xml:space="preserve">na základě písemné žádosti a </w:t>
      </w:r>
      <w:r w:rsidRPr="004B70FA">
        <w:rPr>
          <w:rFonts w:ascii="Calibri" w:hAnsi="Calibri"/>
          <w:sz w:val="18"/>
          <w:szCs w:val="18"/>
        </w:rPr>
        <w:t>při řádném odůvodnění</w:t>
      </w:r>
      <w:r>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3C4B" w14:textId="77777777" w:rsidR="00CA7DC9" w:rsidRDefault="00CA7DC9" w:rsidP="00CA7DC9">
    <w:pPr>
      <w:pStyle w:val="Zhlav"/>
      <w:ind w:left="-993" w:firstLine="993"/>
      <w:rPr>
        <w:rFonts w:ascii="Times New Roman" w:hAnsi="Times New Roman"/>
        <w:b/>
        <w:i/>
        <w:sz w:val="28"/>
        <w:szCs w:val="28"/>
      </w:rPr>
    </w:pPr>
    <w:r>
      <w:rPr>
        <w:rFonts w:ascii="Times New Roman" w:hAnsi="Times New Roman"/>
        <w:b/>
        <w:i/>
        <w:sz w:val="28"/>
        <w:szCs w:val="28"/>
      </w:rPr>
      <w:t>Ministerstvo školství, mládeže a tělovýchovy</w:t>
    </w:r>
  </w:p>
  <w:p w14:paraId="54F6A76C" w14:textId="1FAEAF09" w:rsidR="00CC59B4" w:rsidRDefault="00CC59B4" w:rsidP="00CA7DC9">
    <w:pPr>
      <w:pStyle w:val="Zhlav"/>
      <w:ind w:left="-993" w:firstLine="993"/>
      <w:rPr>
        <w:rFonts w:ascii="Times New Roman" w:hAnsi="Times New Roman"/>
        <w:b/>
        <w:i/>
        <w:sz w:val="28"/>
        <w:szCs w:val="28"/>
      </w:rPr>
    </w:pPr>
    <w:r>
      <w:rPr>
        <w:rFonts w:ascii="Times New Roman" w:hAnsi="Times New Roman"/>
        <w:b/>
        <w:i/>
        <w:sz w:val="28"/>
        <w:szCs w:val="28"/>
      </w:rPr>
      <w:t xml:space="preserve">Č.j.: </w:t>
    </w:r>
    <w:r w:rsidRPr="00CC59B4">
      <w:rPr>
        <w:rFonts w:ascii="Times New Roman" w:hAnsi="Times New Roman"/>
        <w:b/>
        <w:i/>
        <w:sz w:val="28"/>
        <w:szCs w:val="28"/>
      </w:rPr>
      <w:t>MSMT-15648/2024-</w:t>
    </w:r>
    <w:r>
      <w:rPr>
        <w:rFonts w:ascii="Times New Roman" w:hAnsi="Times New Roman"/>
        <w:b/>
        <w:i/>
        <w:sz w:val="28"/>
        <w:szCs w:val="28"/>
      </w:rPr>
      <w:t>2</w:t>
    </w:r>
  </w:p>
  <w:p w14:paraId="611D5CBD" w14:textId="451CDC80" w:rsidR="00C57502" w:rsidRPr="00725289" w:rsidRDefault="00BF43E1" w:rsidP="00BF43E1">
    <w:pPr>
      <w:pStyle w:val="Zhlav"/>
      <w:ind w:left="-993" w:firstLine="993"/>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r>
    <w:r w:rsidR="00C57502">
      <w:rPr>
        <w:rFonts w:ascii="Times New Roman" w:hAnsi="Times New Roman"/>
        <w:b/>
        <w:i/>
        <w:sz w:val="28"/>
        <w:szCs w:val="28"/>
      </w:rPr>
      <w:t>LL2</w:t>
    </w:r>
    <w:r w:rsidR="00396767">
      <w:rPr>
        <w:rFonts w:ascii="Times New Roman" w:hAnsi="Times New Roman"/>
        <w:b/>
        <w:i/>
        <w:sz w:val="28"/>
        <w:szCs w:val="28"/>
      </w:rPr>
      <w:t>3</w:t>
    </w:r>
    <w:r w:rsidR="008A5797">
      <w:rPr>
        <w:rFonts w:ascii="Times New Roman" w:hAnsi="Times New Roman"/>
        <w:b/>
        <w:i/>
        <w:sz w:val="28"/>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1"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D"/>
    <w:multiLevelType w:val="multilevel"/>
    <w:tmpl w:val="62F86010"/>
    <w:lvl w:ilvl="0">
      <w:start w:val="1"/>
      <w:numFmt w:val="decimal"/>
      <w:lvlText w:val="%1)"/>
      <w:lvlJc w:val="left"/>
      <w:pPr>
        <w:tabs>
          <w:tab w:val="num" w:pos="927"/>
        </w:tabs>
        <w:ind w:left="927" w:hanging="360"/>
      </w:pPr>
      <w:rPr>
        <w:rFonts w:ascii="Times New Roman" w:hAnsi="Times New Roman" w:cs="Times New Roman" w:hint="default"/>
        <w:b w:val="0"/>
        <w:sz w:val="24"/>
        <w:szCs w:val="24"/>
      </w:rPr>
    </w:lvl>
    <w:lvl w:ilvl="1">
      <w:start w:val="1"/>
      <w:numFmt w:val="lowerLetter"/>
      <w:lvlText w:val="%2)"/>
      <w:lvlJc w:val="left"/>
      <w:pPr>
        <w:tabs>
          <w:tab w:val="num" w:pos="1107"/>
        </w:tabs>
        <w:ind w:left="11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8" w15:restartNumberingAfterBreak="0">
    <w:nsid w:val="0000002E"/>
    <w:multiLevelType w:val="multilevel"/>
    <w:tmpl w:val="0A7A4DE6"/>
    <w:lvl w:ilvl="0">
      <w:start w:val="1"/>
      <w:numFmt w:val="decimal"/>
      <w:lvlText w:val="%1)"/>
      <w:lvlJc w:val="left"/>
      <w:pPr>
        <w:tabs>
          <w:tab w:val="num" w:pos="927"/>
        </w:tabs>
        <w:ind w:left="927" w:hanging="360"/>
      </w:pPr>
      <w:rPr>
        <w:rFonts w:ascii="Times New Roman" w:hAnsi="Times New Roman" w:cs="Times New Roman" w:hint="default"/>
        <w:b w:val="0"/>
        <w:sz w:val="24"/>
        <w:szCs w:val="24"/>
      </w:rPr>
    </w:lvl>
    <w:lvl w:ilvl="1">
      <w:start w:val="1"/>
      <w:numFmt w:val="lowerLetter"/>
      <w:lvlText w:val="%2)"/>
      <w:lvlJc w:val="left"/>
      <w:pPr>
        <w:tabs>
          <w:tab w:val="num" w:pos="1107"/>
        </w:tabs>
        <w:ind w:left="11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9"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30"/>
    <w:multiLevelType w:val="multilevel"/>
    <w:tmpl w:val="70C818C6"/>
    <w:lvl w:ilvl="0">
      <w:start w:val="1"/>
      <w:numFmt w:val="decimal"/>
      <w:lvlText w:val="%1)"/>
      <w:lvlJc w:val="left"/>
      <w:pPr>
        <w:tabs>
          <w:tab w:val="num" w:pos="927"/>
        </w:tabs>
        <w:ind w:left="927" w:hanging="360"/>
      </w:pPr>
      <w:rPr>
        <w:rFonts w:ascii="Times New Roman" w:hAnsi="Times New Roman" w:cs="Times New Roman" w:hint="default"/>
        <w:b w:val="0"/>
        <w:sz w:val="24"/>
        <w:szCs w:val="24"/>
      </w:rPr>
    </w:lvl>
    <w:lvl w:ilvl="1">
      <w:start w:val="1"/>
      <w:numFmt w:val="lowerLetter"/>
      <w:lvlText w:val="%2)"/>
      <w:lvlJc w:val="left"/>
      <w:pPr>
        <w:tabs>
          <w:tab w:val="num" w:pos="1107"/>
        </w:tabs>
        <w:ind w:left="11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8"/>
    <w:multiLevelType w:val="multilevel"/>
    <w:tmpl w:val="C032C11C"/>
    <w:lvl w:ilvl="0">
      <w:start w:val="1"/>
      <w:numFmt w:val="decimal"/>
      <w:lvlText w:val="%1."/>
      <w:lvlJc w:val="left"/>
      <w:pPr>
        <w:tabs>
          <w:tab w:val="num" w:pos="927"/>
        </w:tabs>
        <w:ind w:left="927" w:hanging="360"/>
      </w:pPr>
      <w:rPr>
        <w:rFonts w:ascii="Times New Roman" w:hAnsi="Times New Roman" w:cs="Times New Roman" w:hint="default"/>
        <w:b w:val="0"/>
        <w:sz w:val="24"/>
        <w:szCs w:val="24"/>
      </w:rPr>
    </w:lvl>
    <w:lvl w:ilvl="1">
      <w:start w:val="1"/>
      <w:numFmt w:val="lowerLetter"/>
      <w:lvlText w:val="%2)"/>
      <w:lvlJc w:val="left"/>
      <w:pPr>
        <w:tabs>
          <w:tab w:val="num" w:pos="1107"/>
        </w:tabs>
        <w:ind w:left="11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4"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15:restartNumberingAfterBreak="0">
    <w:nsid w:val="2A6E65CD"/>
    <w:multiLevelType w:val="hybridMultilevel"/>
    <w:tmpl w:val="6F28BA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15:restartNumberingAfterBreak="0">
    <w:nsid w:val="2B313CEE"/>
    <w:multiLevelType w:val="multilevel"/>
    <w:tmpl w:val="370ADA9A"/>
    <w:lvl w:ilvl="0">
      <w:start w:val="1"/>
      <w:numFmt w:val="decimal"/>
      <w:lvlText w:val="%1)"/>
      <w:lvlJc w:val="left"/>
      <w:pPr>
        <w:tabs>
          <w:tab w:val="num" w:pos="927"/>
        </w:tabs>
        <w:ind w:left="927" w:hanging="360"/>
      </w:pPr>
      <w:rPr>
        <w:rFonts w:ascii="Times New Roman" w:hAnsi="Times New Roman" w:cs="Times New Roman" w:hint="default"/>
      </w:rPr>
    </w:lvl>
    <w:lvl w:ilvl="1">
      <w:start w:val="1"/>
      <w:numFmt w:val="lowerLetter"/>
      <w:lvlText w:val="%2)"/>
      <w:lvlJc w:val="left"/>
      <w:pPr>
        <w:tabs>
          <w:tab w:val="num" w:pos="1287"/>
        </w:tabs>
        <w:ind w:left="1287" w:hanging="360"/>
      </w:p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2" w15:restartNumberingAfterBreak="0">
    <w:nsid w:val="33027FDD"/>
    <w:multiLevelType w:val="hybridMultilevel"/>
    <w:tmpl w:val="B36A7A96"/>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3"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5"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AA21E28"/>
    <w:multiLevelType w:val="hybridMultilevel"/>
    <w:tmpl w:val="309419A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3F171061"/>
    <w:multiLevelType w:val="hybridMultilevel"/>
    <w:tmpl w:val="24BCC79C"/>
    <w:lvl w:ilvl="0" w:tplc="48207D46">
      <w:start w:val="1"/>
      <w:numFmt w:val="decimal"/>
      <w:lvlText w:val="%1)"/>
      <w:lvlJc w:val="left"/>
      <w:pPr>
        <w:tabs>
          <w:tab w:val="num" w:pos="360"/>
        </w:tabs>
        <w:ind w:left="360" w:hanging="360"/>
      </w:pPr>
      <w:rPr>
        <w:rFonts w:ascii="Times New Roman" w:eastAsia="Times New Roman" w:hAnsi="Times New Roman" w:cs="Verdana"/>
        <w:b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1" w15:restartNumberingAfterBreak="0">
    <w:nsid w:val="435D0026"/>
    <w:multiLevelType w:val="hybridMultilevel"/>
    <w:tmpl w:val="B36A7A96"/>
    <w:lvl w:ilvl="0" w:tplc="04050011">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2" w15:restartNumberingAfterBreak="0">
    <w:nsid w:val="4B3B6990"/>
    <w:multiLevelType w:val="hybridMultilevel"/>
    <w:tmpl w:val="0ACC7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0F70EE"/>
    <w:multiLevelType w:val="hybridMultilevel"/>
    <w:tmpl w:val="6F28BA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8"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9"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21733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812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86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83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070418">
    <w:abstractNumId w:val="0"/>
  </w:num>
  <w:num w:numId="6" w16cid:durableId="907691852">
    <w:abstractNumId w:val="1"/>
  </w:num>
  <w:num w:numId="7" w16cid:durableId="1424453339">
    <w:abstractNumId w:val="7"/>
  </w:num>
  <w:num w:numId="8" w16cid:durableId="1025325105">
    <w:abstractNumId w:val="8"/>
  </w:num>
  <w:num w:numId="9" w16cid:durableId="1830169549">
    <w:abstractNumId w:val="9"/>
  </w:num>
  <w:num w:numId="10" w16cid:durableId="1479763485">
    <w:abstractNumId w:val="10"/>
  </w:num>
  <w:num w:numId="11" w16cid:durableId="752505576">
    <w:abstractNumId w:val="39"/>
  </w:num>
  <w:num w:numId="12" w16cid:durableId="538711269">
    <w:abstractNumId w:val="28"/>
  </w:num>
  <w:num w:numId="13" w16cid:durableId="1224826503">
    <w:abstractNumId w:val="18"/>
  </w:num>
  <w:num w:numId="14" w16cid:durableId="1755056322">
    <w:abstractNumId w:val="20"/>
  </w:num>
  <w:num w:numId="15" w16cid:durableId="1473674516">
    <w:abstractNumId w:val="23"/>
  </w:num>
  <w:num w:numId="16" w16cid:durableId="785344843">
    <w:abstractNumId w:val="2"/>
  </w:num>
  <w:num w:numId="17" w16cid:durableId="654839556">
    <w:abstractNumId w:val="38"/>
  </w:num>
  <w:num w:numId="18" w16cid:durableId="680349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4529632">
    <w:abstractNumId w:val="26"/>
  </w:num>
  <w:num w:numId="20" w16cid:durableId="385955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31649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45039">
    <w:abstractNumId w:val="34"/>
  </w:num>
  <w:num w:numId="23" w16cid:durableId="1368874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027596">
    <w:abstractNumId w:val="23"/>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7631157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5637842">
    <w:abstractNumId w:val="15"/>
    <w:lvlOverride w:ilvl="0">
      <w:startOverride w:val="1"/>
    </w:lvlOverride>
    <w:lvlOverride w:ilvl="1"/>
    <w:lvlOverride w:ilvl="2"/>
    <w:lvlOverride w:ilvl="3"/>
    <w:lvlOverride w:ilvl="4"/>
    <w:lvlOverride w:ilvl="5"/>
    <w:lvlOverride w:ilvl="6"/>
    <w:lvlOverride w:ilvl="7"/>
    <w:lvlOverride w:ilvl="8"/>
  </w:num>
  <w:num w:numId="27" w16cid:durableId="526679082">
    <w:abstractNumId w:val="17"/>
    <w:lvlOverride w:ilvl="0">
      <w:startOverride w:val="1"/>
    </w:lvlOverride>
    <w:lvlOverride w:ilvl="1"/>
    <w:lvlOverride w:ilvl="2"/>
    <w:lvlOverride w:ilvl="3"/>
    <w:lvlOverride w:ilvl="4"/>
    <w:lvlOverride w:ilvl="5"/>
    <w:lvlOverride w:ilvl="6"/>
    <w:lvlOverride w:ilvl="7"/>
    <w:lvlOverride w:ilvl="8"/>
  </w:num>
  <w:num w:numId="28" w16cid:durableId="478422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1397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07919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64465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2169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5249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3241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991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266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496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6046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2540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7001127">
    <w:abstractNumId w:val="19"/>
  </w:num>
  <w:num w:numId="41" w16cid:durableId="1898782870">
    <w:abstractNumId w:val="15"/>
  </w:num>
  <w:num w:numId="42" w16cid:durableId="300892679">
    <w:abstractNumId w:val="22"/>
  </w:num>
  <w:num w:numId="43" w16cid:durableId="410389542">
    <w:abstractNumId w:val="33"/>
  </w:num>
  <w:num w:numId="44" w16cid:durableId="1188368142">
    <w:abstractNumId w:val="29"/>
  </w:num>
  <w:num w:numId="45" w16cid:durableId="16181021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F5"/>
    <w:rsid w:val="00006200"/>
    <w:rsid w:val="00026867"/>
    <w:rsid w:val="0005108F"/>
    <w:rsid w:val="000514C0"/>
    <w:rsid w:val="000637DE"/>
    <w:rsid w:val="000845F5"/>
    <w:rsid w:val="000B56A4"/>
    <w:rsid w:val="000C2685"/>
    <w:rsid w:val="000F5385"/>
    <w:rsid w:val="001236F5"/>
    <w:rsid w:val="00123F91"/>
    <w:rsid w:val="00142A98"/>
    <w:rsid w:val="00161F99"/>
    <w:rsid w:val="001B0696"/>
    <w:rsid w:val="00202AA9"/>
    <w:rsid w:val="00223F67"/>
    <w:rsid w:val="00271BBB"/>
    <w:rsid w:val="00272F4B"/>
    <w:rsid w:val="002B21C4"/>
    <w:rsid w:val="002C5E99"/>
    <w:rsid w:val="002D2CFC"/>
    <w:rsid w:val="002D7E07"/>
    <w:rsid w:val="003477CF"/>
    <w:rsid w:val="00396767"/>
    <w:rsid w:val="003B787E"/>
    <w:rsid w:val="003F2D2E"/>
    <w:rsid w:val="004076F0"/>
    <w:rsid w:val="00411DAB"/>
    <w:rsid w:val="0043037E"/>
    <w:rsid w:val="00474471"/>
    <w:rsid w:val="004B1CBE"/>
    <w:rsid w:val="004B709D"/>
    <w:rsid w:val="004C5E13"/>
    <w:rsid w:val="004D3951"/>
    <w:rsid w:val="00501B7C"/>
    <w:rsid w:val="005037EE"/>
    <w:rsid w:val="0051472F"/>
    <w:rsid w:val="00517D7A"/>
    <w:rsid w:val="0054351D"/>
    <w:rsid w:val="00545FEE"/>
    <w:rsid w:val="00576F4E"/>
    <w:rsid w:val="00594236"/>
    <w:rsid w:val="005A5BF2"/>
    <w:rsid w:val="005A7F04"/>
    <w:rsid w:val="005F2559"/>
    <w:rsid w:val="005F4C04"/>
    <w:rsid w:val="00605216"/>
    <w:rsid w:val="00614077"/>
    <w:rsid w:val="00635978"/>
    <w:rsid w:val="006713A4"/>
    <w:rsid w:val="00692AA2"/>
    <w:rsid w:val="006F0DD8"/>
    <w:rsid w:val="00725289"/>
    <w:rsid w:val="007263B6"/>
    <w:rsid w:val="0072703E"/>
    <w:rsid w:val="00745A3D"/>
    <w:rsid w:val="007A7F39"/>
    <w:rsid w:val="007B05A6"/>
    <w:rsid w:val="007B16D7"/>
    <w:rsid w:val="00803263"/>
    <w:rsid w:val="00850DE2"/>
    <w:rsid w:val="0086059E"/>
    <w:rsid w:val="00876277"/>
    <w:rsid w:val="008A5797"/>
    <w:rsid w:val="008C7CA0"/>
    <w:rsid w:val="008E502E"/>
    <w:rsid w:val="00925BC7"/>
    <w:rsid w:val="00955420"/>
    <w:rsid w:val="00993419"/>
    <w:rsid w:val="009A3BA5"/>
    <w:rsid w:val="009A7A67"/>
    <w:rsid w:val="009C1CFD"/>
    <w:rsid w:val="009C4F2A"/>
    <w:rsid w:val="009E50CB"/>
    <w:rsid w:val="009F243B"/>
    <w:rsid w:val="009F27B3"/>
    <w:rsid w:val="00A12D1A"/>
    <w:rsid w:val="00A17D10"/>
    <w:rsid w:val="00A25F13"/>
    <w:rsid w:val="00A33ADE"/>
    <w:rsid w:val="00A9532E"/>
    <w:rsid w:val="00A95369"/>
    <w:rsid w:val="00AA3D88"/>
    <w:rsid w:val="00AD5BCF"/>
    <w:rsid w:val="00AE459C"/>
    <w:rsid w:val="00AE47E0"/>
    <w:rsid w:val="00AE6BB5"/>
    <w:rsid w:val="00B60210"/>
    <w:rsid w:val="00B64997"/>
    <w:rsid w:val="00B9705C"/>
    <w:rsid w:val="00BB65C8"/>
    <w:rsid w:val="00BF43E1"/>
    <w:rsid w:val="00C51970"/>
    <w:rsid w:val="00C56082"/>
    <w:rsid w:val="00C57502"/>
    <w:rsid w:val="00CA7DC9"/>
    <w:rsid w:val="00CB1F20"/>
    <w:rsid w:val="00CC59B4"/>
    <w:rsid w:val="00CE608F"/>
    <w:rsid w:val="00CF60E4"/>
    <w:rsid w:val="00D05892"/>
    <w:rsid w:val="00D14F63"/>
    <w:rsid w:val="00D17552"/>
    <w:rsid w:val="00D210D3"/>
    <w:rsid w:val="00D32DA1"/>
    <w:rsid w:val="00D4042F"/>
    <w:rsid w:val="00DA3DE5"/>
    <w:rsid w:val="00DD6BC9"/>
    <w:rsid w:val="00E302B0"/>
    <w:rsid w:val="00E33D19"/>
    <w:rsid w:val="00E63C61"/>
    <w:rsid w:val="00E87ECE"/>
    <w:rsid w:val="00E90C5F"/>
    <w:rsid w:val="00EA65A2"/>
    <w:rsid w:val="00EB4E83"/>
    <w:rsid w:val="00EE129B"/>
    <w:rsid w:val="00F52F0B"/>
    <w:rsid w:val="00F54282"/>
    <w:rsid w:val="00FA05B2"/>
    <w:rsid w:val="00FC6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FB55"/>
  <w15:docId w15:val="{83E39699-BFE0-43D7-B835-3386B70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45F5"/>
    <w:pPr>
      <w:spacing w:after="120"/>
      <w:ind w:firstLine="567"/>
      <w:jc w:val="both"/>
    </w:pPr>
    <w:rPr>
      <w:rFonts w:ascii="Arial" w:eastAsia="Times New Roman" w:hAnsi="Arial"/>
      <w:sz w:val="22"/>
    </w:rPr>
  </w:style>
  <w:style w:type="paragraph" w:styleId="Nadpis1">
    <w:name w:val="heading 1"/>
    <w:basedOn w:val="Normln"/>
    <w:next w:val="Normln"/>
    <w:link w:val="Nadpis1Char"/>
    <w:uiPriority w:val="9"/>
    <w:qFormat/>
    <w:rsid w:val="0054351D"/>
    <w:pPr>
      <w:keepNext/>
      <w:spacing w:after="60"/>
      <w:outlineLvl w:val="0"/>
    </w:pPr>
    <w:rPr>
      <w:b/>
      <w:bCs/>
      <w:kern w:val="32"/>
      <w:szCs w:val="32"/>
    </w:rPr>
  </w:style>
  <w:style w:type="paragraph" w:styleId="Nadpis2">
    <w:name w:val="heading 2"/>
    <w:basedOn w:val="Normln"/>
    <w:next w:val="Normln"/>
    <w:link w:val="Nadpis2Char"/>
    <w:uiPriority w:val="9"/>
    <w:unhideWhenUsed/>
    <w:qFormat/>
    <w:rsid w:val="0054351D"/>
    <w:pPr>
      <w:keepNext/>
      <w:spacing w:after="60"/>
      <w:outlineLvl w:val="1"/>
    </w:pPr>
    <w:rPr>
      <w:bCs/>
      <w:iCs/>
      <w:szCs w:val="28"/>
    </w:rPr>
  </w:style>
  <w:style w:type="paragraph" w:styleId="Nadpis3">
    <w:name w:val="heading 3"/>
    <w:basedOn w:val="Normln"/>
    <w:next w:val="Normln"/>
    <w:link w:val="Nadpis3Char"/>
    <w:uiPriority w:val="9"/>
    <w:unhideWhenUsed/>
    <w:qFormat/>
    <w:rsid w:val="0054351D"/>
    <w:pPr>
      <w:keepNext/>
      <w:spacing w:after="60"/>
      <w:outlineLvl w:val="2"/>
    </w:pPr>
    <w:rPr>
      <w:bCs/>
      <w:szCs w:val="26"/>
    </w:rPr>
  </w:style>
  <w:style w:type="paragraph" w:styleId="Nadpis4">
    <w:name w:val="heading 4"/>
    <w:basedOn w:val="Normln"/>
    <w:next w:val="Normln"/>
    <w:link w:val="Nadpis4Char"/>
    <w:uiPriority w:val="9"/>
    <w:semiHidden/>
    <w:unhideWhenUsed/>
    <w:qFormat/>
    <w:rsid w:val="0054351D"/>
    <w:pPr>
      <w:keepNext/>
      <w:spacing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54351D"/>
    <w:pPr>
      <w:spacing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54351D"/>
    <w:pPr>
      <w:spacing w:after="60"/>
      <w:outlineLvl w:val="5"/>
    </w:pPr>
    <w:rPr>
      <w:rFonts w:ascii="Calibri" w:hAnsi="Calibri"/>
      <w:b/>
      <w:bCs/>
    </w:rPr>
  </w:style>
  <w:style w:type="paragraph" w:styleId="Nadpis7">
    <w:name w:val="heading 7"/>
    <w:basedOn w:val="Normln"/>
    <w:next w:val="Normln"/>
    <w:link w:val="Nadpis7Char"/>
    <w:uiPriority w:val="9"/>
    <w:semiHidden/>
    <w:unhideWhenUsed/>
    <w:qFormat/>
    <w:rsid w:val="0054351D"/>
    <w:pPr>
      <w:spacing w:after="60"/>
      <w:outlineLvl w:val="6"/>
    </w:pPr>
    <w:rPr>
      <w:rFonts w:ascii="Calibri" w:hAnsi="Calibri"/>
      <w:szCs w:val="24"/>
    </w:rPr>
  </w:style>
  <w:style w:type="paragraph" w:styleId="Nadpis8">
    <w:name w:val="heading 8"/>
    <w:basedOn w:val="Normln"/>
    <w:next w:val="Normln"/>
    <w:link w:val="Nadpis8Char"/>
    <w:uiPriority w:val="9"/>
    <w:semiHidden/>
    <w:unhideWhenUsed/>
    <w:qFormat/>
    <w:rsid w:val="0054351D"/>
    <w:pPr>
      <w:spacing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rsid w:val="0054351D"/>
    <w:pPr>
      <w:spacing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4351D"/>
    <w:rPr>
      <w:rFonts w:ascii="Times New Roman" w:hAnsi="Times New Roman"/>
      <w:b/>
      <w:bCs/>
      <w:kern w:val="32"/>
      <w:sz w:val="24"/>
      <w:szCs w:val="32"/>
      <w:lang w:eastAsia="en-US"/>
    </w:rPr>
  </w:style>
  <w:style w:type="character" w:customStyle="1" w:styleId="Nadpis2Char">
    <w:name w:val="Nadpis 2 Char"/>
    <w:link w:val="Nadpis2"/>
    <w:uiPriority w:val="9"/>
    <w:rsid w:val="0054351D"/>
    <w:rPr>
      <w:rFonts w:ascii="Times New Roman" w:hAnsi="Times New Roman"/>
      <w:bCs/>
      <w:iCs/>
      <w:sz w:val="24"/>
      <w:szCs w:val="28"/>
      <w:lang w:eastAsia="en-US"/>
    </w:rPr>
  </w:style>
  <w:style w:type="character" w:customStyle="1" w:styleId="Nadpis3Char">
    <w:name w:val="Nadpis 3 Char"/>
    <w:link w:val="Nadpis3"/>
    <w:uiPriority w:val="9"/>
    <w:rsid w:val="0054351D"/>
    <w:rPr>
      <w:rFonts w:ascii="Times New Roman" w:hAnsi="Times New Roman"/>
      <w:bCs/>
      <w:sz w:val="24"/>
      <w:szCs w:val="26"/>
      <w:lang w:eastAsia="en-US"/>
    </w:rPr>
  </w:style>
  <w:style w:type="character" w:customStyle="1" w:styleId="Nadpis4Char">
    <w:name w:val="Nadpis 4 Char"/>
    <w:link w:val="Nadpis4"/>
    <w:uiPriority w:val="9"/>
    <w:semiHidden/>
    <w:rsid w:val="0054351D"/>
    <w:rPr>
      <w:b/>
      <w:bCs/>
      <w:sz w:val="28"/>
      <w:szCs w:val="28"/>
      <w:lang w:eastAsia="en-US"/>
    </w:rPr>
  </w:style>
  <w:style w:type="character" w:customStyle="1" w:styleId="Nadpis5Char">
    <w:name w:val="Nadpis 5 Char"/>
    <w:link w:val="Nadpis5"/>
    <w:uiPriority w:val="9"/>
    <w:semiHidden/>
    <w:rsid w:val="0054351D"/>
    <w:rPr>
      <w:b/>
      <w:bCs/>
      <w:i/>
      <w:iCs/>
      <w:sz w:val="26"/>
      <w:szCs w:val="26"/>
      <w:lang w:eastAsia="en-US"/>
    </w:rPr>
  </w:style>
  <w:style w:type="character" w:customStyle="1" w:styleId="Nadpis6Char">
    <w:name w:val="Nadpis 6 Char"/>
    <w:link w:val="Nadpis6"/>
    <w:uiPriority w:val="9"/>
    <w:semiHidden/>
    <w:rsid w:val="0054351D"/>
    <w:rPr>
      <w:b/>
      <w:bCs/>
      <w:sz w:val="22"/>
      <w:szCs w:val="22"/>
      <w:lang w:eastAsia="en-US"/>
    </w:rPr>
  </w:style>
  <w:style w:type="character" w:customStyle="1" w:styleId="Nadpis7Char">
    <w:name w:val="Nadpis 7 Char"/>
    <w:link w:val="Nadpis7"/>
    <w:uiPriority w:val="9"/>
    <w:semiHidden/>
    <w:rsid w:val="0054351D"/>
    <w:rPr>
      <w:sz w:val="24"/>
      <w:szCs w:val="24"/>
      <w:lang w:eastAsia="en-US"/>
    </w:rPr>
  </w:style>
  <w:style w:type="character" w:customStyle="1" w:styleId="Nadpis8Char">
    <w:name w:val="Nadpis 8 Char"/>
    <w:link w:val="Nadpis8"/>
    <w:uiPriority w:val="9"/>
    <w:semiHidden/>
    <w:rsid w:val="0054351D"/>
    <w:rPr>
      <w:i/>
      <w:iCs/>
      <w:sz w:val="24"/>
      <w:szCs w:val="24"/>
      <w:lang w:eastAsia="en-US"/>
    </w:rPr>
  </w:style>
  <w:style w:type="character" w:customStyle="1" w:styleId="Nadpis9Char">
    <w:name w:val="Nadpis 9 Char"/>
    <w:link w:val="Nadpis9"/>
    <w:uiPriority w:val="9"/>
    <w:semiHidden/>
    <w:rsid w:val="0054351D"/>
    <w:rPr>
      <w:rFonts w:ascii="Cambria" w:hAnsi="Cambria"/>
      <w:sz w:val="22"/>
      <w:szCs w:val="22"/>
      <w:lang w:eastAsia="en-US"/>
    </w:rPr>
  </w:style>
  <w:style w:type="paragraph" w:styleId="Nzev">
    <w:name w:val="Title"/>
    <w:basedOn w:val="Normln"/>
    <w:next w:val="Normln"/>
    <w:link w:val="NzevChar"/>
    <w:uiPriority w:val="10"/>
    <w:qFormat/>
    <w:rsid w:val="00202AA9"/>
    <w:pPr>
      <w:spacing w:after="60"/>
      <w:jc w:val="center"/>
      <w:outlineLvl w:val="0"/>
    </w:pPr>
    <w:rPr>
      <w:rFonts w:ascii="Cambria" w:hAnsi="Cambria"/>
      <w:b/>
      <w:bCs/>
      <w:kern w:val="28"/>
      <w:sz w:val="32"/>
      <w:szCs w:val="32"/>
    </w:rPr>
  </w:style>
  <w:style w:type="character" w:customStyle="1" w:styleId="NzevChar">
    <w:name w:val="Název Char"/>
    <w:link w:val="Nzev"/>
    <w:uiPriority w:val="10"/>
    <w:rsid w:val="00202AA9"/>
    <w:rPr>
      <w:rFonts w:ascii="Cambria" w:eastAsia="Times New Roman" w:hAnsi="Cambria" w:cs="Times New Roman"/>
      <w:b/>
      <w:bCs/>
      <w:kern w:val="28"/>
      <w:sz w:val="32"/>
      <w:szCs w:val="32"/>
      <w:lang w:eastAsia="en-US"/>
    </w:rPr>
  </w:style>
  <w:style w:type="paragraph" w:styleId="Podnadpis">
    <w:name w:val="Subtitle"/>
    <w:basedOn w:val="Normln"/>
    <w:next w:val="Normln"/>
    <w:link w:val="PodnadpisChar"/>
    <w:uiPriority w:val="11"/>
    <w:qFormat/>
    <w:rsid w:val="00202AA9"/>
    <w:pPr>
      <w:spacing w:after="60"/>
      <w:jc w:val="center"/>
      <w:outlineLvl w:val="1"/>
    </w:pPr>
    <w:rPr>
      <w:rFonts w:ascii="Cambria" w:hAnsi="Cambria"/>
      <w:szCs w:val="24"/>
    </w:rPr>
  </w:style>
  <w:style w:type="character" w:customStyle="1" w:styleId="PodnadpisChar">
    <w:name w:val="Podnadpis Char"/>
    <w:link w:val="Podnadpis"/>
    <w:uiPriority w:val="11"/>
    <w:rsid w:val="00202AA9"/>
    <w:rPr>
      <w:rFonts w:ascii="Cambria" w:eastAsia="Times New Roman" w:hAnsi="Cambria" w:cs="Times New Roman"/>
      <w:sz w:val="24"/>
      <w:szCs w:val="24"/>
      <w:lang w:eastAsia="en-US"/>
    </w:rPr>
  </w:style>
  <w:style w:type="character" w:styleId="Siln">
    <w:name w:val="Strong"/>
    <w:uiPriority w:val="22"/>
    <w:qFormat/>
    <w:rsid w:val="00202AA9"/>
    <w:rPr>
      <w:b/>
      <w:bCs/>
    </w:rPr>
  </w:style>
  <w:style w:type="character" w:styleId="Zdraznn">
    <w:name w:val="Emphasis"/>
    <w:uiPriority w:val="20"/>
    <w:qFormat/>
    <w:rsid w:val="00202AA9"/>
    <w:rPr>
      <w:i/>
      <w:iCs/>
    </w:rPr>
  </w:style>
  <w:style w:type="paragraph" w:styleId="Bezmezer">
    <w:name w:val="No Spacing"/>
    <w:uiPriority w:val="1"/>
    <w:qFormat/>
    <w:rsid w:val="0054351D"/>
    <w:pPr>
      <w:jc w:val="both"/>
    </w:pPr>
    <w:rPr>
      <w:rFonts w:ascii="Times New Roman" w:hAnsi="Times New Roman"/>
      <w:sz w:val="24"/>
      <w:szCs w:val="22"/>
      <w:lang w:eastAsia="en-US"/>
    </w:rPr>
  </w:style>
  <w:style w:type="paragraph" w:styleId="Odstavecseseznamem">
    <w:name w:val="List Paragraph"/>
    <w:basedOn w:val="Normln"/>
    <w:uiPriority w:val="34"/>
    <w:qFormat/>
    <w:rsid w:val="0054351D"/>
    <w:pPr>
      <w:ind w:left="708"/>
    </w:pPr>
  </w:style>
  <w:style w:type="paragraph" w:styleId="Citt">
    <w:name w:val="Quote"/>
    <w:basedOn w:val="Normln"/>
    <w:next w:val="Normln"/>
    <w:link w:val="CittChar"/>
    <w:uiPriority w:val="29"/>
    <w:qFormat/>
    <w:rsid w:val="00202AA9"/>
    <w:rPr>
      <w:i/>
      <w:iCs/>
      <w:color w:val="000000"/>
    </w:rPr>
  </w:style>
  <w:style w:type="character" w:customStyle="1" w:styleId="CittChar">
    <w:name w:val="Citát Char"/>
    <w:link w:val="Citt"/>
    <w:uiPriority w:val="29"/>
    <w:rsid w:val="00202AA9"/>
    <w:rPr>
      <w:rFonts w:ascii="Times New Roman" w:hAnsi="Times New Roman"/>
      <w:i/>
      <w:iCs/>
      <w:color w:val="000000"/>
      <w:sz w:val="24"/>
      <w:szCs w:val="22"/>
      <w:lang w:eastAsia="en-US"/>
    </w:rPr>
  </w:style>
  <w:style w:type="paragraph" w:styleId="Vrazncitt">
    <w:name w:val="Intense Quote"/>
    <w:basedOn w:val="Normln"/>
    <w:next w:val="Normln"/>
    <w:link w:val="VrazncittChar"/>
    <w:uiPriority w:val="30"/>
    <w:qFormat/>
    <w:rsid w:val="00202AA9"/>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202AA9"/>
    <w:rPr>
      <w:rFonts w:ascii="Times New Roman" w:hAnsi="Times New Roman"/>
      <w:b/>
      <w:bCs/>
      <w:i/>
      <w:iCs/>
      <w:color w:val="4F81BD"/>
      <w:sz w:val="24"/>
      <w:szCs w:val="22"/>
      <w:lang w:eastAsia="en-US"/>
    </w:rPr>
  </w:style>
  <w:style w:type="character" w:styleId="Zdraznnjemn">
    <w:name w:val="Subtle Emphasis"/>
    <w:uiPriority w:val="19"/>
    <w:qFormat/>
    <w:rsid w:val="00202AA9"/>
    <w:rPr>
      <w:i/>
      <w:iCs/>
      <w:color w:val="808080"/>
    </w:rPr>
  </w:style>
  <w:style w:type="character" w:styleId="Zdraznnintenzivn">
    <w:name w:val="Intense Emphasis"/>
    <w:uiPriority w:val="21"/>
    <w:qFormat/>
    <w:rsid w:val="00202AA9"/>
    <w:rPr>
      <w:b/>
      <w:bCs/>
      <w:i/>
      <w:iCs/>
      <w:color w:val="4F81BD"/>
    </w:rPr>
  </w:style>
  <w:style w:type="character" w:styleId="Odkazjemn">
    <w:name w:val="Subtle Reference"/>
    <w:uiPriority w:val="31"/>
    <w:qFormat/>
    <w:rsid w:val="00202AA9"/>
    <w:rPr>
      <w:smallCaps/>
      <w:color w:val="C0504D"/>
      <w:u w:val="single"/>
    </w:rPr>
  </w:style>
  <w:style w:type="character" w:styleId="Odkazintenzivn">
    <w:name w:val="Intense Reference"/>
    <w:uiPriority w:val="32"/>
    <w:qFormat/>
    <w:rsid w:val="00202AA9"/>
    <w:rPr>
      <w:b/>
      <w:bCs/>
      <w:smallCaps/>
      <w:color w:val="C0504D"/>
      <w:spacing w:val="5"/>
      <w:u w:val="single"/>
    </w:rPr>
  </w:style>
  <w:style w:type="character" w:styleId="Nzevknihy">
    <w:name w:val="Book Title"/>
    <w:uiPriority w:val="33"/>
    <w:qFormat/>
    <w:rsid w:val="00202AA9"/>
    <w:rPr>
      <w:b/>
      <w:bCs/>
      <w:smallCaps/>
      <w:spacing w:val="5"/>
    </w:rPr>
  </w:style>
  <w:style w:type="paragraph" w:styleId="Nadpisobsahu">
    <w:name w:val="TOC Heading"/>
    <w:basedOn w:val="Nadpis1"/>
    <w:next w:val="Normln"/>
    <w:uiPriority w:val="39"/>
    <w:semiHidden/>
    <w:unhideWhenUsed/>
    <w:qFormat/>
    <w:rsid w:val="0054351D"/>
    <w:pPr>
      <w:keepLines/>
      <w:spacing w:before="480" w:after="0"/>
      <w:outlineLvl w:val="9"/>
    </w:pPr>
    <w:rPr>
      <w:rFonts w:ascii="Cambria" w:hAnsi="Cambria"/>
      <w:color w:val="365F91"/>
      <w:kern w:val="0"/>
      <w:sz w:val="28"/>
      <w:szCs w:val="28"/>
    </w:rPr>
  </w:style>
  <w:style w:type="paragraph" w:customStyle="1" w:styleId="Styl1">
    <w:name w:val="Styl1"/>
    <w:basedOn w:val="Nadpis2"/>
    <w:next w:val="Normln"/>
    <w:qFormat/>
    <w:rsid w:val="0054351D"/>
    <w:rPr>
      <w:b/>
      <w:bCs w:val="0"/>
      <w:i/>
      <w:szCs w:val="23"/>
    </w:rPr>
  </w:style>
  <w:style w:type="paragraph" w:customStyle="1" w:styleId="Odstavec-1">
    <w:name w:val="Odstavec-1)"/>
    <w:basedOn w:val="Normln"/>
    <w:rsid w:val="000845F5"/>
    <w:pPr>
      <w:ind w:left="708" w:hanging="708"/>
    </w:pPr>
    <w:rPr>
      <w:rFonts w:ascii="Verdana" w:hAnsi="Verdana" w:cs="Verdana"/>
      <w:sz w:val="20"/>
    </w:rPr>
  </w:style>
  <w:style w:type="paragraph" w:styleId="Zkladntext">
    <w:name w:val="Body Text"/>
    <w:basedOn w:val="Normln"/>
    <w:link w:val="ZkladntextChar"/>
    <w:rsid w:val="000845F5"/>
    <w:pPr>
      <w:spacing w:after="0"/>
      <w:ind w:firstLine="0"/>
      <w:jc w:val="left"/>
    </w:pPr>
    <w:rPr>
      <w:rFonts w:cs="Arial"/>
      <w:szCs w:val="22"/>
    </w:rPr>
  </w:style>
  <w:style w:type="character" w:customStyle="1" w:styleId="ZkladntextChar">
    <w:name w:val="Základní text Char"/>
    <w:link w:val="Zkladntext"/>
    <w:rsid w:val="000845F5"/>
    <w:rPr>
      <w:rFonts w:ascii="Arial" w:eastAsia="Times New Roman" w:hAnsi="Arial" w:cs="Arial"/>
      <w:sz w:val="22"/>
      <w:szCs w:val="22"/>
    </w:rPr>
  </w:style>
  <w:style w:type="paragraph" w:customStyle="1" w:styleId="Prosttext">
    <w:name w:val="Prost? text"/>
    <w:basedOn w:val="Normln"/>
    <w:uiPriority w:val="99"/>
    <w:rsid w:val="000845F5"/>
    <w:pPr>
      <w:spacing w:after="0"/>
      <w:ind w:firstLine="0"/>
      <w:jc w:val="left"/>
    </w:pPr>
    <w:rPr>
      <w:rFonts w:ascii="Courier New" w:hAnsi="Courier New" w:cs="Courier New"/>
      <w:sz w:val="20"/>
    </w:rPr>
  </w:style>
  <w:style w:type="paragraph" w:styleId="Zpat">
    <w:name w:val="footer"/>
    <w:basedOn w:val="Normln"/>
    <w:link w:val="ZpatChar"/>
    <w:uiPriority w:val="99"/>
    <w:rsid w:val="000845F5"/>
    <w:pPr>
      <w:tabs>
        <w:tab w:val="center" w:pos="4536"/>
        <w:tab w:val="right" w:pos="9072"/>
      </w:tabs>
      <w:spacing w:after="0"/>
      <w:ind w:firstLine="0"/>
      <w:jc w:val="left"/>
    </w:pPr>
    <w:rPr>
      <w:rFonts w:ascii="Times New Roman" w:hAnsi="Times New Roman"/>
      <w:sz w:val="20"/>
    </w:rPr>
  </w:style>
  <w:style w:type="character" w:customStyle="1" w:styleId="ZpatChar">
    <w:name w:val="Zápatí Char"/>
    <w:link w:val="Zpat"/>
    <w:uiPriority w:val="99"/>
    <w:rsid w:val="000845F5"/>
    <w:rPr>
      <w:rFonts w:ascii="Times New Roman" w:eastAsia="Times New Roman" w:hAnsi="Times New Roman"/>
    </w:rPr>
  </w:style>
  <w:style w:type="paragraph" w:styleId="Zhlav">
    <w:name w:val="header"/>
    <w:basedOn w:val="Normln"/>
    <w:link w:val="ZhlavChar"/>
    <w:uiPriority w:val="99"/>
    <w:unhideWhenUsed/>
    <w:rsid w:val="00A25F13"/>
    <w:pPr>
      <w:tabs>
        <w:tab w:val="center" w:pos="4536"/>
        <w:tab w:val="right" w:pos="9072"/>
      </w:tabs>
    </w:pPr>
  </w:style>
  <w:style w:type="character" w:customStyle="1" w:styleId="ZhlavChar">
    <w:name w:val="Záhlaví Char"/>
    <w:link w:val="Zhlav"/>
    <w:uiPriority w:val="99"/>
    <w:rsid w:val="00A25F13"/>
    <w:rPr>
      <w:rFonts w:ascii="Arial" w:eastAsia="Times New Roman" w:hAnsi="Arial"/>
      <w:sz w:val="22"/>
    </w:rPr>
  </w:style>
  <w:style w:type="paragraph" w:styleId="Normlnweb">
    <w:name w:val="Normal (Web)"/>
    <w:basedOn w:val="Normln"/>
    <w:uiPriority w:val="99"/>
    <w:semiHidden/>
    <w:unhideWhenUsed/>
    <w:rsid w:val="009C4F2A"/>
    <w:pPr>
      <w:spacing w:before="100" w:beforeAutospacing="1" w:after="100" w:afterAutospacing="1"/>
      <w:ind w:firstLine="0"/>
      <w:jc w:val="left"/>
    </w:pPr>
    <w:rPr>
      <w:rFonts w:ascii="Times New Roman" w:hAnsi="Times New Roman"/>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272F4B"/>
    <w:pPr>
      <w:suppressAutoHyphens/>
      <w:spacing w:after="0"/>
      <w:ind w:firstLine="0"/>
      <w:jc w:val="left"/>
    </w:pPr>
    <w:rPr>
      <w:rFonts w:ascii="Times New Roman" w:hAnsi="Times New Roman"/>
      <w:sz w:val="20"/>
      <w:lang w:eastAsia="ar-SA"/>
    </w:rPr>
  </w:style>
  <w:style w:type="character" w:customStyle="1" w:styleId="TextpoznpodarouChar">
    <w:name w:val="Text pozn. pod čarou Char"/>
    <w:basedOn w:val="Standardnpsmoodstavce"/>
    <w:uiPriority w:val="99"/>
    <w:semiHidden/>
    <w:rsid w:val="00272F4B"/>
    <w:rPr>
      <w:rFonts w:ascii="Arial" w:eastAsia="Times New Roman" w:hAnsi="Arial"/>
    </w:rPr>
  </w:style>
  <w:style w:type="character" w:customStyle="1" w:styleId="TextpoznpodarouChar1">
    <w:name w:val="Text pozn. pod čarou Char1"/>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272F4B"/>
    <w:rPr>
      <w:rFonts w:ascii="Times New Roman" w:eastAsia="Times New Roman" w:hAnsi="Times New Roman"/>
      <w:lang w:eastAsia="ar-SA"/>
    </w:rPr>
  </w:style>
  <w:style w:type="numbering" w:customStyle="1" w:styleId="WW8Num8">
    <w:name w:val="WW8Num8"/>
    <w:basedOn w:val="Bezseznamu"/>
    <w:rsid w:val="00272F4B"/>
    <w:pPr>
      <w:numPr>
        <w:numId w:val="11"/>
      </w:numPr>
    </w:pPr>
  </w:style>
  <w:style w:type="character" w:styleId="Znakapoznpodarou">
    <w:name w:val="footnote reference"/>
    <w:aliases w:val="EN Footnote Reference,PGI Fußnote Ziffer + Times New Roman,12 b.,Zúžené o ...,PGI Fußnote Ziffer"/>
    <w:unhideWhenUsed/>
    <w:rsid w:val="00272F4B"/>
    <w:rPr>
      <w:vertAlign w:val="superscript"/>
    </w:rPr>
  </w:style>
  <w:style w:type="numbering" w:customStyle="1" w:styleId="WW8Num24">
    <w:name w:val="WW8Num24"/>
    <w:basedOn w:val="Bezseznamu"/>
    <w:rsid w:val="00272F4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063">
      <w:bodyDiv w:val="1"/>
      <w:marLeft w:val="0"/>
      <w:marRight w:val="0"/>
      <w:marTop w:val="0"/>
      <w:marBottom w:val="0"/>
      <w:divBdr>
        <w:top w:val="none" w:sz="0" w:space="0" w:color="auto"/>
        <w:left w:val="none" w:sz="0" w:space="0" w:color="auto"/>
        <w:bottom w:val="none" w:sz="0" w:space="0" w:color="auto"/>
        <w:right w:val="none" w:sz="0" w:space="0" w:color="auto"/>
      </w:divBdr>
    </w:div>
    <w:div w:id="36778777">
      <w:bodyDiv w:val="1"/>
      <w:marLeft w:val="0"/>
      <w:marRight w:val="0"/>
      <w:marTop w:val="0"/>
      <w:marBottom w:val="0"/>
      <w:divBdr>
        <w:top w:val="none" w:sz="0" w:space="0" w:color="auto"/>
        <w:left w:val="none" w:sz="0" w:space="0" w:color="auto"/>
        <w:bottom w:val="none" w:sz="0" w:space="0" w:color="auto"/>
        <w:right w:val="none" w:sz="0" w:space="0" w:color="auto"/>
      </w:divBdr>
    </w:div>
    <w:div w:id="390857890">
      <w:bodyDiv w:val="1"/>
      <w:marLeft w:val="0"/>
      <w:marRight w:val="0"/>
      <w:marTop w:val="0"/>
      <w:marBottom w:val="0"/>
      <w:divBdr>
        <w:top w:val="none" w:sz="0" w:space="0" w:color="auto"/>
        <w:left w:val="none" w:sz="0" w:space="0" w:color="auto"/>
        <w:bottom w:val="none" w:sz="0" w:space="0" w:color="auto"/>
        <w:right w:val="none" w:sz="0" w:space="0" w:color="auto"/>
      </w:divBdr>
    </w:div>
    <w:div w:id="396394363">
      <w:bodyDiv w:val="1"/>
      <w:marLeft w:val="0"/>
      <w:marRight w:val="0"/>
      <w:marTop w:val="0"/>
      <w:marBottom w:val="0"/>
      <w:divBdr>
        <w:top w:val="none" w:sz="0" w:space="0" w:color="auto"/>
        <w:left w:val="none" w:sz="0" w:space="0" w:color="auto"/>
        <w:bottom w:val="none" w:sz="0" w:space="0" w:color="auto"/>
        <w:right w:val="none" w:sz="0" w:space="0" w:color="auto"/>
      </w:divBdr>
    </w:div>
    <w:div w:id="411464695">
      <w:bodyDiv w:val="1"/>
      <w:marLeft w:val="0"/>
      <w:marRight w:val="0"/>
      <w:marTop w:val="0"/>
      <w:marBottom w:val="0"/>
      <w:divBdr>
        <w:top w:val="none" w:sz="0" w:space="0" w:color="auto"/>
        <w:left w:val="none" w:sz="0" w:space="0" w:color="auto"/>
        <w:bottom w:val="none" w:sz="0" w:space="0" w:color="auto"/>
        <w:right w:val="none" w:sz="0" w:space="0" w:color="auto"/>
      </w:divBdr>
    </w:div>
    <w:div w:id="468088384">
      <w:bodyDiv w:val="1"/>
      <w:marLeft w:val="0"/>
      <w:marRight w:val="0"/>
      <w:marTop w:val="0"/>
      <w:marBottom w:val="0"/>
      <w:divBdr>
        <w:top w:val="none" w:sz="0" w:space="0" w:color="auto"/>
        <w:left w:val="none" w:sz="0" w:space="0" w:color="auto"/>
        <w:bottom w:val="none" w:sz="0" w:space="0" w:color="auto"/>
        <w:right w:val="none" w:sz="0" w:space="0" w:color="auto"/>
      </w:divBdr>
    </w:div>
    <w:div w:id="559828445">
      <w:bodyDiv w:val="1"/>
      <w:marLeft w:val="0"/>
      <w:marRight w:val="0"/>
      <w:marTop w:val="0"/>
      <w:marBottom w:val="0"/>
      <w:divBdr>
        <w:top w:val="none" w:sz="0" w:space="0" w:color="auto"/>
        <w:left w:val="none" w:sz="0" w:space="0" w:color="auto"/>
        <w:bottom w:val="none" w:sz="0" w:space="0" w:color="auto"/>
        <w:right w:val="none" w:sz="0" w:space="0" w:color="auto"/>
      </w:divBdr>
    </w:div>
    <w:div w:id="770122267">
      <w:bodyDiv w:val="1"/>
      <w:marLeft w:val="0"/>
      <w:marRight w:val="0"/>
      <w:marTop w:val="0"/>
      <w:marBottom w:val="0"/>
      <w:divBdr>
        <w:top w:val="none" w:sz="0" w:space="0" w:color="auto"/>
        <w:left w:val="none" w:sz="0" w:space="0" w:color="auto"/>
        <w:bottom w:val="none" w:sz="0" w:space="0" w:color="auto"/>
        <w:right w:val="none" w:sz="0" w:space="0" w:color="auto"/>
      </w:divBdr>
    </w:div>
    <w:div w:id="935139037">
      <w:bodyDiv w:val="1"/>
      <w:marLeft w:val="0"/>
      <w:marRight w:val="0"/>
      <w:marTop w:val="0"/>
      <w:marBottom w:val="0"/>
      <w:divBdr>
        <w:top w:val="none" w:sz="0" w:space="0" w:color="auto"/>
        <w:left w:val="none" w:sz="0" w:space="0" w:color="auto"/>
        <w:bottom w:val="none" w:sz="0" w:space="0" w:color="auto"/>
        <w:right w:val="none" w:sz="0" w:space="0" w:color="auto"/>
      </w:divBdr>
    </w:div>
    <w:div w:id="990713105">
      <w:bodyDiv w:val="1"/>
      <w:marLeft w:val="0"/>
      <w:marRight w:val="0"/>
      <w:marTop w:val="0"/>
      <w:marBottom w:val="0"/>
      <w:divBdr>
        <w:top w:val="none" w:sz="0" w:space="0" w:color="auto"/>
        <w:left w:val="none" w:sz="0" w:space="0" w:color="auto"/>
        <w:bottom w:val="none" w:sz="0" w:space="0" w:color="auto"/>
        <w:right w:val="none" w:sz="0" w:space="0" w:color="auto"/>
      </w:divBdr>
    </w:div>
    <w:div w:id="1061951436">
      <w:bodyDiv w:val="1"/>
      <w:marLeft w:val="0"/>
      <w:marRight w:val="0"/>
      <w:marTop w:val="0"/>
      <w:marBottom w:val="0"/>
      <w:divBdr>
        <w:top w:val="none" w:sz="0" w:space="0" w:color="auto"/>
        <w:left w:val="none" w:sz="0" w:space="0" w:color="auto"/>
        <w:bottom w:val="none" w:sz="0" w:space="0" w:color="auto"/>
        <w:right w:val="none" w:sz="0" w:space="0" w:color="auto"/>
      </w:divBdr>
    </w:div>
    <w:div w:id="1203324342">
      <w:bodyDiv w:val="1"/>
      <w:marLeft w:val="0"/>
      <w:marRight w:val="0"/>
      <w:marTop w:val="0"/>
      <w:marBottom w:val="0"/>
      <w:divBdr>
        <w:top w:val="none" w:sz="0" w:space="0" w:color="auto"/>
        <w:left w:val="none" w:sz="0" w:space="0" w:color="auto"/>
        <w:bottom w:val="none" w:sz="0" w:space="0" w:color="auto"/>
        <w:right w:val="none" w:sz="0" w:space="0" w:color="auto"/>
      </w:divBdr>
    </w:div>
    <w:div w:id="1325744834">
      <w:bodyDiv w:val="1"/>
      <w:marLeft w:val="0"/>
      <w:marRight w:val="0"/>
      <w:marTop w:val="0"/>
      <w:marBottom w:val="0"/>
      <w:divBdr>
        <w:top w:val="none" w:sz="0" w:space="0" w:color="auto"/>
        <w:left w:val="none" w:sz="0" w:space="0" w:color="auto"/>
        <w:bottom w:val="none" w:sz="0" w:space="0" w:color="auto"/>
        <w:right w:val="none" w:sz="0" w:space="0" w:color="auto"/>
      </w:divBdr>
    </w:div>
    <w:div w:id="1334794286">
      <w:bodyDiv w:val="1"/>
      <w:marLeft w:val="0"/>
      <w:marRight w:val="0"/>
      <w:marTop w:val="0"/>
      <w:marBottom w:val="0"/>
      <w:divBdr>
        <w:top w:val="none" w:sz="0" w:space="0" w:color="auto"/>
        <w:left w:val="none" w:sz="0" w:space="0" w:color="auto"/>
        <w:bottom w:val="none" w:sz="0" w:space="0" w:color="auto"/>
        <w:right w:val="none" w:sz="0" w:space="0" w:color="auto"/>
      </w:divBdr>
    </w:div>
    <w:div w:id="1385133836">
      <w:bodyDiv w:val="1"/>
      <w:marLeft w:val="0"/>
      <w:marRight w:val="0"/>
      <w:marTop w:val="0"/>
      <w:marBottom w:val="0"/>
      <w:divBdr>
        <w:top w:val="none" w:sz="0" w:space="0" w:color="auto"/>
        <w:left w:val="none" w:sz="0" w:space="0" w:color="auto"/>
        <w:bottom w:val="none" w:sz="0" w:space="0" w:color="auto"/>
        <w:right w:val="none" w:sz="0" w:space="0" w:color="auto"/>
      </w:divBdr>
    </w:div>
    <w:div w:id="1538734194">
      <w:bodyDiv w:val="1"/>
      <w:marLeft w:val="0"/>
      <w:marRight w:val="0"/>
      <w:marTop w:val="0"/>
      <w:marBottom w:val="0"/>
      <w:divBdr>
        <w:top w:val="none" w:sz="0" w:space="0" w:color="auto"/>
        <w:left w:val="none" w:sz="0" w:space="0" w:color="auto"/>
        <w:bottom w:val="none" w:sz="0" w:space="0" w:color="auto"/>
        <w:right w:val="none" w:sz="0" w:space="0" w:color="auto"/>
      </w:divBdr>
    </w:div>
    <w:div w:id="1562443992">
      <w:bodyDiv w:val="1"/>
      <w:marLeft w:val="0"/>
      <w:marRight w:val="0"/>
      <w:marTop w:val="0"/>
      <w:marBottom w:val="0"/>
      <w:divBdr>
        <w:top w:val="none" w:sz="0" w:space="0" w:color="auto"/>
        <w:left w:val="none" w:sz="0" w:space="0" w:color="auto"/>
        <w:bottom w:val="none" w:sz="0" w:space="0" w:color="auto"/>
        <w:right w:val="none" w:sz="0" w:space="0" w:color="auto"/>
      </w:divBdr>
    </w:div>
    <w:div w:id="1571160992">
      <w:bodyDiv w:val="1"/>
      <w:marLeft w:val="0"/>
      <w:marRight w:val="0"/>
      <w:marTop w:val="0"/>
      <w:marBottom w:val="0"/>
      <w:divBdr>
        <w:top w:val="none" w:sz="0" w:space="0" w:color="auto"/>
        <w:left w:val="none" w:sz="0" w:space="0" w:color="auto"/>
        <w:bottom w:val="none" w:sz="0" w:space="0" w:color="auto"/>
        <w:right w:val="none" w:sz="0" w:space="0" w:color="auto"/>
      </w:divBdr>
    </w:div>
    <w:div w:id="1645892633">
      <w:bodyDiv w:val="1"/>
      <w:marLeft w:val="0"/>
      <w:marRight w:val="0"/>
      <w:marTop w:val="0"/>
      <w:marBottom w:val="0"/>
      <w:divBdr>
        <w:top w:val="none" w:sz="0" w:space="0" w:color="auto"/>
        <w:left w:val="none" w:sz="0" w:space="0" w:color="auto"/>
        <w:bottom w:val="none" w:sz="0" w:space="0" w:color="auto"/>
        <w:right w:val="none" w:sz="0" w:space="0" w:color="auto"/>
      </w:divBdr>
    </w:div>
    <w:div w:id="1651249514">
      <w:bodyDiv w:val="1"/>
      <w:marLeft w:val="0"/>
      <w:marRight w:val="0"/>
      <w:marTop w:val="0"/>
      <w:marBottom w:val="0"/>
      <w:divBdr>
        <w:top w:val="none" w:sz="0" w:space="0" w:color="auto"/>
        <w:left w:val="none" w:sz="0" w:space="0" w:color="auto"/>
        <w:bottom w:val="none" w:sz="0" w:space="0" w:color="auto"/>
        <w:right w:val="none" w:sz="0" w:space="0" w:color="auto"/>
      </w:divBdr>
    </w:div>
    <w:div w:id="1669014287">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65492019">
      <w:bodyDiv w:val="1"/>
      <w:marLeft w:val="0"/>
      <w:marRight w:val="0"/>
      <w:marTop w:val="0"/>
      <w:marBottom w:val="0"/>
      <w:divBdr>
        <w:top w:val="none" w:sz="0" w:space="0" w:color="auto"/>
        <w:left w:val="none" w:sz="0" w:space="0" w:color="auto"/>
        <w:bottom w:val="none" w:sz="0" w:space="0" w:color="auto"/>
        <w:right w:val="none" w:sz="0" w:space="0" w:color="auto"/>
      </w:divBdr>
    </w:div>
    <w:div w:id="1873566481">
      <w:bodyDiv w:val="1"/>
      <w:marLeft w:val="0"/>
      <w:marRight w:val="0"/>
      <w:marTop w:val="0"/>
      <w:marBottom w:val="0"/>
      <w:divBdr>
        <w:top w:val="none" w:sz="0" w:space="0" w:color="auto"/>
        <w:left w:val="none" w:sz="0" w:space="0" w:color="auto"/>
        <w:bottom w:val="none" w:sz="0" w:space="0" w:color="auto"/>
        <w:right w:val="none" w:sz="0" w:space="0" w:color="auto"/>
      </w:divBdr>
    </w:div>
    <w:div w:id="1911304465">
      <w:bodyDiv w:val="1"/>
      <w:marLeft w:val="0"/>
      <w:marRight w:val="0"/>
      <w:marTop w:val="0"/>
      <w:marBottom w:val="0"/>
      <w:divBdr>
        <w:top w:val="none" w:sz="0" w:space="0" w:color="auto"/>
        <w:left w:val="none" w:sz="0" w:space="0" w:color="auto"/>
        <w:bottom w:val="none" w:sz="0" w:space="0" w:color="auto"/>
        <w:right w:val="none" w:sz="0" w:space="0" w:color="auto"/>
      </w:divBdr>
    </w:div>
    <w:div w:id="1921793507">
      <w:bodyDiv w:val="1"/>
      <w:marLeft w:val="0"/>
      <w:marRight w:val="0"/>
      <w:marTop w:val="0"/>
      <w:marBottom w:val="0"/>
      <w:divBdr>
        <w:top w:val="none" w:sz="0" w:space="0" w:color="auto"/>
        <w:left w:val="none" w:sz="0" w:space="0" w:color="auto"/>
        <w:bottom w:val="none" w:sz="0" w:space="0" w:color="auto"/>
        <w:right w:val="none" w:sz="0" w:space="0" w:color="auto"/>
      </w:divBdr>
    </w:div>
    <w:div w:id="1939867448">
      <w:bodyDiv w:val="1"/>
      <w:marLeft w:val="0"/>
      <w:marRight w:val="0"/>
      <w:marTop w:val="0"/>
      <w:marBottom w:val="0"/>
      <w:divBdr>
        <w:top w:val="none" w:sz="0" w:space="0" w:color="auto"/>
        <w:left w:val="none" w:sz="0" w:space="0" w:color="auto"/>
        <w:bottom w:val="none" w:sz="0" w:space="0" w:color="auto"/>
        <w:right w:val="none" w:sz="0" w:space="0" w:color="auto"/>
      </w:divBdr>
    </w:div>
    <w:div w:id="19620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27</Pages>
  <Words>8652</Words>
  <Characters>51050</Characters>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2024-10-08T08:24:00Z</dcterms:created>
  <dcterms:modified xsi:type="dcterms:W3CDTF">2024-10-08T11:44:00Z</dcterms:modified>
</cp:coreProperties>
</file>