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948427c0d41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da52f5ea842d4876"/>
      <w:footerReference w:type="even" r:id="Rc8031f3dc271459e"/>
      <w:footerReference w:type="first" r:id="Rcdc8fe1729f64c63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e39db6d48ad4a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278/2024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ProfiSales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193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67902, Petrovice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29261783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Architekt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CZ29261783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Objednáváme u vás deset kusů křesel dle specifikace v cenové nabídce ze dne 27. 8. 2024.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150 823,97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31 673,03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182 497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30 dnů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60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7. 10. 2024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f71155741d407d" /><Relationship Type="http://schemas.openxmlformats.org/officeDocument/2006/relationships/numbering" Target="/word/numbering.xml" Id="R892901a903d54768" /><Relationship Type="http://schemas.openxmlformats.org/officeDocument/2006/relationships/settings" Target="/word/settings.xml" Id="Re4f0349d2d214f01" /><Relationship Type="http://schemas.openxmlformats.org/officeDocument/2006/relationships/image" Target="/word/media/f3a73288-2d13-4635-bf26-4ac2ac44f36e.jpeg" Id="Rce39db6d48ad4a78" /><Relationship Type="http://schemas.openxmlformats.org/officeDocument/2006/relationships/footer" Target="/word/footer1.xml" Id="Rda52f5ea842d4876" /><Relationship Type="http://schemas.openxmlformats.org/officeDocument/2006/relationships/footer" Target="/word/footer2.xml" Id="Rc8031f3dc271459e" /><Relationship Type="http://schemas.openxmlformats.org/officeDocument/2006/relationships/footer" Target="/word/footer3.xml" Id="Rcdc8fe1729f64c63" /></Relationships>
</file>