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96" w:rsidRDefault="0050346E">
      <w:pPr>
        <w:pStyle w:val="Zkladntext40"/>
        <w:framePr w:w="3581" w:h="691" w:wrap="none" w:hAnchor="page" w:x="4146" w:y="894"/>
        <w:shd w:val="clear" w:color="auto" w:fill="auto"/>
      </w:pPr>
      <w:r>
        <w:t>Objednávka č. 0812/2024/TO</w:t>
      </w:r>
      <w:r>
        <w:br/>
        <w:t>(vydaná)</w:t>
      </w:r>
    </w:p>
    <w:p w:rsidR="00785C96" w:rsidRDefault="0050346E">
      <w:pPr>
        <w:pStyle w:val="Zkladntext1"/>
        <w:framePr w:w="4382" w:h="2011" w:wrap="none" w:hAnchor="page" w:x="580" w:y="1657"/>
        <w:shd w:val="clear" w:color="auto" w:fill="auto"/>
        <w:spacing w:after="60"/>
      </w:pPr>
      <w:r>
        <w:rPr>
          <w:b/>
          <w:bCs/>
        </w:rPr>
        <w:t>Objednatel:</w:t>
      </w:r>
    </w:p>
    <w:p w:rsidR="00785C96" w:rsidRDefault="0050346E">
      <w:pPr>
        <w:pStyle w:val="Zkladntext1"/>
        <w:framePr w:w="4382" w:h="2011" w:wrap="none" w:hAnchor="page" w:x="580" w:y="1657"/>
        <w:shd w:val="clear" w:color="auto" w:fill="auto"/>
        <w:spacing w:after="60"/>
      </w:pPr>
      <w:r>
        <w:t>Nemocnice Nové Město na Moravě, příspěvková organizace</w:t>
      </w:r>
    </w:p>
    <w:p w:rsidR="00785C96" w:rsidRDefault="0050346E">
      <w:pPr>
        <w:pStyle w:val="Zkladntext1"/>
        <w:framePr w:w="4382" w:h="2011" w:wrap="none" w:hAnchor="page" w:x="580" w:y="1657"/>
        <w:shd w:val="clear" w:color="auto" w:fill="auto"/>
        <w:spacing w:after="60"/>
      </w:pPr>
      <w:r>
        <w:t>Žďárská 610</w:t>
      </w:r>
    </w:p>
    <w:p w:rsidR="00785C96" w:rsidRDefault="0050346E">
      <w:pPr>
        <w:pStyle w:val="Zkladntext1"/>
        <w:framePr w:w="4382" w:h="2011" w:wrap="none" w:hAnchor="page" w:x="580" w:y="1657"/>
        <w:shd w:val="clear" w:color="auto" w:fill="auto"/>
        <w:spacing w:after="60"/>
      </w:pPr>
      <w:r>
        <w:t>592 31 Nové Město na Moravě</w:t>
      </w:r>
    </w:p>
    <w:p w:rsidR="00785C96" w:rsidRDefault="0050346E">
      <w:pPr>
        <w:pStyle w:val="Zkladntext1"/>
        <w:framePr w:w="4382" w:h="2011" w:wrap="none" w:hAnchor="page" w:x="580" w:y="1657"/>
        <w:shd w:val="clear" w:color="auto" w:fill="auto"/>
        <w:spacing w:after="60"/>
      </w:pPr>
      <w:r>
        <w:t>IČO: 00842001</w:t>
      </w:r>
    </w:p>
    <w:p w:rsidR="00785C96" w:rsidRDefault="0050346E">
      <w:pPr>
        <w:pStyle w:val="Zkladntext1"/>
        <w:framePr w:w="4382" w:h="2011" w:wrap="none" w:hAnchor="page" w:x="580" w:y="1657"/>
        <w:shd w:val="clear" w:color="auto" w:fill="auto"/>
        <w:spacing w:after="60"/>
      </w:pPr>
      <w:r>
        <w:t>DIČ:CZ00842001</w:t>
      </w:r>
    </w:p>
    <w:p w:rsidR="00785C96" w:rsidRDefault="0050346E">
      <w:pPr>
        <w:pStyle w:val="Zkladntext1"/>
        <w:framePr w:w="1090" w:h="269" w:wrap="none" w:hAnchor="page" w:x="5922" w:y="1657"/>
        <w:shd w:val="clear" w:color="auto" w:fill="auto"/>
      </w:pPr>
      <w:r>
        <w:rPr>
          <w:b/>
          <w:bCs/>
        </w:rPr>
        <w:t>Dodavatel:</w:t>
      </w:r>
    </w:p>
    <w:p w:rsidR="00785C96" w:rsidRDefault="0050346E">
      <w:pPr>
        <w:pStyle w:val="Zkladntext1"/>
        <w:framePr w:w="2016" w:h="1560" w:wrap="none" w:hAnchor="page" w:x="5922" w:y="2180"/>
        <w:shd w:val="clear" w:color="auto" w:fill="auto"/>
        <w:spacing w:line="317" w:lineRule="auto"/>
      </w:pPr>
      <w:r>
        <w:t>CHEIRÓN a.s.</w:t>
      </w:r>
    </w:p>
    <w:p w:rsidR="00785C96" w:rsidRDefault="0050346E">
      <w:pPr>
        <w:pStyle w:val="Zkladntext1"/>
        <w:framePr w:w="2016" w:h="1560" w:wrap="none" w:hAnchor="page" w:x="5922" w:y="2180"/>
        <w:shd w:val="clear" w:color="auto" w:fill="auto"/>
        <w:spacing w:line="317" w:lineRule="auto"/>
      </w:pPr>
      <w:r>
        <w:t xml:space="preserve">Břevnov, </w:t>
      </w:r>
      <w:proofErr w:type="spellStart"/>
      <w:r>
        <w:t>Kukulova</w:t>
      </w:r>
      <w:proofErr w:type="spellEnd"/>
      <w:r>
        <w:t xml:space="preserve"> 24 169 00 Praha</w:t>
      </w:r>
    </w:p>
    <w:p w:rsidR="00785C96" w:rsidRDefault="0050346E">
      <w:pPr>
        <w:pStyle w:val="Zkladntext1"/>
        <w:framePr w:w="2016" w:h="1560" w:wrap="none" w:hAnchor="page" w:x="5922" w:y="2180"/>
        <w:shd w:val="clear" w:color="auto" w:fill="auto"/>
        <w:spacing w:line="317" w:lineRule="auto"/>
      </w:pPr>
      <w:r>
        <w:t>IČO: 27094987</w:t>
      </w:r>
    </w:p>
    <w:p w:rsidR="00785C96" w:rsidRDefault="0050346E">
      <w:pPr>
        <w:pStyle w:val="Zkladntext1"/>
        <w:framePr w:w="2016" w:h="1560" w:wrap="none" w:hAnchor="page" w:x="5922" w:y="2180"/>
        <w:shd w:val="clear" w:color="auto" w:fill="auto"/>
        <w:spacing w:line="317" w:lineRule="auto"/>
      </w:pPr>
      <w:r>
        <w:t>DIČ: CZ27094987</w:t>
      </w:r>
    </w:p>
    <w:p w:rsidR="00785C96" w:rsidRDefault="0050346E">
      <w:pPr>
        <w:pStyle w:val="Zkladntext1"/>
        <w:framePr w:w="3965" w:h="878" w:wrap="none" w:hAnchor="page" w:x="580" w:y="3985"/>
        <w:shd w:val="clear" w:color="auto" w:fill="auto"/>
        <w:spacing w:after="60"/>
      </w:pPr>
      <w:r>
        <w:rPr>
          <w:b/>
          <w:bCs/>
        </w:rPr>
        <w:t xml:space="preserve">Datum vystavení objednávky: </w:t>
      </w:r>
      <w:proofErr w:type="gramStart"/>
      <w:r>
        <w:t>23.09.2024</w:t>
      </w:r>
      <w:proofErr w:type="gramEnd"/>
    </w:p>
    <w:p w:rsidR="00785C96" w:rsidRDefault="0050346E">
      <w:pPr>
        <w:pStyle w:val="Zkladntext1"/>
        <w:framePr w:w="3965" w:h="878" w:wrap="none" w:hAnchor="page" w:x="580" w:y="3985"/>
        <w:shd w:val="clear" w:color="auto" w:fill="auto"/>
        <w:spacing w:after="60"/>
      </w:pPr>
      <w:r>
        <w:rPr>
          <w:b/>
          <w:bCs/>
        </w:rPr>
        <w:t>Datum dodání:</w:t>
      </w:r>
    </w:p>
    <w:p w:rsidR="00785C96" w:rsidRDefault="0050346E">
      <w:pPr>
        <w:pStyle w:val="Zkladntext1"/>
        <w:framePr w:w="3965" w:h="878" w:wrap="none" w:hAnchor="page" w:x="580" w:y="3985"/>
        <w:shd w:val="clear" w:color="auto" w:fill="auto"/>
        <w:spacing w:after="60"/>
      </w:pPr>
      <w:r>
        <w:rPr>
          <w:b/>
          <w:bCs/>
        </w:rPr>
        <w:t xml:space="preserve">Místo dodání: </w:t>
      </w:r>
      <w:r>
        <w:t>Nemocnice</w:t>
      </w:r>
    </w:p>
    <w:p w:rsidR="00785C96" w:rsidRDefault="0050346E">
      <w:pPr>
        <w:pStyle w:val="Zkladntext1"/>
        <w:framePr w:w="5419" w:h="274" w:wrap="none" w:hAnchor="page" w:x="3474" w:y="4595"/>
        <w:shd w:val="clear" w:color="auto" w:fill="auto"/>
      </w:pPr>
      <w:r>
        <w:t>Nemocnice Nové Město na Moravě, příspěvková organizace</w:t>
      </w:r>
    </w:p>
    <w:p w:rsidR="00785C96" w:rsidRDefault="0050346E">
      <w:pPr>
        <w:pStyle w:val="Zkladntext1"/>
        <w:framePr w:w="3245" w:h="859" w:wrap="none" w:hAnchor="page" w:x="580" w:y="4897"/>
        <w:shd w:val="clear" w:color="auto" w:fill="auto"/>
        <w:spacing w:after="340"/>
      </w:pPr>
      <w:r>
        <w:rPr>
          <w:b/>
          <w:bCs/>
        </w:rPr>
        <w:t>Způsob dodání:</w:t>
      </w:r>
    </w:p>
    <w:p w:rsidR="00785C96" w:rsidRDefault="0050346E">
      <w:pPr>
        <w:pStyle w:val="Zkladntext1"/>
        <w:framePr w:w="3245" w:h="859" w:wrap="none" w:hAnchor="page" w:x="580" w:y="4897"/>
        <w:shd w:val="clear" w:color="auto" w:fill="auto"/>
      </w:pPr>
      <w:r>
        <w:rPr>
          <w:b/>
          <w:bCs/>
        </w:rPr>
        <w:t xml:space="preserve">Předmět: </w:t>
      </w:r>
      <w:r>
        <w:t>Nákup defibrilátory, ARO</w:t>
      </w:r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</w:pPr>
      <w:r>
        <w:t xml:space="preserve">2 ks Defibrilátor </w:t>
      </w:r>
      <w:proofErr w:type="spellStart"/>
      <w:r>
        <w:t>BeneHeart</w:t>
      </w:r>
      <w:proofErr w:type="spellEnd"/>
      <w:r>
        <w:t xml:space="preserve"> D30 s příslušenstvím</w:t>
      </w:r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  <w:ind w:firstLine="580"/>
      </w:pPr>
      <w:proofErr w:type="spellStart"/>
      <w:r>
        <w:t>Přísušenství</w:t>
      </w:r>
      <w:proofErr w:type="spellEnd"/>
      <w:r>
        <w:t xml:space="preserve"> ke každému:</w:t>
      </w:r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  <w:tabs>
          <w:tab w:val="left" w:pos="892"/>
        </w:tabs>
        <w:ind w:firstLine="580"/>
        <w:jc w:val="both"/>
      </w:pPr>
      <w:r>
        <w:t>-</w:t>
      </w:r>
      <w:r>
        <w:tab/>
        <w:t xml:space="preserve">100 PM-115-003619-00 Kabel EKG EL6504A, 3/5sv., klipy, 1m/1,4m + propoj. </w:t>
      </w:r>
      <w:proofErr w:type="gramStart"/>
      <w:r>
        <w:t>kabel</w:t>
      </w:r>
      <w:proofErr w:type="gramEnd"/>
      <w:r>
        <w:t xml:space="preserve"> EKG EV6201,</w:t>
      </w:r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  <w:ind w:firstLine="940"/>
        <w:jc w:val="both"/>
      </w:pPr>
      <w:r>
        <w:t>3/5sv., 3m, 12 pinu + EKG el.</w:t>
      </w:r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  <w:tabs>
          <w:tab w:val="left" w:pos="892"/>
        </w:tabs>
        <w:ind w:firstLine="580"/>
        <w:jc w:val="both"/>
      </w:pPr>
      <w:r>
        <w:t>-</w:t>
      </w:r>
      <w:r>
        <w:tab/>
        <w:t xml:space="preserve">100 0651-30-77014 Senzor SpO2 512F, klip na prst, </w:t>
      </w:r>
      <w:proofErr w:type="spellStart"/>
      <w:r>
        <w:t>dospelý</w:t>
      </w:r>
      <w:proofErr w:type="spellEnd"/>
      <w:r>
        <w:t xml:space="preserve"> (&gt;30 kg), 1,1m + kabel SpO2 562A, 2,5m,</w:t>
      </w:r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  <w:ind w:firstLine="940"/>
        <w:jc w:val="both"/>
      </w:pPr>
      <w:r>
        <w:t>7 pinu</w:t>
      </w:r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  <w:tabs>
          <w:tab w:val="left" w:pos="892"/>
        </w:tabs>
        <w:ind w:firstLine="580"/>
        <w:jc w:val="both"/>
      </w:pPr>
      <w:r>
        <w:t>-</w:t>
      </w:r>
      <w:r>
        <w:tab/>
        <w:t xml:space="preserve">100 0651-30-77024 Manžeta (pro </w:t>
      </w:r>
      <w:proofErr w:type="spellStart"/>
      <w:r>
        <w:t>dospelé</w:t>
      </w:r>
      <w:proofErr w:type="spellEnd"/>
      <w:r>
        <w:t xml:space="preserve">) CM1203 + </w:t>
      </w:r>
      <w:proofErr w:type="spellStart"/>
      <w:r>
        <w:t>hadicka</w:t>
      </w:r>
      <w:proofErr w:type="spellEnd"/>
      <w:r>
        <w:t xml:space="preserve"> CM1903</w:t>
      </w:r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  <w:tabs>
          <w:tab w:val="left" w:pos="892"/>
        </w:tabs>
        <w:ind w:firstLine="580"/>
        <w:jc w:val="both"/>
      </w:pPr>
      <w:r>
        <w:t>-</w:t>
      </w:r>
      <w:r>
        <w:tab/>
        <w:t xml:space="preserve">100 PM-6800-30-50619 Sada </w:t>
      </w:r>
      <w:proofErr w:type="spellStart"/>
      <w:r>
        <w:t>príslušenství</w:t>
      </w:r>
      <w:proofErr w:type="spellEnd"/>
      <w:r>
        <w:t xml:space="preserve"> </w:t>
      </w:r>
      <w:proofErr w:type="spellStart"/>
      <w:r>
        <w:t>Microstream</w:t>
      </w:r>
      <w:proofErr w:type="spellEnd"/>
      <w:r>
        <w:t xml:space="preserve"> CO2, </w:t>
      </w:r>
      <w:proofErr w:type="spellStart"/>
      <w:r>
        <w:t>dospelá</w:t>
      </w:r>
      <w:proofErr w:type="spellEnd"/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  <w:tabs>
          <w:tab w:val="left" w:pos="892"/>
        </w:tabs>
        <w:ind w:firstLine="580"/>
        <w:jc w:val="both"/>
      </w:pPr>
      <w:r>
        <w:t>-</w:t>
      </w:r>
      <w:r>
        <w:tab/>
        <w:t xml:space="preserve">170 PD-0651-30-77115 Sada </w:t>
      </w:r>
      <w:proofErr w:type="spellStart"/>
      <w:r>
        <w:t>defibrilacních</w:t>
      </w:r>
      <w:proofErr w:type="spellEnd"/>
      <w:r>
        <w:t xml:space="preserve"> elektrod (kabel elektrod, testovací </w:t>
      </w:r>
      <w:proofErr w:type="spellStart"/>
      <w:r>
        <w:t>zátež</w:t>
      </w:r>
      <w:proofErr w:type="spellEnd"/>
      <w:r>
        <w:t>, MR60),</w:t>
      </w:r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  <w:ind w:firstLine="940"/>
        <w:jc w:val="both"/>
      </w:pPr>
      <w:proofErr w:type="spellStart"/>
      <w:r>
        <w:t>dospelá</w:t>
      </w:r>
      <w:proofErr w:type="spellEnd"/>
      <w:r>
        <w:t>/</w:t>
      </w:r>
      <w:proofErr w:type="spellStart"/>
      <w:r>
        <w:t>detská</w:t>
      </w:r>
      <w:proofErr w:type="spellEnd"/>
      <w:r>
        <w:t xml:space="preserve"> (&gt; 25 kg)</w:t>
      </w:r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  <w:tabs>
          <w:tab w:val="left" w:pos="892"/>
        </w:tabs>
        <w:ind w:firstLine="580"/>
        <w:jc w:val="both"/>
      </w:pPr>
      <w:r>
        <w:t>-</w:t>
      </w:r>
      <w:r>
        <w:tab/>
        <w:t>100 125-000255-00 Pouzdro na defibrilátor (</w:t>
      </w:r>
      <w:proofErr w:type="spellStart"/>
      <w:r>
        <w:t>kit</w:t>
      </w:r>
      <w:proofErr w:type="spellEnd"/>
      <w:r>
        <w:t>) - pouze 1 ks k jednomu defibrilátoru, druhý bude bez</w:t>
      </w:r>
    </w:p>
    <w:p w:rsidR="00785C96" w:rsidRDefault="0050346E">
      <w:pPr>
        <w:pStyle w:val="Zkladntext1"/>
        <w:framePr w:w="10152" w:h="2798" w:wrap="none" w:hAnchor="page" w:x="570" w:y="6539"/>
        <w:shd w:val="clear" w:color="auto" w:fill="auto"/>
        <w:ind w:firstLine="940"/>
        <w:jc w:val="both"/>
      </w:pPr>
      <w:r>
        <w:t>brašny</w:t>
      </w:r>
    </w:p>
    <w:p w:rsidR="00785C96" w:rsidRDefault="0050346E">
      <w:pPr>
        <w:pStyle w:val="Zkladntext1"/>
        <w:framePr w:w="2558" w:h="274" w:wrap="none" w:hAnchor="page" w:x="570" w:y="10215"/>
        <w:shd w:val="clear" w:color="auto" w:fill="auto"/>
      </w:pPr>
      <w:r>
        <w:t>Vyřizuje: XXXX</w:t>
      </w:r>
    </w:p>
    <w:p w:rsidR="00785C96" w:rsidRPr="00254E06" w:rsidRDefault="0050346E">
      <w:pPr>
        <w:pStyle w:val="Zkladntext30"/>
        <w:framePr w:w="1382" w:h="216" w:wrap="none" w:hAnchor="page" w:x="5385" w:y="10686"/>
        <w:shd w:val="clear" w:color="auto" w:fill="auto"/>
        <w:spacing w:line="240" w:lineRule="auto"/>
        <w:ind w:left="0" w:firstLine="0"/>
        <w:rPr>
          <w:b w:val="0"/>
        </w:rPr>
      </w:pPr>
      <w:r w:rsidRPr="00254E06">
        <w:rPr>
          <w:b w:val="0"/>
          <w:color w:val="000000"/>
          <w:sz w:val="28"/>
          <w:szCs w:val="28"/>
        </w:rPr>
        <w:t>XXXX</w:t>
      </w:r>
    </w:p>
    <w:p w:rsidR="00785C96" w:rsidRDefault="0050346E">
      <w:pPr>
        <w:pStyle w:val="Zkladntext1"/>
        <w:framePr w:w="3173" w:h="1176" w:wrap="none" w:hAnchor="page" w:x="566" w:y="11276"/>
        <w:shd w:val="clear" w:color="auto" w:fill="auto"/>
        <w:spacing w:after="60"/>
      </w:pPr>
      <w:r>
        <w:t>Tel.: XXXX</w:t>
      </w:r>
    </w:p>
    <w:p w:rsidR="00785C96" w:rsidRDefault="0050346E">
      <w:pPr>
        <w:pStyle w:val="Zkladntext1"/>
        <w:framePr w:w="3173" w:h="1176" w:wrap="none" w:hAnchor="page" w:x="566" w:y="11276"/>
        <w:shd w:val="clear" w:color="auto" w:fill="auto"/>
        <w:spacing w:after="60"/>
      </w:pPr>
      <w:r>
        <w:t>Mobil: XXXX</w:t>
      </w:r>
    </w:p>
    <w:p w:rsidR="00785C96" w:rsidRDefault="0050346E">
      <w:pPr>
        <w:pStyle w:val="Zkladntext1"/>
        <w:framePr w:w="3173" w:h="1176" w:wrap="none" w:hAnchor="page" w:x="566" w:y="11276"/>
        <w:shd w:val="clear" w:color="auto" w:fill="auto"/>
        <w:spacing w:after="60"/>
      </w:pPr>
      <w:r>
        <w:t>Fax.: XXXX</w:t>
      </w:r>
    </w:p>
    <w:p w:rsidR="00785C96" w:rsidRDefault="0050346E">
      <w:pPr>
        <w:pStyle w:val="Zkladntext1"/>
        <w:framePr w:w="3173" w:h="1176" w:wrap="none" w:hAnchor="page" w:x="566" w:y="11276"/>
        <w:shd w:val="clear" w:color="auto" w:fill="auto"/>
        <w:spacing w:after="60"/>
      </w:pPr>
      <w:r>
        <w:t xml:space="preserve">E-mail: </w:t>
      </w:r>
      <w:hyperlink r:id="rId7" w:history="1">
        <w:r>
          <w:t>XXXX</w:t>
        </w:r>
      </w:hyperlink>
    </w:p>
    <w:p w:rsidR="00785C96" w:rsidRDefault="0050346E">
      <w:pPr>
        <w:pStyle w:val="Zkladntext20"/>
        <w:framePr w:w="10541" w:h="605" w:wrap="none" w:hAnchor="page" w:x="570" w:y="14603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785C96" w:rsidRDefault="0050346E">
      <w:pPr>
        <w:pStyle w:val="Zkladntext20"/>
        <w:framePr w:w="10541" w:h="605" w:wrap="none" w:hAnchor="page" w:x="570" w:y="14603"/>
        <w:pBdr>
          <w:bottom w:val="single" w:sz="4" w:space="0" w:color="auto"/>
        </w:pBdr>
        <w:shd w:val="clear" w:color="auto" w:fill="auto"/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785C96" w:rsidRDefault="0050346E">
      <w:pPr>
        <w:pStyle w:val="Zkladntext20"/>
        <w:framePr w:w="2323" w:h="230" w:wrap="none" w:hAnchor="page" w:x="4468" w:y="15294"/>
        <w:shd w:val="clear" w:color="auto" w:fill="auto"/>
      </w:pPr>
      <w:r>
        <w:t>N09PSObjednavka_RPTEXT02</w:t>
      </w:r>
    </w:p>
    <w:p w:rsidR="00785C96" w:rsidRDefault="0050346E">
      <w:pPr>
        <w:pStyle w:val="Zkladntext20"/>
        <w:framePr w:w="802" w:h="221" w:wrap="none" w:hAnchor="page" w:x="10382" w:y="15294"/>
        <w:shd w:val="clear" w:color="auto" w:fill="auto"/>
      </w:pPr>
      <w:r>
        <w:t>Strana:1/1</w:t>
      </w:r>
    </w:p>
    <w:p w:rsidR="00785C96" w:rsidRDefault="0050346E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0705" cy="5670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6070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  <w:bookmarkStart w:id="0" w:name="_GoBack"/>
      <w:bookmarkEnd w:id="0"/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254E06" w:rsidRDefault="00302D6A">
      <w:pPr>
        <w:spacing w:line="360" w:lineRule="exact"/>
      </w:pPr>
      <w:r>
        <w:t xml:space="preserve">Celková cena dle CN ze dne </w:t>
      </w:r>
      <w:proofErr w:type="gramStart"/>
      <w:r w:rsidR="00254E06">
        <w:t>23.09.2024</w:t>
      </w:r>
      <w:proofErr w:type="gramEnd"/>
      <w:r w:rsidR="00254E06">
        <w:t xml:space="preserve"> </w:t>
      </w:r>
    </w:p>
    <w:p w:rsidR="00785C96" w:rsidRDefault="00254E06">
      <w:pPr>
        <w:spacing w:line="360" w:lineRule="exact"/>
      </w:pPr>
      <w:r>
        <w:t>333 678,00 Kč bez DPH</w:t>
      </w:r>
    </w:p>
    <w:p w:rsidR="00785C96" w:rsidRDefault="00254E06">
      <w:pPr>
        <w:spacing w:line="360" w:lineRule="exact"/>
      </w:pPr>
      <w:r>
        <w:t>402 021,66 Kč vč. DPH</w:t>
      </w: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line="360" w:lineRule="exact"/>
      </w:pPr>
    </w:p>
    <w:p w:rsidR="00785C96" w:rsidRDefault="00785C96">
      <w:pPr>
        <w:spacing w:after="402" w:line="1" w:lineRule="exact"/>
      </w:pPr>
    </w:p>
    <w:p w:rsidR="00785C96" w:rsidRDefault="00785C96">
      <w:pPr>
        <w:spacing w:line="1" w:lineRule="exact"/>
      </w:pPr>
    </w:p>
    <w:sectPr w:rsidR="00785C96">
      <w:pgSz w:w="11900" w:h="16840"/>
      <w:pgMar w:top="567" w:right="718" w:bottom="549" w:left="565" w:header="139" w:footer="1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22" w:rsidRDefault="0050346E">
      <w:r>
        <w:separator/>
      </w:r>
    </w:p>
  </w:endnote>
  <w:endnote w:type="continuationSeparator" w:id="0">
    <w:p w:rsidR="00B87C22" w:rsidRDefault="0050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C96" w:rsidRDefault="00785C96"/>
  </w:footnote>
  <w:footnote w:type="continuationSeparator" w:id="0">
    <w:p w:rsidR="00785C96" w:rsidRDefault="00785C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85C96"/>
    <w:rsid w:val="00254E06"/>
    <w:rsid w:val="00302D6A"/>
    <w:rsid w:val="0050346E"/>
    <w:rsid w:val="00785C96"/>
    <w:rsid w:val="00B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88988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  <w:ind w:left="140" w:hanging="140"/>
    </w:pPr>
    <w:rPr>
      <w:rFonts w:ascii="Arial" w:eastAsia="Arial" w:hAnsi="Arial" w:cs="Arial"/>
      <w:b/>
      <w:bCs/>
      <w:color w:val="888988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88988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  <w:ind w:left="140" w:hanging="140"/>
    </w:pPr>
    <w:rPr>
      <w:rFonts w:ascii="Arial" w:eastAsia="Arial" w:hAnsi="Arial" w:cs="Arial"/>
      <w:b/>
      <w:bCs/>
      <w:color w:val="888988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3</cp:revision>
  <dcterms:created xsi:type="dcterms:W3CDTF">2024-10-07T11:40:00Z</dcterms:created>
  <dcterms:modified xsi:type="dcterms:W3CDTF">2024-10-07T11:59:00Z</dcterms:modified>
</cp:coreProperties>
</file>