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E4F4" w14:textId="77777777" w:rsidR="00796279" w:rsidRDefault="00976FB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SMLOUVA O ÚČINKOVÁNÍ</w:t>
      </w:r>
    </w:p>
    <w:p w14:paraId="77BA1C3C" w14:textId="77777777" w:rsidR="00796279" w:rsidRDefault="00796279">
      <w:pPr>
        <w:jc w:val="center"/>
        <w:rPr>
          <w:b/>
          <w:bCs/>
          <w:sz w:val="22"/>
          <w:szCs w:val="22"/>
        </w:rPr>
      </w:pPr>
    </w:p>
    <w:p w14:paraId="39DA2176" w14:textId="1F688B8F" w:rsidR="00796279" w:rsidRDefault="00AF5546" w:rsidP="00D267BE">
      <w:pPr>
        <w:rPr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Kultura Žďár</w:t>
      </w:r>
      <w:r w:rsidR="00810753">
        <w:rPr>
          <w:rStyle w:val="dn"/>
          <w:b/>
          <w:bCs/>
          <w:sz w:val="22"/>
          <w:szCs w:val="22"/>
        </w:rPr>
        <w:t>,</w:t>
      </w:r>
      <w:r>
        <w:rPr>
          <w:rStyle w:val="dn"/>
          <w:b/>
          <w:bCs/>
          <w:sz w:val="22"/>
          <w:szCs w:val="22"/>
        </w:rPr>
        <w:t xml:space="preserve"> příspěvková organizace</w:t>
      </w:r>
    </w:p>
    <w:p w14:paraId="1138D7A3" w14:textId="5DFC2DA6" w:rsidR="00796279" w:rsidRDefault="00976FBC" w:rsidP="00174A58">
      <w:pPr>
        <w:pStyle w:val="Nadpis6"/>
        <w:rPr>
          <w:sz w:val="22"/>
          <w:szCs w:val="22"/>
        </w:rPr>
      </w:pPr>
      <w:r>
        <w:rPr>
          <w:sz w:val="22"/>
          <w:szCs w:val="22"/>
        </w:rPr>
        <w:t>Sí</w:t>
      </w:r>
      <w:r w:rsidR="00D267BE">
        <w:rPr>
          <w:sz w:val="22"/>
          <w:szCs w:val="22"/>
          <w:lang w:val="it-IT"/>
        </w:rPr>
        <w:t xml:space="preserve">dlo: </w:t>
      </w:r>
      <w:r w:rsidR="00AF5546">
        <w:rPr>
          <w:sz w:val="22"/>
          <w:szCs w:val="22"/>
          <w:lang w:val="it-IT"/>
        </w:rPr>
        <w:t xml:space="preserve">Dolní 183/30, </w:t>
      </w:r>
      <w:r w:rsidR="00810753">
        <w:rPr>
          <w:sz w:val="22"/>
          <w:szCs w:val="22"/>
          <w:lang w:val="it-IT"/>
        </w:rPr>
        <w:t>591 01 Žďár nad Sázavou</w:t>
      </w:r>
    </w:p>
    <w:p w14:paraId="19979353" w14:textId="614FAB90" w:rsidR="00174A58" w:rsidRPr="00C412C3" w:rsidRDefault="00D267BE" w:rsidP="00174A58">
      <w:pPr>
        <w:pStyle w:val="Nadpis6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Zastoupené: </w:t>
      </w:r>
      <w:r w:rsidR="00AF5546">
        <w:rPr>
          <w:rFonts w:cs="Times New Roman"/>
          <w:sz w:val="22"/>
          <w:szCs w:val="22"/>
        </w:rPr>
        <w:t>Mgr. Tamarou Peckovou Homolovou</w:t>
      </w:r>
    </w:p>
    <w:p w14:paraId="633AED3F" w14:textId="03D94334" w:rsidR="00796279" w:rsidRDefault="00D267BE">
      <w:pPr>
        <w:pStyle w:val="Nadpis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810753">
        <w:rPr>
          <w:sz w:val="22"/>
          <w:szCs w:val="22"/>
        </w:rPr>
        <w:t>72053682</w:t>
      </w:r>
    </w:p>
    <w:p w14:paraId="1E1C72C9" w14:textId="58752AA7" w:rsidR="00810753" w:rsidRDefault="00810753">
      <w:pPr>
        <w:pStyle w:val="Nadpis6"/>
        <w:jc w:val="both"/>
        <w:rPr>
          <w:sz w:val="22"/>
          <w:szCs w:val="22"/>
        </w:rPr>
      </w:pPr>
      <w:r>
        <w:rPr>
          <w:sz w:val="22"/>
          <w:szCs w:val="22"/>
        </w:rPr>
        <w:t>DIČ: CZ72053682</w:t>
      </w:r>
    </w:p>
    <w:p w14:paraId="66AC812C" w14:textId="66A45CF6" w:rsidR="00796279" w:rsidRPr="00CA653F" w:rsidRDefault="00D267BE">
      <w:pPr>
        <w:pStyle w:val="Nadpis6"/>
        <w:rPr>
          <w:rFonts w:cs="Times New Roman"/>
          <w:color w:val="auto"/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="00810753">
        <w:rPr>
          <w:sz w:val="22"/>
          <w:szCs w:val="22"/>
        </w:rPr>
        <w:t xml:space="preserve">Hana Marquardtová, tel: </w:t>
      </w:r>
      <w:r w:rsidR="00D81B34">
        <w:rPr>
          <w:sz w:val="22"/>
          <w:szCs w:val="22"/>
        </w:rPr>
        <w:t>XXX</w:t>
      </w:r>
    </w:p>
    <w:p w14:paraId="02E4556C" w14:textId="3D690784" w:rsidR="00796279" w:rsidRPr="00CA653F" w:rsidRDefault="00D267BE">
      <w:pPr>
        <w:pStyle w:val="Nadpis6"/>
        <w:rPr>
          <w:rStyle w:val="dn"/>
          <w:rFonts w:cs="Times New Roman"/>
          <w:color w:val="auto"/>
          <w:sz w:val="22"/>
          <w:szCs w:val="22"/>
        </w:rPr>
      </w:pPr>
      <w:r>
        <w:rPr>
          <w:sz w:val="22"/>
          <w:szCs w:val="22"/>
        </w:rPr>
        <w:t>E-mai</w:t>
      </w:r>
      <w:r w:rsidR="008C6B58">
        <w:rPr>
          <w:sz w:val="22"/>
          <w:szCs w:val="22"/>
        </w:rPr>
        <w:t>l:</w:t>
      </w:r>
      <w:r w:rsidR="00810753">
        <w:rPr>
          <w:sz w:val="22"/>
          <w:szCs w:val="22"/>
        </w:rPr>
        <w:t xml:space="preserve"> </w:t>
      </w:r>
      <w:r w:rsidR="00D81B34">
        <w:rPr>
          <w:sz w:val="22"/>
          <w:szCs w:val="22"/>
        </w:rPr>
        <w:t>XXX</w:t>
      </w:r>
    </w:p>
    <w:p w14:paraId="599E0318" w14:textId="35829419" w:rsidR="00D267BE" w:rsidRPr="00CA653F" w:rsidRDefault="00976FBC" w:rsidP="00D267BE">
      <w:pPr>
        <w:pStyle w:val="Nadpis6"/>
        <w:rPr>
          <w:rFonts w:cs="Times New Roman"/>
          <w:sz w:val="22"/>
          <w:szCs w:val="22"/>
        </w:rPr>
      </w:pPr>
      <w:r>
        <w:rPr>
          <w:rStyle w:val="dn"/>
          <w:sz w:val="22"/>
          <w:szCs w:val="22"/>
          <w:lang w:val="es-ES_tradnl"/>
        </w:rPr>
        <w:t>Koresponden</w:t>
      </w:r>
      <w:r>
        <w:rPr>
          <w:rStyle w:val="dn"/>
          <w:sz w:val="22"/>
          <w:szCs w:val="22"/>
        </w:rPr>
        <w:t xml:space="preserve">ční </w:t>
      </w:r>
      <w:r w:rsidR="00174A58">
        <w:rPr>
          <w:rStyle w:val="dn"/>
          <w:sz w:val="22"/>
          <w:szCs w:val="22"/>
        </w:rPr>
        <w:t xml:space="preserve">a fakturační </w:t>
      </w:r>
      <w:r w:rsidR="00D267BE">
        <w:rPr>
          <w:rStyle w:val="dn"/>
          <w:sz w:val="22"/>
          <w:szCs w:val="22"/>
        </w:rPr>
        <w:t xml:space="preserve">adresa: </w:t>
      </w:r>
    </w:p>
    <w:p w14:paraId="405C468F" w14:textId="24DE71CB" w:rsidR="00796279" w:rsidRDefault="00976FBC" w:rsidP="00976FBC">
      <w:pPr>
        <w:pStyle w:val="Nadpis6"/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Dále jen „pořadatel</w:t>
      </w:r>
      <w:r>
        <w:rPr>
          <w:rStyle w:val="dn"/>
          <w:sz w:val="22"/>
          <w:szCs w:val="22"/>
          <w:rtl/>
          <w:lang w:val="ar-SA"/>
        </w:rPr>
        <w:t>“</w:t>
      </w:r>
    </w:p>
    <w:p w14:paraId="6ED6DD3A" w14:textId="48F9647A" w:rsidR="00796279" w:rsidRDefault="00976FBC" w:rsidP="00976FBC">
      <w:pPr>
        <w:jc w:val="center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a</w:t>
      </w:r>
    </w:p>
    <w:p w14:paraId="43F1DED9" w14:textId="77777777" w:rsidR="00796279" w:rsidRDefault="00976FBC">
      <w:pPr>
        <w:pStyle w:val="Nadpis1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Divadlo D21 z.s.</w:t>
      </w:r>
    </w:p>
    <w:p w14:paraId="30FF1083" w14:textId="77777777" w:rsidR="00796279" w:rsidRDefault="00976FBC">
      <w:pPr>
        <w:pStyle w:val="Nadpis2"/>
        <w:rPr>
          <w:rStyle w:val="dn"/>
          <w:sz w:val="22"/>
          <w:szCs w:val="22"/>
        </w:rPr>
      </w:pPr>
      <w:r>
        <w:rPr>
          <w:rStyle w:val="dn"/>
          <w:sz w:val="22"/>
          <w:szCs w:val="22"/>
          <w:u w:val="none"/>
        </w:rPr>
        <w:t>Zastoupené: MgA. Hanou Mathauserovou</w:t>
      </w:r>
    </w:p>
    <w:p w14:paraId="442937B9" w14:textId="77777777" w:rsidR="00796279" w:rsidRDefault="00976FBC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Záhřebská 21, 120 00 Praha 2</w:t>
      </w:r>
    </w:p>
    <w:p w14:paraId="7C4B8EA4" w14:textId="18436910" w:rsidR="00796279" w:rsidRDefault="00976FBC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IČO: 26639050</w:t>
      </w:r>
    </w:p>
    <w:p w14:paraId="6D223AFD" w14:textId="22D1F2FA" w:rsidR="00F404B3" w:rsidRDefault="00F404B3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Není plátce DPH</w:t>
      </w:r>
    </w:p>
    <w:p w14:paraId="79AC32FE" w14:textId="6A9030D2" w:rsidR="00796279" w:rsidRDefault="00976FBC">
      <w:pPr>
        <w:tabs>
          <w:tab w:val="left" w:pos="1800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bankovní spojení: ČSOB Praha 2, </w:t>
      </w:r>
      <w:r w:rsidR="00E05BE0">
        <w:rPr>
          <w:rStyle w:val="dn"/>
          <w:sz w:val="22"/>
          <w:szCs w:val="22"/>
        </w:rPr>
        <w:t>XXX</w:t>
      </w:r>
    </w:p>
    <w:p w14:paraId="5E2D3F92" w14:textId="123C3D7F" w:rsidR="00796279" w:rsidRDefault="00976FBC">
      <w:pPr>
        <w:tabs>
          <w:tab w:val="left" w:pos="1800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Kontaktní osoba: </w:t>
      </w:r>
      <w:r w:rsidR="00CA653F">
        <w:rPr>
          <w:rStyle w:val="dn"/>
          <w:sz w:val="22"/>
          <w:szCs w:val="22"/>
        </w:rPr>
        <w:t>Bára Ježková, tel:</w:t>
      </w:r>
      <w:r w:rsidR="00E05BE0">
        <w:rPr>
          <w:rStyle w:val="dn"/>
          <w:sz w:val="22"/>
          <w:szCs w:val="22"/>
        </w:rPr>
        <w:t xml:space="preserve"> XXX</w:t>
      </w:r>
    </w:p>
    <w:p w14:paraId="08ECA347" w14:textId="24E4834D" w:rsidR="00796279" w:rsidRDefault="00976FBC">
      <w:pPr>
        <w:tabs>
          <w:tab w:val="left" w:pos="1800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E-mail: </w:t>
      </w:r>
      <w:r w:rsidR="00E05BE0">
        <w:rPr>
          <w:rStyle w:val="dn"/>
          <w:sz w:val="22"/>
          <w:szCs w:val="22"/>
        </w:rPr>
        <w:t>XXX</w:t>
      </w:r>
    </w:p>
    <w:p w14:paraId="79408918" w14:textId="77777777" w:rsidR="00796279" w:rsidRDefault="00976FBC">
      <w:pPr>
        <w:tabs>
          <w:tab w:val="left" w:pos="1440"/>
          <w:tab w:val="left" w:pos="1800"/>
        </w:tabs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Dále jen „účinkující“</w:t>
      </w:r>
    </w:p>
    <w:p w14:paraId="3BD867AA" w14:textId="77777777" w:rsidR="00796279" w:rsidRDefault="00796279">
      <w:pPr>
        <w:tabs>
          <w:tab w:val="left" w:pos="1800"/>
        </w:tabs>
        <w:jc w:val="both"/>
        <w:rPr>
          <w:rStyle w:val="dn"/>
          <w:sz w:val="22"/>
          <w:szCs w:val="22"/>
        </w:rPr>
      </w:pPr>
    </w:p>
    <w:p w14:paraId="780DA7AA" w14:textId="77777777" w:rsidR="00796279" w:rsidRDefault="00976FBC">
      <w:pPr>
        <w:tabs>
          <w:tab w:val="left" w:pos="1800"/>
        </w:tabs>
        <w:jc w:val="center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uzavřeli dnešního dne následující Smlouvu o účinkování:</w:t>
      </w:r>
    </w:p>
    <w:p w14:paraId="3EE62CD4" w14:textId="77777777" w:rsidR="00796279" w:rsidRDefault="00796279">
      <w:pPr>
        <w:tabs>
          <w:tab w:val="left" w:pos="1800"/>
        </w:tabs>
        <w:jc w:val="center"/>
        <w:rPr>
          <w:rStyle w:val="dn"/>
          <w:b/>
          <w:bCs/>
          <w:sz w:val="22"/>
          <w:szCs w:val="22"/>
        </w:rPr>
      </w:pPr>
    </w:p>
    <w:p w14:paraId="1F529576" w14:textId="77777777" w:rsidR="00796279" w:rsidRDefault="00976FBC">
      <w:pPr>
        <w:tabs>
          <w:tab w:val="left" w:pos="18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I. Předmět smlouvy</w:t>
      </w:r>
    </w:p>
    <w:p w14:paraId="3E3C9E8B" w14:textId="77777777" w:rsidR="00796279" w:rsidRDefault="00976FBC">
      <w:pPr>
        <w:pStyle w:val="Zkladntext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Předmětem této smlouvy je úprava podmínek, za kterých se budou smluvní strany společně podílet na pořádání představení:</w:t>
      </w:r>
    </w:p>
    <w:p w14:paraId="369B09B2" w14:textId="156902AB" w:rsidR="00796279" w:rsidRDefault="00976FBC">
      <w:pPr>
        <w:tabs>
          <w:tab w:val="left" w:pos="720"/>
          <w:tab w:val="left" w:pos="1800"/>
        </w:tabs>
        <w:jc w:val="both"/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 xml:space="preserve">název: </w:t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</w:r>
      <w:r w:rsidR="00876D07">
        <w:rPr>
          <w:rStyle w:val="dn"/>
          <w:b/>
          <w:bCs/>
          <w:sz w:val="22"/>
          <w:szCs w:val="22"/>
        </w:rPr>
        <w:t>Válka s mloky</w:t>
      </w:r>
    </w:p>
    <w:p w14:paraId="74CFCB47" w14:textId="7F39D6A0" w:rsidR="00796279" w:rsidRDefault="00D267BE">
      <w:pPr>
        <w:tabs>
          <w:tab w:val="left" w:pos="720"/>
          <w:tab w:val="left" w:pos="1800"/>
        </w:tabs>
        <w:jc w:val="both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ab/>
        <w:t>datum a čas konání:</w:t>
      </w:r>
      <w:r>
        <w:rPr>
          <w:rStyle w:val="dn"/>
          <w:b/>
          <w:bCs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ab/>
        <w:t>1</w:t>
      </w:r>
      <w:r w:rsidR="00876D07">
        <w:rPr>
          <w:rStyle w:val="dn"/>
          <w:b/>
          <w:bCs/>
          <w:sz w:val="22"/>
          <w:szCs w:val="22"/>
        </w:rPr>
        <w:t>6</w:t>
      </w:r>
      <w:r>
        <w:rPr>
          <w:rStyle w:val="dn"/>
          <w:b/>
          <w:bCs/>
          <w:sz w:val="22"/>
          <w:szCs w:val="22"/>
        </w:rPr>
        <w:t xml:space="preserve">. </w:t>
      </w:r>
      <w:r w:rsidR="00B31678">
        <w:rPr>
          <w:rStyle w:val="dn"/>
          <w:b/>
          <w:bCs/>
          <w:sz w:val="22"/>
          <w:szCs w:val="22"/>
        </w:rPr>
        <w:t>10</w:t>
      </w:r>
      <w:r>
        <w:rPr>
          <w:rStyle w:val="dn"/>
          <w:b/>
          <w:bCs/>
          <w:sz w:val="22"/>
          <w:szCs w:val="22"/>
        </w:rPr>
        <w:t>. 202</w:t>
      </w:r>
      <w:r w:rsidR="00CA653F">
        <w:rPr>
          <w:rStyle w:val="dn"/>
          <w:b/>
          <w:bCs/>
          <w:sz w:val="22"/>
          <w:szCs w:val="22"/>
        </w:rPr>
        <w:t>4</w:t>
      </w:r>
      <w:r>
        <w:rPr>
          <w:rStyle w:val="dn"/>
          <w:b/>
          <w:bCs/>
          <w:sz w:val="22"/>
          <w:szCs w:val="22"/>
        </w:rPr>
        <w:t xml:space="preserve">, </w:t>
      </w:r>
      <w:r w:rsidR="00B31678">
        <w:rPr>
          <w:rStyle w:val="dn"/>
          <w:b/>
          <w:bCs/>
          <w:sz w:val="22"/>
          <w:szCs w:val="22"/>
        </w:rPr>
        <w:t>9</w:t>
      </w:r>
      <w:r>
        <w:rPr>
          <w:rStyle w:val="dn"/>
          <w:b/>
          <w:bCs/>
          <w:sz w:val="22"/>
          <w:szCs w:val="22"/>
        </w:rPr>
        <w:t>:</w:t>
      </w:r>
      <w:r w:rsidR="00CA653F">
        <w:rPr>
          <w:rStyle w:val="dn"/>
          <w:b/>
          <w:bCs/>
          <w:sz w:val="22"/>
          <w:szCs w:val="22"/>
        </w:rPr>
        <w:t>00</w:t>
      </w:r>
      <w:r w:rsidR="00B31678">
        <w:rPr>
          <w:rStyle w:val="dn"/>
          <w:b/>
          <w:bCs/>
          <w:sz w:val="22"/>
          <w:szCs w:val="22"/>
        </w:rPr>
        <w:t xml:space="preserve"> a 11:00</w:t>
      </w:r>
    </w:p>
    <w:p w14:paraId="62B645EC" w14:textId="24D9CD7A" w:rsidR="00796279" w:rsidRDefault="00976FBC">
      <w:pPr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ab/>
        <w:t>mí</w:t>
      </w:r>
      <w:r w:rsidR="00D267BE">
        <w:rPr>
          <w:rStyle w:val="dn"/>
          <w:b/>
          <w:bCs/>
          <w:sz w:val="22"/>
          <w:szCs w:val="22"/>
        </w:rPr>
        <w:t xml:space="preserve">sto konání: </w:t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</w:r>
      <w:r w:rsidR="00D267BE">
        <w:rPr>
          <w:rStyle w:val="dn"/>
          <w:b/>
          <w:bCs/>
          <w:sz w:val="22"/>
          <w:szCs w:val="22"/>
        </w:rPr>
        <w:tab/>
        <w:t xml:space="preserve">Městské </w:t>
      </w:r>
      <w:r w:rsidR="00CA653F">
        <w:rPr>
          <w:rStyle w:val="dn"/>
          <w:b/>
          <w:bCs/>
          <w:sz w:val="22"/>
          <w:szCs w:val="22"/>
        </w:rPr>
        <w:t>divadlo</w:t>
      </w:r>
      <w:r w:rsidR="002A7B30">
        <w:rPr>
          <w:rStyle w:val="dn"/>
          <w:b/>
          <w:bCs/>
          <w:sz w:val="22"/>
          <w:szCs w:val="22"/>
        </w:rPr>
        <w:t xml:space="preserve"> Žďár nad Sázavou</w:t>
      </w:r>
      <w:r w:rsidR="00CA653F">
        <w:rPr>
          <w:rStyle w:val="dn"/>
          <w:b/>
          <w:bCs/>
          <w:sz w:val="22"/>
          <w:szCs w:val="22"/>
        </w:rPr>
        <w:t xml:space="preserve"> </w:t>
      </w:r>
    </w:p>
    <w:p w14:paraId="05A55491" w14:textId="77777777" w:rsidR="00796279" w:rsidRDefault="00796279">
      <w:pPr>
        <w:tabs>
          <w:tab w:val="left" w:pos="720"/>
          <w:tab w:val="left" w:pos="1800"/>
        </w:tabs>
        <w:jc w:val="both"/>
        <w:rPr>
          <w:rStyle w:val="dn"/>
          <w:sz w:val="22"/>
          <w:szCs w:val="22"/>
        </w:rPr>
      </w:pPr>
    </w:p>
    <w:p w14:paraId="32A9EC62" w14:textId="77777777" w:rsidR="00796279" w:rsidRDefault="00976FBC">
      <w:pPr>
        <w:tabs>
          <w:tab w:val="left" w:pos="720"/>
          <w:tab w:val="left" w:pos="1800"/>
        </w:tabs>
        <w:jc w:val="both"/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>(dále jen „prostory“).</w:t>
      </w:r>
    </w:p>
    <w:p w14:paraId="57F59EEA" w14:textId="77777777" w:rsidR="00796279" w:rsidRDefault="00976FBC">
      <w:pPr>
        <w:tabs>
          <w:tab w:val="left" w:pos="720"/>
          <w:tab w:val="left" w:pos="18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II. Povinnosti smluvních stran</w:t>
      </w:r>
    </w:p>
    <w:p w14:paraId="04DE4EC1" w14:textId="77777777" w:rsidR="00796279" w:rsidRDefault="00976FBC">
      <w:pPr>
        <w:pStyle w:val="Zkladntext"/>
        <w:tabs>
          <w:tab w:val="left" w:pos="720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1. Pořadatel se ke splnění předmětu této smlouvy zavazuje:</w:t>
      </w:r>
    </w:p>
    <w:p w14:paraId="5F7FEA20" w14:textId="77777777" w:rsidR="00796279" w:rsidRDefault="00976FBC">
      <w:pPr>
        <w:pStyle w:val="Zkladntext"/>
        <w:numPr>
          <w:ilvl w:val="1"/>
          <w:numId w:val="2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Umožnit přístup účinkujícímu, popř. jím zmocněným osobám, do prostoru:</w:t>
      </w:r>
    </w:p>
    <w:p w14:paraId="4945A750" w14:textId="77777777" w:rsidR="00796279" w:rsidRDefault="00976FBC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</w:p>
    <w:p w14:paraId="1030922A" w14:textId="53F497F7" w:rsidR="00796279" w:rsidRDefault="00976FBC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dne 1</w:t>
      </w:r>
      <w:r w:rsidR="008C6B58">
        <w:rPr>
          <w:rStyle w:val="dn"/>
          <w:b/>
          <w:bCs/>
          <w:sz w:val="22"/>
          <w:szCs w:val="22"/>
        </w:rPr>
        <w:t>3</w:t>
      </w:r>
      <w:r>
        <w:rPr>
          <w:rStyle w:val="dn"/>
          <w:b/>
          <w:bCs/>
          <w:sz w:val="22"/>
          <w:szCs w:val="22"/>
        </w:rPr>
        <w:t xml:space="preserve">. </w:t>
      </w:r>
      <w:r w:rsidR="008C6B58">
        <w:rPr>
          <w:rStyle w:val="dn"/>
          <w:b/>
          <w:bCs/>
          <w:sz w:val="22"/>
          <w:szCs w:val="22"/>
        </w:rPr>
        <w:t>10</w:t>
      </w:r>
      <w:r>
        <w:rPr>
          <w:rStyle w:val="dn"/>
          <w:b/>
          <w:bCs/>
          <w:sz w:val="22"/>
          <w:szCs w:val="22"/>
        </w:rPr>
        <w:t>. 202</w:t>
      </w:r>
      <w:r w:rsidR="00CA653F">
        <w:rPr>
          <w:rStyle w:val="dn"/>
          <w:b/>
          <w:bCs/>
          <w:sz w:val="22"/>
          <w:szCs w:val="22"/>
        </w:rPr>
        <w:t>4</w:t>
      </w:r>
    </w:p>
    <w:p w14:paraId="32641087" w14:textId="7F7F5B67" w:rsidR="00796279" w:rsidRDefault="00D267BE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ab/>
        <w:t xml:space="preserve">od </w:t>
      </w:r>
      <w:r w:rsidR="00CA653F">
        <w:rPr>
          <w:rStyle w:val="dn"/>
          <w:b/>
          <w:bCs/>
          <w:sz w:val="22"/>
          <w:szCs w:val="22"/>
        </w:rPr>
        <w:t>1</w:t>
      </w:r>
      <w:r w:rsidR="008C6B58">
        <w:rPr>
          <w:rStyle w:val="dn"/>
          <w:b/>
          <w:bCs/>
          <w:sz w:val="22"/>
          <w:szCs w:val="22"/>
        </w:rPr>
        <w:t>9</w:t>
      </w:r>
      <w:r w:rsidR="00EC7569">
        <w:rPr>
          <w:rStyle w:val="dn"/>
          <w:b/>
          <w:bCs/>
          <w:sz w:val="22"/>
          <w:szCs w:val="22"/>
        </w:rPr>
        <w:t>:</w:t>
      </w:r>
      <w:r>
        <w:rPr>
          <w:rStyle w:val="dn"/>
          <w:b/>
          <w:bCs/>
          <w:sz w:val="22"/>
          <w:szCs w:val="22"/>
        </w:rPr>
        <w:t xml:space="preserve">00 hod. do </w:t>
      </w:r>
      <w:r w:rsidR="00CA653F">
        <w:rPr>
          <w:rStyle w:val="dn"/>
          <w:b/>
          <w:bCs/>
          <w:sz w:val="22"/>
          <w:szCs w:val="22"/>
        </w:rPr>
        <w:t>2</w:t>
      </w:r>
      <w:r w:rsidR="008C6B58">
        <w:rPr>
          <w:rStyle w:val="dn"/>
          <w:b/>
          <w:bCs/>
          <w:sz w:val="22"/>
          <w:szCs w:val="22"/>
        </w:rPr>
        <w:t>3</w:t>
      </w:r>
      <w:r w:rsidR="00CA653F">
        <w:rPr>
          <w:rStyle w:val="dn"/>
          <w:b/>
          <w:bCs/>
          <w:sz w:val="22"/>
          <w:szCs w:val="22"/>
        </w:rPr>
        <w:t>:</w:t>
      </w:r>
      <w:r w:rsidR="00976FBC">
        <w:rPr>
          <w:rStyle w:val="dn"/>
          <w:b/>
          <w:bCs/>
          <w:sz w:val="22"/>
          <w:szCs w:val="22"/>
        </w:rPr>
        <w:t>00 hod.</w:t>
      </w:r>
    </w:p>
    <w:p w14:paraId="215CC75F" w14:textId="1DABC869" w:rsidR="00EC7569" w:rsidRPr="00EC7569" w:rsidRDefault="00EC7569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sz w:val="22"/>
          <w:szCs w:val="22"/>
        </w:rPr>
      </w:pPr>
      <w:r w:rsidRPr="00EC7569">
        <w:rPr>
          <w:rStyle w:val="dn"/>
          <w:sz w:val="22"/>
          <w:szCs w:val="22"/>
        </w:rPr>
        <w:t xml:space="preserve">a </w:t>
      </w:r>
    </w:p>
    <w:p w14:paraId="283C40D1" w14:textId="489B4DB4" w:rsidR="00EC7569" w:rsidRDefault="00EC7569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 xml:space="preserve">                                  dne 1</w:t>
      </w:r>
      <w:r w:rsidR="008C6B58">
        <w:rPr>
          <w:rStyle w:val="dn"/>
          <w:b/>
          <w:bCs/>
          <w:sz w:val="22"/>
          <w:szCs w:val="22"/>
        </w:rPr>
        <w:t>6</w:t>
      </w:r>
      <w:r>
        <w:rPr>
          <w:rStyle w:val="dn"/>
          <w:b/>
          <w:bCs/>
          <w:sz w:val="22"/>
          <w:szCs w:val="22"/>
        </w:rPr>
        <w:t>.</w:t>
      </w:r>
      <w:r w:rsidR="008C6B58">
        <w:rPr>
          <w:rStyle w:val="dn"/>
          <w:b/>
          <w:bCs/>
          <w:sz w:val="22"/>
          <w:szCs w:val="22"/>
        </w:rPr>
        <w:t>10</w:t>
      </w:r>
      <w:r>
        <w:rPr>
          <w:rStyle w:val="dn"/>
          <w:b/>
          <w:bCs/>
          <w:sz w:val="22"/>
          <w:szCs w:val="22"/>
        </w:rPr>
        <w:t xml:space="preserve">. 2024 </w:t>
      </w:r>
    </w:p>
    <w:p w14:paraId="077A5266" w14:textId="32BBCFF6" w:rsidR="00EC7569" w:rsidRDefault="00EC7569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 xml:space="preserve">                                  od 8:00 do 1</w:t>
      </w:r>
      <w:r w:rsidR="008C6B58">
        <w:rPr>
          <w:rStyle w:val="dn"/>
          <w:b/>
          <w:bCs/>
          <w:sz w:val="22"/>
          <w:szCs w:val="22"/>
        </w:rPr>
        <w:t>4</w:t>
      </w:r>
      <w:r>
        <w:rPr>
          <w:rStyle w:val="dn"/>
          <w:b/>
          <w:bCs/>
          <w:sz w:val="22"/>
          <w:szCs w:val="22"/>
        </w:rPr>
        <w:t>:00</w:t>
      </w:r>
    </w:p>
    <w:p w14:paraId="52E8DC5C" w14:textId="4147AD15" w:rsidR="00796279" w:rsidRDefault="00976FBC" w:rsidP="00D267BE">
      <w:pPr>
        <w:pStyle w:val="Zkladntext"/>
        <w:tabs>
          <w:tab w:val="clear" w:pos="1800"/>
          <w:tab w:val="left" w:pos="1701"/>
          <w:tab w:val="left" w:pos="2700"/>
          <w:tab w:val="left" w:pos="3240"/>
          <w:tab w:val="left" w:pos="4140"/>
        </w:tabs>
        <w:ind w:left="78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ab/>
      </w:r>
    </w:p>
    <w:p w14:paraId="4A5A928F" w14:textId="77777777" w:rsidR="00796279" w:rsidRDefault="00796279">
      <w:pPr>
        <w:pStyle w:val="Zkladntext"/>
        <w:tabs>
          <w:tab w:val="left" w:pos="360"/>
          <w:tab w:val="left" w:pos="720"/>
        </w:tabs>
        <w:rPr>
          <w:rStyle w:val="dn"/>
          <w:b/>
          <w:bCs/>
          <w:sz w:val="22"/>
          <w:szCs w:val="22"/>
        </w:rPr>
      </w:pPr>
    </w:p>
    <w:p w14:paraId="0FB54953" w14:textId="77777777" w:rsidR="00796279" w:rsidRDefault="00976FBC">
      <w:pPr>
        <w:pStyle w:val="Zkladntext"/>
        <w:numPr>
          <w:ilvl w:val="1"/>
          <w:numId w:val="2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Umožnit účinkujícímu využití dalšího zázemí v tomto rozsahu:</w:t>
      </w:r>
    </w:p>
    <w:p w14:paraId="38CAB2AB" w14:textId="77777777" w:rsidR="00796279" w:rsidRDefault="00976FBC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použití šaten, provozních místností.</w:t>
      </w:r>
    </w:p>
    <w:p w14:paraId="533528D4" w14:textId="77777777" w:rsidR="00796279" w:rsidRDefault="00796279">
      <w:pPr>
        <w:pStyle w:val="Zkladntext"/>
        <w:tabs>
          <w:tab w:val="clear" w:pos="1800"/>
          <w:tab w:val="left" w:pos="2700"/>
          <w:tab w:val="left" w:pos="3240"/>
          <w:tab w:val="left" w:pos="4140"/>
        </w:tabs>
        <w:ind w:left="780"/>
        <w:rPr>
          <w:rStyle w:val="dn"/>
          <w:sz w:val="22"/>
          <w:szCs w:val="22"/>
        </w:rPr>
      </w:pPr>
    </w:p>
    <w:p w14:paraId="396C3DA2" w14:textId="77777777" w:rsidR="00796279" w:rsidRDefault="00976FBC">
      <w:pPr>
        <w:pStyle w:val="Zkladntext"/>
        <w:numPr>
          <w:ilvl w:val="1"/>
          <w:numId w:val="3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Zajistit na svůj náklad podle povahy věci před a v průběhu představení provoz těchto činností a služeb:</w:t>
      </w:r>
    </w:p>
    <w:p w14:paraId="088549EB" w14:textId="77777777" w:rsidR="00796279" w:rsidRDefault="00976FBC">
      <w:pPr>
        <w:pStyle w:val="Zkladntext"/>
        <w:numPr>
          <w:ilvl w:val="0"/>
          <w:numId w:val="5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prodej lístků</w:t>
      </w:r>
    </w:p>
    <w:p w14:paraId="7C717C95" w14:textId="77777777" w:rsidR="00796279" w:rsidRDefault="00976FBC">
      <w:pPr>
        <w:pStyle w:val="Zkladntext"/>
        <w:numPr>
          <w:ilvl w:val="0"/>
          <w:numId w:val="5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uvaděči</w:t>
      </w:r>
    </w:p>
    <w:p w14:paraId="28C55385" w14:textId="77777777" w:rsidR="00796279" w:rsidRDefault="00976FBC">
      <w:pPr>
        <w:pStyle w:val="Zkladntext"/>
        <w:numPr>
          <w:ilvl w:val="0"/>
          <w:numId w:val="5"/>
        </w:numPr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ozvučení a osvětlení sálu příslušnými techniky</w:t>
      </w:r>
    </w:p>
    <w:p w14:paraId="5E3F0BC7" w14:textId="77777777" w:rsidR="0032788B" w:rsidRDefault="0032788B" w:rsidP="0032788B">
      <w:pPr>
        <w:pStyle w:val="Zkladntext"/>
        <w:numPr>
          <w:ilvl w:val="0"/>
          <w:numId w:val="5"/>
        </w:numPr>
        <w:rPr>
          <w:rStyle w:val="dn"/>
          <w:color w:val="auto"/>
          <w:sz w:val="22"/>
          <w:szCs w:val="22"/>
        </w:rPr>
      </w:pPr>
      <w:r w:rsidRPr="00102402">
        <w:rPr>
          <w:rStyle w:val="dn"/>
          <w:color w:val="auto"/>
          <w:sz w:val="22"/>
          <w:szCs w:val="22"/>
        </w:rPr>
        <w:t xml:space="preserve">Ubytování pro </w:t>
      </w:r>
      <w:r>
        <w:rPr>
          <w:rStyle w:val="dn"/>
          <w:color w:val="auto"/>
          <w:sz w:val="22"/>
          <w:szCs w:val="22"/>
        </w:rPr>
        <w:t xml:space="preserve">6 osob od 13.10. do 16.10. 2024. </w:t>
      </w:r>
    </w:p>
    <w:p w14:paraId="0B9391E1" w14:textId="3A98E723" w:rsidR="0032788B" w:rsidRPr="00102402" w:rsidRDefault="0032788B" w:rsidP="0032788B">
      <w:pPr>
        <w:pStyle w:val="Zkladntext"/>
        <w:tabs>
          <w:tab w:val="left" w:pos="5040"/>
          <w:tab w:val="left" w:pos="5580"/>
        </w:tabs>
        <w:ind w:left="1260"/>
        <w:rPr>
          <w:rStyle w:val="dn"/>
          <w:color w:val="auto"/>
          <w:sz w:val="22"/>
          <w:szCs w:val="22"/>
        </w:rPr>
      </w:pPr>
      <w:r>
        <w:rPr>
          <w:rStyle w:val="dn"/>
          <w:color w:val="auto"/>
          <w:sz w:val="22"/>
          <w:szCs w:val="22"/>
        </w:rPr>
        <w:t>Hotel Hajčman, Strojírenská 372/11, 591 01, Žďár nad Sázavou.</w:t>
      </w:r>
    </w:p>
    <w:p w14:paraId="5DE1D1B7" w14:textId="76AC407A" w:rsidR="00CF236E" w:rsidRPr="0032788B" w:rsidRDefault="00CF236E" w:rsidP="0032788B">
      <w:pPr>
        <w:pStyle w:val="Zkladntext"/>
        <w:tabs>
          <w:tab w:val="left" w:pos="5040"/>
          <w:tab w:val="left" w:pos="5580"/>
        </w:tabs>
        <w:ind w:left="1260"/>
        <w:rPr>
          <w:rStyle w:val="dn"/>
          <w:sz w:val="22"/>
          <w:szCs w:val="22"/>
        </w:rPr>
      </w:pPr>
    </w:p>
    <w:p w14:paraId="421A7C28" w14:textId="7F8CEAFA" w:rsidR="00EC7569" w:rsidRPr="00102402" w:rsidRDefault="00EC7569" w:rsidP="0032788B">
      <w:pPr>
        <w:pStyle w:val="Zkladntext"/>
        <w:tabs>
          <w:tab w:val="left" w:pos="5040"/>
          <w:tab w:val="left" w:pos="5580"/>
        </w:tabs>
        <w:rPr>
          <w:rStyle w:val="dn"/>
          <w:color w:val="auto"/>
          <w:sz w:val="22"/>
          <w:szCs w:val="22"/>
        </w:rPr>
      </w:pPr>
    </w:p>
    <w:p w14:paraId="1A0801C3" w14:textId="77777777" w:rsidR="0032788B" w:rsidRDefault="0032788B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</w:p>
    <w:p w14:paraId="12EA4B12" w14:textId="37502E2B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2. Účinkující se ke splnění předmětu smlouvy zavazuje:</w:t>
      </w:r>
    </w:p>
    <w:p w14:paraId="414EBE91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2.1.</w:t>
      </w:r>
      <w:r>
        <w:rPr>
          <w:rStyle w:val="dn"/>
          <w:sz w:val="22"/>
          <w:szCs w:val="22"/>
        </w:rPr>
        <w:t xml:space="preserve"> Převzít v dohodnuté době prostor a zajistit, aby nedošlo k jakékoli škodě na tomto prostoru, jeho vnitřním zařízení a vybavení nebo na jiných prostorách a inventáři, ke kterému měl účinkující nebo jím pověřené osoby přístup. Účinkující odpovídá za veškerou škodu, která by tímto způsobem vznikla.</w:t>
      </w:r>
    </w:p>
    <w:p w14:paraId="04F19007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2.2.</w:t>
      </w:r>
      <w:r>
        <w:rPr>
          <w:rStyle w:val="dn"/>
          <w:sz w:val="22"/>
          <w:szCs w:val="22"/>
        </w:rPr>
        <w:t xml:space="preserve"> Respektovat a podřídit se jemu oznámeným provozním potřebám pořadatele a z nich vyplývajícím omezením v době konání představení tak, aby nebyl nikterak narušen ostatní plánovaný provoz a chod místa konání představení.</w:t>
      </w:r>
    </w:p>
    <w:p w14:paraId="422F1DBB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2.3.</w:t>
      </w:r>
      <w:r>
        <w:rPr>
          <w:rStyle w:val="dn"/>
          <w:sz w:val="22"/>
          <w:szCs w:val="22"/>
        </w:rPr>
        <w:t xml:space="preserve"> Využívat prostor pouze k dohodnutému účelu, jiné místnosti kromě prostor využívat v souladu s jejich určením a zajistit dodržování všech pravidel určených provozovatelem.</w:t>
      </w:r>
    </w:p>
    <w:p w14:paraId="249469D3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2.4.</w:t>
      </w:r>
      <w:r>
        <w:rPr>
          <w:rStyle w:val="dn"/>
          <w:sz w:val="22"/>
          <w:szCs w:val="22"/>
        </w:rPr>
        <w:t xml:space="preserve"> Účinkující nese veškerou odpovědnost za to, že v souvislosti s uskutečněním představení v prostoru pořadatele sám obstará potřebné souhlasy s užitím děl chráněných autorským zákonem č. 121/2000 Sb. ve znění pozdějších předpisů. </w:t>
      </w:r>
    </w:p>
    <w:p w14:paraId="6CAC83CA" w14:textId="77777777" w:rsidR="00796279" w:rsidRDefault="00976FBC">
      <w:pPr>
        <w:pStyle w:val="Zkladntext"/>
        <w:tabs>
          <w:tab w:val="clear" w:pos="1800"/>
          <w:tab w:val="left" w:pos="3060"/>
          <w:tab w:val="left" w:pos="3600"/>
          <w:tab w:val="left" w:pos="4500"/>
        </w:tabs>
        <w:ind w:left="900" w:hanging="900"/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ab/>
      </w:r>
      <w:r>
        <w:rPr>
          <w:rStyle w:val="dn"/>
          <w:b/>
          <w:bCs/>
          <w:sz w:val="22"/>
          <w:szCs w:val="22"/>
        </w:rPr>
        <w:t>2.5.</w:t>
      </w:r>
      <w:r>
        <w:rPr>
          <w:rStyle w:val="dn"/>
          <w:sz w:val="22"/>
          <w:szCs w:val="22"/>
        </w:rPr>
        <w:t xml:space="preserve"> Na propagaci představení se podílí obě strany.</w:t>
      </w:r>
    </w:p>
    <w:p w14:paraId="3148C8CE" w14:textId="77777777" w:rsidR="00796279" w:rsidRDefault="00796279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</w:p>
    <w:p w14:paraId="504C5A61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III. Odměna</w:t>
      </w:r>
    </w:p>
    <w:p w14:paraId="1C342963" w14:textId="77777777" w:rsidR="00796279" w:rsidRDefault="00976FBC">
      <w:pPr>
        <w:pStyle w:val="Zkladntext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 xml:space="preserve">Účinkujícímu náleží za uskutečnění představení odměna ve výši </w:t>
      </w:r>
    </w:p>
    <w:p w14:paraId="18246EE5" w14:textId="65B0F7B4" w:rsidR="00796279" w:rsidRDefault="00876D07">
      <w:pPr>
        <w:pStyle w:val="Zkladntext"/>
        <w:tabs>
          <w:tab w:val="left" w:pos="360"/>
          <w:tab w:val="left" w:pos="900"/>
        </w:tabs>
        <w:ind w:left="360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</w:rPr>
        <w:t>50</w:t>
      </w:r>
      <w:r w:rsidR="00976FBC">
        <w:rPr>
          <w:rStyle w:val="dn"/>
          <w:b/>
          <w:bCs/>
        </w:rPr>
        <w:t xml:space="preserve"> 000</w:t>
      </w:r>
      <w:r w:rsidR="00976FBC">
        <w:rPr>
          <w:rStyle w:val="dn"/>
          <w:b/>
          <w:bCs/>
          <w:sz w:val="22"/>
          <w:szCs w:val="22"/>
        </w:rPr>
        <w:t xml:space="preserve">,- </w:t>
      </w:r>
      <w:r w:rsidR="00102402">
        <w:rPr>
          <w:rStyle w:val="dn"/>
          <w:b/>
          <w:bCs/>
          <w:sz w:val="22"/>
          <w:szCs w:val="22"/>
        </w:rPr>
        <w:t xml:space="preserve"> </w:t>
      </w:r>
      <w:r w:rsidR="00976FBC">
        <w:rPr>
          <w:rStyle w:val="dn"/>
          <w:b/>
          <w:bCs/>
          <w:sz w:val="22"/>
          <w:szCs w:val="22"/>
        </w:rPr>
        <w:t xml:space="preserve">za </w:t>
      </w:r>
      <w:r>
        <w:rPr>
          <w:rStyle w:val="dn"/>
          <w:b/>
          <w:bCs/>
          <w:sz w:val="22"/>
          <w:szCs w:val="22"/>
        </w:rPr>
        <w:t xml:space="preserve"> dvě </w:t>
      </w:r>
      <w:r w:rsidR="00976FBC">
        <w:rPr>
          <w:rStyle w:val="dn"/>
          <w:b/>
          <w:bCs/>
          <w:sz w:val="22"/>
          <w:szCs w:val="22"/>
        </w:rPr>
        <w:t xml:space="preserve">představení </w:t>
      </w:r>
    </w:p>
    <w:p w14:paraId="48BEF5F2" w14:textId="06EC9BAD" w:rsidR="00796279" w:rsidRPr="00102402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</w:rPr>
      </w:pPr>
      <w:r>
        <w:rPr>
          <w:rStyle w:val="dn"/>
          <w:b/>
          <w:bCs/>
          <w:sz w:val="22"/>
          <w:szCs w:val="22"/>
        </w:rPr>
        <w:tab/>
      </w:r>
      <w:r w:rsidR="00174A58" w:rsidRPr="00102402">
        <w:rPr>
          <w:rStyle w:val="dn"/>
          <w:b/>
          <w:bCs/>
        </w:rPr>
        <w:t xml:space="preserve">  </w:t>
      </w:r>
      <w:r w:rsidR="008C6B58">
        <w:rPr>
          <w:rStyle w:val="dn"/>
          <w:b/>
          <w:bCs/>
        </w:rPr>
        <w:t>8</w:t>
      </w:r>
      <w:r w:rsidR="00102402" w:rsidRPr="00102402">
        <w:rPr>
          <w:rStyle w:val="dn"/>
          <w:b/>
          <w:bCs/>
        </w:rPr>
        <w:t xml:space="preserve">  </w:t>
      </w:r>
      <w:r w:rsidR="008C6B58">
        <w:rPr>
          <w:rStyle w:val="dn"/>
          <w:b/>
          <w:bCs/>
          <w:u w:val="single"/>
        </w:rPr>
        <w:t>5</w:t>
      </w:r>
      <w:r w:rsidRPr="00102402">
        <w:rPr>
          <w:rStyle w:val="dn"/>
          <w:b/>
          <w:bCs/>
          <w:u w:val="single"/>
        </w:rPr>
        <w:t>00,- za dopravu</w:t>
      </w:r>
    </w:p>
    <w:p w14:paraId="60EE2BF0" w14:textId="2D708DF7" w:rsidR="00796279" w:rsidRPr="00102402" w:rsidRDefault="00D267BE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 w:rsidRPr="00102402">
        <w:rPr>
          <w:rStyle w:val="dn"/>
          <w:b/>
          <w:bCs/>
          <w:sz w:val="22"/>
          <w:szCs w:val="22"/>
        </w:rPr>
        <w:tab/>
      </w:r>
      <w:r w:rsidR="00976FBC" w:rsidRPr="00102402">
        <w:rPr>
          <w:rStyle w:val="dn"/>
          <w:b/>
          <w:bCs/>
        </w:rPr>
        <w:t xml:space="preserve"> </w:t>
      </w:r>
      <w:r w:rsidR="008C6B58">
        <w:rPr>
          <w:rStyle w:val="dn"/>
          <w:b/>
          <w:bCs/>
        </w:rPr>
        <w:t>5</w:t>
      </w:r>
      <w:r w:rsidR="00876D07">
        <w:rPr>
          <w:rStyle w:val="dn"/>
          <w:b/>
          <w:bCs/>
        </w:rPr>
        <w:t>8</w:t>
      </w:r>
      <w:r w:rsidR="00102402" w:rsidRPr="00102402">
        <w:rPr>
          <w:rStyle w:val="dn"/>
          <w:b/>
          <w:bCs/>
        </w:rPr>
        <w:t xml:space="preserve">  </w:t>
      </w:r>
      <w:r w:rsidR="008C6B58">
        <w:rPr>
          <w:rStyle w:val="dn"/>
          <w:b/>
          <w:bCs/>
        </w:rPr>
        <w:t>5</w:t>
      </w:r>
      <w:r w:rsidR="00976FBC" w:rsidRPr="00102402">
        <w:rPr>
          <w:rStyle w:val="dn"/>
          <w:b/>
          <w:bCs/>
        </w:rPr>
        <w:t>00,-</w:t>
      </w:r>
      <w:r w:rsidR="00976FBC" w:rsidRPr="00102402">
        <w:rPr>
          <w:rStyle w:val="dn"/>
          <w:b/>
          <w:bCs/>
          <w:sz w:val="22"/>
          <w:szCs w:val="22"/>
        </w:rPr>
        <w:t xml:space="preserve"> CELKEM</w:t>
      </w:r>
      <w:r w:rsidR="00F404B3" w:rsidRPr="00102402">
        <w:rPr>
          <w:rStyle w:val="dn"/>
          <w:b/>
          <w:bCs/>
          <w:sz w:val="22"/>
          <w:szCs w:val="22"/>
        </w:rPr>
        <w:t xml:space="preserve"> vč. DPH</w:t>
      </w:r>
    </w:p>
    <w:p w14:paraId="2C188D06" w14:textId="31ACDA16" w:rsidR="00796279" w:rsidRDefault="001E2E1D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 w:rsidRPr="00102402">
        <w:rPr>
          <w:rStyle w:val="dn"/>
          <w:sz w:val="22"/>
          <w:szCs w:val="22"/>
        </w:rPr>
        <w:t xml:space="preserve">(slovy: </w:t>
      </w:r>
      <w:r w:rsidR="00976FBC" w:rsidRPr="00102402">
        <w:rPr>
          <w:rStyle w:val="dn"/>
          <w:sz w:val="22"/>
          <w:szCs w:val="22"/>
        </w:rPr>
        <w:t xml:space="preserve"> </w:t>
      </w:r>
      <w:r w:rsidR="008C6B58">
        <w:rPr>
          <w:rStyle w:val="dn"/>
          <w:sz w:val="22"/>
          <w:szCs w:val="22"/>
        </w:rPr>
        <w:t>padesát</w:t>
      </w:r>
      <w:r w:rsidR="00876D07">
        <w:rPr>
          <w:rStyle w:val="dn"/>
          <w:sz w:val="22"/>
          <w:szCs w:val="22"/>
        </w:rPr>
        <w:t>osm</w:t>
      </w:r>
      <w:r w:rsidR="008C6B58">
        <w:rPr>
          <w:rStyle w:val="dn"/>
          <w:sz w:val="22"/>
          <w:szCs w:val="22"/>
        </w:rPr>
        <w:t>tisícpětset</w:t>
      </w:r>
      <w:r w:rsidR="00976FBC" w:rsidRPr="00102402">
        <w:rPr>
          <w:rStyle w:val="dn"/>
          <w:sz w:val="22"/>
          <w:szCs w:val="22"/>
        </w:rPr>
        <w:t>korunčeských).</w:t>
      </w:r>
    </w:p>
    <w:p w14:paraId="44E6FC2A" w14:textId="77777777" w:rsidR="00796279" w:rsidRDefault="00796279">
      <w:pPr>
        <w:pStyle w:val="Zkladntext"/>
        <w:tabs>
          <w:tab w:val="left" w:pos="900"/>
        </w:tabs>
        <w:rPr>
          <w:rStyle w:val="dn"/>
          <w:sz w:val="22"/>
          <w:szCs w:val="22"/>
        </w:rPr>
      </w:pPr>
    </w:p>
    <w:p w14:paraId="6C64C10E" w14:textId="77777777" w:rsidR="00796279" w:rsidRDefault="00976FBC">
      <w:pPr>
        <w:pStyle w:val="Zkladntext"/>
        <w:numPr>
          <w:ilvl w:val="0"/>
          <w:numId w:val="8"/>
        </w:numPr>
        <w:rPr>
          <w:sz w:val="22"/>
          <w:szCs w:val="22"/>
        </w:rPr>
      </w:pPr>
      <w:r>
        <w:rPr>
          <w:rStyle w:val="dn"/>
          <w:sz w:val="22"/>
          <w:szCs w:val="22"/>
        </w:rPr>
        <w:t>Platba převodním příkazem na základě vystavené faktury</w:t>
      </w:r>
    </w:p>
    <w:p w14:paraId="704F2234" w14:textId="77777777" w:rsidR="00796279" w:rsidRDefault="00796279">
      <w:pPr>
        <w:pStyle w:val="Zkladntext"/>
        <w:tabs>
          <w:tab w:val="left" w:pos="360"/>
          <w:tab w:val="left" w:pos="900"/>
        </w:tabs>
        <w:ind w:left="360"/>
        <w:rPr>
          <w:rStyle w:val="dn"/>
          <w:sz w:val="22"/>
          <w:szCs w:val="22"/>
        </w:rPr>
      </w:pPr>
    </w:p>
    <w:p w14:paraId="26E0294A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IV. Neuskutečnění představení</w:t>
      </w:r>
    </w:p>
    <w:p w14:paraId="009CD43A" w14:textId="77777777" w:rsidR="00796279" w:rsidRDefault="00976FBC">
      <w:pPr>
        <w:pStyle w:val="Zkladntext"/>
        <w:tabs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1.</w:t>
      </w:r>
      <w:r>
        <w:rPr>
          <w:rStyle w:val="dn"/>
          <w:sz w:val="22"/>
          <w:szCs w:val="22"/>
        </w:rPr>
        <w:t xml:space="preserve"> V případě, že z důvodu na straně účinkujícího se představení neuskuteční, je účinkující povinen ohlásit tento fakt nejpozději 2 dny před datem, kdy se má představení uskutečnit a je jeho povinností nabídnout náhradní termín představení. Neučiní-li tak, je povinen zaplatit pořadateli odměnu sjednanou v článku III. této smlouvy v nezměněné výši.</w:t>
      </w:r>
    </w:p>
    <w:p w14:paraId="1B866E78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2.</w:t>
      </w:r>
      <w:r>
        <w:rPr>
          <w:rStyle w:val="dn"/>
          <w:sz w:val="22"/>
          <w:szCs w:val="22"/>
        </w:rPr>
        <w:t xml:space="preserve">  Neuskuteční-li se představení z důvodu na straně pořadatele, je pořadatel povinen oznámit tento fakt nejpozději 30 dní před datem, kdy se má představení uskutečnit. Neučiní-li tak, je povinen zaplatit účinkujícímu 50% z odměny sjednané v článku III. této smlouvy. Pokud pořadatel vypoví smlouvu méně než týden před konáním představení, je povinen zaplatit účinkujícímu odměnu sjednanou v článku III. v nezměněné výši. </w:t>
      </w:r>
    </w:p>
    <w:p w14:paraId="0F48AA52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3.</w:t>
      </w:r>
      <w:r>
        <w:rPr>
          <w:rStyle w:val="dn"/>
          <w:sz w:val="22"/>
          <w:szCs w:val="22"/>
        </w:rPr>
        <w:t xml:space="preserve"> Bude-li představení znemožněno v důsledku nepředvídané události ležící mimo smlouvu - vyšší moc (přírodní katastrofa, úraz, náhlá nemoc, úmrtí, havárie), mají obě strany právo odstoupit od smlouvy bez jakýchkoli nároků na finanční úhradu škody, avšak po předchozím průkazném vyrozumění. V případě vystoupení pod širým nebem se za vyšší moc nepovažuje nepřízeň počasí (déšť, bouřka).</w:t>
      </w:r>
    </w:p>
    <w:p w14:paraId="71BAB7A8" w14:textId="77777777" w:rsidR="00796279" w:rsidRDefault="00796279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</w:p>
    <w:p w14:paraId="2324A281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V. Další ujednání</w:t>
      </w:r>
    </w:p>
    <w:p w14:paraId="4F7AF179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sz w:val="22"/>
          <w:szCs w:val="22"/>
        </w:rPr>
        <w:t>Veškeré požadavky na úpravu prostor, jakož i požadavky účinkujícího na součinnost pořadatele, je spolupořadatel povinen projednat se zástupcem pořadatele nejpozději při podpisu smlouvy.</w:t>
      </w:r>
    </w:p>
    <w:p w14:paraId="3A8E9B27" w14:textId="77777777" w:rsidR="00796279" w:rsidRDefault="00796279">
      <w:pPr>
        <w:pStyle w:val="Zkladntext"/>
        <w:tabs>
          <w:tab w:val="left" w:pos="360"/>
          <w:tab w:val="left" w:pos="900"/>
        </w:tabs>
        <w:jc w:val="center"/>
        <w:rPr>
          <w:rStyle w:val="dn"/>
          <w:b/>
          <w:bCs/>
          <w:sz w:val="22"/>
          <w:szCs w:val="22"/>
        </w:rPr>
      </w:pPr>
    </w:p>
    <w:p w14:paraId="0BE30C1A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VI. Závěrečná ustanovení</w:t>
      </w:r>
    </w:p>
    <w:p w14:paraId="2053E843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1.</w:t>
      </w:r>
      <w:r>
        <w:rPr>
          <w:rStyle w:val="dn"/>
          <w:sz w:val="22"/>
          <w:szCs w:val="22"/>
        </w:rPr>
        <w:t xml:space="preserve"> Smlouva se vyhotovuje ve dvou stejnopisech a každá strana obdrží po jednom stejnopise.</w:t>
      </w:r>
    </w:p>
    <w:p w14:paraId="4E020943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2.</w:t>
      </w:r>
      <w:r>
        <w:rPr>
          <w:rStyle w:val="dn"/>
          <w:sz w:val="22"/>
          <w:szCs w:val="22"/>
        </w:rPr>
        <w:t xml:space="preserve"> Případné změny nebo doplňky mohou být provedeny pouze písemně po dohodě obou stran.</w:t>
      </w:r>
    </w:p>
    <w:p w14:paraId="3F2A2EA6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>3.</w:t>
      </w:r>
      <w:r>
        <w:rPr>
          <w:rStyle w:val="dn"/>
          <w:sz w:val="22"/>
          <w:szCs w:val="22"/>
        </w:rPr>
        <w:t xml:space="preserve"> Tato smlouva odpovídá pravé a svobodné vůli obou stran, na důkaz čehož je podepsána.</w:t>
      </w:r>
    </w:p>
    <w:p w14:paraId="504C71F1" w14:textId="77777777" w:rsidR="00796279" w:rsidRDefault="00796279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</w:p>
    <w:p w14:paraId="11EF50B1" w14:textId="77777777" w:rsidR="00F57A02" w:rsidRDefault="00F57A02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</w:p>
    <w:p w14:paraId="1E0EF0C3" w14:textId="14367748" w:rsidR="00796279" w:rsidRDefault="00D267BE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V</w:t>
      </w:r>
      <w:r w:rsidR="00CF236E">
        <w:rPr>
          <w:rStyle w:val="dn"/>
          <w:sz w:val="22"/>
          <w:szCs w:val="22"/>
        </w:rPr>
        <w:t xml:space="preserve">e </w:t>
      </w:r>
      <w:r w:rsidR="008C6B58">
        <w:rPr>
          <w:rStyle w:val="dn"/>
          <w:sz w:val="22"/>
          <w:szCs w:val="22"/>
        </w:rPr>
        <w:t>Žďáru nad Sázavou</w:t>
      </w:r>
      <w:r w:rsidR="00976FBC">
        <w:rPr>
          <w:rStyle w:val="dn"/>
          <w:sz w:val="22"/>
          <w:szCs w:val="22"/>
        </w:rPr>
        <w:t xml:space="preserve"> dne</w:t>
      </w:r>
      <w:r w:rsidR="00437A4F">
        <w:rPr>
          <w:rStyle w:val="dn"/>
          <w:sz w:val="22"/>
          <w:szCs w:val="22"/>
        </w:rPr>
        <w:t xml:space="preserve"> 4. 10. 2024</w:t>
      </w:r>
      <w:r w:rsidR="00976FBC">
        <w:rPr>
          <w:rStyle w:val="dn"/>
          <w:sz w:val="22"/>
          <w:szCs w:val="22"/>
        </w:rPr>
        <w:t xml:space="preserve">                                                      </w:t>
      </w:r>
      <w:r w:rsidR="001E2E1D">
        <w:rPr>
          <w:rStyle w:val="dn"/>
          <w:sz w:val="22"/>
          <w:szCs w:val="22"/>
        </w:rPr>
        <w:t>V Praze dne</w:t>
      </w:r>
      <w:r w:rsidR="00157CA9">
        <w:rPr>
          <w:rStyle w:val="dn"/>
          <w:sz w:val="22"/>
          <w:szCs w:val="22"/>
        </w:rPr>
        <w:t xml:space="preserve"> </w:t>
      </w:r>
      <w:r w:rsidR="008C6B58">
        <w:rPr>
          <w:rStyle w:val="dn"/>
          <w:sz w:val="22"/>
          <w:szCs w:val="22"/>
        </w:rPr>
        <w:t>2</w:t>
      </w:r>
      <w:r w:rsidR="00157CA9">
        <w:rPr>
          <w:rStyle w:val="dn"/>
          <w:sz w:val="22"/>
          <w:szCs w:val="22"/>
        </w:rPr>
        <w:t>.</w:t>
      </w:r>
      <w:r w:rsidR="00437A4F">
        <w:rPr>
          <w:rStyle w:val="dn"/>
          <w:sz w:val="22"/>
          <w:szCs w:val="22"/>
        </w:rPr>
        <w:t xml:space="preserve"> </w:t>
      </w:r>
      <w:r w:rsidR="008C6B58">
        <w:rPr>
          <w:rStyle w:val="dn"/>
          <w:sz w:val="22"/>
          <w:szCs w:val="22"/>
        </w:rPr>
        <w:t>10</w:t>
      </w:r>
      <w:r w:rsidR="00157CA9">
        <w:rPr>
          <w:rStyle w:val="dn"/>
          <w:sz w:val="22"/>
          <w:szCs w:val="22"/>
        </w:rPr>
        <w:t>. 2024</w:t>
      </w:r>
      <w:r w:rsidR="001E2E1D">
        <w:rPr>
          <w:rStyle w:val="dn"/>
          <w:sz w:val="22"/>
          <w:szCs w:val="22"/>
        </w:rPr>
        <w:t xml:space="preserve"> </w:t>
      </w:r>
    </w:p>
    <w:p w14:paraId="6D244E58" w14:textId="77777777" w:rsidR="00976FBC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</w:p>
    <w:p w14:paraId="5DA0BF08" w14:textId="3BC3B819" w:rsidR="00976FBC" w:rsidRPr="00174A58" w:rsidRDefault="00437A4F" w:rsidP="00437A4F">
      <w:pPr>
        <w:pStyle w:val="Zkladntext"/>
        <w:tabs>
          <w:tab w:val="clear" w:pos="1800"/>
          <w:tab w:val="left" w:pos="360"/>
          <w:tab w:val="left" w:pos="900"/>
          <w:tab w:val="left" w:pos="6449"/>
        </w:tabs>
        <w:ind w:firstLine="708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XXX</w:t>
      </w:r>
      <w:r>
        <w:rPr>
          <w:rStyle w:val="dn"/>
          <w:sz w:val="22"/>
          <w:szCs w:val="22"/>
        </w:rPr>
        <w:tab/>
        <w:t>XXX</w:t>
      </w:r>
    </w:p>
    <w:p w14:paraId="3E373903" w14:textId="77777777" w:rsidR="00796279" w:rsidRDefault="00976FBC">
      <w:pPr>
        <w:pStyle w:val="Zkladntext"/>
        <w:tabs>
          <w:tab w:val="left" w:pos="360"/>
          <w:tab w:val="left" w:pos="900"/>
        </w:tabs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…………………….                                                               </w:t>
      </w:r>
      <w:r>
        <w:rPr>
          <w:rStyle w:val="dn"/>
          <w:sz w:val="22"/>
          <w:szCs w:val="22"/>
        </w:rPr>
        <w:tab/>
        <w:t>………………………</w:t>
      </w:r>
    </w:p>
    <w:p w14:paraId="67930F90" w14:textId="77777777" w:rsidR="00796279" w:rsidRDefault="00976FBC">
      <w:pPr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za pořadatele                                                                                 </w:t>
      </w:r>
      <w:r>
        <w:rPr>
          <w:rStyle w:val="dn"/>
          <w:sz w:val="22"/>
          <w:szCs w:val="22"/>
        </w:rPr>
        <w:tab/>
        <w:t>za účinkujícího</w:t>
      </w:r>
    </w:p>
    <w:p w14:paraId="0FC90199" w14:textId="77777777" w:rsidR="00796279" w:rsidRDefault="00976FBC">
      <w:r>
        <w:rPr>
          <w:rStyle w:val="dn"/>
          <w:sz w:val="22"/>
          <w:szCs w:val="22"/>
        </w:rPr>
        <w:lastRenderedPageBreak/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</w:r>
      <w:r>
        <w:rPr>
          <w:rStyle w:val="dn"/>
          <w:sz w:val="22"/>
          <w:szCs w:val="22"/>
        </w:rPr>
        <w:tab/>
        <w:t>MgA. Hana Mathauserová</w:t>
      </w:r>
    </w:p>
    <w:sectPr w:rsidR="00796279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CCEB" w14:textId="77777777" w:rsidR="00360B55" w:rsidRDefault="00360B55">
      <w:r>
        <w:separator/>
      </w:r>
    </w:p>
  </w:endnote>
  <w:endnote w:type="continuationSeparator" w:id="0">
    <w:p w14:paraId="4597C809" w14:textId="77777777" w:rsidR="00360B55" w:rsidRDefault="0036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2A09" w14:textId="77777777" w:rsidR="00796279" w:rsidRDefault="00796279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286F" w14:textId="77777777" w:rsidR="00360B55" w:rsidRDefault="00360B55">
      <w:r>
        <w:separator/>
      </w:r>
    </w:p>
  </w:footnote>
  <w:footnote w:type="continuationSeparator" w:id="0">
    <w:p w14:paraId="6DB34B9C" w14:textId="77777777" w:rsidR="00360B55" w:rsidRDefault="0036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96DA" w14:textId="77777777" w:rsidR="00796279" w:rsidRDefault="00976FBC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DFB2A9" wp14:editId="61D5D3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883"/>
    <w:multiLevelType w:val="hybridMultilevel"/>
    <w:tmpl w:val="692AFDCA"/>
    <w:styleLink w:val="Importovanstyl3"/>
    <w:lvl w:ilvl="0" w:tplc="C32874B2">
      <w:start w:val="1"/>
      <w:numFmt w:val="lowerLetter"/>
      <w:lvlText w:val="%1)"/>
      <w:lvlJc w:val="left"/>
      <w:pPr>
        <w:tabs>
          <w:tab w:val="left" w:pos="5040"/>
          <w:tab w:val="left" w:pos="5580"/>
        </w:tabs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AA4F0">
      <w:start w:val="1"/>
      <w:numFmt w:val="decimal"/>
      <w:lvlText w:val="%2."/>
      <w:lvlJc w:val="left"/>
      <w:pPr>
        <w:tabs>
          <w:tab w:val="left" w:pos="5040"/>
          <w:tab w:val="left" w:pos="55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CD708">
      <w:start w:val="1"/>
      <w:numFmt w:val="decimal"/>
      <w:lvlText w:val="%3."/>
      <w:lvlJc w:val="left"/>
      <w:pPr>
        <w:tabs>
          <w:tab w:val="left" w:pos="1260"/>
          <w:tab w:val="left" w:pos="5040"/>
          <w:tab w:val="left" w:pos="55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A1CDE">
      <w:start w:val="1"/>
      <w:numFmt w:val="decimal"/>
      <w:lvlText w:val="%4."/>
      <w:lvlJc w:val="left"/>
      <w:pPr>
        <w:tabs>
          <w:tab w:val="left" w:pos="1260"/>
          <w:tab w:val="left" w:pos="5040"/>
          <w:tab w:val="left" w:pos="55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2E3A8">
      <w:start w:val="1"/>
      <w:numFmt w:val="decimal"/>
      <w:lvlText w:val="%5."/>
      <w:lvlJc w:val="left"/>
      <w:pPr>
        <w:tabs>
          <w:tab w:val="left" w:pos="1260"/>
          <w:tab w:val="left" w:pos="5040"/>
          <w:tab w:val="left" w:pos="55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643CD2">
      <w:start w:val="1"/>
      <w:numFmt w:val="decimal"/>
      <w:lvlText w:val="%6."/>
      <w:lvlJc w:val="left"/>
      <w:pPr>
        <w:tabs>
          <w:tab w:val="left" w:pos="1260"/>
          <w:tab w:val="left" w:pos="5040"/>
          <w:tab w:val="left" w:pos="55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EE33C8">
      <w:start w:val="1"/>
      <w:numFmt w:val="decimal"/>
      <w:lvlText w:val="%7."/>
      <w:lvlJc w:val="left"/>
      <w:pPr>
        <w:tabs>
          <w:tab w:val="left" w:pos="1260"/>
          <w:tab w:val="left" w:pos="55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425350">
      <w:start w:val="1"/>
      <w:numFmt w:val="decimal"/>
      <w:lvlText w:val="%8."/>
      <w:lvlJc w:val="left"/>
      <w:pPr>
        <w:tabs>
          <w:tab w:val="left" w:pos="1260"/>
          <w:tab w:val="left" w:pos="5040"/>
        </w:tabs>
        <w:ind w:left="55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0536C">
      <w:start w:val="1"/>
      <w:numFmt w:val="decimal"/>
      <w:lvlText w:val="%9."/>
      <w:lvlJc w:val="left"/>
      <w:pPr>
        <w:tabs>
          <w:tab w:val="left" w:pos="1260"/>
          <w:tab w:val="left" w:pos="5040"/>
          <w:tab w:val="left" w:pos="558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3E3900"/>
    <w:multiLevelType w:val="multilevel"/>
    <w:tmpl w:val="0D8CF85A"/>
    <w:styleLink w:val="Importovanstyl2"/>
    <w:lvl w:ilvl="0">
      <w:start w:val="1"/>
      <w:numFmt w:val="decimal"/>
      <w:lvlText w:val="%1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3120"/>
          <w:tab w:val="left" w:pos="3240"/>
          <w:tab w:val="left" w:pos="4140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3120"/>
          <w:tab w:val="left" w:pos="3240"/>
          <w:tab w:val="left" w:pos="4140"/>
        </w:tabs>
        <w:ind w:left="2040" w:hanging="2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312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31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80"/>
          <w:tab w:val="left" w:pos="3120"/>
          <w:tab w:val="left" w:pos="3240"/>
          <w:tab w:val="left" w:pos="4140"/>
        </w:tabs>
        <w:ind w:left="31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9177CB"/>
    <w:multiLevelType w:val="hybridMultilevel"/>
    <w:tmpl w:val="C7A0D53E"/>
    <w:numStyleLink w:val="Importovanstyl4"/>
  </w:abstractNum>
  <w:abstractNum w:abstractNumId="3" w15:restartNumberingAfterBreak="0">
    <w:nsid w:val="442A33E2"/>
    <w:multiLevelType w:val="multilevel"/>
    <w:tmpl w:val="0D8CF85A"/>
    <w:numStyleLink w:val="Importovanstyl2"/>
  </w:abstractNum>
  <w:abstractNum w:abstractNumId="4" w15:restartNumberingAfterBreak="0">
    <w:nsid w:val="5B7C630C"/>
    <w:multiLevelType w:val="hybridMultilevel"/>
    <w:tmpl w:val="692AFDCA"/>
    <w:numStyleLink w:val="Importovanstyl3"/>
  </w:abstractNum>
  <w:abstractNum w:abstractNumId="5" w15:restartNumberingAfterBreak="0">
    <w:nsid w:val="7D76683E"/>
    <w:multiLevelType w:val="hybridMultilevel"/>
    <w:tmpl w:val="C7A0D53E"/>
    <w:styleLink w:val="Importovanstyl4"/>
    <w:lvl w:ilvl="0" w:tplc="4C7A73E0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8C7BE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EA214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C7320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2805C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62858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C3830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A1988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66AF00">
      <w:start w:val="1"/>
      <w:numFmt w:val="bullet"/>
      <w:lvlText w:val="-"/>
      <w:lvlJc w:val="left"/>
      <w:pPr>
        <w:tabs>
          <w:tab w:val="left" w:pos="900"/>
          <w:tab w:val="left" w:pos="180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09660099">
    <w:abstractNumId w:val="1"/>
  </w:num>
  <w:num w:numId="2" w16cid:durableId="1155419656">
    <w:abstractNumId w:val="3"/>
  </w:num>
  <w:num w:numId="3" w16cid:durableId="1993755348">
    <w:abstractNumId w:val="3"/>
    <w:lvlOverride w:ilvl="0">
      <w:lvl w:ilvl="0">
        <w:start w:val="1"/>
        <w:numFmt w:val="decimal"/>
        <w:lvlText w:val="%1."/>
        <w:lvlJc w:val="left"/>
        <w:pPr>
          <w:ind w:left="38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3060"/>
            <w:tab w:val="left" w:pos="3600"/>
            <w:tab w:val="left" w:pos="4500"/>
          </w:tabs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3060"/>
            <w:tab w:val="left" w:pos="3600"/>
            <w:tab w:val="left" w:pos="4500"/>
          </w:tabs>
          <w:ind w:left="1980" w:hanging="1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306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30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80"/>
            <w:tab w:val="left" w:pos="3060"/>
            <w:tab w:val="left" w:pos="3600"/>
            <w:tab w:val="left" w:pos="4500"/>
          </w:tabs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93734697">
    <w:abstractNumId w:val="0"/>
  </w:num>
  <w:num w:numId="5" w16cid:durableId="1938364775">
    <w:abstractNumId w:val="4"/>
  </w:num>
  <w:num w:numId="6" w16cid:durableId="2084133151">
    <w:abstractNumId w:val="4"/>
    <w:lvlOverride w:ilvl="0">
      <w:lvl w:ilvl="0" w:tplc="99749F02">
        <w:start w:val="1"/>
        <w:numFmt w:val="lowerLetter"/>
        <w:lvlText w:val="%1)"/>
        <w:lvlJc w:val="left"/>
        <w:pPr>
          <w:tabs>
            <w:tab w:val="left" w:pos="3295"/>
            <w:tab w:val="left" w:pos="3600"/>
            <w:tab w:val="left" w:pos="4500"/>
          </w:tabs>
          <w:ind w:left="12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12F36C">
        <w:start w:val="1"/>
        <w:numFmt w:val="decimal"/>
        <w:lvlText w:val="%2."/>
        <w:lvlJc w:val="left"/>
        <w:pPr>
          <w:tabs>
            <w:tab w:val="left" w:pos="3060"/>
            <w:tab w:val="left" w:pos="3600"/>
            <w:tab w:val="left" w:pos="45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1CF010">
        <w:start w:val="1"/>
        <w:numFmt w:val="decimal"/>
        <w:lvlText w:val="%3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F497AA">
        <w:start w:val="1"/>
        <w:numFmt w:val="decimal"/>
        <w:lvlText w:val="%4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CCA92E">
        <w:start w:val="1"/>
        <w:numFmt w:val="decimal"/>
        <w:lvlText w:val="%5."/>
        <w:lvlJc w:val="left"/>
        <w:pPr>
          <w:tabs>
            <w:tab w:val="left" w:pos="1260"/>
            <w:tab w:val="left" w:pos="3060"/>
            <w:tab w:val="left" w:pos="45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1CCEE6">
        <w:start w:val="1"/>
        <w:numFmt w:val="decimal"/>
        <w:lvlText w:val="%6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24C594">
        <w:start w:val="1"/>
        <w:numFmt w:val="decimal"/>
        <w:lvlText w:val="%7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ECD6A8">
        <w:start w:val="1"/>
        <w:numFmt w:val="decimal"/>
        <w:lvlText w:val="%8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EEAC76">
        <w:start w:val="1"/>
        <w:numFmt w:val="decimal"/>
        <w:lvlText w:val="%9."/>
        <w:lvlJc w:val="left"/>
        <w:pPr>
          <w:tabs>
            <w:tab w:val="left" w:pos="1260"/>
            <w:tab w:val="left" w:pos="3060"/>
            <w:tab w:val="left" w:pos="3600"/>
            <w:tab w:val="left" w:pos="45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73044013">
    <w:abstractNumId w:val="5"/>
  </w:num>
  <w:num w:numId="8" w16cid:durableId="143721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79"/>
    <w:rsid w:val="00051A06"/>
    <w:rsid w:val="00056219"/>
    <w:rsid w:val="000A3798"/>
    <w:rsid w:val="00102402"/>
    <w:rsid w:val="00157CA9"/>
    <w:rsid w:val="00174A58"/>
    <w:rsid w:val="001E2E1D"/>
    <w:rsid w:val="00260441"/>
    <w:rsid w:val="002A7B30"/>
    <w:rsid w:val="002E47F5"/>
    <w:rsid w:val="0032788B"/>
    <w:rsid w:val="00360B55"/>
    <w:rsid w:val="00436B9B"/>
    <w:rsid w:val="00437A4F"/>
    <w:rsid w:val="00457D1E"/>
    <w:rsid w:val="004D0800"/>
    <w:rsid w:val="00516A64"/>
    <w:rsid w:val="00661406"/>
    <w:rsid w:val="0079517F"/>
    <w:rsid w:val="00796279"/>
    <w:rsid w:val="00810753"/>
    <w:rsid w:val="00876D07"/>
    <w:rsid w:val="008C0656"/>
    <w:rsid w:val="008C6B58"/>
    <w:rsid w:val="00976FBC"/>
    <w:rsid w:val="009F15E5"/>
    <w:rsid w:val="00AF5546"/>
    <w:rsid w:val="00B31678"/>
    <w:rsid w:val="00C3062E"/>
    <w:rsid w:val="00C31F76"/>
    <w:rsid w:val="00C412C3"/>
    <w:rsid w:val="00C86191"/>
    <w:rsid w:val="00CA653F"/>
    <w:rsid w:val="00CF236E"/>
    <w:rsid w:val="00D267BE"/>
    <w:rsid w:val="00D45A47"/>
    <w:rsid w:val="00D81B34"/>
    <w:rsid w:val="00DC42B4"/>
    <w:rsid w:val="00E05BE0"/>
    <w:rsid w:val="00EB1D3A"/>
    <w:rsid w:val="00EC7569"/>
    <w:rsid w:val="00F404B3"/>
    <w:rsid w:val="00F47806"/>
    <w:rsid w:val="00F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FC3C"/>
  <w15:docId w15:val="{A35A2936-217A-458F-8A81-6843A86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keepNext/>
      <w:suppressAutoHyphens/>
      <w:jc w:val="both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suppressAutoHyphens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6">
    <w:name w:val="heading 6"/>
    <w:uiPriority w:val="9"/>
    <w:unhideWhenUsed/>
    <w:qFormat/>
    <w:pPr>
      <w:suppressAutoHyphens/>
      <w:outlineLvl w:val="5"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00"/>
      <w:sz w:val="22"/>
      <w:szCs w:val="22"/>
      <w:u w:val="single" w:color="000000"/>
    </w:rPr>
  </w:style>
  <w:style w:type="paragraph" w:styleId="Zkladntext">
    <w:name w:val="Body Text"/>
    <w:pPr>
      <w:tabs>
        <w:tab w:val="left" w:pos="1800"/>
      </w:tabs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CA00663D5F94887DBF7B2ADD2CC9E" ma:contentTypeVersion="2" ma:contentTypeDescription="Vytvoří nový dokument" ma:contentTypeScope="" ma:versionID="2c097b617f424107ae0d815b656b2003">
  <xsd:schema xmlns:xsd="http://www.w3.org/2001/XMLSchema" xmlns:xs="http://www.w3.org/2001/XMLSchema" xmlns:p="http://schemas.microsoft.com/office/2006/metadata/properties" xmlns:ns3="cec45619-0d5e-48e0-b8d1-8b93b948e7bd" targetNamespace="http://schemas.microsoft.com/office/2006/metadata/properties" ma:root="true" ma:fieldsID="2772a9a1db89d1621004819bb72277a9" ns3:_="">
    <xsd:import namespace="cec45619-0d5e-48e0-b8d1-8b93b948e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5619-0d5e-48e0-b8d1-8b93b948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E0E67-3E82-44DC-82CF-1C559EAFC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45619-0d5e-48e0-b8d1-8b93b948e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99069-88B1-4D3D-AF92-16B6B9CCE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CA18F-E6CE-47EF-8718-6A4749693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BK</cp:lastModifiedBy>
  <cp:revision>5</cp:revision>
  <dcterms:created xsi:type="dcterms:W3CDTF">2024-10-07T08:11:00Z</dcterms:created>
  <dcterms:modified xsi:type="dcterms:W3CDTF">2024-10-07T08:26:00Z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0x0101003E8CA00663D5F94887DBF7B2ADD2CC9E</vt:lpwstr>
  </property>
</Properties>
</file>