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3BD70" w14:textId="604E1078" w:rsidR="00E0278C" w:rsidRPr="00081DA3" w:rsidRDefault="00E0278C" w:rsidP="13B9DDE4">
      <w:pPr>
        <w:jc w:val="center"/>
        <w:outlineLvl w:val="0"/>
        <w:rPr>
          <w:rFonts w:ascii="Calibri" w:hAnsi="Calibri"/>
          <w:b/>
          <w:bCs/>
          <w:sz w:val="28"/>
          <w:szCs w:val="28"/>
        </w:rPr>
      </w:pPr>
      <w:r w:rsidRPr="00081DA3">
        <w:rPr>
          <w:rFonts w:ascii="Calibri" w:hAnsi="Calibri"/>
          <w:b/>
          <w:bCs/>
          <w:sz w:val="28"/>
          <w:szCs w:val="28"/>
        </w:rPr>
        <w:t>Smlouva o krátkodobém nájmu prostor a poskytování souvisejících služeb</w:t>
      </w:r>
    </w:p>
    <w:p w14:paraId="0FC3BD72" w14:textId="13CC5B7A" w:rsidR="00E0278C" w:rsidRDefault="00840EA2" w:rsidP="3394CBD9">
      <w:pPr>
        <w:jc w:val="center"/>
        <w:rPr>
          <w:rFonts w:ascii="Calibri" w:eastAsia="MS Mincho" w:hAnsi="Calibri" w:cs="Arial"/>
          <w:b/>
          <w:bCs/>
          <w:sz w:val="22"/>
          <w:szCs w:val="22"/>
        </w:rPr>
      </w:pPr>
      <w:r>
        <w:rPr>
          <w:rFonts w:ascii="Calibri" w:eastAsia="MS Mincho" w:hAnsi="Calibri" w:cs="Arial"/>
          <w:b/>
          <w:bCs/>
          <w:sz w:val="22"/>
          <w:szCs w:val="22"/>
        </w:rPr>
        <w:t>MUZ/</w:t>
      </w:r>
      <w:r w:rsidR="5C621023">
        <w:rPr>
          <w:rFonts w:ascii="Calibri" w:eastAsia="MS Mincho" w:hAnsi="Calibri" w:cs="Arial"/>
          <w:b/>
          <w:bCs/>
          <w:sz w:val="22"/>
          <w:szCs w:val="22"/>
        </w:rPr>
        <w:t>272</w:t>
      </w:r>
      <w:r>
        <w:rPr>
          <w:rFonts w:ascii="Calibri" w:eastAsia="MS Mincho" w:hAnsi="Calibri" w:cs="Arial"/>
          <w:b/>
          <w:bCs/>
          <w:sz w:val="22"/>
          <w:szCs w:val="22"/>
        </w:rPr>
        <w:t>/2024</w:t>
      </w:r>
    </w:p>
    <w:p w14:paraId="42C242EB" w14:textId="77777777" w:rsidR="00840EA2" w:rsidRDefault="00840EA2" w:rsidP="3394CBD9">
      <w:pPr>
        <w:jc w:val="center"/>
        <w:rPr>
          <w:rFonts w:ascii="Calibri" w:eastAsia="MS Mincho" w:hAnsi="Calibri" w:cs="Arial"/>
          <w:sz w:val="22"/>
          <w:szCs w:val="22"/>
        </w:rPr>
      </w:pPr>
    </w:p>
    <w:p w14:paraId="0FC3BD74" w14:textId="77777777" w:rsidR="00E0278C" w:rsidRDefault="00E0278C" w:rsidP="3394CBD9">
      <w:pPr>
        <w:ind w:left="360"/>
        <w:rPr>
          <w:rFonts w:ascii="Calibri" w:eastAsia="MS Mincho" w:hAnsi="Calibri" w:cs="Arial"/>
          <w:b/>
          <w:bCs/>
          <w:sz w:val="22"/>
          <w:szCs w:val="22"/>
        </w:rPr>
      </w:pPr>
    </w:p>
    <w:p w14:paraId="7C97C520" w14:textId="664F74E2" w:rsidR="009A6B76" w:rsidRDefault="00E0278C" w:rsidP="3394CBD9">
      <w:pPr>
        <w:pStyle w:val="Nadpis1"/>
        <w:jc w:val="left"/>
        <w:rPr>
          <w:rFonts w:ascii="Calibri" w:eastAsia="MS Mincho" w:hAnsi="Calibri" w:cs="Arial"/>
          <w:sz w:val="22"/>
          <w:szCs w:val="22"/>
        </w:rPr>
      </w:pPr>
      <w:r>
        <w:rPr>
          <w:rFonts w:ascii="Calibri" w:eastAsia="MS Mincho" w:hAnsi="Calibri" w:cs="Arial"/>
          <w:sz w:val="22"/>
          <w:szCs w:val="22"/>
        </w:rPr>
        <w:t>Muzeum hlavního města Prahy</w:t>
      </w:r>
    </w:p>
    <w:p w14:paraId="0FC3BD76" w14:textId="386E5AA2" w:rsidR="00E0278C" w:rsidRDefault="00E0278C" w:rsidP="3394CBD9">
      <w:pPr>
        <w:pStyle w:val="Nadpis1"/>
        <w:jc w:val="left"/>
        <w:rPr>
          <w:rFonts w:ascii="Calibri" w:eastAsia="MS Mincho" w:hAnsi="Calibri" w:cs="Arial"/>
          <w:b w:val="0"/>
          <w:sz w:val="22"/>
          <w:szCs w:val="22"/>
        </w:rPr>
      </w:pPr>
      <w:r>
        <w:rPr>
          <w:rFonts w:ascii="Calibri" w:eastAsia="MS Mincho" w:hAnsi="Calibri" w:cs="Arial"/>
          <w:b w:val="0"/>
          <w:sz w:val="22"/>
          <w:szCs w:val="22"/>
        </w:rPr>
        <w:t>příspěvková organizace hlavního města Prahy</w:t>
      </w:r>
    </w:p>
    <w:p w14:paraId="0FC3BD77" w14:textId="0B517826" w:rsidR="00E0278C" w:rsidRDefault="00E0278C" w:rsidP="3394CBD9">
      <w:pPr>
        <w:rPr>
          <w:rFonts w:ascii="Calibri" w:eastAsia="MS Mincho" w:hAnsi="Calibri" w:cs="Arial"/>
          <w:sz w:val="22"/>
          <w:szCs w:val="22"/>
        </w:rPr>
      </w:pPr>
      <w:r>
        <w:rPr>
          <w:rFonts w:ascii="Calibri" w:eastAsia="MS Mincho" w:hAnsi="Calibri" w:cs="Arial"/>
          <w:sz w:val="22"/>
          <w:szCs w:val="22"/>
        </w:rPr>
        <w:t xml:space="preserve">sídlo: Kožná </w:t>
      </w:r>
      <w:r w:rsidR="009A6B76">
        <w:rPr>
          <w:rFonts w:ascii="Calibri" w:eastAsia="MS Mincho" w:hAnsi="Calibri" w:cs="Arial"/>
          <w:sz w:val="22"/>
          <w:szCs w:val="22"/>
        </w:rPr>
        <w:t>475/</w:t>
      </w:r>
      <w:r>
        <w:rPr>
          <w:rFonts w:ascii="Calibri" w:eastAsia="MS Mincho" w:hAnsi="Calibri" w:cs="Arial"/>
          <w:sz w:val="22"/>
          <w:szCs w:val="22"/>
        </w:rPr>
        <w:t>1, 110 0</w:t>
      </w:r>
      <w:r w:rsidR="007A0A83">
        <w:rPr>
          <w:rFonts w:ascii="Calibri" w:eastAsia="MS Mincho" w:hAnsi="Calibri" w:cs="Arial"/>
          <w:sz w:val="22"/>
          <w:szCs w:val="22"/>
        </w:rPr>
        <w:t>0</w:t>
      </w:r>
      <w:r>
        <w:rPr>
          <w:rFonts w:ascii="Calibri" w:eastAsia="MS Mincho" w:hAnsi="Calibri" w:cs="Arial"/>
          <w:sz w:val="22"/>
          <w:szCs w:val="22"/>
        </w:rPr>
        <w:t xml:space="preserve"> Praha </w:t>
      </w:r>
      <w:r w:rsidR="004629F9">
        <w:rPr>
          <w:rFonts w:ascii="Calibri" w:eastAsia="MS Mincho" w:hAnsi="Calibri" w:cs="Arial"/>
          <w:sz w:val="22"/>
          <w:szCs w:val="22"/>
        </w:rPr>
        <w:t>1</w:t>
      </w:r>
    </w:p>
    <w:p w14:paraId="0FC3BD78" w14:textId="47C92088" w:rsidR="00E0278C" w:rsidRDefault="00E0278C" w:rsidP="3394CBD9">
      <w:pPr>
        <w:rPr>
          <w:rFonts w:ascii="Calibri" w:eastAsia="MS Mincho" w:hAnsi="Calibri" w:cs="Arial"/>
          <w:sz w:val="22"/>
          <w:szCs w:val="22"/>
        </w:rPr>
      </w:pPr>
      <w:r>
        <w:rPr>
          <w:rFonts w:ascii="Calibri" w:eastAsia="MS Mincho" w:hAnsi="Calibri" w:cs="Arial"/>
          <w:sz w:val="22"/>
          <w:szCs w:val="22"/>
        </w:rPr>
        <w:t>IČO: 00064432</w:t>
      </w:r>
    </w:p>
    <w:p w14:paraId="0FC3BD79" w14:textId="77777777" w:rsidR="00E0278C" w:rsidRDefault="00E0278C" w:rsidP="3394CBD9">
      <w:pPr>
        <w:rPr>
          <w:rFonts w:ascii="Calibri" w:eastAsia="MS Mincho" w:hAnsi="Calibri" w:cs="Arial"/>
          <w:sz w:val="22"/>
          <w:szCs w:val="22"/>
        </w:rPr>
      </w:pPr>
      <w:r>
        <w:rPr>
          <w:rFonts w:ascii="Calibri" w:eastAsia="MS Mincho" w:hAnsi="Calibri" w:cs="Arial"/>
          <w:sz w:val="22"/>
          <w:szCs w:val="22"/>
        </w:rPr>
        <w:t>DIČ: CZ 00064432</w:t>
      </w:r>
    </w:p>
    <w:p w14:paraId="0FC3BD7A" w14:textId="77777777" w:rsidR="00E0278C" w:rsidRDefault="00E0278C" w:rsidP="3394CBD9">
      <w:pPr>
        <w:rPr>
          <w:rFonts w:ascii="Calibri" w:eastAsia="MS Mincho" w:hAnsi="Calibri" w:cs="Arial"/>
          <w:sz w:val="22"/>
          <w:szCs w:val="22"/>
        </w:rPr>
      </w:pPr>
      <w:r>
        <w:rPr>
          <w:rFonts w:ascii="Calibri" w:eastAsia="MS Mincho" w:hAnsi="Calibri" w:cs="Arial"/>
          <w:sz w:val="22"/>
          <w:szCs w:val="22"/>
        </w:rPr>
        <w:t>plátce DPH</w:t>
      </w:r>
    </w:p>
    <w:p w14:paraId="0FC3BD7C" w14:textId="32AFE3C8" w:rsidR="00E0278C" w:rsidRDefault="00E0278C" w:rsidP="3394CBD9">
      <w:pPr>
        <w:rPr>
          <w:rFonts w:ascii="Calibri" w:eastAsia="MS Mincho" w:hAnsi="Calibri" w:cs="Arial"/>
          <w:sz w:val="22"/>
          <w:szCs w:val="22"/>
        </w:rPr>
      </w:pPr>
      <w:r>
        <w:rPr>
          <w:rFonts w:ascii="Calibri" w:eastAsia="MS Mincho" w:hAnsi="Calibri" w:cs="Arial"/>
          <w:sz w:val="22"/>
          <w:szCs w:val="22"/>
        </w:rPr>
        <w:t xml:space="preserve">bankovní spojení: </w:t>
      </w:r>
      <w:r w:rsidR="009A6B76">
        <w:rPr>
          <w:rFonts w:ascii="Calibri" w:eastAsia="MS Mincho" w:hAnsi="Calibri" w:cs="Arial"/>
          <w:sz w:val="22"/>
          <w:szCs w:val="22"/>
        </w:rPr>
        <w:t>Č</w:t>
      </w:r>
      <w:r w:rsidR="007E3D4B">
        <w:rPr>
          <w:rFonts w:ascii="Calibri" w:eastAsia="MS Mincho" w:hAnsi="Calibri" w:cs="Arial"/>
          <w:sz w:val="22"/>
          <w:szCs w:val="22"/>
        </w:rPr>
        <w:t>eskoslovenská obchodní banka</w:t>
      </w:r>
      <w:r w:rsidR="009A6B76">
        <w:rPr>
          <w:rFonts w:ascii="Calibri" w:eastAsia="MS Mincho" w:hAnsi="Calibri" w:cs="Arial"/>
          <w:sz w:val="22"/>
          <w:szCs w:val="22"/>
        </w:rPr>
        <w:t>, a.s.</w:t>
      </w:r>
      <w:r w:rsidR="006326F9">
        <w:rPr>
          <w:rFonts w:ascii="Calibri" w:eastAsia="MS Mincho" w:hAnsi="Calibri" w:cs="Arial"/>
          <w:sz w:val="22"/>
          <w:szCs w:val="22"/>
        </w:rPr>
        <w:t xml:space="preserve">, </w:t>
      </w:r>
      <w:r>
        <w:rPr>
          <w:rFonts w:ascii="Calibri" w:eastAsia="MS Mincho" w:hAnsi="Calibri" w:cs="Arial"/>
          <w:sz w:val="22"/>
          <w:szCs w:val="22"/>
        </w:rPr>
        <w:t>č.</w:t>
      </w:r>
      <w:r w:rsidR="67DF437E">
        <w:rPr>
          <w:rFonts w:ascii="Calibri" w:eastAsia="MS Mincho" w:hAnsi="Calibri" w:cs="Arial"/>
          <w:sz w:val="22"/>
          <w:szCs w:val="22"/>
        </w:rPr>
        <w:t xml:space="preserve"> </w:t>
      </w:r>
      <w:r>
        <w:rPr>
          <w:rFonts w:ascii="Calibri" w:eastAsia="MS Mincho" w:hAnsi="Calibri" w:cs="Arial"/>
          <w:sz w:val="22"/>
          <w:szCs w:val="22"/>
        </w:rPr>
        <w:t xml:space="preserve">ú.: </w:t>
      </w:r>
    </w:p>
    <w:p w14:paraId="0FC3BD7D" w14:textId="4906BF97" w:rsidR="00E0278C" w:rsidRDefault="00F27D06" w:rsidP="3394CBD9">
      <w:pPr>
        <w:rPr>
          <w:rFonts w:ascii="Calibri" w:eastAsia="MS Mincho" w:hAnsi="Calibri" w:cs="Arial"/>
          <w:sz w:val="22"/>
          <w:szCs w:val="22"/>
        </w:rPr>
      </w:pPr>
      <w:r>
        <w:rPr>
          <w:rFonts w:ascii="Calibri" w:eastAsia="MS Mincho" w:hAnsi="Calibri" w:cs="Arial"/>
          <w:sz w:val="22"/>
          <w:szCs w:val="22"/>
        </w:rPr>
        <w:t>datová schránka ID: 4aniq5f</w:t>
      </w:r>
      <w:r>
        <w:br/>
      </w:r>
      <w:r w:rsidR="00E0278C">
        <w:rPr>
          <w:rFonts w:ascii="Calibri" w:eastAsia="MS Mincho" w:hAnsi="Calibri" w:cs="Arial"/>
          <w:sz w:val="22"/>
          <w:szCs w:val="22"/>
        </w:rPr>
        <w:t xml:space="preserve">zastoupené: </w:t>
      </w:r>
      <w:r w:rsidR="009A6B76">
        <w:rPr>
          <w:rFonts w:ascii="Calibri" w:eastAsia="MS Mincho" w:hAnsi="Calibri" w:cs="Arial"/>
          <w:sz w:val="22"/>
          <w:szCs w:val="22"/>
        </w:rPr>
        <w:t>RNDr</w:t>
      </w:r>
      <w:r w:rsidR="00E0278C">
        <w:rPr>
          <w:rFonts w:ascii="Calibri" w:eastAsia="MS Mincho" w:hAnsi="Calibri" w:cs="Arial"/>
          <w:sz w:val="22"/>
          <w:szCs w:val="22"/>
        </w:rPr>
        <w:t xml:space="preserve">. </w:t>
      </w:r>
      <w:r w:rsidR="009A6B76">
        <w:rPr>
          <w:rFonts w:ascii="Calibri" w:eastAsia="MS Mincho" w:hAnsi="Calibri" w:cs="Arial"/>
          <w:sz w:val="22"/>
          <w:szCs w:val="22"/>
        </w:rPr>
        <w:t>Ivo Mackem</w:t>
      </w:r>
      <w:r w:rsidR="00E0278C">
        <w:rPr>
          <w:rFonts w:ascii="Calibri" w:eastAsia="MS Mincho" w:hAnsi="Calibri" w:cs="Arial"/>
          <w:sz w:val="22"/>
          <w:szCs w:val="22"/>
        </w:rPr>
        <w:t>, ředitel</w:t>
      </w:r>
      <w:r w:rsidR="009A6B76">
        <w:rPr>
          <w:rFonts w:ascii="Calibri" w:eastAsia="MS Mincho" w:hAnsi="Calibri" w:cs="Arial"/>
          <w:sz w:val="22"/>
          <w:szCs w:val="22"/>
        </w:rPr>
        <w:t>em muzea</w:t>
      </w:r>
    </w:p>
    <w:p w14:paraId="102CC4B6" w14:textId="77777777" w:rsidR="00565C84" w:rsidRDefault="00565C84" w:rsidP="3394CBD9">
      <w:pPr>
        <w:rPr>
          <w:rFonts w:ascii="Calibri" w:eastAsia="MS Mincho" w:hAnsi="Calibri" w:cs="Arial"/>
          <w:sz w:val="22"/>
          <w:szCs w:val="22"/>
        </w:rPr>
      </w:pPr>
    </w:p>
    <w:p w14:paraId="0FC3BD7E" w14:textId="77777777" w:rsidR="00E0278C" w:rsidRDefault="00E0278C" w:rsidP="3394CBD9">
      <w:pPr>
        <w:rPr>
          <w:rFonts w:ascii="Calibri" w:eastAsia="MS Mincho" w:hAnsi="Calibri" w:cs="Arial"/>
          <w:sz w:val="22"/>
          <w:szCs w:val="22"/>
        </w:rPr>
      </w:pPr>
      <w:r>
        <w:rPr>
          <w:rFonts w:ascii="Calibri" w:eastAsia="MS Mincho" w:hAnsi="Calibri" w:cs="Arial"/>
          <w:sz w:val="22"/>
          <w:szCs w:val="22"/>
        </w:rPr>
        <w:t>na straně jedné (dále jen „</w:t>
      </w:r>
      <w:r w:rsidRPr="00693B0C">
        <w:rPr>
          <w:rFonts w:ascii="Calibri" w:eastAsia="MS Mincho" w:hAnsi="Calibri" w:cs="Arial"/>
          <w:b/>
          <w:bCs/>
          <w:sz w:val="22"/>
          <w:szCs w:val="22"/>
        </w:rPr>
        <w:t>Pronajímatel</w:t>
      </w:r>
      <w:r>
        <w:rPr>
          <w:rFonts w:ascii="Calibri" w:eastAsia="MS Mincho" w:hAnsi="Calibri" w:cs="Arial"/>
          <w:sz w:val="22"/>
          <w:szCs w:val="22"/>
        </w:rPr>
        <w:t>“)</w:t>
      </w:r>
    </w:p>
    <w:p w14:paraId="0FC3BD7F" w14:textId="77777777" w:rsidR="00E0278C" w:rsidRDefault="00E0278C" w:rsidP="3394CBD9">
      <w:pPr>
        <w:rPr>
          <w:rFonts w:ascii="Calibri" w:eastAsia="MS Mincho" w:hAnsi="Calibri" w:cs="Arial"/>
          <w:sz w:val="22"/>
          <w:szCs w:val="22"/>
        </w:rPr>
      </w:pPr>
    </w:p>
    <w:p w14:paraId="0FC3BD80" w14:textId="77777777" w:rsidR="00E0278C" w:rsidRDefault="00E0278C" w:rsidP="3394CBD9">
      <w:pPr>
        <w:rPr>
          <w:rFonts w:ascii="Calibri" w:eastAsia="MS Mincho" w:hAnsi="Calibri" w:cs="Arial"/>
          <w:sz w:val="22"/>
          <w:szCs w:val="22"/>
        </w:rPr>
      </w:pPr>
      <w:r>
        <w:rPr>
          <w:rFonts w:ascii="Calibri" w:eastAsia="MS Mincho" w:hAnsi="Calibri" w:cs="Arial"/>
          <w:sz w:val="22"/>
          <w:szCs w:val="22"/>
        </w:rPr>
        <w:t>a</w:t>
      </w:r>
    </w:p>
    <w:p w14:paraId="0FC3BD81" w14:textId="77777777" w:rsidR="00E0278C" w:rsidRDefault="00E0278C" w:rsidP="3394CBD9">
      <w:pPr>
        <w:rPr>
          <w:rFonts w:ascii="Calibri" w:eastAsia="MS Mincho" w:hAnsi="Calibri" w:cs="Arial"/>
          <w:sz w:val="22"/>
          <w:szCs w:val="22"/>
        </w:rPr>
      </w:pPr>
    </w:p>
    <w:p w14:paraId="5386FD96" w14:textId="79D1F99C" w:rsidR="003A76F1" w:rsidRPr="00274F0A" w:rsidRDefault="71F1F2D8" w:rsidP="3394CBD9">
      <w:pPr>
        <w:jc w:val="both"/>
        <w:rPr>
          <w:rFonts w:ascii="Calibri" w:eastAsia="MS Mincho" w:hAnsi="Calibri" w:cs="Arial"/>
          <w:b/>
          <w:bCs/>
          <w:sz w:val="22"/>
          <w:szCs w:val="22"/>
        </w:rPr>
      </w:pPr>
      <w:r w:rsidRPr="00274F0A">
        <w:rPr>
          <w:rFonts w:ascii="Calibri" w:eastAsia="MS Mincho" w:hAnsi="Calibri" w:cs="Arial"/>
          <w:b/>
          <w:bCs/>
          <w:sz w:val="22"/>
          <w:szCs w:val="22"/>
        </w:rPr>
        <w:t>VIZOO image production, s.r.o.</w:t>
      </w:r>
    </w:p>
    <w:p w14:paraId="7CBB577A" w14:textId="4B5FBA1E" w:rsidR="003A76F1" w:rsidRDefault="003A76F1" w:rsidP="3394CBD9">
      <w:pPr>
        <w:tabs>
          <w:tab w:val="left" w:pos="360"/>
        </w:tabs>
        <w:ind w:left="360" w:hanging="360"/>
        <w:jc w:val="both"/>
        <w:outlineLvl w:val="0"/>
        <w:rPr>
          <w:rFonts w:ascii="Calibri" w:eastAsia="MS Mincho" w:hAnsi="Calibri" w:cs="Arial"/>
          <w:sz w:val="22"/>
          <w:szCs w:val="22"/>
        </w:rPr>
      </w:pPr>
      <w:r>
        <w:rPr>
          <w:rFonts w:ascii="Calibri" w:eastAsia="MS Mincho" w:hAnsi="Calibri" w:cs="Arial"/>
          <w:sz w:val="22"/>
          <w:szCs w:val="22"/>
        </w:rPr>
        <w:t>sídl</w:t>
      </w:r>
      <w:r w:rsidR="00F11719">
        <w:rPr>
          <w:rFonts w:ascii="Calibri" w:eastAsia="MS Mincho" w:hAnsi="Calibri" w:cs="Arial"/>
          <w:sz w:val="22"/>
          <w:szCs w:val="22"/>
        </w:rPr>
        <w:t>o</w:t>
      </w:r>
      <w:r>
        <w:rPr>
          <w:rFonts w:ascii="Calibri" w:eastAsia="MS Mincho" w:hAnsi="Calibri" w:cs="Arial"/>
          <w:sz w:val="22"/>
          <w:szCs w:val="22"/>
        </w:rPr>
        <w:t>: Jáchymova 63/3, Josefov, 110 00 Praha</w:t>
      </w:r>
    </w:p>
    <w:p w14:paraId="3A17EA6B" w14:textId="4801E011" w:rsidR="003A76F1" w:rsidRDefault="003A76F1" w:rsidP="3394CBD9">
      <w:pPr>
        <w:tabs>
          <w:tab w:val="left" w:pos="360"/>
        </w:tabs>
        <w:ind w:left="360" w:hanging="360"/>
        <w:jc w:val="both"/>
        <w:outlineLvl w:val="0"/>
        <w:rPr>
          <w:rFonts w:ascii="Calibri" w:eastAsia="MS Mincho" w:hAnsi="Calibri" w:cs="Arial"/>
          <w:sz w:val="22"/>
          <w:szCs w:val="22"/>
        </w:rPr>
      </w:pPr>
      <w:r>
        <w:rPr>
          <w:rFonts w:ascii="Calibri" w:eastAsia="MS Mincho" w:hAnsi="Calibri" w:cs="Arial"/>
          <w:sz w:val="22"/>
          <w:szCs w:val="22"/>
        </w:rPr>
        <w:t xml:space="preserve">IČO: </w:t>
      </w:r>
      <w:r w:rsidR="65F45F43">
        <w:rPr>
          <w:rFonts w:ascii="Calibri" w:eastAsia="MS Mincho" w:hAnsi="Calibri" w:cs="Arial"/>
          <w:sz w:val="22"/>
          <w:szCs w:val="22"/>
        </w:rPr>
        <w:t>04392370</w:t>
      </w:r>
    </w:p>
    <w:p w14:paraId="4288D187" w14:textId="2E88D489" w:rsidR="003A76F1" w:rsidRDefault="003A76F1" w:rsidP="3394CBD9">
      <w:pPr>
        <w:tabs>
          <w:tab w:val="left" w:pos="360"/>
        </w:tabs>
        <w:ind w:left="360" w:hanging="360"/>
        <w:jc w:val="both"/>
        <w:outlineLvl w:val="0"/>
        <w:rPr>
          <w:rFonts w:ascii="Calibri" w:eastAsia="MS Mincho" w:hAnsi="Calibri" w:cs="Arial"/>
          <w:sz w:val="22"/>
          <w:szCs w:val="22"/>
        </w:rPr>
      </w:pPr>
      <w:r>
        <w:rPr>
          <w:rFonts w:ascii="Calibri" w:eastAsia="MS Mincho" w:hAnsi="Calibri" w:cs="Arial"/>
          <w:sz w:val="22"/>
          <w:szCs w:val="22"/>
        </w:rPr>
        <w:t>DIČ: CZ2</w:t>
      </w:r>
      <w:r w:rsidR="4B23CC4F">
        <w:rPr>
          <w:rFonts w:ascii="Calibri" w:eastAsia="MS Mincho" w:hAnsi="Calibri" w:cs="Arial"/>
          <w:sz w:val="22"/>
          <w:szCs w:val="22"/>
        </w:rPr>
        <w:t>04392370</w:t>
      </w:r>
    </w:p>
    <w:p w14:paraId="08894C98" w14:textId="44965D7C" w:rsidR="002E2509" w:rsidRDefault="002E2509" w:rsidP="3394CBD9">
      <w:pPr>
        <w:tabs>
          <w:tab w:val="left" w:pos="360"/>
        </w:tabs>
        <w:ind w:left="360" w:hanging="360"/>
        <w:jc w:val="both"/>
        <w:outlineLvl w:val="0"/>
        <w:rPr>
          <w:rFonts w:ascii="Calibri" w:eastAsia="MS Mincho" w:hAnsi="Calibri" w:cs="Arial"/>
          <w:sz w:val="22"/>
          <w:szCs w:val="22"/>
        </w:rPr>
      </w:pPr>
      <w:r w:rsidRPr="002E2509">
        <w:rPr>
          <w:rFonts w:ascii="Calibri" w:eastAsia="MS Mincho" w:hAnsi="Calibri" w:cs="Arial"/>
          <w:sz w:val="22"/>
          <w:szCs w:val="22"/>
        </w:rPr>
        <w:t>plátce DPH</w:t>
      </w:r>
    </w:p>
    <w:p w14:paraId="15DB0CE6" w14:textId="575B7E04" w:rsidR="003A76F1" w:rsidRDefault="003A76F1" w:rsidP="3394CBD9">
      <w:pPr>
        <w:tabs>
          <w:tab w:val="left" w:pos="360"/>
        </w:tabs>
        <w:ind w:left="360" w:hanging="360"/>
        <w:jc w:val="both"/>
        <w:outlineLvl w:val="0"/>
        <w:rPr>
          <w:rFonts w:ascii="Calibri" w:eastAsia="MS Mincho" w:hAnsi="Calibri" w:cs="Arial"/>
          <w:sz w:val="22"/>
          <w:szCs w:val="22"/>
        </w:rPr>
      </w:pPr>
      <w:r>
        <w:rPr>
          <w:rFonts w:ascii="Calibri" w:eastAsia="MS Mincho" w:hAnsi="Calibri" w:cs="Arial"/>
          <w:sz w:val="22"/>
          <w:szCs w:val="22"/>
        </w:rPr>
        <w:t xml:space="preserve">bankovní spojení: </w:t>
      </w:r>
      <w:r w:rsidR="449EA632">
        <w:rPr>
          <w:rFonts w:ascii="Calibri" w:eastAsia="MS Mincho" w:hAnsi="Calibri" w:cs="Arial"/>
          <w:sz w:val="22"/>
          <w:szCs w:val="22"/>
        </w:rPr>
        <w:t xml:space="preserve">Raiffeisenbank a.s., č. ú.: </w:t>
      </w:r>
    </w:p>
    <w:p w14:paraId="3EE3DCA6" w14:textId="44493339" w:rsidR="006F758F" w:rsidRDefault="006F758F" w:rsidP="40783D90">
      <w:pPr>
        <w:tabs>
          <w:tab w:val="left" w:pos="360"/>
        </w:tabs>
        <w:ind w:left="360" w:hanging="360"/>
        <w:jc w:val="both"/>
        <w:outlineLvl w:val="0"/>
        <w:rPr>
          <w:rFonts w:ascii="Calibri" w:eastAsia="MS Mincho" w:hAnsi="Calibri" w:cs="Arial"/>
          <w:sz w:val="22"/>
          <w:szCs w:val="22"/>
          <w:highlight w:val="yellow"/>
        </w:rPr>
      </w:pPr>
      <w:r>
        <w:rPr>
          <w:rFonts w:ascii="Calibri" w:eastAsia="MS Mincho" w:hAnsi="Calibri" w:cs="Arial"/>
          <w:sz w:val="22"/>
          <w:szCs w:val="22"/>
        </w:rPr>
        <w:t>datová schránka ID</w:t>
      </w:r>
      <w:r w:rsidR="00CD6466">
        <w:rPr>
          <w:rFonts w:ascii="Calibri" w:eastAsia="MS Mincho" w:hAnsi="Calibri" w:cs="Arial"/>
          <w:sz w:val="22"/>
          <w:szCs w:val="22"/>
        </w:rPr>
        <w:t xml:space="preserve">: </w:t>
      </w:r>
      <w:r w:rsidR="490D3375">
        <w:rPr>
          <w:rFonts w:ascii="Calibri" w:eastAsia="MS Mincho" w:hAnsi="Calibri" w:cs="Arial"/>
          <w:sz w:val="22"/>
          <w:szCs w:val="22"/>
        </w:rPr>
        <w:t>qw49ntb</w:t>
      </w:r>
    </w:p>
    <w:p w14:paraId="5339AF3F" w14:textId="780905B1" w:rsidR="003A76F1" w:rsidRDefault="003A76F1" w:rsidP="3394CBD9">
      <w:pPr>
        <w:tabs>
          <w:tab w:val="left" w:pos="360"/>
        </w:tabs>
        <w:ind w:left="360" w:hanging="360"/>
        <w:jc w:val="both"/>
        <w:outlineLvl w:val="0"/>
        <w:rPr>
          <w:rFonts w:ascii="Calibri" w:eastAsia="MS Mincho" w:hAnsi="Calibri" w:cs="Arial"/>
          <w:sz w:val="22"/>
          <w:szCs w:val="22"/>
        </w:rPr>
      </w:pPr>
      <w:r>
        <w:rPr>
          <w:rFonts w:ascii="Calibri" w:eastAsia="MS Mincho" w:hAnsi="Calibri" w:cs="Arial"/>
          <w:sz w:val="22"/>
          <w:szCs w:val="22"/>
        </w:rPr>
        <w:t>zastoupená</w:t>
      </w:r>
      <w:r w:rsidR="00FB4A21">
        <w:rPr>
          <w:rFonts w:ascii="Calibri" w:eastAsia="MS Mincho" w:hAnsi="Calibri" w:cs="Arial"/>
          <w:sz w:val="22"/>
          <w:szCs w:val="22"/>
        </w:rPr>
        <w:t>:</w:t>
      </w:r>
      <w:r w:rsidR="5A57BF64">
        <w:rPr>
          <w:rFonts w:ascii="Calibri" w:eastAsia="MS Mincho" w:hAnsi="Calibri" w:cs="Arial"/>
          <w:sz w:val="22"/>
          <w:szCs w:val="22"/>
        </w:rPr>
        <w:t xml:space="preserve"> Zuzanou Augustin</w:t>
      </w:r>
    </w:p>
    <w:p w14:paraId="3883BFAD" w14:textId="77777777" w:rsidR="00565C84" w:rsidRDefault="00565C84" w:rsidP="3394CBD9">
      <w:pPr>
        <w:tabs>
          <w:tab w:val="left" w:pos="360"/>
        </w:tabs>
        <w:ind w:left="360" w:hanging="360"/>
        <w:jc w:val="both"/>
        <w:outlineLvl w:val="0"/>
        <w:rPr>
          <w:rFonts w:ascii="Calibri" w:eastAsia="MS Mincho" w:hAnsi="Calibri" w:cs="Arial"/>
          <w:sz w:val="22"/>
          <w:szCs w:val="22"/>
        </w:rPr>
      </w:pPr>
    </w:p>
    <w:p w14:paraId="0FC3BD8B" w14:textId="77777777" w:rsidR="00E0278C" w:rsidRDefault="00E0278C" w:rsidP="3394CBD9">
      <w:pPr>
        <w:rPr>
          <w:rFonts w:ascii="Calibri" w:eastAsia="MS Mincho" w:hAnsi="Calibri" w:cs="Arial"/>
          <w:sz w:val="22"/>
          <w:szCs w:val="22"/>
        </w:rPr>
      </w:pPr>
      <w:r>
        <w:rPr>
          <w:rFonts w:ascii="Calibri" w:eastAsia="MS Mincho" w:hAnsi="Calibri" w:cs="Arial"/>
          <w:sz w:val="22"/>
          <w:szCs w:val="22"/>
        </w:rPr>
        <w:t>na straně druhé (dále jen „</w:t>
      </w:r>
      <w:r w:rsidRPr="00693B0C">
        <w:rPr>
          <w:rFonts w:ascii="Calibri" w:eastAsia="MS Mincho" w:hAnsi="Calibri" w:cs="Arial"/>
          <w:b/>
          <w:bCs/>
          <w:sz w:val="22"/>
          <w:szCs w:val="22"/>
        </w:rPr>
        <w:t>Nájemce</w:t>
      </w:r>
      <w:r>
        <w:rPr>
          <w:rFonts w:ascii="Calibri" w:eastAsia="MS Mincho" w:hAnsi="Calibri" w:cs="Arial"/>
          <w:sz w:val="22"/>
          <w:szCs w:val="22"/>
        </w:rPr>
        <w:t>“)</w:t>
      </w:r>
    </w:p>
    <w:p w14:paraId="798EC8DB" w14:textId="77777777" w:rsidR="00565C84" w:rsidRDefault="00565C84" w:rsidP="3394CBD9">
      <w:pPr>
        <w:rPr>
          <w:rFonts w:ascii="Calibri" w:eastAsia="MS Mincho" w:hAnsi="Calibri" w:cs="Arial"/>
          <w:sz w:val="22"/>
          <w:szCs w:val="22"/>
        </w:rPr>
      </w:pPr>
    </w:p>
    <w:p w14:paraId="61AB2EA9" w14:textId="73859366" w:rsidR="00565C84" w:rsidRDefault="00565C84" w:rsidP="3394CBD9">
      <w:pPr>
        <w:rPr>
          <w:rFonts w:ascii="Calibri" w:eastAsia="MS Mincho" w:hAnsi="Calibri" w:cs="Arial"/>
          <w:sz w:val="22"/>
          <w:szCs w:val="22"/>
        </w:rPr>
      </w:pPr>
      <w:r>
        <w:rPr>
          <w:rFonts w:ascii="Calibri" w:eastAsia="MS Mincho" w:hAnsi="Calibri" w:cs="Arial"/>
          <w:sz w:val="22"/>
          <w:szCs w:val="22"/>
        </w:rPr>
        <w:t>(společně dále jen „</w:t>
      </w:r>
      <w:r w:rsidRPr="00693B0C">
        <w:rPr>
          <w:rFonts w:ascii="Calibri" w:eastAsia="MS Mincho" w:hAnsi="Calibri" w:cs="Arial"/>
          <w:b/>
          <w:bCs/>
          <w:sz w:val="22"/>
          <w:szCs w:val="22"/>
        </w:rPr>
        <w:t>Smluvní stany</w:t>
      </w:r>
      <w:r>
        <w:rPr>
          <w:rFonts w:ascii="Calibri" w:eastAsia="MS Mincho" w:hAnsi="Calibri" w:cs="Arial"/>
          <w:sz w:val="22"/>
          <w:szCs w:val="22"/>
        </w:rPr>
        <w:t>“)</w:t>
      </w:r>
    </w:p>
    <w:p w14:paraId="0FC3BD8C" w14:textId="77777777" w:rsidR="00E0278C" w:rsidRDefault="00E0278C" w:rsidP="3394CBD9">
      <w:pPr>
        <w:rPr>
          <w:rFonts w:ascii="Calibri" w:eastAsia="MS Mincho" w:hAnsi="Calibri" w:cs="Arial"/>
          <w:sz w:val="22"/>
          <w:szCs w:val="22"/>
        </w:rPr>
      </w:pPr>
      <w:r>
        <w:rPr>
          <w:rFonts w:ascii="Calibri" w:eastAsia="MS Mincho" w:hAnsi="Calibri" w:cs="Arial"/>
          <w:sz w:val="22"/>
          <w:szCs w:val="22"/>
        </w:rPr>
        <w:t> </w:t>
      </w:r>
    </w:p>
    <w:p w14:paraId="76214394" w14:textId="697E07FE" w:rsidR="00565C84" w:rsidRDefault="00565C84" w:rsidP="00693B0C">
      <w:pPr>
        <w:jc w:val="both"/>
        <w:rPr>
          <w:rFonts w:ascii="Calibri" w:eastAsia="MS Mincho" w:hAnsi="Calibri" w:cs="Arial"/>
          <w:sz w:val="22"/>
          <w:szCs w:val="22"/>
        </w:rPr>
      </w:pPr>
      <w:r w:rsidRPr="00565C84">
        <w:rPr>
          <w:rFonts w:ascii="Calibri" w:eastAsia="MS Mincho" w:hAnsi="Calibri" w:cs="Arial"/>
          <w:sz w:val="22"/>
          <w:szCs w:val="22"/>
        </w:rPr>
        <w:t>Smluvní strany se dohodly, že v souladu s obecně závaznými právními předpisy platnými v České republice, zejména v souladu s ustanoveními § 2201 a násl. § 1746 odst. 2 zákona č. 89/2012 Sb., občanský zákoník, v platném znění</w:t>
      </w:r>
      <w:r w:rsidR="002D699B">
        <w:rPr>
          <w:rFonts w:ascii="Calibri" w:eastAsia="MS Mincho" w:hAnsi="Calibri" w:cs="Arial"/>
          <w:sz w:val="22"/>
          <w:szCs w:val="22"/>
        </w:rPr>
        <w:t>, (dále jen „</w:t>
      </w:r>
      <w:r w:rsidR="002D699B" w:rsidRPr="00693B0C">
        <w:rPr>
          <w:rFonts w:ascii="Calibri" w:eastAsia="MS Mincho" w:hAnsi="Calibri" w:cs="Arial"/>
          <w:b/>
          <w:bCs/>
          <w:sz w:val="22"/>
          <w:szCs w:val="22"/>
        </w:rPr>
        <w:t>Občanský zákoník</w:t>
      </w:r>
      <w:r w:rsidR="002D699B">
        <w:rPr>
          <w:rFonts w:ascii="Calibri" w:eastAsia="MS Mincho" w:hAnsi="Calibri" w:cs="Arial"/>
          <w:sz w:val="22"/>
          <w:szCs w:val="22"/>
        </w:rPr>
        <w:t>“)</w:t>
      </w:r>
      <w:r w:rsidRPr="00565C84">
        <w:rPr>
          <w:rFonts w:ascii="Calibri" w:eastAsia="MS Mincho" w:hAnsi="Calibri" w:cs="Arial"/>
          <w:sz w:val="22"/>
          <w:szCs w:val="22"/>
        </w:rPr>
        <w:t xml:space="preserve">, uzavírají </w:t>
      </w:r>
      <w:r w:rsidR="00FA2A8B">
        <w:rPr>
          <w:rFonts w:ascii="Calibri" w:eastAsia="MS Mincho" w:hAnsi="Calibri" w:cs="Arial"/>
          <w:sz w:val="22"/>
          <w:szCs w:val="22"/>
        </w:rPr>
        <w:t xml:space="preserve">níže uvedeného dne, měsíce a roku </w:t>
      </w:r>
      <w:r w:rsidRPr="00565C84">
        <w:rPr>
          <w:rFonts w:ascii="Calibri" w:eastAsia="MS Mincho" w:hAnsi="Calibri" w:cs="Arial"/>
          <w:sz w:val="22"/>
          <w:szCs w:val="22"/>
        </w:rPr>
        <w:t>tuto smlouvu o</w:t>
      </w:r>
      <w:r w:rsidR="000B6108">
        <w:rPr>
          <w:rFonts w:ascii="Calibri" w:eastAsia="MS Mincho" w:hAnsi="Calibri" w:cs="Arial"/>
          <w:sz w:val="22"/>
          <w:szCs w:val="22"/>
        </w:rPr>
        <w:t> </w:t>
      </w:r>
      <w:r w:rsidRPr="00565C84">
        <w:rPr>
          <w:rFonts w:ascii="Calibri" w:eastAsia="MS Mincho" w:hAnsi="Calibri" w:cs="Arial"/>
          <w:sz w:val="22"/>
          <w:szCs w:val="22"/>
        </w:rPr>
        <w:t>krátkodobém nájmu prostor a poskytování souvisejících služeb (dále jen „</w:t>
      </w:r>
      <w:r w:rsidRPr="00693B0C">
        <w:rPr>
          <w:rFonts w:ascii="Calibri" w:eastAsia="MS Mincho" w:hAnsi="Calibri" w:cs="Arial"/>
          <w:b/>
          <w:bCs/>
          <w:sz w:val="22"/>
          <w:szCs w:val="22"/>
        </w:rPr>
        <w:t>Smlouva</w:t>
      </w:r>
      <w:r w:rsidRPr="00565C84">
        <w:rPr>
          <w:rFonts w:ascii="Calibri" w:eastAsia="MS Mincho" w:hAnsi="Calibri" w:cs="Arial"/>
          <w:sz w:val="22"/>
          <w:szCs w:val="22"/>
        </w:rPr>
        <w:t>“).</w:t>
      </w:r>
    </w:p>
    <w:p w14:paraId="3414CB9E" w14:textId="77777777" w:rsidR="00565C84" w:rsidRDefault="00565C84" w:rsidP="3394CBD9">
      <w:pPr>
        <w:spacing w:before="480" w:after="120"/>
        <w:jc w:val="center"/>
        <w:rPr>
          <w:rFonts w:ascii="Calibri" w:eastAsia="MS Mincho" w:hAnsi="Calibri" w:cs="Arial"/>
          <w:b/>
          <w:bCs/>
          <w:sz w:val="22"/>
          <w:szCs w:val="22"/>
        </w:rPr>
      </w:pPr>
      <w:r>
        <w:rPr>
          <w:rFonts w:ascii="Calibri" w:eastAsia="MS Mincho" w:hAnsi="Calibri" w:cs="Arial"/>
          <w:b/>
          <w:bCs/>
          <w:sz w:val="22"/>
          <w:szCs w:val="22"/>
        </w:rPr>
        <w:t>Preambule</w:t>
      </w:r>
    </w:p>
    <w:p w14:paraId="0FC3BD8F" w14:textId="255F5358" w:rsidR="00E0278C" w:rsidRDefault="00375D76" w:rsidP="3394CBD9">
      <w:pPr>
        <w:numPr>
          <w:ilvl w:val="0"/>
          <w:numId w:val="1"/>
        </w:numPr>
        <w:tabs>
          <w:tab w:val="num" w:pos="360"/>
        </w:tabs>
        <w:spacing w:before="120"/>
        <w:ind w:left="357" w:hanging="357"/>
        <w:jc w:val="both"/>
        <w:rPr>
          <w:rFonts w:ascii="Calibri" w:eastAsia="MS Mincho" w:hAnsi="Calibri" w:cs="Arial"/>
          <w:sz w:val="22"/>
          <w:szCs w:val="22"/>
        </w:rPr>
      </w:pPr>
      <w:r>
        <w:rPr>
          <w:rFonts w:ascii="Calibri" w:eastAsia="MS Mincho" w:hAnsi="Calibri" w:cs="Arial"/>
          <w:sz w:val="22"/>
          <w:szCs w:val="22"/>
        </w:rPr>
        <w:t>Pronajímatel prohlašuje, že má platně uzavřenou Smlouvu o výpůjčce M</w:t>
      </w:r>
      <w:r w:rsidR="00565C84">
        <w:rPr>
          <w:rFonts w:ascii="Calibri" w:eastAsia="MS Mincho" w:hAnsi="Calibri" w:cs="Arial"/>
          <w:sz w:val="22"/>
          <w:szCs w:val="22"/>
        </w:rPr>
        <w:t>UZ</w:t>
      </w:r>
      <w:r>
        <w:rPr>
          <w:rFonts w:ascii="Calibri" w:eastAsia="MS Mincho" w:hAnsi="Calibri" w:cs="Arial"/>
          <w:sz w:val="22"/>
          <w:szCs w:val="22"/>
        </w:rPr>
        <w:t xml:space="preserve"> 156/2022 ze dne 7.</w:t>
      </w:r>
      <w:r w:rsidR="001C0177">
        <w:rPr>
          <w:rFonts w:ascii="Calibri" w:eastAsia="MS Mincho" w:hAnsi="Calibri" w:cs="Arial"/>
          <w:sz w:val="22"/>
          <w:szCs w:val="22"/>
        </w:rPr>
        <w:t xml:space="preserve"> </w:t>
      </w:r>
      <w:r>
        <w:rPr>
          <w:rFonts w:ascii="Calibri" w:eastAsia="MS Mincho" w:hAnsi="Calibri" w:cs="Arial"/>
          <w:sz w:val="22"/>
          <w:szCs w:val="22"/>
        </w:rPr>
        <w:t>7.</w:t>
      </w:r>
      <w:r w:rsidR="001C0177">
        <w:rPr>
          <w:rFonts w:ascii="Calibri" w:eastAsia="MS Mincho" w:hAnsi="Calibri" w:cs="Arial"/>
          <w:sz w:val="22"/>
          <w:szCs w:val="22"/>
        </w:rPr>
        <w:t xml:space="preserve"> </w:t>
      </w:r>
      <w:r>
        <w:rPr>
          <w:rFonts w:ascii="Calibri" w:eastAsia="MS Mincho" w:hAnsi="Calibri" w:cs="Arial"/>
          <w:sz w:val="22"/>
          <w:szCs w:val="22"/>
        </w:rPr>
        <w:t>2022 s Hlavním městem Prahou, které je výlučným vlastníkem Clam-Gallasova paláce na adrese Husova 158/20 a Mariánské náměstí 158/3, Praha 1 – Staré Město, kterou přenechalo objednateli do užívání část této nemovitosti, a to prostory nacházející se v 1.NP, 2.NP, 3.NP, 4.NP a 5.NP o celkové rozloze 2.809 m² (dále jen „</w:t>
      </w:r>
      <w:r w:rsidR="00D21E49">
        <w:rPr>
          <w:rFonts w:ascii="Calibri" w:eastAsia="MS Mincho" w:hAnsi="Calibri" w:cs="Arial"/>
          <w:sz w:val="22"/>
          <w:szCs w:val="22"/>
        </w:rPr>
        <w:t>O</w:t>
      </w:r>
      <w:r>
        <w:rPr>
          <w:rFonts w:ascii="Calibri" w:eastAsia="MS Mincho" w:hAnsi="Calibri" w:cs="Arial"/>
          <w:sz w:val="22"/>
          <w:szCs w:val="22"/>
        </w:rPr>
        <w:t>bjekt “)</w:t>
      </w:r>
      <w:r w:rsidR="00E0278C">
        <w:rPr>
          <w:rFonts w:ascii="Calibri" w:eastAsia="MS Mincho" w:hAnsi="Calibri" w:cs="Arial"/>
          <w:sz w:val="22"/>
          <w:szCs w:val="22"/>
        </w:rPr>
        <w:t xml:space="preserve"> </w:t>
      </w:r>
      <w:r w:rsidR="00D11792">
        <w:rPr>
          <w:rFonts w:ascii="Calibri" w:eastAsia="MS Mincho" w:hAnsi="Calibri" w:cs="Arial"/>
          <w:sz w:val="22"/>
          <w:szCs w:val="22"/>
        </w:rPr>
        <w:t>a</w:t>
      </w:r>
      <w:r w:rsidR="00FA20E4">
        <w:rPr>
          <w:rFonts w:ascii="Calibri" w:eastAsia="MS Mincho" w:hAnsi="Calibri" w:cs="Arial"/>
          <w:sz w:val="22"/>
          <w:szCs w:val="22"/>
        </w:rPr>
        <w:t xml:space="preserve"> </w:t>
      </w:r>
      <w:r w:rsidR="00E0278C">
        <w:rPr>
          <w:rFonts w:ascii="Calibri" w:eastAsia="MS Mincho" w:hAnsi="Calibri" w:cs="Arial"/>
          <w:sz w:val="22"/>
          <w:szCs w:val="22"/>
        </w:rPr>
        <w:t xml:space="preserve">je </w:t>
      </w:r>
      <w:r w:rsidR="00FA20E4">
        <w:rPr>
          <w:rFonts w:ascii="Calibri" w:eastAsia="MS Mincho" w:hAnsi="Calibri" w:cs="Arial"/>
          <w:sz w:val="22"/>
          <w:szCs w:val="22"/>
        </w:rPr>
        <w:t xml:space="preserve">proto </w:t>
      </w:r>
      <w:r w:rsidR="00E0278C">
        <w:rPr>
          <w:rFonts w:ascii="Calibri" w:eastAsia="MS Mincho" w:hAnsi="Calibri" w:cs="Arial"/>
          <w:sz w:val="22"/>
          <w:szCs w:val="22"/>
        </w:rPr>
        <w:t xml:space="preserve">oprávněn uzavřít tuto </w:t>
      </w:r>
      <w:r w:rsidR="00565C84">
        <w:rPr>
          <w:rFonts w:ascii="Calibri" w:eastAsia="MS Mincho" w:hAnsi="Calibri" w:cs="Arial"/>
          <w:sz w:val="22"/>
          <w:szCs w:val="22"/>
        </w:rPr>
        <w:t>S</w:t>
      </w:r>
      <w:r w:rsidR="00E0278C">
        <w:rPr>
          <w:rFonts w:ascii="Calibri" w:eastAsia="MS Mincho" w:hAnsi="Calibri" w:cs="Arial"/>
          <w:sz w:val="22"/>
          <w:szCs w:val="22"/>
        </w:rPr>
        <w:t>mlouvu.</w:t>
      </w:r>
    </w:p>
    <w:p w14:paraId="604806AF" w14:textId="77777777" w:rsidR="00565C84" w:rsidRPr="00565C84" w:rsidRDefault="00565C84" w:rsidP="00693B0C">
      <w:pPr>
        <w:spacing w:before="480" w:after="120"/>
        <w:jc w:val="center"/>
        <w:rPr>
          <w:rFonts w:ascii="Calibri" w:eastAsia="MS Mincho" w:hAnsi="Calibri" w:cs="Arial"/>
          <w:b/>
          <w:bCs/>
          <w:sz w:val="22"/>
          <w:szCs w:val="22"/>
        </w:rPr>
      </w:pPr>
      <w:r w:rsidRPr="00565C84">
        <w:rPr>
          <w:rFonts w:ascii="Calibri" w:eastAsia="MS Mincho" w:hAnsi="Calibri" w:cs="Arial"/>
          <w:b/>
          <w:bCs/>
          <w:sz w:val="22"/>
          <w:szCs w:val="22"/>
        </w:rPr>
        <w:t>I. Předmět smlouvy</w:t>
      </w:r>
    </w:p>
    <w:p w14:paraId="1D4C403D" w14:textId="3CC405AB" w:rsidR="00EE738D" w:rsidRDefault="00B51537" w:rsidP="00693B0C">
      <w:pPr>
        <w:numPr>
          <w:ilvl w:val="0"/>
          <w:numId w:val="27"/>
        </w:numPr>
        <w:tabs>
          <w:tab w:val="clear" w:pos="720"/>
          <w:tab w:val="num" w:pos="426"/>
        </w:tabs>
        <w:spacing w:before="120"/>
        <w:ind w:left="426"/>
        <w:jc w:val="both"/>
        <w:rPr>
          <w:rFonts w:ascii="Calibri" w:eastAsia="MS Mincho" w:hAnsi="Calibri" w:cs="Arial"/>
          <w:sz w:val="22"/>
          <w:szCs w:val="22"/>
        </w:rPr>
      </w:pPr>
      <w:r>
        <w:rPr>
          <w:rFonts w:ascii="Calibri" w:eastAsia="MS Mincho" w:hAnsi="Calibri" w:cs="Arial"/>
          <w:sz w:val="22"/>
          <w:szCs w:val="22"/>
        </w:rPr>
        <w:t xml:space="preserve">Pronajímatel </w:t>
      </w:r>
      <w:r w:rsidRPr="00B51537">
        <w:rPr>
          <w:rFonts w:ascii="Calibri" w:eastAsia="MS Mincho" w:hAnsi="Calibri" w:cs="Arial"/>
          <w:sz w:val="22"/>
          <w:szCs w:val="22"/>
        </w:rPr>
        <w:t xml:space="preserve">se zavazuje přenechat Nájemci k dočasnému užívání </w:t>
      </w:r>
      <w:r w:rsidR="00E0278C">
        <w:rPr>
          <w:rFonts w:ascii="Calibri" w:eastAsia="MS Mincho" w:hAnsi="Calibri" w:cs="Arial"/>
          <w:sz w:val="22"/>
          <w:szCs w:val="22"/>
        </w:rPr>
        <w:t>nebytov</w:t>
      </w:r>
      <w:r>
        <w:rPr>
          <w:rFonts w:ascii="Calibri" w:eastAsia="MS Mincho" w:hAnsi="Calibri" w:cs="Arial"/>
          <w:sz w:val="22"/>
          <w:szCs w:val="22"/>
        </w:rPr>
        <w:t>é</w:t>
      </w:r>
      <w:r w:rsidR="00E0278C">
        <w:rPr>
          <w:rFonts w:ascii="Calibri" w:eastAsia="MS Mincho" w:hAnsi="Calibri" w:cs="Arial"/>
          <w:sz w:val="22"/>
          <w:szCs w:val="22"/>
        </w:rPr>
        <w:t xml:space="preserve"> prostor</w:t>
      </w:r>
      <w:r>
        <w:rPr>
          <w:rFonts w:ascii="Calibri" w:eastAsia="MS Mincho" w:hAnsi="Calibri" w:cs="Arial"/>
          <w:sz w:val="22"/>
          <w:szCs w:val="22"/>
        </w:rPr>
        <w:t>y</w:t>
      </w:r>
      <w:r w:rsidR="00E0278C">
        <w:rPr>
          <w:rFonts w:ascii="Calibri" w:eastAsia="MS Mincho" w:hAnsi="Calibri" w:cs="Arial"/>
          <w:sz w:val="22"/>
          <w:szCs w:val="22"/>
        </w:rPr>
        <w:t xml:space="preserve"> v</w:t>
      </w:r>
      <w:r>
        <w:rPr>
          <w:rFonts w:ascii="Calibri" w:eastAsia="MS Mincho" w:hAnsi="Calibri" w:cs="Arial"/>
          <w:sz w:val="22"/>
          <w:szCs w:val="22"/>
        </w:rPr>
        <w:t> </w:t>
      </w:r>
      <w:r w:rsidR="00D21E49">
        <w:rPr>
          <w:rFonts w:ascii="Calibri" w:eastAsia="MS Mincho" w:hAnsi="Calibri" w:cs="Arial"/>
          <w:sz w:val="22"/>
          <w:szCs w:val="22"/>
        </w:rPr>
        <w:t>O</w:t>
      </w:r>
      <w:r w:rsidR="00912F23">
        <w:rPr>
          <w:rFonts w:ascii="Calibri" w:eastAsia="MS Mincho" w:hAnsi="Calibri" w:cs="Arial"/>
          <w:sz w:val="22"/>
          <w:szCs w:val="22"/>
        </w:rPr>
        <w:t>bjektu</w:t>
      </w:r>
      <w:r>
        <w:rPr>
          <w:rFonts w:ascii="Calibri" w:eastAsia="MS Mincho" w:hAnsi="Calibri" w:cs="Arial"/>
          <w:sz w:val="22"/>
          <w:szCs w:val="22"/>
        </w:rPr>
        <w:t>, specifikované v odst. 2 tohoto článku,</w:t>
      </w:r>
      <w:r w:rsidR="00912F23">
        <w:rPr>
          <w:rFonts w:ascii="Calibri" w:eastAsia="MS Mincho" w:hAnsi="Calibri" w:cs="Arial"/>
          <w:sz w:val="22"/>
          <w:szCs w:val="22"/>
        </w:rPr>
        <w:t xml:space="preserve"> </w:t>
      </w:r>
      <w:r w:rsidR="00E0278C">
        <w:rPr>
          <w:rFonts w:ascii="Calibri" w:eastAsia="MS Mincho" w:hAnsi="Calibri" w:cs="Arial"/>
          <w:sz w:val="22"/>
          <w:szCs w:val="22"/>
        </w:rPr>
        <w:t>za účelem</w:t>
      </w:r>
      <w:r w:rsidR="003D5D22">
        <w:rPr>
          <w:rFonts w:ascii="Calibri" w:eastAsia="MS Mincho" w:hAnsi="Calibri" w:cs="Arial"/>
          <w:sz w:val="22"/>
          <w:szCs w:val="22"/>
        </w:rPr>
        <w:t xml:space="preserve"> </w:t>
      </w:r>
      <w:r w:rsidR="21804D5A">
        <w:rPr>
          <w:rFonts w:ascii="Calibri" w:eastAsia="MS Mincho" w:hAnsi="Calibri" w:cs="Arial"/>
          <w:b/>
          <w:bCs/>
          <w:sz w:val="22"/>
          <w:szCs w:val="22"/>
        </w:rPr>
        <w:t xml:space="preserve">uspořádání </w:t>
      </w:r>
      <w:r w:rsidR="6315C5BC">
        <w:rPr>
          <w:rFonts w:ascii="Calibri" w:eastAsia="MS Mincho" w:hAnsi="Calibri" w:cs="Arial"/>
          <w:b/>
          <w:bCs/>
          <w:sz w:val="22"/>
          <w:szCs w:val="22"/>
        </w:rPr>
        <w:t>coctail party</w:t>
      </w:r>
      <w:r w:rsidR="005C0EC1">
        <w:rPr>
          <w:rFonts w:ascii="Calibri" w:eastAsia="MS Mincho" w:hAnsi="Calibri" w:cs="Arial"/>
          <w:b/>
          <w:bCs/>
          <w:sz w:val="22"/>
          <w:szCs w:val="22"/>
        </w:rPr>
        <w:t xml:space="preserve"> </w:t>
      </w:r>
      <w:r w:rsidR="00C43369">
        <w:rPr>
          <w:rFonts w:ascii="Calibri" w:eastAsia="MS Mincho" w:hAnsi="Calibri" w:cs="Arial"/>
          <w:sz w:val="22"/>
          <w:szCs w:val="22"/>
        </w:rPr>
        <w:t>(</w:t>
      </w:r>
      <w:r w:rsidR="00E0278C">
        <w:rPr>
          <w:rFonts w:ascii="Calibri" w:eastAsia="MS Mincho" w:hAnsi="Calibri" w:cs="Arial"/>
          <w:sz w:val="22"/>
          <w:szCs w:val="22"/>
        </w:rPr>
        <w:t>dále jen „Akce“) a o</w:t>
      </w:r>
      <w:r>
        <w:rPr>
          <w:rFonts w:ascii="Calibri" w:eastAsia="MS Mincho" w:hAnsi="Calibri" w:cs="Arial"/>
          <w:sz w:val="22"/>
          <w:szCs w:val="22"/>
        </w:rPr>
        <w:t> </w:t>
      </w:r>
      <w:r w:rsidR="00E0278C">
        <w:rPr>
          <w:rFonts w:ascii="Calibri" w:eastAsia="MS Mincho" w:hAnsi="Calibri" w:cs="Arial"/>
          <w:sz w:val="22"/>
          <w:szCs w:val="22"/>
        </w:rPr>
        <w:t>poskytnutí souvisejících služeb v rozsahu stanoveném touto smlouvou.</w:t>
      </w:r>
    </w:p>
    <w:p w14:paraId="0FC3BD94" w14:textId="1EDEB612" w:rsidR="00E0278C" w:rsidRDefault="00E0278C" w:rsidP="00693B0C">
      <w:pPr>
        <w:numPr>
          <w:ilvl w:val="0"/>
          <w:numId w:val="27"/>
        </w:numPr>
        <w:tabs>
          <w:tab w:val="clear" w:pos="720"/>
        </w:tabs>
        <w:spacing w:before="120" w:line="259" w:lineRule="auto"/>
        <w:ind w:left="357" w:hanging="357"/>
        <w:jc w:val="both"/>
        <w:rPr>
          <w:rFonts w:ascii="Calibri" w:eastAsia="MS Mincho" w:hAnsi="Calibri" w:cs="Arial"/>
          <w:sz w:val="22"/>
          <w:szCs w:val="22"/>
        </w:rPr>
      </w:pPr>
      <w:r>
        <w:rPr>
          <w:rFonts w:ascii="Calibri" w:eastAsia="MS Mincho" w:hAnsi="Calibri" w:cs="Arial"/>
          <w:sz w:val="22"/>
          <w:szCs w:val="22"/>
        </w:rPr>
        <w:lastRenderedPageBreak/>
        <w:t xml:space="preserve">Pronajímatel uzavřením této </w:t>
      </w:r>
      <w:r w:rsidR="00152CF8">
        <w:rPr>
          <w:rFonts w:ascii="Calibri" w:eastAsia="MS Mincho" w:hAnsi="Calibri" w:cs="Arial"/>
          <w:sz w:val="22"/>
          <w:szCs w:val="22"/>
        </w:rPr>
        <w:t>S</w:t>
      </w:r>
      <w:r>
        <w:rPr>
          <w:rFonts w:ascii="Calibri" w:eastAsia="MS Mincho" w:hAnsi="Calibri" w:cs="Arial"/>
          <w:sz w:val="22"/>
          <w:szCs w:val="22"/>
        </w:rPr>
        <w:t xml:space="preserve">mlouvy pronajímá a přenechává Nájemci v časovém a věcném rozsahu stanoveném touto smlouvou ke krátkodobému užívání tyto nebytové prostory </w:t>
      </w:r>
      <w:r w:rsidR="00D21E49">
        <w:rPr>
          <w:rFonts w:ascii="Calibri" w:eastAsia="MS Mincho" w:hAnsi="Calibri" w:cs="Arial"/>
          <w:sz w:val="22"/>
          <w:szCs w:val="22"/>
        </w:rPr>
        <w:t>O</w:t>
      </w:r>
      <w:r w:rsidR="00203BBE">
        <w:rPr>
          <w:rFonts w:ascii="Calibri" w:eastAsia="MS Mincho" w:hAnsi="Calibri" w:cs="Arial"/>
          <w:sz w:val="22"/>
          <w:szCs w:val="22"/>
        </w:rPr>
        <w:t>bjektu</w:t>
      </w:r>
      <w:r>
        <w:rPr>
          <w:rFonts w:ascii="Calibri" w:eastAsia="MS Mincho" w:hAnsi="Calibri" w:cs="Arial"/>
          <w:sz w:val="22"/>
          <w:szCs w:val="22"/>
        </w:rPr>
        <w:t>:</w:t>
      </w:r>
      <w:r>
        <w:br/>
      </w:r>
      <w:r>
        <w:rPr>
          <w:rFonts w:ascii="Calibri" w:eastAsia="MS Mincho" w:hAnsi="Calibri" w:cs="Arial"/>
          <w:b/>
          <w:bCs/>
          <w:sz w:val="22"/>
          <w:szCs w:val="22"/>
        </w:rPr>
        <w:t>sál</w:t>
      </w:r>
      <w:r w:rsidR="00081DA3">
        <w:rPr>
          <w:rFonts w:ascii="Calibri" w:eastAsia="MS Mincho" w:hAnsi="Calibri" w:cs="Arial"/>
          <w:b/>
          <w:bCs/>
          <w:sz w:val="22"/>
          <w:szCs w:val="22"/>
        </w:rPr>
        <w:t xml:space="preserve">y </w:t>
      </w:r>
      <w:r w:rsidR="00203BBE">
        <w:rPr>
          <w:rFonts w:ascii="Calibri" w:eastAsia="MS Mincho" w:hAnsi="Calibri" w:cs="Arial"/>
          <w:b/>
          <w:bCs/>
          <w:sz w:val="22"/>
          <w:szCs w:val="22"/>
        </w:rPr>
        <w:t>v</w:t>
      </w:r>
      <w:r w:rsidR="001D4129">
        <w:rPr>
          <w:rFonts w:ascii="Calibri" w:eastAsia="MS Mincho" w:hAnsi="Calibri" w:cs="Arial"/>
          <w:b/>
          <w:bCs/>
          <w:sz w:val="22"/>
          <w:szCs w:val="22"/>
        </w:rPr>
        <w:t>e</w:t>
      </w:r>
      <w:r w:rsidR="00961E6B">
        <w:rPr>
          <w:rFonts w:ascii="Calibri" w:eastAsia="MS Mincho" w:hAnsi="Calibri" w:cs="Arial"/>
          <w:b/>
          <w:bCs/>
          <w:sz w:val="22"/>
          <w:szCs w:val="22"/>
        </w:rPr>
        <w:t> </w:t>
      </w:r>
      <w:r w:rsidR="001D104E">
        <w:rPr>
          <w:rFonts w:ascii="Calibri" w:eastAsia="MS Mincho" w:hAnsi="Calibri" w:cs="Arial"/>
          <w:b/>
          <w:bCs/>
          <w:sz w:val="22"/>
          <w:szCs w:val="22"/>
        </w:rPr>
        <w:t>2</w:t>
      </w:r>
      <w:r w:rsidR="00961E6B">
        <w:rPr>
          <w:rFonts w:ascii="Calibri" w:eastAsia="MS Mincho" w:hAnsi="Calibri" w:cs="Arial"/>
          <w:b/>
          <w:bCs/>
          <w:sz w:val="22"/>
          <w:szCs w:val="22"/>
        </w:rPr>
        <w:t>.</w:t>
      </w:r>
      <w:r w:rsidR="16F39AA9">
        <w:rPr>
          <w:rFonts w:ascii="Calibri" w:eastAsia="MS Mincho" w:hAnsi="Calibri" w:cs="Arial"/>
          <w:b/>
          <w:bCs/>
          <w:sz w:val="22"/>
          <w:szCs w:val="22"/>
        </w:rPr>
        <w:t xml:space="preserve"> </w:t>
      </w:r>
      <w:r w:rsidR="00203BBE">
        <w:rPr>
          <w:rFonts w:ascii="Calibri" w:eastAsia="MS Mincho" w:hAnsi="Calibri" w:cs="Arial"/>
          <w:b/>
          <w:bCs/>
          <w:sz w:val="22"/>
          <w:szCs w:val="22"/>
        </w:rPr>
        <w:t>NP</w:t>
      </w:r>
      <w:r w:rsidR="00B57439">
        <w:rPr>
          <w:rFonts w:ascii="Calibri" w:eastAsia="MS Mincho" w:hAnsi="Calibri" w:cs="Arial"/>
          <w:b/>
          <w:bCs/>
          <w:sz w:val="22"/>
          <w:szCs w:val="22"/>
        </w:rPr>
        <w:t xml:space="preserve"> </w:t>
      </w:r>
      <w:r w:rsidR="00081DA3">
        <w:rPr>
          <w:rFonts w:ascii="Calibri" w:eastAsia="MS Mincho" w:hAnsi="Calibri" w:cs="Arial"/>
          <w:b/>
          <w:bCs/>
          <w:sz w:val="22"/>
          <w:szCs w:val="22"/>
        </w:rPr>
        <w:t xml:space="preserve">- </w:t>
      </w:r>
      <w:r w:rsidR="001D104E">
        <w:rPr>
          <w:rFonts w:ascii="Calibri" w:eastAsia="MS Mincho" w:hAnsi="Calibri" w:cs="Arial"/>
          <w:b/>
          <w:bCs/>
          <w:sz w:val="22"/>
          <w:szCs w:val="22"/>
        </w:rPr>
        <w:t>sál č.</w:t>
      </w:r>
      <w:r w:rsidR="24151496">
        <w:rPr>
          <w:rFonts w:ascii="Calibri" w:eastAsia="MS Mincho" w:hAnsi="Calibri" w:cs="Arial"/>
          <w:b/>
          <w:bCs/>
          <w:sz w:val="22"/>
          <w:szCs w:val="22"/>
        </w:rPr>
        <w:t xml:space="preserve"> </w:t>
      </w:r>
      <w:r w:rsidR="07366758">
        <w:rPr>
          <w:rFonts w:ascii="Calibri" w:eastAsia="MS Mincho" w:hAnsi="Calibri" w:cs="Arial"/>
          <w:b/>
          <w:bCs/>
          <w:sz w:val="22"/>
          <w:szCs w:val="22"/>
        </w:rPr>
        <w:t>214 a 220</w:t>
      </w:r>
      <w:r w:rsidR="00296D05">
        <w:rPr>
          <w:rFonts w:ascii="Calibri" w:eastAsia="MS Mincho" w:hAnsi="Calibri" w:cs="Arial"/>
          <w:b/>
          <w:bCs/>
          <w:sz w:val="22"/>
          <w:szCs w:val="22"/>
        </w:rPr>
        <w:t xml:space="preserve"> </w:t>
      </w:r>
      <w:r>
        <w:rPr>
          <w:rFonts w:ascii="Calibri" w:eastAsia="MS Mincho" w:hAnsi="Calibri" w:cs="Arial"/>
          <w:b/>
          <w:bCs/>
          <w:sz w:val="22"/>
          <w:szCs w:val="22"/>
        </w:rPr>
        <w:t>pro</w:t>
      </w:r>
      <w:r w:rsidR="00BF70DD">
        <w:rPr>
          <w:rFonts w:ascii="Calibri" w:eastAsia="MS Mincho" w:hAnsi="Calibri" w:cs="Arial"/>
          <w:b/>
          <w:bCs/>
          <w:sz w:val="22"/>
          <w:szCs w:val="22"/>
        </w:rPr>
        <w:t xml:space="preserve"> uspořádání Akce</w:t>
      </w:r>
      <w:r w:rsidR="19F63CD4">
        <w:rPr>
          <w:rFonts w:ascii="Calibri" w:eastAsia="MS Mincho" w:hAnsi="Calibri" w:cs="Arial"/>
          <w:b/>
          <w:bCs/>
          <w:sz w:val="22"/>
          <w:szCs w:val="22"/>
        </w:rPr>
        <w:t xml:space="preserve"> dne</w:t>
      </w:r>
      <w:r>
        <w:rPr>
          <w:rFonts w:ascii="Calibri" w:eastAsia="MS Mincho" w:hAnsi="Calibri" w:cs="Arial"/>
          <w:b/>
          <w:bCs/>
          <w:sz w:val="22"/>
          <w:szCs w:val="22"/>
        </w:rPr>
        <w:t xml:space="preserve"> </w:t>
      </w:r>
      <w:r w:rsidR="0EF77C91">
        <w:rPr>
          <w:rFonts w:ascii="Calibri" w:eastAsia="MS Mincho" w:hAnsi="Calibri" w:cs="Arial"/>
          <w:b/>
          <w:bCs/>
          <w:sz w:val="22"/>
          <w:szCs w:val="22"/>
        </w:rPr>
        <w:t>5</w:t>
      </w:r>
      <w:r w:rsidR="009B3CD5">
        <w:rPr>
          <w:rFonts w:ascii="Calibri" w:eastAsia="MS Mincho" w:hAnsi="Calibri" w:cs="Arial"/>
          <w:b/>
          <w:bCs/>
          <w:sz w:val="22"/>
          <w:szCs w:val="22"/>
        </w:rPr>
        <w:t>.</w:t>
      </w:r>
      <w:r w:rsidR="00274F0A">
        <w:rPr>
          <w:rFonts w:ascii="Calibri" w:eastAsia="MS Mincho" w:hAnsi="Calibri" w:cs="Arial"/>
          <w:b/>
          <w:bCs/>
          <w:sz w:val="22"/>
          <w:szCs w:val="22"/>
        </w:rPr>
        <w:t xml:space="preserve"> – 6.</w:t>
      </w:r>
      <w:r w:rsidR="00FD2DF7">
        <w:rPr>
          <w:rFonts w:ascii="Calibri" w:eastAsia="MS Mincho" w:hAnsi="Calibri" w:cs="Arial"/>
          <w:b/>
          <w:bCs/>
          <w:sz w:val="22"/>
          <w:szCs w:val="22"/>
        </w:rPr>
        <w:t xml:space="preserve"> </w:t>
      </w:r>
      <w:r w:rsidR="1CBA9E98">
        <w:rPr>
          <w:rFonts w:ascii="Calibri" w:eastAsia="MS Mincho" w:hAnsi="Calibri" w:cs="Arial"/>
          <w:b/>
          <w:bCs/>
          <w:sz w:val="22"/>
          <w:szCs w:val="22"/>
        </w:rPr>
        <w:t>10</w:t>
      </w:r>
      <w:r w:rsidR="009B3CD5">
        <w:rPr>
          <w:rFonts w:ascii="Calibri" w:eastAsia="MS Mincho" w:hAnsi="Calibri" w:cs="Arial"/>
          <w:b/>
          <w:bCs/>
          <w:sz w:val="22"/>
          <w:szCs w:val="22"/>
        </w:rPr>
        <w:t xml:space="preserve">. </w:t>
      </w:r>
      <w:r w:rsidR="00E52E4F">
        <w:rPr>
          <w:rFonts w:ascii="Calibri" w:eastAsia="MS Mincho" w:hAnsi="Calibri" w:cs="Arial"/>
          <w:b/>
          <w:bCs/>
          <w:sz w:val="22"/>
          <w:szCs w:val="22"/>
        </w:rPr>
        <w:t>2024</w:t>
      </w:r>
      <w:r>
        <w:rPr>
          <w:rFonts w:ascii="Calibri" w:eastAsia="MS Mincho" w:hAnsi="Calibri" w:cs="Arial"/>
          <w:sz w:val="22"/>
          <w:szCs w:val="22"/>
        </w:rPr>
        <w:t xml:space="preserve"> </w:t>
      </w:r>
      <w:r w:rsidR="00081DA3">
        <w:rPr>
          <w:rFonts w:ascii="Calibri" w:eastAsia="MS Mincho" w:hAnsi="Calibri" w:cs="Arial"/>
          <w:sz w:val="22"/>
          <w:szCs w:val="22"/>
        </w:rPr>
        <w:t xml:space="preserve">v </w:t>
      </w:r>
      <w:r>
        <w:rPr>
          <w:rFonts w:ascii="Calibri" w:eastAsia="MS Mincho" w:hAnsi="Calibri" w:cs="Arial"/>
          <w:sz w:val="22"/>
          <w:szCs w:val="22"/>
        </w:rPr>
        <w:t>prostor</w:t>
      </w:r>
      <w:r w:rsidR="00081DA3">
        <w:rPr>
          <w:rFonts w:ascii="Calibri" w:eastAsia="MS Mincho" w:hAnsi="Calibri" w:cs="Arial"/>
          <w:sz w:val="22"/>
          <w:szCs w:val="22"/>
        </w:rPr>
        <w:t>ách</w:t>
      </w:r>
      <w:r>
        <w:rPr>
          <w:rFonts w:ascii="Calibri" w:eastAsia="MS Mincho" w:hAnsi="Calibri" w:cs="Arial"/>
          <w:sz w:val="22"/>
          <w:szCs w:val="22"/>
        </w:rPr>
        <w:t xml:space="preserve"> </w:t>
      </w:r>
      <w:r w:rsidR="00BF70DD">
        <w:rPr>
          <w:rFonts w:ascii="Calibri" w:eastAsia="MS Mincho" w:hAnsi="Calibri" w:cs="Arial"/>
          <w:sz w:val="22"/>
          <w:szCs w:val="22"/>
        </w:rPr>
        <w:t>Objektu</w:t>
      </w:r>
      <w:r w:rsidR="00550052">
        <w:rPr>
          <w:rFonts w:ascii="Calibri" w:eastAsia="MS Mincho" w:hAnsi="Calibri" w:cs="Arial"/>
          <w:sz w:val="22"/>
          <w:szCs w:val="22"/>
        </w:rPr>
        <w:t>, které jsou uvedeny v Příloze č. 3</w:t>
      </w:r>
      <w:r w:rsidR="00BF70DD">
        <w:rPr>
          <w:rFonts w:ascii="Calibri" w:eastAsia="MS Mincho" w:hAnsi="Calibri" w:cs="Arial"/>
          <w:sz w:val="22"/>
          <w:szCs w:val="22"/>
        </w:rPr>
        <w:t xml:space="preserve"> této Smlouvy</w:t>
      </w:r>
      <w:r w:rsidR="00550052">
        <w:rPr>
          <w:rFonts w:ascii="Calibri" w:eastAsia="MS Mincho" w:hAnsi="Calibri" w:cs="Arial"/>
          <w:sz w:val="22"/>
          <w:szCs w:val="22"/>
        </w:rPr>
        <w:t xml:space="preserve"> – Vymezení pronajatých prostor </w:t>
      </w:r>
      <w:r w:rsidR="00C61B00">
        <w:rPr>
          <w:rFonts w:ascii="Calibri" w:eastAsia="MS Mincho" w:hAnsi="Calibri" w:cs="Arial"/>
          <w:sz w:val="22"/>
          <w:szCs w:val="22"/>
        </w:rPr>
        <w:t>(</w:t>
      </w:r>
      <w:r w:rsidR="003B02EE">
        <w:rPr>
          <w:rFonts w:ascii="Calibri" w:eastAsia="MS Mincho" w:hAnsi="Calibri" w:cs="Arial"/>
          <w:sz w:val="22"/>
          <w:szCs w:val="22"/>
        </w:rPr>
        <w:t>dále</w:t>
      </w:r>
      <w:r w:rsidR="00F633B6">
        <w:rPr>
          <w:rFonts w:ascii="Calibri" w:eastAsia="MS Mincho" w:hAnsi="Calibri" w:cs="Arial"/>
          <w:sz w:val="22"/>
          <w:szCs w:val="22"/>
        </w:rPr>
        <w:t xml:space="preserve"> jen</w:t>
      </w:r>
      <w:r>
        <w:rPr>
          <w:rFonts w:ascii="Calibri" w:eastAsia="MS Mincho" w:hAnsi="Calibri" w:cs="Arial"/>
          <w:sz w:val="22"/>
          <w:szCs w:val="22"/>
        </w:rPr>
        <w:t xml:space="preserve"> „</w:t>
      </w:r>
      <w:r w:rsidR="00F633B6" w:rsidRPr="00693B0C">
        <w:rPr>
          <w:rFonts w:ascii="Calibri" w:eastAsia="MS Mincho" w:hAnsi="Calibri" w:cs="Arial"/>
          <w:b/>
          <w:bCs/>
          <w:sz w:val="22"/>
          <w:szCs w:val="22"/>
        </w:rPr>
        <w:t>P</w:t>
      </w:r>
      <w:r w:rsidRPr="00693B0C">
        <w:rPr>
          <w:rFonts w:ascii="Calibri" w:eastAsia="MS Mincho" w:hAnsi="Calibri" w:cs="Arial"/>
          <w:b/>
          <w:bCs/>
          <w:sz w:val="22"/>
          <w:szCs w:val="22"/>
        </w:rPr>
        <w:t>ronajaté prostory</w:t>
      </w:r>
      <w:r>
        <w:rPr>
          <w:rFonts w:ascii="Calibri" w:eastAsia="MS Mincho" w:hAnsi="Calibri" w:cs="Arial"/>
          <w:sz w:val="22"/>
          <w:szCs w:val="22"/>
        </w:rPr>
        <w:t>“ nebo „</w:t>
      </w:r>
      <w:r w:rsidR="00F633B6" w:rsidRPr="00693B0C">
        <w:rPr>
          <w:rFonts w:ascii="Calibri" w:eastAsia="MS Mincho" w:hAnsi="Calibri" w:cs="Arial"/>
          <w:b/>
          <w:bCs/>
          <w:sz w:val="22"/>
          <w:szCs w:val="22"/>
        </w:rPr>
        <w:t>P</w:t>
      </w:r>
      <w:r w:rsidRPr="00693B0C">
        <w:rPr>
          <w:rFonts w:ascii="Calibri" w:eastAsia="MS Mincho" w:hAnsi="Calibri" w:cs="Arial"/>
          <w:b/>
          <w:bCs/>
          <w:sz w:val="22"/>
          <w:szCs w:val="22"/>
        </w:rPr>
        <w:t>ředmět nájmu</w:t>
      </w:r>
      <w:r>
        <w:rPr>
          <w:rFonts w:ascii="Calibri" w:eastAsia="MS Mincho" w:hAnsi="Calibri" w:cs="Arial"/>
          <w:sz w:val="22"/>
          <w:szCs w:val="22"/>
        </w:rPr>
        <w:t>“</w:t>
      </w:r>
      <w:r w:rsidR="00C61B00">
        <w:rPr>
          <w:rFonts w:ascii="Calibri" w:eastAsia="MS Mincho" w:hAnsi="Calibri" w:cs="Arial"/>
          <w:sz w:val="22"/>
          <w:szCs w:val="22"/>
        </w:rPr>
        <w:t>)</w:t>
      </w:r>
      <w:r>
        <w:rPr>
          <w:rFonts w:ascii="Calibri" w:eastAsia="MS Mincho" w:hAnsi="Calibri" w:cs="Arial"/>
          <w:sz w:val="22"/>
          <w:szCs w:val="22"/>
        </w:rPr>
        <w:t>.</w:t>
      </w:r>
    </w:p>
    <w:p w14:paraId="0FC3BD95" w14:textId="6892B71A" w:rsidR="00E0278C" w:rsidRDefault="00E0278C" w:rsidP="00693B0C">
      <w:pPr>
        <w:numPr>
          <w:ilvl w:val="0"/>
          <w:numId w:val="27"/>
        </w:numPr>
        <w:tabs>
          <w:tab w:val="clear" w:pos="720"/>
        </w:tabs>
        <w:spacing w:before="120"/>
        <w:ind w:left="360"/>
        <w:jc w:val="both"/>
        <w:rPr>
          <w:rFonts w:ascii="Calibri" w:eastAsia="MS Mincho" w:hAnsi="Calibri" w:cs="Arial"/>
          <w:sz w:val="22"/>
          <w:szCs w:val="22"/>
        </w:rPr>
      </w:pPr>
      <w:r>
        <w:rPr>
          <w:rFonts w:ascii="Calibri" w:eastAsia="MS Mincho" w:hAnsi="Calibri" w:cs="Arial"/>
          <w:sz w:val="22"/>
          <w:szCs w:val="22"/>
        </w:rPr>
        <w:t xml:space="preserve">Nedílnou součástí sjednaného nájmu </w:t>
      </w:r>
      <w:r w:rsidR="001C2B91">
        <w:rPr>
          <w:rFonts w:ascii="Calibri" w:eastAsia="MS Mincho" w:hAnsi="Calibri" w:cs="Arial"/>
          <w:sz w:val="22"/>
          <w:szCs w:val="22"/>
        </w:rPr>
        <w:t>P</w:t>
      </w:r>
      <w:r>
        <w:rPr>
          <w:rFonts w:ascii="Calibri" w:eastAsia="MS Mincho" w:hAnsi="Calibri" w:cs="Arial"/>
          <w:sz w:val="22"/>
          <w:szCs w:val="22"/>
        </w:rPr>
        <w:t xml:space="preserve">ronajatých prostor jsou užívací práva, bez nichž by Nájemce nemohl </w:t>
      </w:r>
      <w:r w:rsidR="001C2B91">
        <w:rPr>
          <w:rFonts w:ascii="Calibri" w:eastAsia="MS Mincho" w:hAnsi="Calibri" w:cs="Arial"/>
          <w:sz w:val="22"/>
          <w:szCs w:val="22"/>
        </w:rPr>
        <w:t>P</w:t>
      </w:r>
      <w:r>
        <w:rPr>
          <w:rFonts w:ascii="Calibri" w:eastAsia="MS Mincho" w:hAnsi="Calibri" w:cs="Arial"/>
          <w:sz w:val="22"/>
          <w:szCs w:val="22"/>
        </w:rPr>
        <w:t xml:space="preserve">ředmět nájmu v souladu s touto </w:t>
      </w:r>
      <w:r w:rsidR="00F8683E">
        <w:rPr>
          <w:rFonts w:ascii="Calibri" w:eastAsia="MS Mincho" w:hAnsi="Calibri" w:cs="Arial"/>
          <w:sz w:val="22"/>
          <w:szCs w:val="22"/>
        </w:rPr>
        <w:t>S</w:t>
      </w:r>
      <w:r>
        <w:rPr>
          <w:rFonts w:ascii="Calibri" w:eastAsia="MS Mincho" w:hAnsi="Calibri" w:cs="Arial"/>
          <w:sz w:val="22"/>
          <w:szCs w:val="22"/>
        </w:rPr>
        <w:t xml:space="preserve">mlouvou řádně užívat </w:t>
      </w:r>
      <w:r w:rsidR="005D4334">
        <w:rPr>
          <w:rFonts w:ascii="Calibri" w:eastAsia="MS Mincho" w:hAnsi="Calibri" w:cs="Arial"/>
          <w:sz w:val="22"/>
          <w:szCs w:val="22"/>
        </w:rPr>
        <w:t xml:space="preserve">(např. práva přístupu k </w:t>
      </w:r>
      <w:r w:rsidR="001C2B91">
        <w:rPr>
          <w:rFonts w:ascii="Calibri" w:eastAsia="MS Mincho" w:hAnsi="Calibri" w:cs="Arial"/>
          <w:sz w:val="22"/>
          <w:szCs w:val="22"/>
        </w:rPr>
        <w:t>P</w:t>
      </w:r>
      <w:r w:rsidR="005D4334">
        <w:rPr>
          <w:rFonts w:ascii="Calibri" w:eastAsia="MS Mincho" w:hAnsi="Calibri" w:cs="Arial"/>
          <w:sz w:val="22"/>
          <w:szCs w:val="22"/>
        </w:rPr>
        <w:t>ronajatým prostorám, právo na dodávku elektřiny a vody), a to včetně práva přístupu a užití sociálního zařízení v Objektu dle Přílohy č. 3</w:t>
      </w:r>
      <w:r w:rsidR="00A23D1E">
        <w:rPr>
          <w:rFonts w:ascii="Calibri" w:eastAsia="MS Mincho" w:hAnsi="Calibri" w:cs="Arial"/>
          <w:sz w:val="22"/>
          <w:szCs w:val="22"/>
        </w:rPr>
        <w:t xml:space="preserve"> této Smlouvy</w:t>
      </w:r>
      <w:r w:rsidR="005D4334">
        <w:rPr>
          <w:rFonts w:ascii="Calibri" w:eastAsia="MS Mincho" w:hAnsi="Calibri" w:cs="Arial"/>
          <w:sz w:val="22"/>
          <w:szCs w:val="22"/>
        </w:rPr>
        <w:t>.</w:t>
      </w:r>
    </w:p>
    <w:p w14:paraId="0FC3BD96" w14:textId="5F874718" w:rsidR="00E0278C" w:rsidRDefault="00E0278C" w:rsidP="00693B0C">
      <w:pPr>
        <w:numPr>
          <w:ilvl w:val="0"/>
          <w:numId w:val="27"/>
        </w:numPr>
        <w:tabs>
          <w:tab w:val="clear" w:pos="720"/>
        </w:tabs>
        <w:spacing w:before="120"/>
        <w:ind w:left="360"/>
        <w:jc w:val="both"/>
        <w:rPr>
          <w:rFonts w:ascii="Calibri" w:eastAsia="MS Mincho" w:hAnsi="Calibri" w:cs="Arial"/>
          <w:sz w:val="22"/>
          <w:szCs w:val="22"/>
        </w:rPr>
      </w:pPr>
      <w:r>
        <w:rPr>
          <w:rFonts w:ascii="Calibri" w:eastAsia="MS Mincho" w:hAnsi="Calibri" w:cs="Arial"/>
          <w:sz w:val="22"/>
          <w:szCs w:val="22"/>
        </w:rPr>
        <w:t xml:space="preserve">Pronajímatel se dále zavazuje pro nerušený průběh Akce poskytnout Nájemci tyto služby související s pronájmem </w:t>
      </w:r>
      <w:r w:rsidR="00CF6791">
        <w:rPr>
          <w:rFonts w:ascii="Calibri" w:eastAsia="MS Mincho" w:hAnsi="Calibri" w:cs="Arial"/>
          <w:sz w:val="22"/>
          <w:szCs w:val="22"/>
        </w:rPr>
        <w:t>Předmětu nájmu</w:t>
      </w:r>
      <w:r>
        <w:rPr>
          <w:rFonts w:ascii="Calibri" w:eastAsia="MS Mincho" w:hAnsi="Calibri" w:cs="Arial"/>
          <w:sz w:val="22"/>
          <w:szCs w:val="22"/>
        </w:rPr>
        <w:t xml:space="preserve">:   </w:t>
      </w:r>
    </w:p>
    <w:p w14:paraId="0FC3BD97" w14:textId="63BF5E13" w:rsidR="00E0278C" w:rsidRDefault="00551074" w:rsidP="3394CBD9">
      <w:pPr>
        <w:pStyle w:val="Bezmezer"/>
        <w:numPr>
          <w:ilvl w:val="0"/>
          <w:numId w:val="4"/>
        </w:numPr>
        <w:jc w:val="both"/>
        <w:rPr>
          <w:rFonts w:eastAsia="MS Mincho" w:cs="Arial"/>
        </w:rPr>
      </w:pPr>
      <w:r>
        <w:rPr>
          <w:rFonts w:eastAsia="MS Mincho" w:cs="Arial"/>
        </w:rPr>
        <w:t xml:space="preserve">podílení se na </w:t>
      </w:r>
      <w:r w:rsidR="00E0278C">
        <w:rPr>
          <w:rFonts w:eastAsia="MS Mincho" w:cs="Arial"/>
        </w:rPr>
        <w:t xml:space="preserve">spoluorganizaci Akce v místě </w:t>
      </w:r>
      <w:r w:rsidR="003F4E71">
        <w:rPr>
          <w:rFonts w:eastAsia="MS Mincho" w:cs="Arial"/>
        </w:rPr>
        <w:t>P</w:t>
      </w:r>
      <w:r w:rsidR="00E0278C">
        <w:rPr>
          <w:rFonts w:eastAsia="MS Mincho" w:cs="Arial"/>
        </w:rPr>
        <w:t>ronajatých prostor v den jejího konání;</w:t>
      </w:r>
    </w:p>
    <w:p w14:paraId="0BC8F9DC" w14:textId="037EF9B4" w:rsidR="00E0278C" w:rsidRDefault="003F4E71" w:rsidP="3394CBD9">
      <w:pPr>
        <w:pStyle w:val="Bezmezer"/>
        <w:numPr>
          <w:ilvl w:val="0"/>
          <w:numId w:val="4"/>
        </w:numPr>
        <w:jc w:val="both"/>
        <w:rPr>
          <w:rFonts w:eastAsia="MS Mincho" w:cs="Arial"/>
        </w:rPr>
      </w:pPr>
      <w:r>
        <w:rPr>
          <w:rFonts w:eastAsia="MS Mincho" w:cs="Arial"/>
        </w:rPr>
        <w:t xml:space="preserve">provedení </w:t>
      </w:r>
      <w:r w:rsidR="00E0278C">
        <w:rPr>
          <w:rFonts w:eastAsia="MS Mincho" w:cs="Arial"/>
        </w:rPr>
        <w:t>příprav</w:t>
      </w:r>
      <w:r>
        <w:rPr>
          <w:rFonts w:eastAsia="MS Mincho" w:cs="Arial"/>
        </w:rPr>
        <w:t>y</w:t>
      </w:r>
      <w:r w:rsidR="00E0278C">
        <w:rPr>
          <w:rFonts w:eastAsia="MS Mincho" w:cs="Arial"/>
        </w:rPr>
        <w:t xml:space="preserve"> a úklid </w:t>
      </w:r>
      <w:r w:rsidR="009B0FEB">
        <w:rPr>
          <w:rFonts w:eastAsia="MS Mincho" w:cs="Arial"/>
        </w:rPr>
        <w:t>P</w:t>
      </w:r>
      <w:r w:rsidR="00E0278C">
        <w:rPr>
          <w:rFonts w:eastAsia="MS Mincho" w:cs="Arial"/>
        </w:rPr>
        <w:t>ronajatých prostor po skončení Akce.</w:t>
      </w:r>
    </w:p>
    <w:p w14:paraId="0FC3BD9B" w14:textId="34321AC7" w:rsidR="00E0278C" w:rsidRDefault="00E0278C" w:rsidP="3394CBD9">
      <w:pPr>
        <w:spacing w:before="480" w:after="120"/>
        <w:ind w:left="714"/>
        <w:jc w:val="both"/>
        <w:rPr>
          <w:rFonts w:ascii="Calibri" w:eastAsia="MS Mincho" w:hAnsi="Calibri" w:cs="Arial"/>
          <w:b/>
          <w:bCs/>
          <w:sz w:val="22"/>
          <w:szCs w:val="22"/>
        </w:rPr>
      </w:pPr>
      <w:r>
        <w:rPr>
          <w:rFonts w:ascii="Calibri" w:eastAsia="MS Mincho" w:hAnsi="Calibri" w:cs="Arial"/>
          <w:b/>
          <w:bCs/>
          <w:sz w:val="22"/>
          <w:szCs w:val="22"/>
        </w:rPr>
        <w:t xml:space="preserve">                                                         II. </w:t>
      </w:r>
      <w:r w:rsidR="001E68AD">
        <w:rPr>
          <w:rFonts w:ascii="Calibri" w:eastAsia="MS Mincho" w:hAnsi="Calibri" w:cs="Arial"/>
          <w:b/>
          <w:bCs/>
          <w:sz w:val="22"/>
          <w:szCs w:val="22"/>
        </w:rPr>
        <w:t>Doba</w:t>
      </w:r>
      <w:r w:rsidR="00F06517">
        <w:rPr>
          <w:rFonts w:ascii="Calibri" w:eastAsia="MS Mincho" w:hAnsi="Calibri" w:cs="Arial"/>
          <w:b/>
          <w:bCs/>
          <w:sz w:val="22"/>
          <w:szCs w:val="22"/>
        </w:rPr>
        <w:t xml:space="preserve"> trvání</w:t>
      </w:r>
      <w:r>
        <w:rPr>
          <w:rFonts w:ascii="Calibri" w:eastAsia="MS Mincho" w:hAnsi="Calibri" w:cs="Arial"/>
          <w:b/>
          <w:bCs/>
          <w:sz w:val="22"/>
          <w:szCs w:val="22"/>
        </w:rPr>
        <w:t xml:space="preserve"> nájmu</w:t>
      </w:r>
    </w:p>
    <w:p w14:paraId="4A96AE83" w14:textId="393E1F65" w:rsidR="003B488A" w:rsidRDefault="00D46753" w:rsidP="3394CBD9">
      <w:pPr>
        <w:pStyle w:val="odstavec"/>
        <w:ind w:left="284"/>
        <w:rPr>
          <w:rFonts w:eastAsia="MS Mincho"/>
        </w:rPr>
      </w:pPr>
      <w:r>
        <w:rPr>
          <w:rFonts w:eastAsia="MS Mincho"/>
        </w:rPr>
        <w:t xml:space="preserve">Právo užívání založené nájmem podle této </w:t>
      </w:r>
      <w:r w:rsidR="00E11200">
        <w:rPr>
          <w:rFonts w:eastAsia="MS Mincho"/>
        </w:rPr>
        <w:t>S</w:t>
      </w:r>
      <w:r>
        <w:rPr>
          <w:rFonts w:eastAsia="MS Mincho"/>
        </w:rPr>
        <w:t>mlouvy se sjednává na dobu určitou po dobu trvání Akce</w:t>
      </w:r>
      <w:r w:rsidR="003B488A">
        <w:rPr>
          <w:rFonts w:eastAsia="MS Mincho"/>
        </w:rPr>
        <w:t xml:space="preserve">: </w:t>
      </w:r>
    </w:p>
    <w:p w14:paraId="76C81D69" w14:textId="1F473797" w:rsidR="008D5FE2" w:rsidRDefault="00816966" w:rsidP="00693B0C">
      <w:pPr>
        <w:pStyle w:val="odstavec"/>
        <w:numPr>
          <w:ilvl w:val="0"/>
          <w:numId w:val="30"/>
        </w:numPr>
        <w:rPr>
          <w:rFonts w:eastAsia="MS Mincho"/>
          <w:b/>
          <w:bCs/>
        </w:rPr>
      </w:pPr>
      <w:r>
        <w:rPr>
          <w:rFonts w:eastAsia="MS Mincho"/>
        </w:rPr>
        <w:t xml:space="preserve">příprava a </w:t>
      </w:r>
      <w:r w:rsidR="003B488A">
        <w:rPr>
          <w:rFonts w:eastAsia="MS Mincho"/>
        </w:rPr>
        <w:t>provedení</w:t>
      </w:r>
      <w:r w:rsidR="008D1756">
        <w:rPr>
          <w:rFonts w:eastAsia="MS Mincho"/>
        </w:rPr>
        <w:t xml:space="preserve"> Akce</w:t>
      </w:r>
      <w:r w:rsidR="003B488A">
        <w:rPr>
          <w:rFonts w:eastAsia="MS Mincho"/>
        </w:rPr>
        <w:t>:</w:t>
      </w:r>
      <w:r w:rsidR="00560F69">
        <w:rPr>
          <w:rFonts w:eastAsia="MS Mincho"/>
          <w:b/>
          <w:bCs/>
        </w:rPr>
        <w:t xml:space="preserve"> </w:t>
      </w:r>
      <w:r w:rsidR="73A11C90">
        <w:rPr>
          <w:rFonts w:eastAsia="MS Mincho"/>
          <w:b/>
          <w:bCs/>
        </w:rPr>
        <w:t>5</w:t>
      </w:r>
      <w:r w:rsidR="00560F69">
        <w:rPr>
          <w:rFonts w:eastAsia="MS Mincho"/>
          <w:b/>
          <w:bCs/>
        </w:rPr>
        <w:t xml:space="preserve">. </w:t>
      </w:r>
      <w:r w:rsidR="24A6BD73">
        <w:rPr>
          <w:rFonts w:eastAsia="MS Mincho"/>
          <w:b/>
          <w:bCs/>
        </w:rPr>
        <w:t>10</w:t>
      </w:r>
      <w:r w:rsidR="00560F69">
        <w:rPr>
          <w:rFonts w:eastAsia="MS Mincho"/>
          <w:b/>
          <w:bCs/>
        </w:rPr>
        <w:t xml:space="preserve">. 2024 od </w:t>
      </w:r>
      <w:r w:rsidR="6353C2C4">
        <w:rPr>
          <w:rFonts w:eastAsia="MS Mincho"/>
          <w:b/>
          <w:bCs/>
        </w:rPr>
        <w:t>07:00</w:t>
      </w:r>
      <w:r w:rsidR="00560F69">
        <w:rPr>
          <w:rFonts w:eastAsia="MS Mincho"/>
          <w:b/>
          <w:bCs/>
        </w:rPr>
        <w:t xml:space="preserve"> do </w:t>
      </w:r>
      <w:r w:rsidR="6BF6EF5E">
        <w:rPr>
          <w:rFonts w:eastAsia="MS Mincho"/>
          <w:b/>
          <w:bCs/>
        </w:rPr>
        <w:t>24</w:t>
      </w:r>
      <w:r w:rsidR="00560F69">
        <w:rPr>
          <w:rFonts w:eastAsia="MS Mincho"/>
          <w:b/>
          <w:bCs/>
        </w:rPr>
        <w:t>:00 hodin</w:t>
      </w:r>
    </w:p>
    <w:p w14:paraId="5FF64386" w14:textId="11363F6D" w:rsidR="52F0B423" w:rsidRDefault="52F0B423" w:rsidP="00693B0C">
      <w:pPr>
        <w:pStyle w:val="odstavec"/>
        <w:numPr>
          <w:ilvl w:val="0"/>
          <w:numId w:val="30"/>
        </w:numPr>
        <w:rPr>
          <w:rFonts w:eastAsia="MS Mincho"/>
        </w:rPr>
      </w:pPr>
      <w:r>
        <w:rPr>
          <w:rFonts w:eastAsia="MS Mincho"/>
        </w:rPr>
        <w:t>ú</w:t>
      </w:r>
      <w:r w:rsidR="66875BC8">
        <w:rPr>
          <w:rFonts w:eastAsia="MS Mincho"/>
        </w:rPr>
        <w:t xml:space="preserve">klid po akci: </w:t>
      </w:r>
      <w:r w:rsidR="66875BC8">
        <w:rPr>
          <w:rFonts w:eastAsia="MS Mincho"/>
          <w:b/>
          <w:bCs/>
        </w:rPr>
        <w:t xml:space="preserve">6. 10. 2024 </w:t>
      </w:r>
      <w:r w:rsidR="2AA2C9BA">
        <w:rPr>
          <w:rFonts w:eastAsia="MS Mincho"/>
          <w:b/>
          <w:bCs/>
        </w:rPr>
        <w:t>od 0:00 do 05:00 hodin</w:t>
      </w:r>
    </w:p>
    <w:p w14:paraId="4C0A8744" w14:textId="77777777" w:rsidR="00D46753" w:rsidRDefault="00D46753" w:rsidP="3394CBD9">
      <w:pPr>
        <w:pStyle w:val="odstavec"/>
        <w:ind w:left="284"/>
        <w:rPr>
          <w:rFonts w:eastAsia="MS Mincho"/>
        </w:rPr>
      </w:pPr>
      <w:r>
        <w:rPr>
          <w:rFonts w:eastAsia="MS Mincho"/>
        </w:rPr>
        <w:t>Před uplynutím sjednané doby skončí nájem:</w:t>
      </w:r>
    </w:p>
    <w:p w14:paraId="4AF42820" w14:textId="0A2C63CA" w:rsidR="00D46753" w:rsidRDefault="00D46753" w:rsidP="00693B0C">
      <w:pPr>
        <w:pStyle w:val="odstavec"/>
        <w:numPr>
          <w:ilvl w:val="0"/>
          <w:numId w:val="28"/>
        </w:numPr>
        <w:spacing w:before="0"/>
        <w:rPr>
          <w:rFonts w:eastAsia="MS Mincho"/>
        </w:rPr>
      </w:pPr>
      <w:r>
        <w:rPr>
          <w:rFonts w:eastAsia="MS Mincho"/>
        </w:rPr>
        <w:t xml:space="preserve">dohodou </w:t>
      </w:r>
      <w:r w:rsidR="001E110B">
        <w:rPr>
          <w:rFonts w:eastAsia="MS Mincho"/>
        </w:rPr>
        <w:t>S</w:t>
      </w:r>
      <w:r>
        <w:rPr>
          <w:rFonts w:eastAsia="MS Mincho"/>
        </w:rPr>
        <w:t>mluvních stran,</w:t>
      </w:r>
    </w:p>
    <w:p w14:paraId="13B42719" w14:textId="63FCFE3E" w:rsidR="00D46753" w:rsidRDefault="00D46753" w:rsidP="00693B0C">
      <w:pPr>
        <w:pStyle w:val="odstavec"/>
        <w:numPr>
          <w:ilvl w:val="0"/>
          <w:numId w:val="28"/>
        </w:numPr>
        <w:spacing w:before="0"/>
        <w:rPr>
          <w:rFonts w:eastAsia="MS Mincho"/>
        </w:rPr>
      </w:pPr>
      <w:r>
        <w:rPr>
          <w:rFonts w:eastAsia="MS Mincho"/>
        </w:rPr>
        <w:t xml:space="preserve">jednostrannou výpovědí Pronajímatele s okamžitou účinností z důvodů hrubého porušení podmínek této </w:t>
      </w:r>
      <w:r w:rsidR="001E110B">
        <w:rPr>
          <w:rFonts w:eastAsia="MS Mincho"/>
        </w:rPr>
        <w:t>S</w:t>
      </w:r>
      <w:r>
        <w:rPr>
          <w:rFonts w:eastAsia="MS Mincho"/>
        </w:rPr>
        <w:t>mlouvy ze strany Nájemce,</w:t>
      </w:r>
    </w:p>
    <w:p w14:paraId="014CAAE6" w14:textId="0D18D6A6" w:rsidR="00D46753" w:rsidRDefault="00D46753" w:rsidP="00693B0C">
      <w:pPr>
        <w:pStyle w:val="odstavec"/>
        <w:numPr>
          <w:ilvl w:val="0"/>
          <w:numId w:val="28"/>
        </w:numPr>
        <w:spacing w:before="0"/>
        <w:rPr>
          <w:rFonts w:eastAsia="MS Mincho"/>
        </w:rPr>
      </w:pPr>
      <w:r>
        <w:rPr>
          <w:rFonts w:eastAsia="MS Mincho"/>
        </w:rPr>
        <w:t xml:space="preserve">zánikem práva užívání </w:t>
      </w:r>
      <w:r w:rsidR="00D21E49">
        <w:rPr>
          <w:rFonts w:eastAsia="MS Mincho"/>
        </w:rPr>
        <w:t>O</w:t>
      </w:r>
      <w:r>
        <w:rPr>
          <w:rFonts w:eastAsia="MS Mincho"/>
        </w:rPr>
        <w:t>bjektu na straně Pronajímatele.</w:t>
      </w:r>
    </w:p>
    <w:p w14:paraId="7544F199" w14:textId="7BB283C3" w:rsidR="00D46753" w:rsidRDefault="00D46753" w:rsidP="3394CBD9">
      <w:pPr>
        <w:pStyle w:val="odstavec"/>
        <w:ind w:left="360"/>
        <w:rPr>
          <w:rFonts w:eastAsia="MS Mincho"/>
        </w:rPr>
      </w:pPr>
      <w:r>
        <w:rPr>
          <w:rFonts w:eastAsia="MS Mincho"/>
        </w:rPr>
        <w:t xml:space="preserve">Pronajímatel je oprávněn vypovědět tuto </w:t>
      </w:r>
      <w:r w:rsidR="00624D80">
        <w:rPr>
          <w:rFonts w:eastAsia="MS Mincho"/>
        </w:rPr>
        <w:t>S</w:t>
      </w:r>
      <w:r>
        <w:rPr>
          <w:rFonts w:eastAsia="MS Mincho"/>
        </w:rPr>
        <w:t>mlouvu pouze z následujících důvodů:</w:t>
      </w:r>
    </w:p>
    <w:p w14:paraId="70F575B0" w14:textId="0A75B79E" w:rsidR="00D46753" w:rsidRDefault="00D46753" w:rsidP="00693B0C">
      <w:pPr>
        <w:pStyle w:val="odstavec"/>
        <w:numPr>
          <w:ilvl w:val="0"/>
          <w:numId w:val="29"/>
        </w:numPr>
        <w:spacing w:before="0"/>
        <w:rPr>
          <w:rFonts w:eastAsia="MS Mincho"/>
        </w:rPr>
      </w:pPr>
      <w:r>
        <w:rPr>
          <w:rFonts w:eastAsia="MS Mincho"/>
        </w:rPr>
        <w:t xml:space="preserve">Nájemce užívá předmět nájmu v rozporu s účelem </w:t>
      </w:r>
      <w:r w:rsidR="00624D80">
        <w:rPr>
          <w:rFonts w:eastAsia="MS Mincho"/>
        </w:rPr>
        <w:t>S</w:t>
      </w:r>
      <w:r>
        <w:rPr>
          <w:rFonts w:eastAsia="MS Mincho"/>
        </w:rPr>
        <w:t>mlouvy,</w:t>
      </w:r>
    </w:p>
    <w:p w14:paraId="13B0D71A" w14:textId="6111F1E7" w:rsidR="00D46753" w:rsidRDefault="00D46753" w:rsidP="00693B0C">
      <w:pPr>
        <w:pStyle w:val="odstavec"/>
        <w:numPr>
          <w:ilvl w:val="0"/>
          <w:numId w:val="29"/>
        </w:numPr>
        <w:spacing w:before="0"/>
        <w:rPr>
          <w:rFonts w:eastAsia="MS Mincho"/>
        </w:rPr>
      </w:pPr>
      <w:r>
        <w:rPr>
          <w:rFonts w:eastAsia="MS Mincho"/>
        </w:rPr>
        <w:t>Nájemce nebo osoby, které s ním užívají předmět nájmu přes upozornění, hrubě porušují klid a pořádek</w:t>
      </w:r>
      <w:r w:rsidR="00624D80">
        <w:rPr>
          <w:rFonts w:eastAsia="MS Mincho"/>
        </w:rPr>
        <w:t xml:space="preserve"> nebo</w:t>
      </w:r>
      <w:r w:rsidR="00224955">
        <w:rPr>
          <w:rFonts w:eastAsia="MS Mincho"/>
        </w:rPr>
        <w:t xml:space="preserve"> návštěvní řád </w:t>
      </w:r>
      <w:r w:rsidR="00D21E49">
        <w:rPr>
          <w:rFonts w:eastAsia="MS Mincho"/>
        </w:rPr>
        <w:t>O</w:t>
      </w:r>
      <w:r w:rsidR="00224955">
        <w:rPr>
          <w:rFonts w:eastAsia="MS Mincho"/>
        </w:rPr>
        <w:t>bjektu,</w:t>
      </w:r>
    </w:p>
    <w:p w14:paraId="0238C529" w14:textId="4A050B9A" w:rsidR="00D46753" w:rsidRDefault="00D46753" w:rsidP="00693B0C">
      <w:pPr>
        <w:pStyle w:val="odstavec"/>
        <w:numPr>
          <w:ilvl w:val="0"/>
          <w:numId w:val="29"/>
        </w:numPr>
        <w:spacing w:before="0"/>
        <w:rPr>
          <w:rFonts w:eastAsia="MS Mincho"/>
        </w:rPr>
      </w:pPr>
      <w:r>
        <w:rPr>
          <w:rFonts w:eastAsia="MS Mincho"/>
        </w:rPr>
        <w:t xml:space="preserve">bylo rozhodnuto o změně využívání </w:t>
      </w:r>
      <w:r w:rsidR="00D21E49">
        <w:rPr>
          <w:rFonts w:eastAsia="MS Mincho"/>
        </w:rPr>
        <w:t>O</w:t>
      </w:r>
      <w:r>
        <w:rPr>
          <w:rFonts w:eastAsia="MS Mincho"/>
        </w:rPr>
        <w:t>bjektu zřizovatelem Pronajímatele.</w:t>
      </w:r>
    </w:p>
    <w:p w14:paraId="41E3B34A" w14:textId="74CE9D53" w:rsidR="00D46753" w:rsidRDefault="00D46753" w:rsidP="3394CBD9">
      <w:pPr>
        <w:ind w:left="720"/>
        <w:rPr>
          <w:rFonts w:ascii="Calibri" w:eastAsia="MS Mincho" w:hAnsi="Calibri" w:cs="Arial"/>
          <w:sz w:val="22"/>
          <w:szCs w:val="22"/>
        </w:rPr>
      </w:pPr>
    </w:p>
    <w:p w14:paraId="0FC3BD9F" w14:textId="77777777" w:rsidR="00E0278C" w:rsidRDefault="00E0278C" w:rsidP="3394CBD9">
      <w:pPr>
        <w:spacing w:before="120"/>
        <w:ind w:left="2832" w:firstLine="708"/>
        <w:jc w:val="both"/>
        <w:rPr>
          <w:rFonts w:ascii="Calibri" w:eastAsia="MS Mincho" w:hAnsi="Calibri" w:cs="Arial"/>
          <w:b/>
          <w:bCs/>
          <w:sz w:val="22"/>
          <w:szCs w:val="22"/>
        </w:rPr>
      </w:pPr>
      <w:r>
        <w:rPr>
          <w:rFonts w:ascii="Calibri" w:eastAsia="MS Mincho" w:hAnsi="Calibri" w:cs="Arial"/>
          <w:b/>
          <w:bCs/>
          <w:sz w:val="22"/>
          <w:szCs w:val="22"/>
        </w:rPr>
        <w:t>III. Povinnosti Nájemce</w:t>
      </w:r>
    </w:p>
    <w:p w14:paraId="0FC3BDA0" w14:textId="1817470F" w:rsidR="00E0278C" w:rsidRDefault="00E0278C" w:rsidP="3394CBD9">
      <w:pPr>
        <w:numPr>
          <w:ilvl w:val="0"/>
          <w:numId w:val="21"/>
        </w:numPr>
        <w:spacing w:before="120"/>
        <w:jc w:val="both"/>
        <w:rPr>
          <w:rFonts w:ascii="Calibri" w:eastAsia="MS Mincho" w:hAnsi="Calibri" w:cs="Arial"/>
          <w:sz w:val="22"/>
          <w:szCs w:val="22"/>
        </w:rPr>
      </w:pPr>
      <w:r>
        <w:rPr>
          <w:rFonts w:ascii="Calibri" w:eastAsia="MS Mincho" w:hAnsi="Calibri" w:cs="Arial"/>
          <w:sz w:val="22"/>
          <w:szCs w:val="22"/>
        </w:rPr>
        <w:t xml:space="preserve">Nájemce je povinen </w:t>
      </w:r>
      <w:r w:rsidR="005C623C">
        <w:rPr>
          <w:rFonts w:ascii="Calibri" w:eastAsia="MS Mincho" w:hAnsi="Calibri" w:cs="Arial"/>
          <w:sz w:val="22"/>
          <w:szCs w:val="22"/>
        </w:rPr>
        <w:t>dodržovat Podmínky užití</w:t>
      </w:r>
      <w:r w:rsidR="00141A7D">
        <w:rPr>
          <w:rFonts w:ascii="Calibri" w:eastAsia="MS Mincho" w:hAnsi="Calibri" w:cs="Arial"/>
          <w:sz w:val="22"/>
          <w:szCs w:val="22"/>
        </w:rPr>
        <w:t xml:space="preserve"> </w:t>
      </w:r>
      <w:r w:rsidR="00A44FBE">
        <w:rPr>
          <w:rFonts w:ascii="Calibri" w:eastAsia="MS Mincho" w:hAnsi="Calibri" w:cs="Arial"/>
          <w:sz w:val="22"/>
          <w:szCs w:val="22"/>
        </w:rPr>
        <w:t>Objektu</w:t>
      </w:r>
      <w:r w:rsidR="002D388A">
        <w:rPr>
          <w:rFonts w:ascii="Calibri" w:eastAsia="MS Mincho" w:hAnsi="Calibri" w:cs="Arial"/>
          <w:sz w:val="22"/>
          <w:szCs w:val="22"/>
        </w:rPr>
        <w:t>, které jsou obsaženy v Příloze č.</w:t>
      </w:r>
      <w:r w:rsidR="00624D80">
        <w:rPr>
          <w:rFonts w:ascii="Calibri" w:eastAsia="MS Mincho" w:hAnsi="Calibri" w:cs="Arial"/>
          <w:sz w:val="22"/>
          <w:szCs w:val="22"/>
        </w:rPr>
        <w:t xml:space="preserve"> </w:t>
      </w:r>
      <w:r w:rsidR="002D388A">
        <w:rPr>
          <w:rFonts w:ascii="Calibri" w:eastAsia="MS Mincho" w:hAnsi="Calibri" w:cs="Arial"/>
          <w:sz w:val="22"/>
          <w:szCs w:val="22"/>
        </w:rPr>
        <w:t xml:space="preserve">1, která je nedílnou součástí této </w:t>
      </w:r>
      <w:r w:rsidR="006A76A1">
        <w:rPr>
          <w:rFonts w:ascii="Calibri" w:eastAsia="MS Mincho" w:hAnsi="Calibri" w:cs="Arial"/>
          <w:sz w:val="22"/>
          <w:szCs w:val="22"/>
        </w:rPr>
        <w:t>S</w:t>
      </w:r>
      <w:r w:rsidR="00141A7D">
        <w:rPr>
          <w:rFonts w:ascii="Calibri" w:eastAsia="MS Mincho" w:hAnsi="Calibri" w:cs="Arial"/>
          <w:sz w:val="22"/>
          <w:szCs w:val="22"/>
        </w:rPr>
        <w:t xml:space="preserve">mlouvy, </w:t>
      </w:r>
      <w:r>
        <w:rPr>
          <w:rFonts w:ascii="Calibri" w:eastAsia="MS Mincho" w:hAnsi="Calibri" w:cs="Arial"/>
          <w:sz w:val="22"/>
          <w:szCs w:val="22"/>
        </w:rPr>
        <w:t xml:space="preserve">užívat předmět nájmu výhradně v rozsahu a k účelu, který je ve smlouvě sjednán a počínat si tak, aby v </w:t>
      </w:r>
      <w:r w:rsidR="00D21E49">
        <w:rPr>
          <w:rFonts w:ascii="Calibri" w:eastAsia="MS Mincho" w:hAnsi="Calibri" w:cs="Arial"/>
          <w:sz w:val="22"/>
          <w:szCs w:val="22"/>
        </w:rPr>
        <w:t>O</w:t>
      </w:r>
      <w:r w:rsidR="00B62EBF">
        <w:rPr>
          <w:rFonts w:ascii="Calibri" w:eastAsia="MS Mincho" w:hAnsi="Calibri" w:cs="Arial"/>
          <w:sz w:val="22"/>
          <w:szCs w:val="22"/>
        </w:rPr>
        <w:t>bjektu nedošlo</w:t>
      </w:r>
      <w:r>
        <w:rPr>
          <w:rFonts w:ascii="Calibri" w:eastAsia="MS Mincho" w:hAnsi="Calibri" w:cs="Arial"/>
          <w:sz w:val="22"/>
          <w:szCs w:val="22"/>
        </w:rPr>
        <w:t xml:space="preserve"> ke škodě na majetku. Nájemce zodpovídá za pořádek v </w:t>
      </w:r>
      <w:r w:rsidR="00881E0C">
        <w:rPr>
          <w:rFonts w:ascii="Calibri" w:eastAsia="MS Mincho" w:hAnsi="Calibri" w:cs="Arial"/>
          <w:sz w:val="22"/>
          <w:szCs w:val="22"/>
        </w:rPr>
        <w:t>P</w:t>
      </w:r>
      <w:r>
        <w:rPr>
          <w:rFonts w:ascii="Calibri" w:eastAsia="MS Mincho" w:hAnsi="Calibri" w:cs="Arial"/>
          <w:sz w:val="22"/>
          <w:szCs w:val="22"/>
        </w:rPr>
        <w:t>ronajatých prostorech, stejně jako za šetrné zacházení s mobiliářem umístěným v </w:t>
      </w:r>
      <w:r w:rsidR="00881E0C">
        <w:rPr>
          <w:rFonts w:ascii="Calibri" w:eastAsia="MS Mincho" w:hAnsi="Calibri" w:cs="Arial"/>
          <w:sz w:val="22"/>
          <w:szCs w:val="22"/>
        </w:rPr>
        <w:t>P</w:t>
      </w:r>
      <w:r>
        <w:rPr>
          <w:rFonts w:ascii="Calibri" w:eastAsia="MS Mincho" w:hAnsi="Calibri" w:cs="Arial"/>
          <w:sz w:val="22"/>
          <w:szCs w:val="22"/>
        </w:rPr>
        <w:t>ronajatých prostorech.</w:t>
      </w:r>
    </w:p>
    <w:p w14:paraId="0FC3BDA1" w14:textId="500DD9DF" w:rsidR="00E0278C" w:rsidRDefault="00E0278C" w:rsidP="3394CBD9">
      <w:pPr>
        <w:numPr>
          <w:ilvl w:val="0"/>
          <w:numId w:val="21"/>
        </w:numPr>
        <w:spacing w:before="120"/>
        <w:jc w:val="both"/>
        <w:rPr>
          <w:rFonts w:ascii="Calibri" w:eastAsia="MS Mincho" w:hAnsi="Calibri" w:cs="Arial"/>
          <w:sz w:val="22"/>
          <w:szCs w:val="22"/>
        </w:rPr>
      </w:pPr>
      <w:r>
        <w:rPr>
          <w:rFonts w:ascii="Calibri" w:eastAsia="MS Mincho" w:hAnsi="Calibri" w:cs="Arial"/>
          <w:sz w:val="22"/>
          <w:szCs w:val="22"/>
        </w:rPr>
        <w:t>Nájemce není oprávněn podnajmout předmět nájmu třetím osobám ani umožnit třetím osobám jakoukoliv provozování komerční činnosti v </w:t>
      </w:r>
      <w:r w:rsidR="004A6F01">
        <w:rPr>
          <w:rFonts w:ascii="Calibri" w:eastAsia="MS Mincho" w:hAnsi="Calibri" w:cs="Arial"/>
          <w:sz w:val="22"/>
          <w:szCs w:val="22"/>
        </w:rPr>
        <w:t>P</w:t>
      </w:r>
      <w:r>
        <w:rPr>
          <w:rFonts w:ascii="Calibri" w:eastAsia="MS Mincho" w:hAnsi="Calibri" w:cs="Arial"/>
          <w:sz w:val="22"/>
          <w:szCs w:val="22"/>
        </w:rPr>
        <w:t>ronajatých prostorách bez písemného souhlasu Pronajímatele. Za porušení ustanovení předchozí věty se nepovažuje prostá účast osob pozvaných Nájemcem na Akci.</w:t>
      </w:r>
    </w:p>
    <w:p w14:paraId="0FC3BDA2" w14:textId="52A45184" w:rsidR="00E0278C" w:rsidRDefault="00E0278C" w:rsidP="3394CBD9">
      <w:pPr>
        <w:numPr>
          <w:ilvl w:val="0"/>
          <w:numId w:val="21"/>
        </w:numPr>
        <w:spacing w:before="120"/>
        <w:jc w:val="both"/>
        <w:rPr>
          <w:rFonts w:ascii="Calibri" w:eastAsia="MS Mincho" w:hAnsi="Calibri" w:cs="Arial"/>
          <w:sz w:val="22"/>
          <w:szCs w:val="22"/>
        </w:rPr>
      </w:pPr>
      <w:r>
        <w:rPr>
          <w:rFonts w:ascii="Calibri" w:eastAsia="MS Mincho" w:hAnsi="Calibri" w:cs="Arial"/>
          <w:sz w:val="22"/>
          <w:szCs w:val="22"/>
        </w:rPr>
        <w:t xml:space="preserve">Nájemce bere na vědomí, že jakékoliv úpravy </w:t>
      </w:r>
      <w:r w:rsidR="006D05CA">
        <w:rPr>
          <w:rFonts w:ascii="Calibri" w:eastAsia="MS Mincho" w:hAnsi="Calibri" w:cs="Arial"/>
          <w:sz w:val="22"/>
          <w:szCs w:val="22"/>
        </w:rPr>
        <w:t>P</w:t>
      </w:r>
      <w:r>
        <w:rPr>
          <w:rFonts w:ascii="Calibri" w:eastAsia="MS Mincho" w:hAnsi="Calibri" w:cs="Arial"/>
          <w:sz w:val="22"/>
          <w:szCs w:val="22"/>
        </w:rPr>
        <w:t xml:space="preserve">ronajatých prostor, přemísťování inventáře a mobiliáře nejsou povoleny. Veškeré požadované úpravy </w:t>
      </w:r>
      <w:r w:rsidR="006D05CA">
        <w:rPr>
          <w:rFonts w:ascii="Calibri" w:eastAsia="MS Mincho" w:hAnsi="Calibri" w:cs="Arial"/>
          <w:sz w:val="22"/>
          <w:szCs w:val="22"/>
        </w:rPr>
        <w:t>P</w:t>
      </w:r>
      <w:r>
        <w:rPr>
          <w:rFonts w:ascii="Calibri" w:eastAsia="MS Mincho" w:hAnsi="Calibri" w:cs="Arial"/>
          <w:sz w:val="22"/>
          <w:szCs w:val="22"/>
        </w:rPr>
        <w:t xml:space="preserve">ronajatých prostor je Nájemce povinen si předem dohodnout s Pronajímatelem. Nevyplývá-li z účelu pronájmu </w:t>
      </w:r>
      <w:r w:rsidR="003934E3">
        <w:rPr>
          <w:rFonts w:ascii="Calibri" w:eastAsia="MS Mincho" w:hAnsi="Calibri" w:cs="Arial"/>
          <w:sz w:val="22"/>
          <w:szCs w:val="22"/>
        </w:rPr>
        <w:t>Předmětu nájmu</w:t>
      </w:r>
      <w:r>
        <w:rPr>
          <w:rFonts w:ascii="Calibri" w:eastAsia="MS Mincho" w:hAnsi="Calibri" w:cs="Arial"/>
          <w:sz w:val="22"/>
          <w:szCs w:val="22"/>
        </w:rPr>
        <w:t xml:space="preserve"> a charakteru Akce něco jiného, je Nájemce povinen dodržovat zákaz veškeré konzumace potravin a </w:t>
      </w:r>
      <w:r>
        <w:rPr>
          <w:rFonts w:ascii="Calibri" w:eastAsia="MS Mincho" w:hAnsi="Calibri" w:cs="Arial"/>
          <w:sz w:val="22"/>
          <w:szCs w:val="22"/>
        </w:rPr>
        <w:lastRenderedPageBreak/>
        <w:t>nápojů v </w:t>
      </w:r>
      <w:r w:rsidR="006D05CA">
        <w:rPr>
          <w:rFonts w:ascii="Calibri" w:eastAsia="MS Mincho" w:hAnsi="Calibri" w:cs="Arial"/>
          <w:sz w:val="22"/>
          <w:szCs w:val="22"/>
        </w:rPr>
        <w:t>P</w:t>
      </w:r>
      <w:r>
        <w:rPr>
          <w:rFonts w:ascii="Calibri" w:eastAsia="MS Mincho" w:hAnsi="Calibri" w:cs="Arial"/>
          <w:sz w:val="22"/>
          <w:szCs w:val="22"/>
        </w:rPr>
        <w:t>ronajatých prostor</w:t>
      </w:r>
      <w:r w:rsidR="006D05CA">
        <w:rPr>
          <w:rFonts w:ascii="Calibri" w:eastAsia="MS Mincho" w:hAnsi="Calibri" w:cs="Arial"/>
          <w:sz w:val="22"/>
          <w:szCs w:val="22"/>
        </w:rPr>
        <w:t>á</w:t>
      </w:r>
      <w:r>
        <w:rPr>
          <w:rFonts w:ascii="Calibri" w:eastAsia="MS Mincho" w:hAnsi="Calibri" w:cs="Arial"/>
          <w:sz w:val="22"/>
          <w:szCs w:val="22"/>
        </w:rPr>
        <w:t>ch</w:t>
      </w:r>
      <w:r w:rsidR="00141A7D">
        <w:rPr>
          <w:rFonts w:ascii="Calibri" w:eastAsia="MS Mincho" w:hAnsi="Calibri" w:cs="Arial"/>
          <w:sz w:val="22"/>
          <w:szCs w:val="22"/>
        </w:rPr>
        <w:t xml:space="preserve">. Konzumovat </w:t>
      </w:r>
      <w:r w:rsidR="003274E4">
        <w:rPr>
          <w:rFonts w:ascii="Calibri" w:eastAsia="MS Mincho" w:hAnsi="Calibri" w:cs="Arial"/>
          <w:sz w:val="22"/>
          <w:szCs w:val="22"/>
        </w:rPr>
        <w:t>je</w:t>
      </w:r>
      <w:r w:rsidR="00316A19">
        <w:rPr>
          <w:rFonts w:ascii="Calibri" w:eastAsia="MS Mincho" w:hAnsi="Calibri" w:cs="Arial"/>
          <w:sz w:val="22"/>
          <w:szCs w:val="22"/>
        </w:rPr>
        <w:t xml:space="preserve"> </w:t>
      </w:r>
      <w:r w:rsidR="00141A7D">
        <w:rPr>
          <w:rFonts w:ascii="Calibri" w:eastAsia="MS Mincho" w:hAnsi="Calibri" w:cs="Arial"/>
          <w:sz w:val="22"/>
          <w:szCs w:val="22"/>
        </w:rPr>
        <w:t xml:space="preserve">možné </w:t>
      </w:r>
      <w:r w:rsidR="00316A19">
        <w:rPr>
          <w:rFonts w:ascii="Calibri" w:eastAsia="MS Mincho" w:hAnsi="Calibri" w:cs="Arial"/>
          <w:sz w:val="22"/>
          <w:szCs w:val="22"/>
        </w:rPr>
        <w:t>pouze v</w:t>
      </w:r>
      <w:r w:rsidR="00F2497F">
        <w:rPr>
          <w:rFonts w:ascii="Calibri" w:eastAsia="MS Mincho" w:hAnsi="Calibri" w:cs="Arial"/>
          <w:sz w:val="22"/>
          <w:szCs w:val="22"/>
        </w:rPr>
        <w:t> </w:t>
      </w:r>
      <w:r w:rsidR="00316A19">
        <w:rPr>
          <w:rFonts w:ascii="Calibri" w:eastAsia="MS Mincho" w:hAnsi="Calibri" w:cs="Arial"/>
          <w:sz w:val="22"/>
          <w:szCs w:val="22"/>
        </w:rPr>
        <w:t>prostor</w:t>
      </w:r>
      <w:r w:rsidR="00F2497F">
        <w:rPr>
          <w:rFonts w:ascii="Calibri" w:eastAsia="MS Mincho" w:hAnsi="Calibri" w:cs="Arial"/>
          <w:sz w:val="22"/>
          <w:szCs w:val="22"/>
        </w:rPr>
        <w:t xml:space="preserve">ech k tomu </w:t>
      </w:r>
      <w:r w:rsidR="00141A7D">
        <w:rPr>
          <w:rFonts w:ascii="Calibri" w:eastAsia="MS Mincho" w:hAnsi="Calibri" w:cs="Arial"/>
          <w:sz w:val="22"/>
          <w:szCs w:val="22"/>
        </w:rPr>
        <w:t xml:space="preserve">Pronajímatelem </w:t>
      </w:r>
      <w:r w:rsidR="00945073">
        <w:rPr>
          <w:rFonts w:ascii="Calibri" w:eastAsia="MS Mincho" w:hAnsi="Calibri" w:cs="Arial"/>
          <w:sz w:val="22"/>
          <w:szCs w:val="22"/>
        </w:rPr>
        <w:t>vyhrazených</w:t>
      </w:r>
      <w:r w:rsidR="00043855">
        <w:rPr>
          <w:rFonts w:ascii="Calibri" w:eastAsia="MS Mincho" w:hAnsi="Calibri" w:cs="Arial"/>
          <w:sz w:val="22"/>
          <w:szCs w:val="22"/>
        </w:rPr>
        <w:t>/určených</w:t>
      </w:r>
      <w:r w:rsidR="00004A47">
        <w:rPr>
          <w:rFonts w:ascii="Calibri" w:eastAsia="MS Mincho" w:hAnsi="Calibri" w:cs="Arial"/>
          <w:sz w:val="22"/>
          <w:szCs w:val="22"/>
        </w:rPr>
        <w:t>.</w:t>
      </w:r>
    </w:p>
    <w:p w14:paraId="0FC3BDA3" w14:textId="04D81E02" w:rsidR="00E0278C" w:rsidRDefault="00E0278C" w:rsidP="3394CBD9">
      <w:pPr>
        <w:numPr>
          <w:ilvl w:val="0"/>
          <w:numId w:val="21"/>
        </w:numPr>
        <w:spacing w:before="120"/>
        <w:jc w:val="both"/>
        <w:rPr>
          <w:rFonts w:ascii="Calibri" w:eastAsia="MS Mincho" w:hAnsi="Calibri" w:cs="Arial"/>
          <w:sz w:val="22"/>
          <w:szCs w:val="22"/>
        </w:rPr>
      </w:pPr>
      <w:r>
        <w:rPr>
          <w:rFonts w:ascii="Calibri" w:eastAsia="MS Mincho" w:hAnsi="Calibri" w:cs="Arial"/>
          <w:sz w:val="22"/>
          <w:szCs w:val="22"/>
        </w:rPr>
        <w:t xml:space="preserve">Nájemce je povinen umožnit v době pronájmu prostor uvedených ve smlouvě, přístup Pronajímateli a určeným zaměstnancům Pronajímatele. Pronajímatel se zavazuje, že uplatněním tohoto práva nebude nad přípustnou mez rušit činnost Nájemce v </w:t>
      </w:r>
      <w:r w:rsidR="00953FF7">
        <w:rPr>
          <w:rFonts w:ascii="Calibri" w:eastAsia="MS Mincho" w:hAnsi="Calibri" w:cs="Arial"/>
          <w:sz w:val="22"/>
          <w:szCs w:val="22"/>
        </w:rPr>
        <w:t>P</w:t>
      </w:r>
      <w:r>
        <w:rPr>
          <w:rFonts w:ascii="Calibri" w:eastAsia="MS Mincho" w:hAnsi="Calibri" w:cs="Arial"/>
          <w:sz w:val="22"/>
          <w:szCs w:val="22"/>
        </w:rPr>
        <w:t>ronajatých prostorách.</w:t>
      </w:r>
    </w:p>
    <w:p w14:paraId="0FC3BDA5" w14:textId="18AF0111" w:rsidR="00E0278C" w:rsidRDefault="00E0278C" w:rsidP="3394CBD9">
      <w:pPr>
        <w:numPr>
          <w:ilvl w:val="0"/>
          <w:numId w:val="21"/>
        </w:numPr>
        <w:spacing w:before="120"/>
        <w:jc w:val="both"/>
        <w:rPr>
          <w:rFonts w:ascii="Calibri" w:eastAsia="MS Mincho" w:hAnsi="Calibri" w:cs="Arial"/>
          <w:sz w:val="22"/>
          <w:szCs w:val="22"/>
        </w:rPr>
      </w:pPr>
      <w:r>
        <w:rPr>
          <w:rFonts w:ascii="Calibri" w:eastAsia="MS Mincho" w:hAnsi="Calibri" w:cs="Arial"/>
          <w:sz w:val="22"/>
          <w:szCs w:val="22"/>
        </w:rPr>
        <w:t>Nájemce je povinen dodržovat platná ustanovení bezpečnostních, hygienických, ekologických a ostatních právních předpisů a norem, které se vztahují k účelu nájmu, včetně těch, které se vztahují k omezení nadměrné hlučnosti. Nájemce je zejména povinen zajistit, že maximální počet účastníků Akce nepřevýší počet:</w:t>
      </w:r>
      <w:r>
        <w:rPr>
          <w:rFonts w:ascii="Calibri" w:eastAsia="MS Mincho" w:hAnsi="Calibri" w:cs="Arial"/>
          <w:b/>
          <w:bCs/>
          <w:sz w:val="22"/>
          <w:szCs w:val="22"/>
        </w:rPr>
        <w:t xml:space="preserve"> </w:t>
      </w:r>
      <w:r w:rsidR="65933FF5">
        <w:rPr>
          <w:rFonts w:ascii="Calibri" w:eastAsia="MS Mincho" w:hAnsi="Calibri" w:cs="Arial"/>
          <w:b/>
          <w:bCs/>
          <w:sz w:val="22"/>
          <w:szCs w:val="22"/>
        </w:rPr>
        <w:t>60</w:t>
      </w:r>
      <w:r w:rsidR="00141A7D">
        <w:rPr>
          <w:rFonts w:ascii="Calibri" w:eastAsia="MS Mincho" w:hAnsi="Calibri" w:cs="Arial"/>
          <w:b/>
          <w:bCs/>
          <w:sz w:val="22"/>
          <w:szCs w:val="22"/>
        </w:rPr>
        <w:t xml:space="preserve"> </w:t>
      </w:r>
      <w:r w:rsidR="00744FCA">
        <w:rPr>
          <w:rFonts w:ascii="Calibri" w:eastAsia="MS Mincho" w:hAnsi="Calibri" w:cs="Arial"/>
          <w:b/>
          <w:bCs/>
          <w:sz w:val="22"/>
          <w:szCs w:val="22"/>
        </w:rPr>
        <w:t>osob</w:t>
      </w:r>
      <w:r>
        <w:rPr>
          <w:rFonts w:ascii="Calibri" w:eastAsia="MS Mincho" w:hAnsi="Calibri" w:cs="Arial"/>
          <w:sz w:val="22"/>
          <w:szCs w:val="22"/>
        </w:rPr>
        <w:t>.</w:t>
      </w:r>
      <w:r w:rsidR="00300A84">
        <w:rPr>
          <w:rFonts w:ascii="Calibri" w:eastAsia="MS Mincho" w:hAnsi="Calibri" w:cs="Arial"/>
          <w:sz w:val="22"/>
          <w:szCs w:val="22"/>
        </w:rPr>
        <w:t xml:space="preserve"> </w:t>
      </w:r>
      <w:r>
        <w:rPr>
          <w:rFonts w:ascii="Calibri" w:eastAsia="MS Mincho" w:hAnsi="Calibri" w:cs="Arial"/>
          <w:sz w:val="22"/>
          <w:szCs w:val="22"/>
        </w:rPr>
        <w:t xml:space="preserve">V případě porušení této povinnosti je Pronajímatel oprávněn další osoby do </w:t>
      </w:r>
      <w:r w:rsidR="00CE4B0C">
        <w:rPr>
          <w:rFonts w:ascii="Calibri" w:eastAsia="MS Mincho" w:hAnsi="Calibri" w:cs="Arial"/>
          <w:sz w:val="22"/>
          <w:szCs w:val="22"/>
        </w:rPr>
        <w:t>P</w:t>
      </w:r>
      <w:r>
        <w:rPr>
          <w:rFonts w:ascii="Calibri" w:eastAsia="MS Mincho" w:hAnsi="Calibri" w:cs="Arial"/>
          <w:sz w:val="22"/>
          <w:szCs w:val="22"/>
        </w:rPr>
        <w:t>ronajatých prostor nevpustit, případně nájem prostor s okamžitou platností ukončit a přítomné osoby z </w:t>
      </w:r>
      <w:r w:rsidR="0035011D">
        <w:rPr>
          <w:rFonts w:ascii="Calibri" w:eastAsia="MS Mincho" w:hAnsi="Calibri" w:cs="Arial"/>
          <w:sz w:val="22"/>
          <w:szCs w:val="22"/>
        </w:rPr>
        <w:t>Pr</w:t>
      </w:r>
      <w:r>
        <w:rPr>
          <w:rFonts w:ascii="Calibri" w:eastAsia="MS Mincho" w:hAnsi="Calibri" w:cs="Arial"/>
          <w:sz w:val="22"/>
          <w:szCs w:val="22"/>
        </w:rPr>
        <w:t>onajatých prostor vykázat.</w:t>
      </w:r>
    </w:p>
    <w:p w14:paraId="0FC3BDA6" w14:textId="0B16D757" w:rsidR="00E0278C" w:rsidRDefault="00E0278C" w:rsidP="3394CBD9">
      <w:pPr>
        <w:numPr>
          <w:ilvl w:val="0"/>
          <w:numId w:val="21"/>
        </w:numPr>
        <w:spacing w:before="120"/>
        <w:jc w:val="both"/>
        <w:rPr>
          <w:rFonts w:ascii="Calibri" w:eastAsia="MS Mincho" w:hAnsi="Calibri" w:cs="Arial"/>
          <w:sz w:val="22"/>
          <w:szCs w:val="22"/>
        </w:rPr>
      </w:pPr>
      <w:r>
        <w:rPr>
          <w:rFonts w:ascii="Calibri" w:eastAsia="MS Mincho" w:hAnsi="Calibri" w:cs="Arial"/>
          <w:sz w:val="22"/>
          <w:szCs w:val="22"/>
        </w:rPr>
        <w:t xml:space="preserve">Nájemce odpovídá za vhodné chování jím pozvaných účastníků Akce v </w:t>
      </w:r>
      <w:r w:rsidR="00C64C6C">
        <w:rPr>
          <w:rFonts w:ascii="Calibri" w:eastAsia="MS Mincho" w:hAnsi="Calibri" w:cs="Arial"/>
          <w:sz w:val="22"/>
          <w:szCs w:val="22"/>
        </w:rPr>
        <w:t>P</w:t>
      </w:r>
      <w:r>
        <w:rPr>
          <w:rFonts w:ascii="Calibri" w:eastAsia="MS Mincho" w:hAnsi="Calibri" w:cs="Arial"/>
          <w:sz w:val="22"/>
          <w:szCs w:val="22"/>
        </w:rPr>
        <w:t xml:space="preserve">ronajatých prostorách a za dodržování povinnosti pohybovat se pouze v prostorách </w:t>
      </w:r>
      <w:r w:rsidR="00D21E49">
        <w:rPr>
          <w:rFonts w:ascii="Calibri" w:eastAsia="MS Mincho" w:hAnsi="Calibri" w:cs="Arial"/>
          <w:sz w:val="22"/>
          <w:szCs w:val="22"/>
        </w:rPr>
        <w:t>O</w:t>
      </w:r>
      <w:r w:rsidR="00C848AB">
        <w:rPr>
          <w:rFonts w:ascii="Calibri" w:eastAsia="MS Mincho" w:hAnsi="Calibri" w:cs="Arial"/>
          <w:sz w:val="22"/>
          <w:szCs w:val="22"/>
        </w:rPr>
        <w:t xml:space="preserve">bjektu </w:t>
      </w:r>
      <w:r>
        <w:rPr>
          <w:rFonts w:ascii="Calibri" w:eastAsia="MS Mincho" w:hAnsi="Calibri" w:cs="Arial"/>
          <w:sz w:val="22"/>
          <w:szCs w:val="22"/>
        </w:rPr>
        <w:t xml:space="preserve">vymezených touto </w:t>
      </w:r>
      <w:r w:rsidR="00C64C6C">
        <w:rPr>
          <w:rFonts w:ascii="Calibri" w:eastAsia="MS Mincho" w:hAnsi="Calibri" w:cs="Arial"/>
          <w:sz w:val="22"/>
          <w:szCs w:val="22"/>
        </w:rPr>
        <w:t>S</w:t>
      </w:r>
      <w:r>
        <w:rPr>
          <w:rFonts w:ascii="Calibri" w:eastAsia="MS Mincho" w:hAnsi="Calibri" w:cs="Arial"/>
          <w:sz w:val="22"/>
          <w:szCs w:val="22"/>
        </w:rPr>
        <w:t xml:space="preserve">mlouvou. Pokud jednání účastníků Akce překročí míru obvyklou poměrům a ohrozí tak majetek Pronajímatele nebo zdraví návštěvníků </w:t>
      </w:r>
      <w:r w:rsidR="00D21E49">
        <w:rPr>
          <w:rFonts w:ascii="Calibri" w:eastAsia="MS Mincho" w:hAnsi="Calibri" w:cs="Arial"/>
          <w:sz w:val="22"/>
          <w:szCs w:val="22"/>
        </w:rPr>
        <w:t>O</w:t>
      </w:r>
      <w:r w:rsidR="00C848AB">
        <w:rPr>
          <w:rFonts w:ascii="Calibri" w:eastAsia="MS Mincho" w:hAnsi="Calibri" w:cs="Arial"/>
          <w:sz w:val="22"/>
          <w:szCs w:val="22"/>
        </w:rPr>
        <w:t>bjektu</w:t>
      </w:r>
      <w:r>
        <w:rPr>
          <w:rFonts w:ascii="Calibri" w:eastAsia="MS Mincho" w:hAnsi="Calibri" w:cs="Arial"/>
          <w:sz w:val="22"/>
          <w:szCs w:val="22"/>
        </w:rPr>
        <w:t>, má Pronajímatel právo okamžitě Akci ukončit bez nároku na vrácení nájemného a dalších poplatků sjednaných podle této smlouvy.</w:t>
      </w:r>
    </w:p>
    <w:p w14:paraId="4611477F" w14:textId="3DDCC96D" w:rsidR="00E161E3" w:rsidRDefault="00E0278C" w:rsidP="3394CBD9">
      <w:pPr>
        <w:numPr>
          <w:ilvl w:val="0"/>
          <w:numId w:val="21"/>
        </w:numPr>
        <w:spacing w:before="120"/>
        <w:jc w:val="both"/>
        <w:rPr>
          <w:rFonts w:ascii="Calibri" w:eastAsia="MS Mincho" w:hAnsi="Calibri" w:cs="Arial"/>
          <w:sz w:val="22"/>
          <w:szCs w:val="22"/>
        </w:rPr>
      </w:pPr>
      <w:r>
        <w:rPr>
          <w:rFonts w:ascii="Calibri" w:eastAsia="MS Mincho" w:hAnsi="Calibri" w:cs="Arial"/>
          <w:sz w:val="22"/>
          <w:szCs w:val="22"/>
        </w:rPr>
        <w:t xml:space="preserve">Nájemce je povinen </w:t>
      </w:r>
      <w:r w:rsidR="00672A5E">
        <w:rPr>
          <w:rFonts w:ascii="Calibri" w:eastAsia="MS Mincho" w:hAnsi="Calibri" w:cs="Arial"/>
          <w:sz w:val="22"/>
          <w:szCs w:val="22"/>
        </w:rPr>
        <w:t>P</w:t>
      </w:r>
      <w:r>
        <w:rPr>
          <w:rFonts w:ascii="Calibri" w:eastAsia="MS Mincho" w:hAnsi="Calibri" w:cs="Arial"/>
          <w:sz w:val="22"/>
          <w:szCs w:val="22"/>
        </w:rPr>
        <w:t xml:space="preserve">ronajaté prostory udržovat v čistotě a stavu, který neohrozí a nezpůsobí újmu Pronajímateli ani třetím osobám. Při Akci zajistí Nájemce v prostorách dodržování bezpečnostních předpisů. V </w:t>
      </w:r>
      <w:r w:rsidR="00672A5E">
        <w:rPr>
          <w:rFonts w:ascii="Calibri" w:eastAsia="MS Mincho" w:hAnsi="Calibri" w:cs="Arial"/>
          <w:sz w:val="22"/>
          <w:szCs w:val="22"/>
        </w:rPr>
        <w:t>P</w:t>
      </w:r>
      <w:r>
        <w:rPr>
          <w:rFonts w:ascii="Calibri" w:eastAsia="MS Mincho" w:hAnsi="Calibri" w:cs="Arial"/>
          <w:sz w:val="22"/>
          <w:szCs w:val="22"/>
        </w:rPr>
        <w:t>ronajatých prostorách platí přísný zákaz kouření</w:t>
      </w:r>
      <w:r w:rsidR="002D4AFD">
        <w:rPr>
          <w:rFonts w:ascii="Calibri" w:eastAsia="MS Mincho" w:hAnsi="Calibri" w:cs="Arial"/>
          <w:sz w:val="22"/>
          <w:szCs w:val="22"/>
        </w:rPr>
        <w:t xml:space="preserve"> (včetně elektronický</w:t>
      </w:r>
      <w:r w:rsidR="00283183">
        <w:rPr>
          <w:rFonts w:ascii="Calibri" w:eastAsia="MS Mincho" w:hAnsi="Calibri" w:cs="Arial"/>
          <w:sz w:val="22"/>
          <w:szCs w:val="22"/>
        </w:rPr>
        <w:t>ch</w:t>
      </w:r>
      <w:r w:rsidR="00BC11CB">
        <w:rPr>
          <w:rFonts w:ascii="Calibri" w:eastAsia="MS Mincho" w:hAnsi="Calibri" w:cs="Arial"/>
          <w:sz w:val="22"/>
          <w:szCs w:val="22"/>
        </w:rPr>
        <w:t xml:space="preserve"> cigaret,</w:t>
      </w:r>
      <w:r w:rsidR="006D768B">
        <w:rPr>
          <w:rFonts w:ascii="Calibri" w:eastAsia="MS Mincho" w:hAnsi="Calibri" w:cs="Arial"/>
          <w:sz w:val="22"/>
          <w:szCs w:val="22"/>
        </w:rPr>
        <w:t xml:space="preserve"> přístrojů na výrobu mlhy a generátorů kouře</w:t>
      </w:r>
      <w:r w:rsidR="00BC11CB">
        <w:rPr>
          <w:rFonts w:ascii="Calibri" w:eastAsia="MS Mincho" w:hAnsi="Calibri" w:cs="Arial"/>
          <w:sz w:val="22"/>
          <w:szCs w:val="22"/>
        </w:rPr>
        <w:t>)</w:t>
      </w:r>
      <w:r>
        <w:rPr>
          <w:rFonts w:ascii="Calibri" w:eastAsia="MS Mincho" w:hAnsi="Calibri" w:cs="Arial"/>
          <w:sz w:val="22"/>
          <w:szCs w:val="22"/>
        </w:rPr>
        <w:t>, otevřeného ohně</w:t>
      </w:r>
      <w:r w:rsidR="00FD2BF8">
        <w:rPr>
          <w:rFonts w:ascii="Calibri" w:eastAsia="MS Mincho" w:hAnsi="Calibri" w:cs="Arial"/>
          <w:sz w:val="22"/>
          <w:szCs w:val="22"/>
        </w:rPr>
        <w:t xml:space="preserve"> (včetně </w:t>
      </w:r>
      <w:r w:rsidR="00EA18FD">
        <w:rPr>
          <w:rFonts w:ascii="Calibri" w:eastAsia="MS Mincho" w:hAnsi="Calibri" w:cs="Arial"/>
          <w:sz w:val="22"/>
          <w:szCs w:val="22"/>
        </w:rPr>
        <w:t>zapalování svíček, vonných tyčinek</w:t>
      </w:r>
      <w:r w:rsidR="00E161E3">
        <w:rPr>
          <w:rFonts w:ascii="Calibri" w:eastAsia="MS Mincho" w:hAnsi="Calibri" w:cs="Arial"/>
          <w:sz w:val="22"/>
          <w:szCs w:val="22"/>
        </w:rPr>
        <w:t>)</w:t>
      </w:r>
      <w:r>
        <w:rPr>
          <w:rFonts w:ascii="Calibri" w:eastAsia="MS Mincho" w:hAnsi="Calibri" w:cs="Arial"/>
          <w:sz w:val="22"/>
          <w:szCs w:val="22"/>
        </w:rPr>
        <w:t>, pyrotechnických efektů, výbuchů a střelby</w:t>
      </w:r>
      <w:r w:rsidR="006A4CE1">
        <w:rPr>
          <w:rFonts w:ascii="Calibri" w:eastAsia="MS Mincho" w:hAnsi="Calibri" w:cs="Arial"/>
          <w:sz w:val="22"/>
          <w:szCs w:val="22"/>
        </w:rPr>
        <w:t>.</w:t>
      </w:r>
    </w:p>
    <w:p w14:paraId="077CC930" w14:textId="51A4930D" w:rsidR="00FD2BF8" w:rsidRDefault="00FD2BF8" w:rsidP="3394CBD9">
      <w:pPr>
        <w:numPr>
          <w:ilvl w:val="0"/>
          <w:numId w:val="21"/>
        </w:numPr>
        <w:spacing w:before="120"/>
        <w:jc w:val="both"/>
        <w:rPr>
          <w:rFonts w:ascii="Calibri" w:eastAsia="MS Mincho" w:hAnsi="Calibri" w:cs="Arial"/>
          <w:sz w:val="22"/>
          <w:szCs w:val="22"/>
        </w:rPr>
      </w:pPr>
      <w:r>
        <w:rPr>
          <w:rFonts w:ascii="Calibri" w:eastAsia="MS Mincho" w:hAnsi="Calibri" w:cs="Arial"/>
          <w:sz w:val="22"/>
          <w:szCs w:val="22"/>
        </w:rPr>
        <w:t xml:space="preserve">Porušení povinnosti </w:t>
      </w:r>
      <w:r w:rsidR="00672A5E">
        <w:rPr>
          <w:rFonts w:ascii="Calibri" w:eastAsia="MS Mincho" w:hAnsi="Calibri" w:cs="Arial"/>
          <w:sz w:val="22"/>
          <w:szCs w:val="22"/>
        </w:rPr>
        <w:t>N</w:t>
      </w:r>
      <w:r>
        <w:rPr>
          <w:rFonts w:ascii="Calibri" w:eastAsia="MS Mincho" w:hAnsi="Calibri" w:cs="Arial"/>
          <w:sz w:val="22"/>
          <w:szCs w:val="22"/>
        </w:rPr>
        <w:t xml:space="preserve">ájemce podle tohoto odstavce se považuje za podstatné porušení této smlouvy ve smyslu </w:t>
      </w:r>
      <w:r w:rsidR="00556D6A">
        <w:rPr>
          <w:rFonts w:ascii="Calibri" w:eastAsia="MS Mincho" w:hAnsi="Calibri" w:cs="Arial"/>
          <w:sz w:val="22"/>
          <w:szCs w:val="22"/>
        </w:rPr>
        <w:t xml:space="preserve">čl. VII. </w:t>
      </w:r>
      <w:r>
        <w:rPr>
          <w:rFonts w:ascii="Calibri" w:eastAsia="MS Mincho" w:hAnsi="Calibri" w:cs="Arial"/>
          <w:sz w:val="22"/>
          <w:szCs w:val="22"/>
        </w:rPr>
        <w:t xml:space="preserve">odst. </w:t>
      </w:r>
      <w:r w:rsidR="00556D6A">
        <w:rPr>
          <w:rFonts w:ascii="Calibri" w:eastAsia="MS Mincho" w:hAnsi="Calibri" w:cs="Arial"/>
          <w:sz w:val="22"/>
          <w:szCs w:val="22"/>
        </w:rPr>
        <w:t>3</w:t>
      </w:r>
      <w:r>
        <w:rPr>
          <w:rFonts w:ascii="Calibri" w:eastAsia="MS Mincho" w:hAnsi="Calibri" w:cs="Arial"/>
          <w:sz w:val="22"/>
          <w:szCs w:val="22"/>
        </w:rPr>
        <w:t xml:space="preserve"> t</w:t>
      </w:r>
      <w:r w:rsidR="00556D6A">
        <w:rPr>
          <w:rFonts w:ascii="Calibri" w:eastAsia="MS Mincho" w:hAnsi="Calibri" w:cs="Arial"/>
          <w:sz w:val="22"/>
          <w:szCs w:val="22"/>
        </w:rPr>
        <w:t xml:space="preserve">éto </w:t>
      </w:r>
      <w:r w:rsidR="00D305B1">
        <w:rPr>
          <w:rFonts w:ascii="Calibri" w:eastAsia="MS Mincho" w:hAnsi="Calibri" w:cs="Arial"/>
          <w:sz w:val="22"/>
          <w:szCs w:val="22"/>
        </w:rPr>
        <w:t>S</w:t>
      </w:r>
      <w:r w:rsidR="00556D6A">
        <w:rPr>
          <w:rFonts w:ascii="Calibri" w:eastAsia="MS Mincho" w:hAnsi="Calibri" w:cs="Arial"/>
          <w:sz w:val="22"/>
          <w:szCs w:val="22"/>
        </w:rPr>
        <w:t>mlouvy</w:t>
      </w:r>
      <w:r>
        <w:rPr>
          <w:rFonts w:ascii="Calibri" w:eastAsia="MS Mincho" w:hAnsi="Calibri" w:cs="Arial"/>
          <w:sz w:val="22"/>
          <w:szCs w:val="22"/>
        </w:rPr>
        <w:t>.</w:t>
      </w:r>
    </w:p>
    <w:p w14:paraId="0FC3BDA8" w14:textId="09B9931A" w:rsidR="00E0278C" w:rsidRDefault="00E0278C" w:rsidP="3394CBD9">
      <w:pPr>
        <w:numPr>
          <w:ilvl w:val="0"/>
          <w:numId w:val="21"/>
        </w:numPr>
        <w:spacing w:before="120"/>
        <w:jc w:val="both"/>
        <w:rPr>
          <w:rFonts w:ascii="Calibri" w:eastAsia="MS Mincho" w:hAnsi="Calibri" w:cs="Arial"/>
          <w:sz w:val="22"/>
          <w:szCs w:val="22"/>
        </w:rPr>
      </w:pPr>
      <w:r>
        <w:rPr>
          <w:rFonts w:ascii="Calibri" w:eastAsia="MS Mincho" w:hAnsi="Calibri" w:cs="Arial"/>
          <w:sz w:val="22"/>
          <w:szCs w:val="22"/>
        </w:rPr>
        <w:t xml:space="preserve">Nájemce je povinen ukončit Akci a opustit </w:t>
      </w:r>
      <w:r w:rsidR="001B039F">
        <w:rPr>
          <w:rFonts w:ascii="Calibri" w:eastAsia="MS Mincho" w:hAnsi="Calibri" w:cs="Arial"/>
          <w:sz w:val="22"/>
          <w:szCs w:val="22"/>
        </w:rPr>
        <w:t>P</w:t>
      </w:r>
      <w:r>
        <w:rPr>
          <w:rFonts w:ascii="Calibri" w:eastAsia="MS Mincho" w:hAnsi="Calibri" w:cs="Arial"/>
          <w:sz w:val="22"/>
          <w:szCs w:val="22"/>
        </w:rPr>
        <w:t xml:space="preserve">ronajaté prostory v plánovanou hodinu a nevyplývá-li z této </w:t>
      </w:r>
      <w:r w:rsidR="001B039F">
        <w:rPr>
          <w:rFonts w:ascii="Calibri" w:eastAsia="MS Mincho" w:hAnsi="Calibri" w:cs="Arial"/>
          <w:sz w:val="22"/>
          <w:szCs w:val="22"/>
        </w:rPr>
        <w:t>S</w:t>
      </w:r>
      <w:r>
        <w:rPr>
          <w:rFonts w:ascii="Calibri" w:eastAsia="MS Mincho" w:hAnsi="Calibri" w:cs="Arial"/>
          <w:sz w:val="22"/>
          <w:szCs w:val="22"/>
        </w:rPr>
        <w:t xml:space="preserve">mlouvy něco jiného, vrátit </w:t>
      </w:r>
      <w:r w:rsidR="001B039F">
        <w:rPr>
          <w:rFonts w:ascii="Calibri" w:eastAsia="MS Mincho" w:hAnsi="Calibri" w:cs="Arial"/>
          <w:sz w:val="22"/>
          <w:szCs w:val="22"/>
        </w:rPr>
        <w:t>P</w:t>
      </w:r>
      <w:r>
        <w:rPr>
          <w:rFonts w:ascii="Calibri" w:eastAsia="MS Mincho" w:hAnsi="Calibri" w:cs="Arial"/>
          <w:sz w:val="22"/>
          <w:szCs w:val="22"/>
        </w:rPr>
        <w:t>ronajaté prostory ve stejném stavu, v jakém je převzal.</w:t>
      </w:r>
    </w:p>
    <w:p w14:paraId="0FC3BDA9" w14:textId="2F4CEFAA" w:rsidR="00E0278C" w:rsidRDefault="00E0278C" w:rsidP="3394CBD9">
      <w:pPr>
        <w:numPr>
          <w:ilvl w:val="0"/>
          <w:numId w:val="21"/>
        </w:numPr>
        <w:spacing w:before="120"/>
        <w:jc w:val="both"/>
        <w:rPr>
          <w:rFonts w:ascii="Calibri" w:eastAsia="MS Mincho" w:hAnsi="Calibri" w:cs="Arial"/>
          <w:sz w:val="22"/>
          <w:szCs w:val="22"/>
        </w:rPr>
      </w:pPr>
      <w:r>
        <w:rPr>
          <w:rFonts w:ascii="Calibri" w:eastAsia="MS Mincho" w:hAnsi="Calibri" w:cs="Arial"/>
          <w:sz w:val="22"/>
          <w:szCs w:val="22"/>
        </w:rPr>
        <w:t xml:space="preserve">Nájemce je povinen ohlásit neprodleně Pronajímateli způsobenou škodu na </w:t>
      </w:r>
      <w:r w:rsidR="00BB02CB">
        <w:rPr>
          <w:rFonts w:ascii="Calibri" w:eastAsia="MS Mincho" w:hAnsi="Calibri" w:cs="Arial"/>
          <w:sz w:val="22"/>
          <w:szCs w:val="22"/>
        </w:rPr>
        <w:t>P</w:t>
      </w:r>
      <w:r>
        <w:rPr>
          <w:rFonts w:ascii="Calibri" w:eastAsia="MS Mincho" w:hAnsi="Calibri" w:cs="Arial"/>
          <w:sz w:val="22"/>
          <w:szCs w:val="22"/>
        </w:rPr>
        <w:t>ronajatých prostorech a mobiliáři. Způsobené škody je povinen Nájemce uhradit v plné výši nebo v dohodě s Pronajímatelem poškozené věci uvést do původního stavu.</w:t>
      </w:r>
    </w:p>
    <w:p w14:paraId="57C0565F" w14:textId="28BF2231" w:rsidR="00E0278C" w:rsidRDefault="00E0278C" w:rsidP="3394CBD9">
      <w:pPr>
        <w:numPr>
          <w:ilvl w:val="0"/>
          <w:numId w:val="21"/>
        </w:numPr>
        <w:spacing w:before="120"/>
        <w:jc w:val="both"/>
        <w:rPr>
          <w:rFonts w:ascii="Calibri" w:eastAsia="MS Mincho" w:hAnsi="Calibri" w:cs="Arial"/>
          <w:sz w:val="22"/>
          <w:szCs w:val="22"/>
        </w:rPr>
      </w:pPr>
      <w:r>
        <w:rPr>
          <w:rFonts w:ascii="Calibri" w:eastAsia="MS Mincho" w:hAnsi="Calibri" w:cs="Arial"/>
          <w:sz w:val="22"/>
          <w:szCs w:val="22"/>
        </w:rPr>
        <w:t>Povinnosti Nájemce podle tohoto článku se přiměřeně vztahují i na všechny účastníky Akce, Nájemce přitom odpovídá za porušení povinností a škody způsobené Pronajímateli i třetími osobami, které se zúčastnily Akce, jako by je porušil nebo způsobil sám Nájemce.</w:t>
      </w:r>
    </w:p>
    <w:p w14:paraId="0FC3BDAC" w14:textId="77777777" w:rsidR="00E0278C" w:rsidRDefault="00E0278C" w:rsidP="3394CBD9">
      <w:pPr>
        <w:spacing w:before="480" w:after="120"/>
        <w:jc w:val="center"/>
        <w:rPr>
          <w:rFonts w:ascii="Calibri" w:eastAsia="MS Mincho" w:hAnsi="Calibri" w:cs="Arial"/>
          <w:b/>
          <w:bCs/>
          <w:sz w:val="22"/>
          <w:szCs w:val="22"/>
        </w:rPr>
      </w:pPr>
      <w:r>
        <w:rPr>
          <w:rFonts w:ascii="Calibri" w:eastAsia="MS Mincho" w:hAnsi="Calibri" w:cs="Arial"/>
          <w:b/>
          <w:bCs/>
          <w:sz w:val="22"/>
          <w:szCs w:val="22"/>
        </w:rPr>
        <w:t>IV. Další podmínky</w:t>
      </w:r>
    </w:p>
    <w:p w14:paraId="5EC1224C" w14:textId="707273EF" w:rsidR="002D3191" w:rsidRDefault="00E0278C" w:rsidP="3394CBD9">
      <w:pPr>
        <w:numPr>
          <w:ilvl w:val="0"/>
          <w:numId w:val="8"/>
        </w:numPr>
        <w:spacing w:before="120"/>
        <w:jc w:val="both"/>
        <w:rPr>
          <w:rFonts w:ascii="Calibri" w:eastAsia="MS Mincho" w:hAnsi="Calibri" w:cs="Arial"/>
          <w:sz w:val="22"/>
          <w:szCs w:val="22"/>
        </w:rPr>
      </w:pPr>
      <w:r>
        <w:rPr>
          <w:rFonts w:ascii="Calibri" w:eastAsia="MS Mincho" w:hAnsi="Calibri" w:cs="Arial"/>
          <w:color w:val="000000"/>
          <w:sz w:val="22"/>
          <w:szCs w:val="22"/>
        </w:rPr>
        <w:t>Nájemce</w:t>
      </w:r>
      <w:r>
        <w:rPr>
          <w:rFonts w:ascii="Calibri" w:eastAsia="MS Mincho" w:hAnsi="Calibri" w:cs="Arial"/>
          <w:sz w:val="22"/>
          <w:szCs w:val="22"/>
        </w:rPr>
        <w:t xml:space="preserve"> bere na vědomí, že:</w:t>
      </w:r>
    </w:p>
    <w:p w14:paraId="0FC3BDAE" w14:textId="32B0C19C" w:rsidR="00E0278C" w:rsidRDefault="00B50E8A" w:rsidP="3394CBD9">
      <w:pPr>
        <w:numPr>
          <w:ilvl w:val="0"/>
          <w:numId w:val="3"/>
        </w:numPr>
        <w:jc w:val="both"/>
        <w:rPr>
          <w:rFonts w:ascii="Calibri" w:eastAsia="MS Mincho" w:hAnsi="Calibri" w:cs="Arial"/>
          <w:sz w:val="22"/>
          <w:szCs w:val="22"/>
        </w:rPr>
      </w:pPr>
      <w:r>
        <w:rPr>
          <w:rFonts w:ascii="Calibri" w:eastAsia="MS Mincho" w:hAnsi="Calibri" w:cs="Arial"/>
          <w:sz w:val="22"/>
          <w:szCs w:val="22"/>
        </w:rPr>
        <w:t>j</w:t>
      </w:r>
      <w:r w:rsidR="00E0278C">
        <w:rPr>
          <w:rFonts w:ascii="Calibri" w:eastAsia="MS Mincho" w:hAnsi="Calibri" w:cs="Arial"/>
          <w:sz w:val="22"/>
          <w:szCs w:val="22"/>
        </w:rPr>
        <w:t xml:space="preserve">ím pořádaná Akce se bude konat </w:t>
      </w:r>
      <w:r>
        <w:rPr>
          <w:rFonts w:ascii="Calibri" w:eastAsia="MS Mincho" w:hAnsi="Calibri" w:cs="Arial"/>
          <w:sz w:val="22"/>
          <w:szCs w:val="22"/>
        </w:rPr>
        <w:t xml:space="preserve">v </w:t>
      </w:r>
      <w:r w:rsidR="00D21E49">
        <w:rPr>
          <w:rFonts w:ascii="Calibri" w:eastAsia="MS Mincho" w:hAnsi="Calibri" w:cs="Arial"/>
          <w:sz w:val="22"/>
          <w:szCs w:val="22"/>
        </w:rPr>
        <w:t>O</w:t>
      </w:r>
      <w:r w:rsidR="00F72356">
        <w:rPr>
          <w:rFonts w:ascii="Calibri" w:eastAsia="MS Mincho" w:hAnsi="Calibri" w:cs="Arial"/>
          <w:sz w:val="22"/>
          <w:szCs w:val="22"/>
        </w:rPr>
        <w:t>bjektu</w:t>
      </w:r>
      <w:r w:rsidR="003E7030">
        <w:rPr>
          <w:rFonts w:ascii="Calibri" w:eastAsia="MS Mincho" w:hAnsi="Calibri" w:cs="Arial"/>
          <w:sz w:val="22"/>
          <w:szCs w:val="22"/>
        </w:rPr>
        <w:t xml:space="preserve"> </w:t>
      </w:r>
      <w:r>
        <w:rPr>
          <w:rFonts w:ascii="Calibri" w:eastAsia="MS Mincho" w:hAnsi="Calibri" w:cs="Arial"/>
          <w:sz w:val="22"/>
          <w:szCs w:val="22"/>
        </w:rPr>
        <w:t>s</w:t>
      </w:r>
      <w:r w:rsidR="00E0278C">
        <w:rPr>
          <w:rFonts w:ascii="Calibri" w:eastAsia="MS Mincho" w:hAnsi="Calibri" w:cs="Arial"/>
          <w:sz w:val="22"/>
          <w:szCs w:val="22"/>
        </w:rPr>
        <w:t xml:space="preserve"> bezpečnostním i ochrann</w:t>
      </w:r>
      <w:r>
        <w:rPr>
          <w:rFonts w:ascii="Calibri" w:eastAsia="MS Mincho" w:hAnsi="Calibri" w:cs="Arial"/>
          <w:sz w:val="22"/>
          <w:szCs w:val="22"/>
        </w:rPr>
        <w:t>ý</w:t>
      </w:r>
      <w:r w:rsidR="00E0278C">
        <w:rPr>
          <w:rFonts w:ascii="Calibri" w:eastAsia="MS Mincho" w:hAnsi="Calibri" w:cs="Arial"/>
          <w:sz w:val="22"/>
          <w:szCs w:val="22"/>
        </w:rPr>
        <w:t>m režim</w:t>
      </w:r>
      <w:r>
        <w:rPr>
          <w:rFonts w:ascii="Calibri" w:eastAsia="MS Mincho" w:hAnsi="Calibri" w:cs="Arial"/>
          <w:sz w:val="22"/>
          <w:szCs w:val="22"/>
        </w:rPr>
        <w:t>em</w:t>
      </w:r>
      <w:r w:rsidR="00E0278C">
        <w:rPr>
          <w:rFonts w:ascii="Calibri" w:eastAsia="MS Mincho" w:hAnsi="Calibri" w:cs="Arial"/>
          <w:sz w:val="22"/>
          <w:szCs w:val="22"/>
        </w:rPr>
        <w:t xml:space="preserve"> památkového objektu;</w:t>
      </w:r>
    </w:p>
    <w:p w14:paraId="0FC3BDAF" w14:textId="3D73E3C2" w:rsidR="00E0278C" w:rsidRDefault="00E0278C" w:rsidP="3394CBD9">
      <w:pPr>
        <w:numPr>
          <w:ilvl w:val="0"/>
          <w:numId w:val="3"/>
        </w:numPr>
        <w:jc w:val="both"/>
        <w:rPr>
          <w:rFonts w:ascii="Calibri" w:eastAsia="MS Mincho" w:hAnsi="Calibri" w:cs="Arial"/>
          <w:sz w:val="22"/>
          <w:szCs w:val="22"/>
        </w:rPr>
      </w:pPr>
      <w:r>
        <w:rPr>
          <w:rFonts w:ascii="Calibri" w:eastAsia="MS Mincho" w:hAnsi="Calibri" w:cs="Arial"/>
          <w:sz w:val="22"/>
          <w:szCs w:val="22"/>
        </w:rPr>
        <w:t xml:space="preserve">že všichni účastníci Akce jsou povinni dodržovat návštěvní řád </w:t>
      </w:r>
      <w:r w:rsidR="00F72356">
        <w:rPr>
          <w:rFonts w:ascii="Calibri" w:eastAsia="MS Mincho" w:hAnsi="Calibri" w:cs="Arial"/>
          <w:sz w:val="22"/>
          <w:szCs w:val="22"/>
        </w:rPr>
        <w:t xml:space="preserve">objektu </w:t>
      </w:r>
      <w:r>
        <w:rPr>
          <w:rFonts w:ascii="Calibri" w:eastAsia="MS Mincho" w:hAnsi="Calibri" w:cs="Arial"/>
          <w:sz w:val="22"/>
          <w:szCs w:val="22"/>
        </w:rPr>
        <w:t>a pokyny pracovníků Pronajímatele;</w:t>
      </w:r>
    </w:p>
    <w:p w14:paraId="0FC3BDB0" w14:textId="7E9D58BE" w:rsidR="00E0278C" w:rsidRDefault="00E0278C" w:rsidP="3394CBD9">
      <w:pPr>
        <w:numPr>
          <w:ilvl w:val="0"/>
          <w:numId w:val="3"/>
        </w:numPr>
        <w:jc w:val="both"/>
        <w:rPr>
          <w:rFonts w:ascii="Calibri" w:eastAsia="MS Mincho" w:hAnsi="Calibri" w:cs="Arial"/>
          <w:sz w:val="22"/>
          <w:szCs w:val="22"/>
        </w:rPr>
      </w:pPr>
      <w:r>
        <w:rPr>
          <w:rFonts w:ascii="Calibri" w:eastAsia="MS Mincho" w:hAnsi="Calibri" w:cs="Arial"/>
          <w:sz w:val="22"/>
          <w:szCs w:val="22"/>
        </w:rPr>
        <w:t>volný pohyb osob do</w:t>
      </w:r>
      <w:r w:rsidR="001F7857">
        <w:rPr>
          <w:rFonts w:ascii="Calibri" w:eastAsia="MS Mincho" w:hAnsi="Calibri" w:cs="Arial"/>
          <w:sz w:val="22"/>
          <w:szCs w:val="22"/>
        </w:rPr>
        <w:t xml:space="preserve"> dalších</w:t>
      </w:r>
      <w:r>
        <w:rPr>
          <w:rFonts w:ascii="Calibri" w:eastAsia="MS Mincho" w:hAnsi="Calibri" w:cs="Arial"/>
          <w:sz w:val="22"/>
          <w:szCs w:val="22"/>
        </w:rPr>
        <w:t xml:space="preserve"> prostor </w:t>
      </w:r>
      <w:r w:rsidR="00D21E49">
        <w:rPr>
          <w:rFonts w:ascii="Calibri" w:eastAsia="MS Mincho" w:hAnsi="Calibri" w:cs="Arial"/>
          <w:sz w:val="22"/>
          <w:szCs w:val="22"/>
        </w:rPr>
        <w:t>O</w:t>
      </w:r>
      <w:r w:rsidR="00F72356">
        <w:rPr>
          <w:rFonts w:ascii="Calibri" w:eastAsia="MS Mincho" w:hAnsi="Calibri" w:cs="Arial"/>
          <w:sz w:val="22"/>
          <w:szCs w:val="22"/>
        </w:rPr>
        <w:t xml:space="preserve">bjektu </w:t>
      </w:r>
      <w:r>
        <w:rPr>
          <w:rFonts w:ascii="Calibri" w:eastAsia="MS Mincho" w:hAnsi="Calibri" w:cs="Arial"/>
          <w:sz w:val="22"/>
          <w:szCs w:val="22"/>
        </w:rPr>
        <w:t>není povolen;</w:t>
      </w:r>
    </w:p>
    <w:p w14:paraId="0FC3BDB1" w14:textId="1B215390" w:rsidR="00E0278C" w:rsidRDefault="00E0278C" w:rsidP="3394CBD9">
      <w:pPr>
        <w:numPr>
          <w:ilvl w:val="0"/>
          <w:numId w:val="3"/>
        </w:numPr>
        <w:jc w:val="both"/>
        <w:rPr>
          <w:rFonts w:ascii="Calibri" w:eastAsia="MS Mincho" w:hAnsi="Calibri" w:cs="Arial"/>
          <w:sz w:val="22"/>
          <w:szCs w:val="22"/>
        </w:rPr>
      </w:pPr>
      <w:r>
        <w:rPr>
          <w:rFonts w:ascii="Calibri" w:eastAsia="MS Mincho" w:hAnsi="Calibri" w:cs="Arial"/>
          <w:sz w:val="22"/>
          <w:szCs w:val="22"/>
        </w:rPr>
        <w:t xml:space="preserve">do interiérů </w:t>
      </w:r>
      <w:r w:rsidR="00D21E49">
        <w:rPr>
          <w:rFonts w:ascii="Calibri" w:eastAsia="MS Mincho" w:hAnsi="Calibri" w:cs="Arial"/>
          <w:sz w:val="22"/>
          <w:szCs w:val="22"/>
        </w:rPr>
        <w:t>O</w:t>
      </w:r>
      <w:r w:rsidR="00F72356">
        <w:rPr>
          <w:rFonts w:ascii="Calibri" w:eastAsia="MS Mincho" w:hAnsi="Calibri" w:cs="Arial"/>
          <w:sz w:val="22"/>
          <w:szCs w:val="22"/>
        </w:rPr>
        <w:t xml:space="preserve">bjektu </w:t>
      </w:r>
      <w:r>
        <w:rPr>
          <w:rFonts w:ascii="Calibri" w:eastAsia="MS Mincho" w:hAnsi="Calibri" w:cs="Arial"/>
          <w:sz w:val="22"/>
          <w:szCs w:val="22"/>
        </w:rPr>
        <w:t xml:space="preserve">není možné vstupovat s živými zvířaty </w:t>
      </w:r>
      <w:r w:rsidR="00C15F17">
        <w:rPr>
          <w:rFonts w:ascii="Calibri" w:eastAsia="MS Mincho" w:hAnsi="Calibri" w:cs="Arial"/>
          <w:sz w:val="22"/>
          <w:szCs w:val="22"/>
        </w:rPr>
        <w:t>(s výji</w:t>
      </w:r>
      <w:r w:rsidR="00721F6D">
        <w:rPr>
          <w:rFonts w:ascii="Calibri" w:eastAsia="MS Mincho" w:hAnsi="Calibri" w:cs="Arial"/>
          <w:sz w:val="22"/>
          <w:szCs w:val="22"/>
        </w:rPr>
        <w:t xml:space="preserve">mkou asistenčních psů) </w:t>
      </w:r>
      <w:r>
        <w:rPr>
          <w:rFonts w:ascii="Calibri" w:eastAsia="MS Mincho" w:hAnsi="Calibri" w:cs="Arial"/>
          <w:sz w:val="22"/>
          <w:szCs w:val="22"/>
        </w:rPr>
        <w:t>bez svolení Pronajímatele;</w:t>
      </w:r>
    </w:p>
    <w:p w14:paraId="0FC3BDB2" w14:textId="77777777" w:rsidR="00E0278C" w:rsidRDefault="00E0278C" w:rsidP="3394CBD9">
      <w:pPr>
        <w:numPr>
          <w:ilvl w:val="0"/>
          <w:numId w:val="3"/>
        </w:numPr>
        <w:jc w:val="both"/>
        <w:rPr>
          <w:rFonts w:ascii="Calibri" w:eastAsia="MS Mincho" w:hAnsi="Calibri" w:cs="Arial"/>
          <w:sz w:val="22"/>
          <w:szCs w:val="22"/>
        </w:rPr>
      </w:pPr>
      <w:r>
        <w:rPr>
          <w:rFonts w:ascii="Calibri" w:eastAsia="MS Mincho" w:hAnsi="Calibri" w:cs="Arial"/>
          <w:sz w:val="22"/>
          <w:szCs w:val="22"/>
        </w:rPr>
        <w:t>v případě havarijní situace je Pronajímatel oprávněn ke vstupu do pronajatých prostor na nezbytně nutnou dobu k odstranění příčin havárie a zamezení vzniku škod;</w:t>
      </w:r>
    </w:p>
    <w:p w14:paraId="0FC3BDB3" w14:textId="77777777" w:rsidR="00E0278C" w:rsidRDefault="00E0278C" w:rsidP="3394CBD9">
      <w:pPr>
        <w:numPr>
          <w:ilvl w:val="0"/>
          <w:numId w:val="3"/>
        </w:numPr>
        <w:jc w:val="both"/>
        <w:rPr>
          <w:rFonts w:ascii="Calibri" w:eastAsia="MS Mincho" w:hAnsi="Calibri" w:cs="Arial"/>
          <w:sz w:val="22"/>
          <w:szCs w:val="22"/>
        </w:rPr>
      </w:pPr>
      <w:r>
        <w:rPr>
          <w:rFonts w:ascii="Calibri" w:eastAsia="MS Mincho" w:hAnsi="Calibri" w:cs="Arial"/>
          <w:sz w:val="22"/>
          <w:szCs w:val="22"/>
        </w:rPr>
        <w:t>Pronajímatel neodpovídá za škodu, ztrátu či odcizení majetku Nájemce a ostatních účastníků Akce v pronajatých prostorách;</w:t>
      </w:r>
    </w:p>
    <w:p w14:paraId="2D7C9DDC" w14:textId="659EF6E5" w:rsidR="00EA1BDC" w:rsidRDefault="00EA1BDC" w:rsidP="001274F4">
      <w:pPr>
        <w:numPr>
          <w:ilvl w:val="0"/>
          <w:numId w:val="3"/>
        </w:numPr>
        <w:jc w:val="both"/>
        <w:rPr>
          <w:rFonts w:ascii="Calibri" w:eastAsia="MS Mincho" w:hAnsi="Calibri" w:cs="Arial"/>
          <w:sz w:val="22"/>
          <w:szCs w:val="22"/>
        </w:rPr>
      </w:pPr>
      <w:r>
        <w:rPr>
          <w:rFonts w:ascii="Calibri" w:eastAsia="MS Mincho" w:hAnsi="Calibri" w:cs="Arial"/>
          <w:sz w:val="22"/>
          <w:szCs w:val="22"/>
        </w:rPr>
        <w:lastRenderedPageBreak/>
        <w:t xml:space="preserve">je povinen mít po celou dobu </w:t>
      </w:r>
      <w:r w:rsidR="00744FCA">
        <w:rPr>
          <w:rFonts w:ascii="Calibri" w:eastAsia="MS Mincho" w:hAnsi="Calibri" w:cs="Arial"/>
          <w:sz w:val="22"/>
          <w:szCs w:val="22"/>
        </w:rPr>
        <w:t>trvání</w:t>
      </w:r>
      <w:r w:rsidR="00090260">
        <w:rPr>
          <w:rFonts w:ascii="Calibri" w:eastAsia="MS Mincho" w:hAnsi="Calibri" w:cs="Arial"/>
          <w:sz w:val="22"/>
          <w:szCs w:val="22"/>
        </w:rPr>
        <w:t xml:space="preserve"> nájmu</w:t>
      </w:r>
      <w:r>
        <w:rPr>
          <w:rFonts w:ascii="Calibri" w:eastAsia="MS Mincho" w:hAnsi="Calibri" w:cs="Arial"/>
          <w:sz w:val="22"/>
          <w:szCs w:val="22"/>
        </w:rPr>
        <w:t xml:space="preserve"> v platnosti pojištění odpovědnosti za škodu způsobenou </w:t>
      </w:r>
      <w:r w:rsidR="00090260">
        <w:rPr>
          <w:rFonts w:ascii="Calibri" w:eastAsia="MS Mincho" w:hAnsi="Calibri" w:cs="Arial"/>
          <w:sz w:val="22"/>
          <w:szCs w:val="22"/>
        </w:rPr>
        <w:t>Pronajímateli</w:t>
      </w:r>
      <w:r>
        <w:rPr>
          <w:rFonts w:ascii="Calibri" w:eastAsia="MS Mincho" w:hAnsi="Calibri" w:cs="Arial"/>
          <w:sz w:val="22"/>
          <w:szCs w:val="22"/>
        </w:rPr>
        <w:t xml:space="preserve"> či třetím osobám svojí činností na základě této </w:t>
      </w:r>
      <w:r w:rsidR="001274F4">
        <w:rPr>
          <w:rFonts w:ascii="Calibri" w:eastAsia="MS Mincho" w:hAnsi="Calibri" w:cs="Arial"/>
          <w:sz w:val="22"/>
          <w:szCs w:val="22"/>
        </w:rPr>
        <w:t>S</w:t>
      </w:r>
      <w:r>
        <w:rPr>
          <w:rFonts w:ascii="Calibri" w:eastAsia="MS Mincho" w:hAnsi="Calibri" w:cs="Arial"/>
          <w:sz w:val="22"/>
          <w:szCs w:val="22"/>
        </w:rPr>
        <w:t xml:space="preserve">mlouvy, a to s minimálním pojistným krytím ve výši </w:t>
      </w:r>
      <w:r w:rsidR="00090260">
        <w:rPr>
          <w:rFonts w:ascii="Calibri" w:eastAsia="MS Mincho" w:hAnsi="Calibri" w:cs="Arial"/>
          <w:sz w:val="22"/>
          <w:szCs w:val="22"/>
        </w:rPr>
        <w:t>5.000.000, -</w:t>
      </w:r>
      <w:r>
        <w:rPr>
          <w:rFonts w:ascii="Calibri" w:eastAsia="MS Mincho" w:hAnsi="Calibri" w:cs="Arial"/>
          <w:sz w:val="22"/>
          <w:szCs w:val="22"/>
        </w:rPr>
        <w:t xml:space="preserve"> Kč.</w:t>
      </w:r>
    </w:p>
    <w:p w14:paraId="207B0F3E" w14:textId="7FF12781" w:rsidR="00090260" w:rsidRDefault="00090260" w:rsidP="3394CBD9">
      <w:pPr>
        <w:numPr>
          <w:ilvl w:val="0"/>
          <w:numId w:val="3"/>
        </w:numPr>
        <w:jc w:val="both"/>
        <w:rPr>
          <w:rFonts w:ascii="Calibri" w:eastAsia="MS Mincho" w:hAnsi="Calibri" w:cs="Arial"/>
          <w:sz w:val="22"/>
          <w:szCs w:val="22"/>
        </w:rPr>
      </w:pPr>
      <w:r>
        <w:rPr>
          <w:rFonts w:ascii="Calibri" w:eastAsia="MS Mincho" w:hAnsi="Calibri" w:cs="Arial"/>
          <w:sz w:val="22"/>
          <w:szCs w:val="22"/>
        </w:rPr>
        <w:t>Nájemce</w:t>
      </w:r>
      <w:r w:rsidR="00EA1BDC">
        <w:rPr>
          <w:rFonts w:ascii="Calibri" w:eastAsia="MS Mincho" w:hAnsi="Calibri" w:cs="Arial"/>
          <w:sz w:val="22"/>
          <w:szCs w:val="22"/>
        </w:rPr>
        <w:t xml:space="preserve"> je povinen na požádání </w:t>
      </w:r>
      <w:r>
        <w:rPr>
          <w:rFonts w:ascii="Calibri" w:eastAsia="MS Mincho" w:hAnsi="Calibri" w:cs="Arial"/>
          <w:sz w:val="22"/>
          <w:szCs w:val="22"/>
        </w:rPr>
        <w:t>Pronajímatel</w:t>
      </w:r>
      <w:r w:rsidR="00EA1BDC">
        <w:rPr>
          <w:rFonts w:ascii="Calibri" w:eastAsia="MS Mincho" w:hAnsi="Calibri" w:cs="Arial"/>
          <w:sz w:val="22"/>
          <w:szCs w:val="22"/>
        </w:rPr>
        <w:t xml:space="preserve">e prokázat existenci takového pojištění, např. pojistnou smlouvou. </w:t>
      </w:r>
    </w:p>
    <w:p w14:paraId="0FC3BDB5" w14:textId="6936D000" w:rsidR="00E0278C" w:rsidRDefault="00E0278C" w:rsidP="3394CBD9">
      <w:pPr>
        <w:spacing w:before="480" w:after="120"/>
        <w:jc w:val="center"/>
        <w:rPr>
          <w:rFonts w:ascii="Calibri" w:eastAsia="MS Mincho" w:hAnsi="Calibri" w:cs="Arial"/>
          <w:b/>
          <w:bCs/>
          <w:sz w:val="22"/>
          <w:szCs w:val="22"/>
        </w:rPr>
      </w:pPr>
      <w:r>
        <w:rPr>
          <w:rFonts w:ascii="Calibri" w:eastAsia="MS Mincho" w:hAnsi="Calibri" w:cs="Arial"/>
          <w:b/>
          <w:bCs/>
          <w:sz w:val="22"/>
          <w:szCs w:val="22"/>
        </w:rPr>
        <w:t>V. Cena za nájem a související služby, platební podmínky</w:t>
      </w:r>
    </w:p>
    <w:p w14:paraId="31830A45" w14:textId="7F2849E0" w:rsidR="00004557" w:rsidRDefault="00004557" w:rsidP="3394CBD9">
      <w:pPr>
        <w:numPr>
          <w:ilvl w:val="0"/>
          <w:numId w:val="13"/>
        </w:numPr>
        <w:spacing w:before="120"/>
        <w:jc w:val="both"/>
        <w:rPr>
          <w:rFonts w:ascii="Calibri" w:eastAsia="MS Mincho" w:hAnsi="Calibri" w:cs="Arial"/>
          <w:sz w:val="22"/>
          <w:szCs w:val="22"/>
        </w:rPr>
      </w:pPr>
      <w:r>
        <w:rPr>
          <w:rFonts w:ascii="Calibri" w:eastAsia="MS Mincho" w:hAnsi="Calibri" w:cs="Arial"/>
          <w:sz w:val="22"/>
          <w:szCs w:val="22"/>
        </w:rPr>
        <w:t xml:space="preserve">Nájemce je povinen uhradit Pronajímateli za nájem </w:t>
      </w:r>
      <w:r w:rsidR="00D21E49">
        <w:rPr>
          <w:rFonts w:ascii="Calibri" w:eastAsia="MS Mincho" w:hAnsi="Calibri" w:cs="Arial"/>
          <w:sz w:val="22"/>
          <w:szCs w:val="22"/>
        </w:rPr>
        <w:t>O</w:t>
      </w:r>
      <w:r>
        <w:rPr>
          <w:rFonts w:ascii="Calibri" w:eastAsia="MS Mincho" w:hAnsi="Calibri" w:cs="Arial"/>
          <w:sz w:val="22"/>
          <w:szCs w:val="22"/>
        </w:rPr>
        <w:t>bjektu a poskytnutí služeb souvisejících podle čl. I</w:t>
      </w:r>
      <w:r w:rsidR="00860F17">
        <w:rPr>
          <w:rFonts w:ascii="Calibri" w:eastAsia="MS Mincho" w:hAnsi="Calibri" w:cs="Arial"/>
          <w:sz w:val="22"/>
          <w:szCs w:val="22"/>
        </w:rPr>
        <w:t>I</w:t>
      </w:r>
      <w:r>
        <w:rPr>
          <w:rFonts w:ascii="Calibri" w:eastAsia="MS Mincho" w:hAnsi="Calibri" w:cs="Arial"/>
          <w:sz w:val="22"/>
          <w:szCs w:val="22"/>
        </w:rPr>
        <w:t>. této smlouvy nájemné ve výši</w:t>
      </w:r>
      <w:r w:rsidR="00693B0C">
        <w:rPr>
          <w:rFonts w:ascii="Calibri" w:eastAsia="MS Mincho" w:hAnsi="Calibri" w:cs="Arial"/>
          <w:sz w:val="22"/>
          <w:szCs w:val="22"/>
        </w:rPr>
        <w:t xml:space="preserve"> </w:t>
      </w:r>
      <w:r w:rsidR="47A832D7">
        <w:rPr>
          <w:rFonts w:ascii="Calibri" w:eastAsia="MS Mincho" w:hAnsi="Calibri" w:cs="Arial"/>
          <w:b/>
          <w:bCs/>
          <w:sz w:val="22"/>
          <w:szCs w:val="22"/>
        </w:rPr>
        <w:t>74</w:t>
      </w:r>
      <w:r w:rsidR="001359EA">
        <w:rPr>
          <w:rFonts w:ascii="Calibri" w:eastAsia="MS Mincho" w:hAnsi="Calibri" w:cs="Arial"/>
          <w:b/>
          <w:bCs/>
          <w:sz w:val="22"/>
          <w:szCs w:val="22"/>
        </w:rPr>
        <w:t>.</w:t>
      </w:r>
      <w:r>
        <w:rPr>
          <w:rFonts w:ascii="Calibri" w:eastAsia="MS Mincho" w:hAnsi="Calibri" w:cs="Arial"/>
          <w:b/>
          <w:bCs/>
          <w:sz w:val="22"/>
          <w:szCs w:val="22"/>
        </w:rPr>
        <w:t>000,- Kč</w:t>
      </w:r>
      <w:r w:rsidR="001359EA">
        <w:rPr>
          <w:rFonts w:ascii="Calibri" w:eastAsia="MS Mincho" w:hAnsi="Calibri" w:cs="Arial"/>
          <w:b/>
          <w:bCs/>
          <w:sz w:val="22"/>
          <w:szCs w:val="22"/>
        </w:rPr>
        <w:t xml:space="preserve"> (slovy sedmdesát čtyři tisíc</w:t>
      </w:r>
      <w:r w:rsidR="005E6D9A">
        <w:rPr>
          <w:rFonts w:ascii="Calibri" w:eastAsia="MS Mincho" w:hAnsi="Calibri" w:cs="Arial"/>
          <w:b/>
          <w:bCs/>
          <w:sz w:val="22"/>
          <w:szCs w:val="22"/>
        </w:rPr>
        <w:t xml:space="preserve"> korun českých)</w:t>
      </w:r>
      <w:r>
        <w:rPr>
          <w:rFonts w:ascii="Calibri" w:eastAsia="MS Mincho" w:hAnsi="Calibri" w:cs="Arial"/>
          <w:b/>
          <w:bCs/>
          <w:sz w:val="22"/>
          <w:szCs w:val="22"/>
        </w:rPr>
        <w:t xml:space="preserve"> plus DPH v zákonné výši 21 %.</w:t>
      </w:r>
      <w:r>
        <w:rPr>
          <w:rFonts w:ascii="Calibri" w:eastAsia="MS Mincho" w:hAnsi="Calibri" w:cs="Arial"/>
          <w:sz w:val="22"/>
          <w:szCs w:val="22"/>
        </w:rPr>
        <w:t xml:space="preserve"> </w:t>
      </w:r>
    </w:p>
    <w:p w14:paraId="1F7C4C30" w14:textId="132AE0F2" w:rsidR="00497941" w:rsidRPr="00693B0C" w:rsidRDefault="00004557" w:rsidP="3394CBD9">
      <w:pPr>
        <w:numPr>
          <w:ilvl w:val="0"/>
          <w:numId w:val="13"/>
        </w:numPr>
        <w:spacing w:before="120"/>
        <w:jc w:val="both"/>
        <w:rPr>
          <w:rFonts w:ascii="Calibri" w:eastAsia="MS Mincho" w:hAnsi="Calibri" w:cs="Arial"/>
          <w:sz w:val="22"/>
          <w:szCs w:val="22"/>
        </w:rPr>
      </w:pPr>
      <w:r w:rsidRPr="00693B0C">
        <w:rPr>
          <w:rFonts w:ascii="Calibri" w:eastAsia="MS Mincho" w:hAnsi="Calibri" w:cs="Arial"/>
          <w:b/>
          <w:bCs/>
          <w:sz w:val="22"/>
          <w:szCs w:val="22"/>
        </w:rPr>
        <w:t xml:space="preserve">Nájemné je splatné </w:t>
      </w:r>
      <w:r w:rsidR="00CF0068" w:rsidRPr="00693B0C">
        <w:rPr>
          <w:rFonts w:ascii="Calibri" w:eastAsia="MS Mincho" w:hAnsi="Calibri" w:cs="Arial"/>
          <w:b/>
          <w:bCs/>
          <w:sz w:val="22"/>
          <w:szCs w:val="22"/>
        </w:rPr>
        <w:t>nejdříve nabytím účinnosti této Smlouvy</w:t>
      </w:r>
      <w:r w:rsidR="002F381C" w:rsidRPr="00693B0C">
        <w:rPr>
          <w:rFonts w:ascii="Calibri" w:eastAsia="MS Mincho" w:hAnsi="Calibri" w:cs="Arial"/>
          <w:sz w:val="22"/>
          <w:szCs w:val="22"/>
        </w:rPr>
        <w:t xml:space="preserve">, tedy po zveřejnění Smlouvy </w:t>
      </w:r>
      <w:r w:rsidR="00C047AD" w:rsidRPr="00693B0C">
        <w:rPr>
          <w:rFonts w:ascii="Calibri" w:eastAsia="MS Mincho" w:hAnsi="Calibri" w:cs="Arial"/>
          <w:sz w:val="22"/>
          <w:szCs w:val="22"/>
        </w:rPr>
        <w:t>v souladu s ustanovením § 5</w:t>
      </w:r>
      <w:r w:rsidR="00311D75" w:rsidRPr="00693B0C">
        <w:rPr>
          <w:rFonts w:ascii="Calibri" w:eastAsia="MS Mincho" w:hAnsi="Calibri" w:cs="Arial"/>
          <w:sz w:val="22"/>
          <w:szCs w:val="22"/>
        </w:rPr>
        <w:t xml:space="preserve"> zákona č. 340/2015 Sb. o zvláštních podmínkách účinnosti některých smluv, uveřejňování těchto smluv a o registru smluv (zákon o registru smluv), ve znění pozdějších předpisů, (dále jen „</w:t>
      </w:r>
      <w:r w:rsidR="00311D75" w:rsidRPr="00693B0C">
        <w:rPr>
          <w:rFonts w:ascii="Calibri" w:eastAsia="MS Mincho" w:hAnsi="Calibri" w:cs="Arial"/>
          <w:b/>
          <w:bCs/>
          <w:sz w:val="22"/>
          <w:szCs w:val="22"/>
        </w:rPr>
        <w:t>Zákon o registru smluv</w:t>
      </w:r>
      <w:r w:rsidR="00311D75" w:rsidRPr="00693B0C">
        <w:rPr>
          <w:rFonts w:ascii="Calibri" w:eastAsia="MS Mincho" w:hAnsi="Calibri" w:cs="Arial"/>
          <w:sz w:val="22"/>
          <w:szCs w:val="22"/>
        </w:rPr>
        <w:t>“), přičemž</w:t>
      </w:r>
      <w:r w:rsidR="00DC52AF" w:rsidRPr="00693B0C">
        <w:rPr>
          <w:rFonts w:ascii="Calibri" w:eastAsia="MS Mincho" w:hAnsi="Calibri" w:cs="Arial"/>
          <w:sz w:val="22"/>
          <w:szCs w:val="22"/>
        </w:rPr>
        <w:t xml:space="preserve"> Pronajímatel se zavazuje informovat Nájemce</w:t>
      </w:r>
      <w:r w:rsidR="00AB1A06" w:rsidRPr="00693B0C">
        <w:rPr>
          <w:rFonts w:ascii="Calibri" w:eastAsia="MS Mincho" w:hAnsi="Calibri" w:cs="Arial"/>
          <w:sz w:val="22"/>
          <w:szCs w:val="22"/>
        </w:rPr>
        <w:t xml:space="preserve"> bez zbytečného prodlení </w:t>
      </w:r>
      <w:r w:rsidR="00A50608" w:rsidRPr="00693B0C">
        <w:rPr>
          <w:rFonts w:ascii="Calibri" w:eastAsia="MS Mincho" w:hAnsi="Calibri" w:cs="Arial"/>
          <w:sz w:val="22"/>
          <w:szCs w:val="22"/>
        </w:rPr>
        <w:t xml:space="preserve">po tomto zveřejnění v registru smluv na </w:t>
      </w:r>
      <w:r w:rsidR="003E77E7" w:rsidRPr="00693B0C">
        <w:rPr>
          <w:rFonts w:ascii="Calibri" w:eastAsia="MS Mincho" w:hAnsi="Calibri" w:cs="Arial"/>
          <w:sz w:val="22"/>
          <w:szCs w:val="22"/>
        </w:rPr>
        <w:t>e-mail:</w:t>
      </w:r>
      <w:r w:rsidR="00356DBF" w:rsidRPr="00693B0C">
        <w:rPr>
          <w:rFonts w:ascii="Calibri" w:eastAsia="MS Mincho" w:hAnsi="Calibri" w:cs="Arial"/>
          <w:sz w:val="22"/>
          <w:szCs w:val="22"/>
        </w:rPr>
        <w:t xml:space="preserve">, </w:t>
      </w:r>
      <w:r w:rsidR="00356DBF" w:rsidRPr="00693B0C">
        <w:rPr>
          <w:rFonts w:ascii="Calibri" w:eastAsia="MS Mincho" w:hAnsi="Calibri" w:cs="Arial"/>
          <w:b/>
          <w:bCs/>
          <w:sz w:val="22"/>
          <w:szCs w:val="22"/>
        </w:rPr>
        <w:t>a</w:t>
      </w:r>
      <w:r w:rsidR="00C047AD" w:rsidRPr="00693B0C">
        <w:rPr>
          <w:b/>
          <w:bCs/>
        </w:rPr>
        <w:t xml:space="preserve"> </w:t>
      </w:r>
      <w:r w:rsidRPr="00693B0C">
        <w:rPr>
          <w:rFonts w:ascii="Calibri" w:eastAsia="MS Mincho" w:hAnsi="Calibri" w:cs="Arial"/>
          <w:b/>
          <w:bCs/>
          <w:sz w:val="22"/>
          <w:szCs w:val="22"/>
        </w:rPr>
        <w:t xml:space="preserve">nejpozději </w:t>
      </w:r>
      <w:r w:rsidR="002F030E" w:rsidRPr="00693B0C">
        <w:rPr>
          <w:rFonts w:ascii="Calibri" w:eastAsia="MS Mincho" w:hAnsi="Calibri" w:cs="Arial"/>
          <w:b/>
          <w:bCs/>
          <w:sz w:val="22"/>
          <w:szCs w:val="22"/>
        </w:rPr>
        <w:t>v den konání Akce</w:t>
      </w:r>
      <w:r w:rsidRPr="00693B0C">
        <w:rPr>
          <w:rFonts w:ascii="Calibri" w:eastAsia="MS Mincho" w:hAnsi="Calibri" w:cs="Arial"/>
          <w:sz w:val="22"/>
          <w:szCs w:val="22"/>
        </w:rPr>
        <w:t xml:space="preserve"> na účet Pronajímatele č.</w:t>
      </w:r>
      <w:r w:rsidR="00356DBF" w:rsidRPr="00693B0C">
        <w:rPr>
          <w:rFonts w:ascii="Calibri" w:eastAsia="MS Mincho" w:hAnsi="Calibri" w:cs="Arial"/>
          <w:sz w:val="22"/>
          <w:szCs w:val="22"/>
        </w:rPr>
        <w:t> </w:t>
      </w:r>
      <w:r w:rsidR="00DC52AF" w:rsidRPr="00693B0C">
        <w:rPr>
          <w:rFonts w:ascii="Calibri" w:eastAsia="MS Mincho" w:hAnsi="Calibri" w:cs="Arial"/>
          <w:sz w:val="22"/>
          <w:szCs w:val="22"/>
        </w:rPr>
        <w:t>, uvedený v záhlaví této Smlouvy</w:t>
      </w:r>
      <w:r w:rsidR="00235AC7" w:rsidRPr="00693B0C">
        <w:rPr>
          <w:rFonts w:ascii="Calibri" w:eastAsia="MS Mincho" w:hAnsi="Calibri" w:cs="Arial"/>
          <w:sz w:val="22"/>
          <w:szCs w:val="22"/>
        </w:rPr>
        <w:t>.</w:t>
      </w:r>
      <w:r w:rsidR="005B0411" w:rsidRPr="00693B0C">
        <w:rPr>
          <w:rFonts w:ascii="Calibri" w:eastAsia="MS Mincho" w:hAnsi="Calibri" w:cs="Arial"/>
          <w:sz w:val="22"/>
          <w:szCs w:val="22"/>
        </w:rPr>
        <w:t xml:space="preserve"> </w:t>
      </w:r>
    </w:p>
    <w:p w14:paraId="0B2DB490" w14:textId="6F046B51" w:rsidR="00004557" w:rsidRDefault="00004557" w:rsidP="3394CBD9">
      <w:pPr>
        <w:numPr>
          <w:ilvl w:val="0"/>
          <w:numId w:val="13"/>
        </w:numPr>
        <w:spacing w:before="120"/>
        <w:jc w:val="both"/>
        <w:rPr>
          <w:rFonts w:ascii="Calibri" w:eastAsia="MS Mincho" w:hAnsi="Calibri" w:cs="Arial"/>
          <w:sz w:val="22"/>
          <w:szCs w:val="22"/>
        </w:rPr>
      </w:pPr>
      <w:r>
        <w:rPr>
          <w:rFonts w:ascii="Calibri" w:eastAsia="MS Mincho" w:hAnsi="Calibri" w:cs="Arial"/>
          <w:sz w:val="22"/>
          <w:szCs w:val="22"/>
        </w:rPr>
        <w:t>K</w:t>
      </w:r>
      <w:r w:rsidR="00497941">
        <w:rPr>
          <w:rFonts w:ascii="Calibri" w:eastAsia="MS Mincho" w:hAnsi="Calibri" w:cs="Arial"/>
          <w:sz w:val="22"/>
          <w:szCs w:val="22"/>
        </w:rPr>
        <w:t xml:space="preserve"> </w:t>
      </w:r>
      <w:r>
        <w:rPr>
          <w:rFonts w:ascii="Calibri" w:eastAsia="MS Mincho" w:hAnsi="Calibri" w:cs="Arial"/>
          <w:sz w:val="22"/>
          <w:szCs w:val="22"/>
        </w:rPr>
        <w:t>řádně uhrazenému nájemnému vystaví Pronajímatel účetní doklad-fakturu a zašle ji</w:t>
      </w:r>
      <w:r w:rsidR="00693B0C">
        <w:rPr>
          <w:rFonts w:ascii="Calibri" w:eastAsia="MS Mincho" w:hAnsi="Calibri" w:cs="Arial"/>
          <w:sz w:val="22"/>
          <w:szCs w:val="22"/>
        </w:rPr>
        <w:t xml:space="preserve"> emailem</w:t>
      </w:r>
      <w:r>
        <w:rPr>
          <w:rFonts w:ascii="Calibri" w:eastAsia="MS Mincho" w:hAnsi="Calibri" w:cs="Arial"/>
          <w:sz w:val="22"/>
          <w:szCs w:val="22"/>
        </w:rPr>
        <w:t xml:space="preserve"> na</w:t>
      </w:r>
      <w:r w:rsidR="00B75A6D">
        <w:rPr>
          <w:rFonts w:ascii="Calibri" w:eastAsia="MS Mincho" w:hAnsi="Calibri" w:cs="Arial"/>
          <w:sz w:val="22"/>
          <w:szCs w:val="22"/>
        </w:rPr>
        <w:t>.</w:t>
      </w:r>
    </w:p>
    <w:p w14:paraId="3C0733DF" w14:textId="0B42FD56" w:rsidR="00004557" w:rsidRDefault="00004557" w:rsidP="3394CBD9">
      <w:pPr>
        <w:numPr>
          <w:ilvl w:val="0"/>
          <w:numId w:val="13"/>
        </w:numPr>
        <w:spacing w:before="120"/>
        <w:jc w:val="both"/>
        <w:rPr>
          <w:rFonts w:ascii="Calibri" w:eastAsia="MS Mincho" w:hAnsi="Calibri" w:cs="Arial"/>
          <w:sz w:val="22"/>
          <w:szCs w:val="22"/>
        </w:rPr>
      </w:pPr>
      <w:r>
        <w:rPr>
          <w:rFonts w:ascii="Calibri" w:eastAsia="MS Mincho" w:hAnsi="Calibri" w:cs="Arial"/>
          <w:sz w:val="22"/>
          <w:szCs w:val="22"/>
        </w:rPr>
        <w:t>Veškeré náklady spojené s</w:t>
      </w:r>
      <w:r w:rsidR="00693B0C">
        <w:rPr>
          <w:rFonts w:ascii="Calibri" w:eastAsia="MS Mincho" w:hAnsi="Calibri" w:cs="Arial"/>
          <w:sz w:val="22"/>
          <w:szCs w:val="22"/>
        </w:rPr>
        <w:t> Akcí v</w:t>
      </w:r>
      <w:r>
        <w:rPr>
          <w:rFonts w:ascii="Calibri" w:eastAsia="MS Mincho" w:hAnsi="Calibri" w:cs="Arial"/>
          <w:sz w:val="22"/>
          <w:szCs w:val="22"/>
        </w:rPr>
        <w:t xml:space="preserve"> </w:t>
      </w:r>
      <w:r w:rsidR="005E6D9A">
        <w:rPr>
          <w:rFonts w:ascii="Calibri" w:eastAsia="MS Mincho" w:hAnsi="Calibri" w:cs="Arial"/>
          <w:sz w:val="22"/>
          <w:szCs w:val="22"/>
        </w:rPr>
        <w:t>P</w:t>
      </w:r>
      <w:r>
        <w:rPr>
          <w:rFonts w:ascii="Calibri" w:eastAsia="MS Mincho" w:hAnsi="Calibri" w:cs="Arial"/>
          <w:sz w:val="22"/>
          <w:szCs w:val="22"/>
        </w:rPr>
        <w:t>ředmětu nájmu si hradí Nájemce.</w:t>
      </w:r>
    </w:p>
    <w:p w14:paraId="5C7A4669" w14:textId="54A35922" w:rsidR="00506902" w:rsidRDefault="00506902" w:rsidP="3394CBD9">
      <w:pPr>
        <w:spacing w:before="480" w:after="120"/>
        <w:jc w:val="center"/>
        <w:rPr>
          <w:rFonts w:ascii="Calibri" w:eastAsia="MS Mincho" w:hAnsi="Calibri" w:cs="Arial"/>
          <w:b/>
          <w:bCs/>
          <w:sz w:val="22"/>
          <w:szCs w:val="22"/>
        </w:rPr>
      </w:pPr>
      <w:r>
        <w:rPr>
          <w:rFonts w:ascii="Calibri" w:eastAsia="MS Mincho" w:hAnsi="Calibri" w:cs="Arial"/>
          <w:b/>
          <w:bCs/>
          <w:sz w:val="22"/>
          <w:szCs w:val="22"/>
        </w:rPr>
        <w:t>VI</w:t>
      </w:r>
      <w:r w:rsidR="00BD26E1">
        <w:rPr>
          <w:rFonts w:ascii="Calibri" w:eastAsia="MS Mincho" w:hAnsi="Calibri" w:cs="Arial"/>
          <w:b/>
          <w:bCs/>
          <w:sz w:val="22"/>
          <w:szCs w:val="22"/>
        </w:rPr>
        <w:t xml:space="preserve">. </w:t>
      </w:r>
      <w:r>
        <w:rPr>
          <w:rFonts w:ascii="Calibri" w:eastAsia="MS Mincho" w:hAnsi="Calibri" w:cs="Arial"/>
          <w:b/>
          <w:bCs/>
          <w:sz w:val="22"/>
          <w:szCs w:val="22"/>
        </w:rPr>
        <w:t>Předání a vrácení předmětu nájmu</w:t>
      </w:r>
    </w:p>
    <w:p w14:paraId="59EC2267" w14:textId="115FC016" w:rsidR="00506902" w:rsidRDefault="45705A02" w:rsidP="3394CBD9">
      <w:pPr>
        <w:spacing w:before="120"/>
        <w:ind w:left="360" w:hanging="360"/>
        <w:jc w:val="both"/>
        <w:rPr>
          <w:rFonts w:ascii="Calibri" w:eastAsia="MS Mincho" w:hAnsi="Calibri" w:cs="Arial"/>
          <w:sz w:val="22"/>
          <w:szCs w:val="22"/>
        </w:rPr>
      </w:pPr>
      <w:r>
        <w:rPr>
          <w:rFonts w:ascii="Calibri" w:eastAsia="MS Mincho" w:hAnsi="Calibri" w:cs="Arial"/>
          <w:sz w:val="22"/>
          <w:szCs w:val="22"/>
        </w:rPr>
        <w:t xml:space="preserve">1.  </w:t>
      </w:r>
      <w:r w:rsidR="00506902">
        <w:rPr>
          <w:rFonts w:ascii="Calibri" w:eastAsia="MS Mincho" w:hAnsi="Calibri" w:cs="Arial"/>
          <w:sz w:val="22"/>
          <w:szCs w:val="22"/>
        </w:rPr>
        <w:t xml:space="preserve">Pronajímatel se zavazuje poskytnout </w:t>
      </w:r>
      <w:r w:rsidR="00C24B4C">
        <w:rPr>
          <w:rFonts w:ascii="Calibri" w:eastAsia="MS Mincho" w:hAnsi="Calibri" w:cs="Arial"/>
          <w:sz w:val="22"/>
          <w:szCs w:val="22"/>
        </w:rPr>
        <w:t>P</w:t>
      </w:r>
      <w:r w:rsidR="00506902">
        <w:rPr>
          <w:rFonts w:ascii="Calibri" w:eastAsia="MS Mincho" w:hAnsi="Calibri" w:cs="Arial"/>
          <w:sz w:val="22"/>
          <w:szCs w:val="22"/>
        </w:rPr>
        <w:t xml:space="preserve">ředmět nájmu Nájemci ve stavu způsobilém k užívání. </w:t>
      </w:r>
      <w:r w:rsidR="0661D29E">
        <w:rPr>
          <w:rFonts w:ascii="Calibri" w:eastAsia="MS Mincho" w:hAnsi="Calibri" w:cs="Arial"/>
          <w:sz w:val="22"/>
          <w:szCs w:val="22"/>
        </w:rPr>
        <w:t xml:space="preserve">           </w:t>
      </w:r>
      <w:r w:rsidR="00506902">
        <w:rPr>
          <w:rFonts w:ascii="Calibri" w:eastAsia="MS Mincho" w:hAnsi="Calibri" w:cs="Arial"/>
          <w:sz w:val="22"/>
          <w:szCs w:val="22"/>
        </w:rPr>
        <w:t xml:space="preserve">Ohledně předání podepíšou obě smluvní strany </w:t>
      </w:r>
      <w:r w:rsidR="00C24B4C">
        <w:rPr>
          <w:rFonts w:ascii="Calibri" w:eastAsia="MS Mincho" w:hAnsi="Calibri" w:cs="Arial"/>
          <w:sz w:val="22"/>
          <w:szCs w:val="22"/>
        </w:rPr>
        <w:t>p</w:t>
      </w:r>
      <w:r w:rsidR="00506902">
        <w:rPr>
          <w:rFonts w:ascii="Calibri" w:eastAsia="MS Mincho" w:hAnsi="Calibri" w:cs="Arial"/>
          <w:sz w:val="22"/>
          <w:szCs w:val="22"/>
        </w:rPr>
        <w:t>ředávací protokol</w:t>
      </w:r>
      <w:r w:rsidR="00090260">
        <w:rPr>
          <w:rFonts w:ascii="Calibri" w:eastAsia="MS Mincho" w:hAnsi="Calibri" w:cs="Arial"/>
          <w:sz w:val="22"/>
          <w:szCs w:val="22"/>
        </w:rPr>
        <w:t xml:space="preserve">, který je nedílnou součástí této </w:t>
      </w:r>
      <w:r w:rsidR="00C24B4C">
        <w:rPr>
          <w:rFonts w:ascii="Calibri" w:eastAsia="MS Mincho" w:hAnsi="Calibri" w:cs="Arial"/>
          <w:sz w:val="22"/>
          <w:szCs w:val="22"/>
        </w:rPr>
        <w:t>S</w:t>
      </w:r>
      <w:r w:rsidR="00090260">
        <w:rPr>
          <w:rFonts w:ascii="Calibri" w:eastAsia="MS Mincho" w:hAnsi="Calibri" w:cs="Arial"/>
          <w:sz w:val="22"/>
          <w:szCs w:val="22"/>
        </w:rPr>
        <w:t>mlouvy jako Příloha č.</w:t>
      </w:r>
      <w:r w:rsidR="00EF4E76">
        <w:rPr>
          <w:rFonts w:ascii="Calibri" w:eastAsia="MS Mincho" w:hAnsi="Calibri" w:cs="Arial"/>
          <w:sz w:val="22"/>
          <w:szCs w:val="22"/>
        </w:rPr>
        <w:t xml:space="preserve"> </w:t>
      </w:r>
      <w:r w:rsidR="00090260">
        <w:rPr>
          <w:rFonts w:ascii="Calibri" w:eastAsia="MS Mincho" w:hAnsi="Calibri" w:cs="Arial"/>
          <w:sz w:val="22"/>
          <w:szCs w:val="22"/>
        </w:rPr>
        <w:t>2</w:t>
      </w:r>
      <w:r w:rsidR="00C24B4C">
        <w:rPr>
          <w:rFonts w:ascii="Calibri" w:eastAsia="MS Mincho" w:hAnsi="Calibri" w:cs="Arial"/>
          <w:sz w:val="22"/>
          <w:szCs w:val="22"/>
        </w:rPr>
        <w:t>, (dále jen „</w:t>
      </w:r>
      <w:r w:rsidR="00C24B4C" w:rsidRPr="00693B0C">
        <w:rPr>
          <w:rFonts w:ascii="Calibri" w:eastAsia="MS Mincho" w:hAnsi="Calibri" w:cs="Arial"/>
          <w:b/>
          <w:bCs/>
          <w:sz w:val="22"/>
          <w:szCs w:val="22"/>
        </w:rPr>
        <w:t>Předávací protokol</w:t>
      </w:r>
      <w:r w:rsidR="005B6753">
        <w:rPr>
          <w:rFonts w:ascii="Calibri" w:eastAsia="MS Mincho" w:hAnsi="Calibri" w:cs="Arial"/>
          <w:sz w:val="22"/>
          <w:szCs w:val="22"/>
        </w:rPr>
        <w:t>“)</w:t>
      </w:r>
      <w:r w:rsidR="00501BBC">
        <w:rPr>
          <w:rFonts w:ascii="Calibri" w:eastAsia="MS Mincho" w:hAnsi="Calibri" w:cs="Arial"/>
          <w:sz w:val="22"/>
          <w:szCs w:val="22"/>
        </w:rPr>
        <w:t>.</w:t>
      </w:r>
      <w:r w:rsidR="00506902">
        <w:rPr>
          <w:rFonts w:ascii="Calibri" w:eastAsia="MS Mincho" w:hAnsi="Calibri" w:cs="Arial"/>
          <w:sz w:val="22"/>
          <w:szCs w:val="22"/>
        </w:rPr>
        <w:t xml:space="preserve"> </w:t>
      </w:r>
    </w:p>
    <w:p w14:paraId="1B96620F" w14:textId="44AE299C" w:rsidR="75AA3D43" w:rsidRDefault="75AA3D43" w:rsidP="3394CBD9">
      <w:pPr>
        <w:spacing w:before="120"/>
        <w:ind w:left="360" w:hanging="360"/>
        <w:jc w:val="both"/>
        <w:rPr>
          <w:rFonts w:ascii="Calibri" w:eastAsia="MS Mincho" w:hAnsi="Calibri" w:cs="Arial"/>
          <w:sz w:val="22"/>
          <w:szCs w:val="22"/>
        </w:rPr>
      </w:pPr>
      <w:r>
        <w:rPr>
          <w:rFonts w:ascii="Calibri" w:eastAsia="MS Mincho" w:hAnsi="Calibri" w:cs="Arial"/>
          <w:sz w:val="22"/>
          <w:szCs w:val="22"/>
        </w:rPr>
        <w:t xml:space="preserve">2.   </w:t>
      </w:r>
      <w:r w:rsidR="00506902">
        <w:rPr>
          <w:rFonts w:ascii="Calibri" w:eastAsia="MS Mincho" w:hAnsi="Calibri" w:cs="Arial"/>
          <w:sz w:val="22"/>
          <w:szCs w:val="22"/>
        </w:rPr>
        <w:t xml:space="preserve">Nájemce je povinen </w:t>
      </w:r>
      <w:r w:rsidR="0000133C">
        <w:rPr>
          <w:rFonts w:ascii="Calibri" w:eastAsia="MS Mincho" w:hAnsi="Calibri" w:cs="Arial"/>
          <w:sz w:val="22"/>
          <w:szCs w:val="22"/>
        </w:rPr>
        <w:t>P</w:t>
      </w:r>
      <w:r w:rsidR="00506902">
        <w:rPr>
          <w:rFonts w:ascii="Calibri" w:eastAsia="MS Mincho" w:hAnsi="Calibri" w:cs="Arial"/>
          <w:sz w:val="22"/>
          <w:szCs w:val="22"/>
        </w:rPr>
        <w:t>ředmět nájmu při ukončení nájmu předat vyklizený</w:t>
      </w:r>
      <w:r w:rsidR="00B75A6D">
        <w:rPr>
          <w:rFonts w:ascii="Calibri" w:eastAsia="MS Mincho" w:hAnsi="Calibri" w:cs="Arial"/>
          <w:sz w:val="22"/>
          <w:szCs w:val="22"/>
        </w:rPr>
        <w:t xml:space="preserve"> </w:t>
      </w:r>
      <w:r w:rsidR="00506902">
        <w:rPr>
          <w:rFonts w:ascii="Calibri" w:eastAsia="MS Mincho" w:hAnsi="Calibri" w:cs="Arial"/>
          <w:sz w:val="22"/>
          <w:szCs w:val="22"/>
        </w:rPr>
        <w:t>a dle stavu uvedeného v Předávacím protokolu s přihlédnutím k obvyklému opotřebení při řádném užívání.</w:t>
      </w:r>
    </w:p>
    <w:p w14:paraId="19E33FE2" w14:textId="158C451E" w:rsidR="008316B1" w:rsidRDefault="008316B1" w:rsidP="3394CBD9">
      <w:pPr>
        <w:spacing w:before="480" w:after="120"/>
        <w:jc w:val="center"/>
        <w:rPr>
          <w:rFonts w:ascii="Calibri" w:eastAsia="MS Mincho" w:hAnsi="Calibri" w:cs="Arial"/>
          <w:b/>
          <w:bCs/>
          <w:sz w:val="22"/>
          <w:szCs w:val="22"/>
        </w:rPr>
      </w:pPr>
      <w:r>
        <w:rPr>
          <w:rFonts w:ascii="Calibri" w:eastAsia="MS Mincho" w:hAnsi="Calibri" w:cs="Arial"/>
          <w:b/>
          <w:bCs/>
          <w:sz w:val="22"/>
          <w:szCs w:val="22"/>
        </w:rPr>
        <w:t>V</w:t>
      </w:r>
      <w:r w:rsidR="008F7E27">
        <w:rPr>
          <w:rFonts w:ascii="Calibri" w:eastAsia="MS Mincho" w:hAnsi="Calibri" w:cs="Arial"/>
          <w:b/>
          <w:bCs/>
          <w:sz w:val="22"/>
          <w:szCs w:val="22"/>
        </w:rPr>
        <w:t>I</w:t>
      </w:r>
      <w:r>
        <w:rPr>
          <w:rFonts w:ascii="Calibri" w:eastAsia="MS Mincho" w:hAnsi="Calibri" w:cs="Arial"/>
          <w:b/>
          <w:bCs/>
          <w:sz w:val="22"/>
          <w:szCs w:val="22"/>
        </w:rPr>
        <w:t>I. Výpověď, storno a smluvní pokuta</w:t>
      </w:r>
    </w:p>
    <w:p w14:paraId="2A7234C9" w14:textId="07CD3F76" w:rsidR="00E631B6" w:rsidRDefault="00E631B6" w:rsidP="3394CBD9">
      <w:pPr>
        <w:numPr>
          <w:ilvl w:val="0"/>
          <w:numId w:val="19"/>
        </w:numPr>
        <w:spacing w:before="120"/>
        <w:jc w:val="both"/>
        <w:rPr>
          <w:rFonts w:ascii="Calibri" w:eastAsia="MS Mincho" w:hAnsi="Calibri" w:cs="Arial"/>
          <w:sz w:val="22"/>
          <w:szCs w:val="22"/>
        </w:rPr>
      </w:pPr>
      <w:r>
        <w:rPr>
          <w:rFonts w:ascii="Calibri" w:eastAsia="MS Mincho" w:hAnsi="Calibri" w:cs="Arial"/>
          <w:sz w:val="22"/>
          <w:szCs w:val="22"/>
        </w:rPr>
        <w:t xml:space="preserve">Pronajímatel má právo jednostranně vypovědět tuto smlouvu v případě, že z důvodů vyšší moci (jako např. přírodní pohroma, požár, stávka apod.) není schopen pro Nájemce zajistit poskytnutí </w:t>
      </w:r>
      <w:r w:rsidR="0080754A">
        <w:rPr>
          <w:rFonts w:ascii="Calibri" w:eastAsia="MS Mincho" w:hAnsi="Calibri" w:cs="Arial"/>
          <w:sz w:val="22"/>
          <w:szCs w:val="22"/>
        </w:rPr>
        <w:t>P</w:t>
      </w:r>
      <w:r>
        <w:rPr>
          <w:rFonts w:ascii="Calibri" w:eastAsia="MS Mincho" w:hAnsi="Calibri" w:cs="Arial"/>
          <w:sz w:val="22"/>
          <w:szCs w:val="22"/>
        </w:rPr>
        <w:t>ronajímaných prostor nebo poskytnutí souvisejících služeb. V takovém případě vrátí Nájemci bez zbytečného prodlení uhrazené nájemné.</w:t>
      </w:r>
    </w:p>
    <w:p w14:paraId="4975236E" w14:textId="1796069A" w:rsidR="00E631B6" w:rsidRDefault="00E631B6" w:rsidP="3394CBD9">
      <w:pPr>
        <w:numPr>
          <w:ilvl w:val="0"/>
          <w:numId w:val="19"/>
        </w:numPr>
        <w:spacing w:before="120"/>
        <w:jc w:val="both"/>
        <w:rPr>
          <w:rFonts w:ascii="Calibri" w:eastAsia="MS Mincho" w:hAnsi="Calibri" w:cs="Arial"/>
          <w:sz w:val="22"/>
          <w:szCs w:val="22"/>
        </w:rPr>
      </w:pPr>
      <w:r>
        <w:rPr>
          <w:rFonts w:ascii="Calibri" w:eastAsia="MS Mincho" w:hAnsi="Calibri" w:cs="Arial"/>
          <w:sz w:val="22"/>
          <w:szCs w:val="22"/>
        </w:rPr>
        <w:t xml:space="preserve">Nájemce má právo jednostranně vypovědět tuto </w:t>
      </w:r>
      <w:r w:rsidR="00D92A2E">
        <w:rPr>
          <w:rFonts w:ascii="Calibri" w:eastAsia="MS Mincho" w:hAnsi="Calibri" w:cs="Arial"/>
          <w:sz w:val="22"/>
          <w:szCs w:val="22"/>
        </w:rPr>
        <w:t>S</w:t>
      </w:r>
      <w:r>
        <w:rPr>
          <w:rFonts w:ascii="Calibri" w:eastAsia="MS Mincho" w:hAnsi="Calibri" w:cs="Arial"/>
          <w:sz w:val="22"/>
          <w:szCs w:val="22"/>
        </w:rPr>
        <w:t xml:space="preserve">mlouvu kdykoliv do zahájení konání Akce, přičemž výpověď musí být písemná a být </w:t>
      </w:r>
      <w:r w:rsidR="00645638">
        <w:rPr>
          <w:rFonts w:ascii="Calibri" w:eastAsia="MS Mincho" w:hAnsi="Calibri" w:cs="Arial"/>
          <w:sz w:val="22"/>
          <w:szCs w:val="22"/>
        </w:rPr>
        <w:t>doručena</w:t>
      </w:r>
      <w:r>
        <w:rPr>
          <w:rFonts w:ascii="Calibri" w:eastAsia="MS Mincho" w:hAnsi="Calibri" w:cs="Arial"/>
          <w:sz w:val="22"/>
          <w:szCs w:val="22"/>
        </w:rPr>
        <w:t xml:space="preserve"> na adresu Pronajímatele uvedenou v záhlaví této </w:t>
      </w:r>
      <w:r w:rsidR="00D92A2E">
        <w:rPr>
          <w:rFonts w:ascii="Calibri" w:eastAsia="MS Mincho" w:hAnsi="Calibri" w:cs="Arial"/>
          <w:sz w:val="22"/>
          <w:szCs w:val="22"/>
        </w:rPr>
        <w:t>S</w:t>
      </w:r>
      <w:r>
        <w:rPr>
          <w:rFonts w:ascii="Calibri" w:eastAsia="MS Mincho" w:hAnsi="Calibri" w:cs="Arial"/>
          <w:sz w:val="22"/>
          <w:szCs w:val="22"/>
        </w:rPr>
        <w:t>mlouvy nebo na email:</w:t>
      </w:r>
      <w:r w:rsidR="00D272EE">
        <w:rPr>
          <w:rFonts w:ascii="Calibri" w:eastAsia="MS Mincho" w:hAnsi="Calibri" w:cs="Arial"/>
          <w:sz w:val="22"/>
          <w:szCs w:val="22"/>
        </w:rPr>
        <w:t xml:space="preserve">. </w:t>
      </w:r>
      <w:r>
        <w:rPr>
          <w:rFonts w:ascii="Calibri" w:eastAsia="MS Mincho" w:hAnsi="Calibri" w:cs="Arial"/>
          <w:sz w:val="22"/>
          <w:szCs w:val="22"/>
        </w:rPr>
        <w:t xml:space="preserve">V takovém případě má však Pronajímatel nárok účtovat Nájemci stornopoplatek za zrušený nájem </w:t>
      </w:r>
      <w:r w:rsidR="00D92A2E">
        <w:rPr>
          <w:rFonts w:ascii="Calibri" w:eastAsia="MS Mincho" w:hAnsi="Calibri" w:cs="Arial"/>
          <w:sz w:val="22"/>
          <w:szCs w:val="22"/>
        </w:rPr>
        <w:t xml:space="preserve">Pronajímaných </w:t>
      </w:r>
      <w:r>
        <w:rPr>
          <w:rFonts w:ascii="Calibri" w:eastAsia="MS Mincho" w:hAnsi="Calibri" w:cs="Arial"/>
          <w:sz w:val="22"/>
          <w:szCs w:val="22"/>
        </w:rPr>
        <w:t xml:space="preserve">prostor ve výši </w:t>
      </w:r>
      <w:r w:rsidR="005551BC">
        <w:rPr>
          <w:rFonts w:ascii="Calibri" w:eastAsia="MS Mincho" w:hAnsi="Calibri" w:cs="Arial"/>
          <w:sz w:val="22"/>
          <w:szCs w:val="22"/>
        </w:rPr>
        <w:t>80 %</w:t>
      </w:r>
      <w:r w:rsidR="00D87307">
        <w:rPr>
          <w:rFonts w:ascii="Calibri" w:eastAsia="MS Mincho" w:hAnsi="Calibri" w:cs="Arial"/>
          <w:sz w:val="22"/>
          <w:szCs w:val="22"/>
        </w:rPr>
        <w:t xml:space="preserve"> </w:t>
      </w:r>
      <w:r w:rsidR="00090260">
        <w:rPr>
          <w:rFonts w:ascii="Calibri" w:eastAsia="MS Mincho" w:hAnsi="Calibri" w:cs="Arial"/>
          <w:sz w:val="22"/>
          <w:szCs w:val="22"/>
        </w:rPr>
        <w:t>z celkové ceny nájemného</w:t>
      </w:r>
      <w:r w:rsidR="002912E9">
        <w:rPr>
          <w:rFonts w:ascii="Calibri" w:eastAsia="MS Mincho" w:hAnsi="Calibri" w:cs="Arial"/>
          <w:sz w:val="22"/>
          <w:szCs w:val="22"/>
        </w:rPr>
        <w:t xml:space="preserve"> dle čl. VII. odst. 1 této Smlouvy</w:t>
      </w:r>
      <w:r w:rsidR="00090260">
        <w:rPr>
          <w:rFonts w:ascii="Calibri" w:eastAsia="MS Mincho" w:hAnsi="Calibri" w:cs="Arial"/>
          <w:sz w:val="22"/>
          <w:szCs w:val="22"/>
        </w:rPr>
        <w:t>.</w:t>
      </w:r>
      <w:r>
        <w:rPr>
          <w:rFonts w:ascii="Calibri" w:eastAsia="MS Mincho" w:hAnsi="Calibri" w:cs="Arial"/>
          <w:sz w:val="22"/>
          <w:szCs w:val="22"/>
        </w:rPr>
        <w:t xml:space="preserve">      </w:t>
      </w:r>
    </w:p>
    <w:p w14:paraId="0449147D" w14:textId="431E7D30" w:rsidR="00E0278C" w:rsidRDefault="00E0278C" w:rsidP="3394CBD9">
      <w:pPr>
        <w:numPr>
          <w:ilvl w:val="0"/>
          <w:numId w:val="19"/>
        </w:numPr>
        <w:spacing w:before="120" w:after="120"/>
        <w:jc w:val="both"/>
        <w:rPr>
          <w:rFonts w:ascii="Calibri" w:eastAsia="MS Mincho" w:hAnsi="Calibri" w:cs="Arial"/>
          <w:b/>
          <w:bCs/>
          <w:sz w:val="22"/>
          <w:szCs w:val="22"/>
        </w:rPr>
      </w:pPr>
      <w:r>
        <w:rPr>
          <w:rFonts w:ascii="Calibri" w:eastAsia="MS Mincho" w:hAnsi="Calibri" w:cs="Arial"/>
          <w:sz w:val="22"/>
          <w:szCs w:val="22"/>
        </w:rPr>
        <w:t>V případě porušení ustanovení čl. III. odst. 1-</w:t>
      </w:r>
      <w:r w:rsidR="00556D6A">
        <w:rPr>
          <w:rFonts w:ascii="Calibri" w:eastAsia="MS Mincho" w:hAnsi="Calibri" w:cs="Arial"/>
          <w:sz w:val="22"/>
          <w:szCs w:val="22"/>
        </w:rPr>
        <w:t xml:space="preserve">10 </w:t>
      </w:r>
      <w:r>
        <w:rPr>
          <w:rFonts w:ascii="Calibri" w:eastAsia="MS Mincho" w:hAnsi="Calibri" w:cs="Arial"/>
          <w:sz w:val="22"/>
          <w:szCs w:val="22"/>
        </w:rPr>
        <w:t>této smlouvy je Nájemce povinen uhradit</w:t>
      </w:r>
      <w:r w:rsidR="002125EB">
        <w:rPr>
          <w:rFonts w:ascii="Calibri" w:eastAsia="MS Mincho" w:hAnsi="Calibri" w:cs="Arial"/>
          <w:sz w:val="22"/>
          <w:szCs w:val="22"/>
        </w:rPr>
        <w:t xml:space="preserve"> </w:t>
      </w:r>
      <w:r>
        <w:rPr>
          <w:rFonts w:ascii="Calibri" w:eastAsia="MS Mincho" w:hAnsi="Calibri" w:cs="Arial"/>
          <w:sz w:val="22"/>
          <w:szCs w:val="22"/>
        </w:rPr>
        <w:t xml:space="preserve">Pronajímateli smluvní </w:t>
      </w:r>
      <w:r w:rsidR="00090260">
        <w:rPr>
          <w:rFonts w:ascii="Calibri" w:eastAsia="MS Mincho" w:hAnsi="Calibri" w:cs="Arial"/>
          <w:sz w:val="22"/>
          <w:szCs w:val="22"/>
        </w:rPr>
        <w:t>pokutu až</w:t>
      </w:r>
      <w:r w:rsidR="006A1495">
        <w:rPr>
          <w:rFonts w:ascii="Calibri" w:eastAsia="MS Mincho" w:hAnsi="Calibri" w:cs="Arial"/>
          <w:sz w:val="22"/>
          <w:szCs w:val="22"/>
        </w:rPr>
        <w:t xml:space="preserve"> do </w:t>
      </w:r>
      <w:r>
        <w:rPr>
          <w:rFonts w:ascii="Calibri" w:eastAsia="MS Mincho" w:hAnsi="Calibri" w:cs="Arial"/>
          <w:sz w:val="22"/>
          <w:szCs w:val="22"/>
        </w:rPr>
        <w:t>výš</w:t>
      </w:r>
      <w:r w:rsidR="006A1495">
        <w:rPr>
          <w:rFonts w:ascii="Calibri" w:eastAsia="MS Mincho" w:hAnsi="Calibri" w:cs="Arial"/>
          <w:sz w:val="22"/>
          <w:szCs w:val="22"/>
        </w:rPr>
        <w:t>e</w:t>
      </w:r>
      <w:r>
        <w:rPr>
          <w:rFonts w:ascii="Calibri" w:eastAsia="MS Mincho" w:hAnsi="Calibri" w:cs="Arial"/>
          <w:sz w:val="22"/>
          <w:szCs w:val="22"/>
        </w:rPr>
        <w:t xml:space="preserve"> sjednaného nájemného, a to za každé porušení samostatně, nedohodnou-li se obě smluvní strany jinak. Ustanovení o smluvní pokutě nemá vliv na právo Pronajímatele na náhradu způsobené škody.</w:t>
      </w:r>
    </w:p>
    <w:p w14:paraId="34393445" w14:textId="30003234" w:rsidR="00E0278C" w:rsidRDefault="00E0278C" w:rsidP="3394CBD9">
      <w:pPr>
        <w:spacing w:before="120" w:after="120"/>
        <w:ind w:left="360"/>
        <w:jc w:val="both"/>
        <w:rPr>
          <w:rFonts w:ascii="Calibri" w:eastAsia="MS Mincho" w:hAnsi="Calibri" w:cs="Arial"/>
          <w:b/>
          <w:bCs/>
          <w:sz w:val="22"/>
          <w:szCs w:val="22"/>
        </w:rPr>
      </w:pPr>
    </w:p>
    <w:p w14:paraId="5AF337D3" w14:textId="7173A241" w:rsidR="00E0278C" w:rsidRDefault="00E0278C" w:rsidP="3394CBD9">
      <w:pPr>
        <w:spacing w:before="120" w:after="120"/>
        <w:ind w:left="360"/>
        <w:jc w:val="both"/>
        <w:rPr>
          <w:rFonts w:ascii="Calibri" w:eastAsia="MS Mincho" w:hAnsi="Calibri" w:cs="Arial"/>
          <w:b/>
          <w:bCs/>
          <w:sz w:val="22"/>
          <w:szCs w:val="22"/>
        </w:rPr>
      </w:pPr>
    </w:p>
    <w:p w14:paraId="0A40667E" w14:textId="77777777" w:rsidR="001664DD" w:rsidRDefault="001664DD" w:rsidP="3394CBD9">
      <w:pPr>
        <w:spacing w:before="120" w:after="120"/>
        <w:ind w:left="360"/>
        <w:jc w:val="both"/>
        <w:rPr>
          <w:rFonts w:ascii="Calibri" w:eastAsia="MS Mincho" w:hAnsi="Calibri" w:cs="Arial"/>
          <w:b/>
          <w:bCs/>
          <w:sz w:val="22"/>
          <w:szCs w:val="22"/>
        </w:rPr>
      </w:pPr>
    </w:p>
    <w:p w14:paraId="0FC3BDD0" w14:textId="677BBD9E" w:rsidR="00E0278C" w:rsidRDefault="00E0278C" w:rsidP="3394CBD9">
      <w:pPr>
        <w:spacing w:before="120" w:after="120"/>
        <w:ind w:left="360"/>
        <w:jc w:val="center"/>
        <w:rPr>
          <w:rFonts w:ascii="Calibri" w:eastAsia="MS Mincho" w:hAnsi="Calibri" w:cs="Arial"/>
          <w:b/>
          <w:bCs/>
          <w:sz w:val="22"/>
          <w:szCs w:val="22"/>
        </w:rPr>
      </w:pPr>
      <w:r>
        <w:rPr>
          <w:rFonts w:ascii="Calibri" w:eastAsia="MS Mincho" w:hAnsi="Calibri" w:cs="Arial"/>
          <w:b/>
          <w:bCs/>
          <w:sz w:val="22"/>
          <w:szCs w:val="22"/>
        </w:rPr>
        <w:lastRenderedPageBreak/>
        <w:t>VII</w:t>
      </w:r>
      <w:r w:rsidR="008F7E27">
        <w:rPr>
          <w:rFonts w:ascii="Calibri" w:eastAsia="MS Mincho" w:hAnsi="Calibri" w:cs="Arial"/>
          <w:b/>
          <w:bCs/>
          <w:sz w:val="22"/>
          <w:szCs w:val="22"/>
        </w:rPr>
        <w:t>I</w:t>
      </w:r>
      <w:r>
        <w:rPr>
          <w:rFonts w:ascii="Calibri" w:eastAsia="MS Mincho" w:hAnsi="Calibri" w:cs="Arial"/>
          <w:b/>
          <w:bCs/>
          <w:sz w:val="22"/>
          <w:szCs w:val="22"/>
        </w:rPr>
        <w:t xml:space="preserve">. </w:t>
      </w:r>
      <w:r w:rsidR="004A67B7">
        <w:rPr>
          <w:rFonts w:ascii="Calibri" w:eastAsia="MS Mincho" w:hAnsi="Calibri" w:cs="Arial"/>
          <w:b/>
          <w:bCs/>
          <w:sz w:val="22"/>
          <w:szCs w:val="22"/>
        </w:rPr>
        <w:t>Závěrečná u</w:t>
      </w:r>
      <w:r>
        <w:rPr>
          <w:rFonts w:ascii="Calibri" w:eastAsia="MS Mincho" w:hAnsi="Calibri" w:cs="Arial"/>
          <w:b/>
          <w:bCs/>
          <w:sz w:val="22"/>
          <w:szCs w:val="22"/>
        </w:rPr>
        <w:t>stanovení</w:t>
      </w:r>
    </w:p>
    <w:p w14:paraId="371AA91D" w14:textId="11263F87" w:rsidR="00F47A3B" w:rsidRDefault="00F47A3B" w:rsidP="3394CBD9">
      <w:pPr>
        <w:numPr>
          <w:ilvl w:val="0"/>
          <w:numId w:val="10"/>
        </w:numPr>
        <w:spacing w:before="120"/>
        <w:jc w:val="both"/>
        <w:rPr>
          <w:rFonts w:ascii="Calibri" w:eastAsia="MS Mincho" w:hAnsi="Calibri" w:cs="Arial"/>
          <w:sz w:val="22"/>
          <w:szCs w:val="22"/>
        </w:rPr>
      </w:pPr>
      <w:r>
        <w:rPr>
          <w:rFonts w:ascii="Calibri" w:eastAsia="MS Mincho" w:hAnsi="Calibri" w:cs="Arial"/>
          <w:sz w:val="22"/>
          <w:szCs w:val="22"/>
        </w:rPr>
        <w:t>Veškerá oznámení dle této smlouvy budou doručována písemně, a to osobně, doporučenou poštou (prostřednictvím poskytovatele poštovních či doručovacích služeb), datovou schránkou nebo na níže uvedené e-mailové adres</w:t>
      </w:r>
      <w:r w:rsidR="005C2470">
        <w:rPr>
          <w:rFonts w:ascii="Calibri" w:eastAsia="MS Mincho" w:hAnsi="Calibri" w:cs="Arial"/>
          <w:sz w:val="22"/>
          <w:szCs w:val="22"/>
        </w:rPr>
        <w:t>y</w:t>
      </w:r>
      <w:r>
        <w:rPr>
          <w:rFonts w:ascii="Calibri" w:eastAsia="MS Mincho" w:hAnsi="Calibri" w:cs="Arial"/>
          <w:sz w:val="22"/>
          <w:szCs w:val="22"/>
        </w:rPr>
        <w:t>:</w:t>
      </w:r>
    </w:p>
    <w:p w14:paraId="61514DE0" w14:textId="77777777" w:rsidR="001664DD" w:rsidRDefault="002641E5" w:rsidP="3394CBD9">
      <w:pPr>
        <w:numPr>
          <w:ilvl w:val="0"/>
          <w:numId w:val="25"/>
        </w:numPr>
        <w:tabs>
          <w:tab w:val="clear" w:pos="360"/>
        </w:tabs>
        <w:ind w:left="709"/>
        <w:rPr>
          <w:rFonts w:ascii="Calibri" w:eastAsia="MS Mincho" w:hAnsi="Calibri" w:cs="Arial"/>
          <w:sz w:val="22"/>
          <w:szCs w:val="22"/>
        </w:rPr>
      </w:pPr>
      <w:r>
        <w:rPr>
          <w:rFonts w:ascii="Calibri" w:eastAsia="MS Mincho" w:hAnsi="Calibri" w:cs="Arial"/>
          <w:sz w:val="22"/>
          <w:szCs w:val="22"/>
        </w:rPr>
        <w:t>Nájemce</w:t>
      </w:r>
      <w:r>
        <w:br/>
      </w:r>
      <w:r>
        <w:rPr>
          <w:rFonts w:ascii="Calibri" w:eastAsia="MS Mincho" w:hAnsi="Calibri" w:cs="Arial"/>
          <w:sz w:val="22"/>
          <w:szCs w:val="22"/>
        </w:rPr>
        <w:t xml:space="preserve">email: </w:t>
      </w:r>
    </w:p>
    <w:p w14:paraId="05625E09" w14:textId="7AD3D9CA" w:rsidR="002641E5" w:rsidRDefault="002641E5" w:rsidP="3394CBD9">
      <w:pPr>
        <w:numPr>
          <w:ilvl w:val="0"/>
          <w:numId w:val="25"/>
        </w:numPr>
        <w:tabs>
          <w:tab w:val="clear" w:pos="360"/>
        </w:tabs>
        <w:ind w:left="709"/>
        <w:rPr>
          <w:rFonts w:ascii="Calibri" w:eastAsia="MS Mincho" w:hAnsi="Calibri" w:cs="Arial"/>
          <w:sz w:val="22"/>
          <w:szCs w:val="22"/>
        </w:rPr>
      </w:pPr>
      <w:r>
        <w:rPr>
          <w:rFonts w:ascii="Calibri" w:eastAsia="MS Mincho" w:hAnsi="Calibri" w:cs="Arial"/>
          <w:sz w:val="22"/>
          <w:szCs w:val="22"/>
        </w:rPr>
        <w:t>Kontaktní osoba:</w:t>
      </w:r>
      <w:r w:rsidR="00081DA3">
        <w:rPr>
          <w:rFonts w:ascii="Calibri" w:eastAsia="MS Mincho" w:hAnsi="Calibri" w:cs="Arial"/>
          <w:sz w:val="22"/>
          <w:szCs w:val="22"/>
        </w:rPr>
        <w:t xml:space="preserve"> </w:t>
      </w:r>
    </w:p>
    <w:p w14:paraId="5BCE6DA4" w14:textId="258C93B1" w:rsidR="00552838" w:rsidRDefault="00F47A3B" w:rsidP="3394CBD9">
      <w:pPr>
        <w:numPr>
          <w:ilvl w:val="0"/>
          <w:numId w:val="25"/>
        </w:numPr>
        <w:tabs>
          <w:tab w:val="clear" w:pos="360"/>
        </w:tabs>
        <w:ind w:left="709"/>
        <w:rPr>
          <w:rFonts w:ascii="Calibri" w:eastAsia="MS Mincho" w:hAnsi="Calibri" w:cs="Arial"/>
          <w:sz w:val="22"/>
          <w:szCs w:val="22"/>
        </w:rPr>
      </w:pPr>
      <w:r>
        <w:rPr>
          <w:rFonts w:ascii="Calibri" w:eastAsia="MS Mincho" w:hAnsi="Calibri" w:cs="Arial"/>
          <w:sz w:val="22"/>
          <w:szCs w:val="22"/>
        </w:rPr>
        <w:t>Pronajímatel</w:t>
      </w:r>
      <w:r w:rsidR="00552838">
        <w:br/>
      </w:r>
      <w:r>
        <w:rPr>
          <w:rFonts w:ascii="Calibri" w:eastAsia="MS Mincho" w:hAnsi="Calibri" w:cs="Arial"/>
          <w:sz w:val="22"/>
          <w:szCs w:val="22"/>
        </w:rPr>
        <w:t xml:space="preserve">email:, </w:t>
      </w:r>
      <w:r w:rsidR="00552838">
        <w:br/>
      </w:r>
      <w:r w:rsidR="00CF6586">
        <w:rPr>
          <w:rFonts w:ascii="Calibri" w:eastAsia="MS Mincho" w:hAnsi="Calibri" w:cs="Arial"/>
          <w:sz w:val="22"/>
          <w:szCs w:val="22"/>
        </w:rPr>
        <w:t>Kontaktní osoba:</w:t>
      </w:r>
      <w:r w:rsidR="00F27D06">
        <w:rPr>
          <w:rFonts w:ascii="Calibri" w:eastAsia="MS Mincho" w:hAnsi="Calibri" w:cs="Arial"/>
          <w:sz w:val="22"/>
          <w:szCs w:val="22"/>
        </w:rPr>
        <w:t>.</w:t>
      </w:r>
    </w:p>
    <w:p w14:paraId="3E8BE1A3" w14:textId="4116BA64" w:rsidR="000E3D8A" w:rsidRDefault="000E3D8A" w:rsidP="3394CBD9">
      <w:pPr>
        <w:numPr>
          <w:ilvl w:val="0"/>
          <w:numId w:val="10"/>
        </w:numPr>
        <w:spacing w:before="120"/>
        <w:jc w:val="both"/>
        <w:rPr>
          <w:rFonts w:ascii="Calibri" w:eastAsia="MS Mincho" w:hAnsi="Calibri" w:cs="Arial"/>
          <w:sz w:val="22"/>
          <w:szCs w:val="22"/>
        </w:rPr>
      </w:pPr>
      <w:r>
        <w:rPr>
          <w:rFonts w:ascii="Calibri" w:eastAsia="MS Mincho" w:hAnsi="Calibri" w:cs="Arial"/>
          <w:sz w:val="22"/>
          <w:szCs w:val="22"/>
        </w:rPr>
        <w:t xml:space="preserve">Nedílnou součástí této </w:t>
      </w:r>
      <w:r w:rsidR="00A119B9">
        <w:rPr>
          <w:rFonts w:ascii="Calibri" w:eastAsia="MS Mincho" w:hAnsi="Calibri" w:cs="Arial"/>
          <w:sz w:val="22"/>
          <w:szCs w:val="22"/>
        </w:rPr>
        <w:t>S</w:t>
      </w:r>
      <w:r>
        <w:rPr>
          <w:rFonts w:ascii="Calibri" w:eastAsia="MS Mincho" w:hAnsi="Calibri" w:cs="Arial"/>
          <w:sz w:val="22"/>
          <w:szCs w:val="22"/>
        </w:rPr>
        <w:t>mlouvy j</w:t>
      </w:r>
      <w:r w:rsidR="002042D0">
        <w:rPr>
          <w:rFonts w:ascii="Calibri" w:eastAsia="MS Mincho" w:hAnsi="Calibri" w:cs="Arial"/>
          <w:sz w:val="22"/>
          <w:szCs w:val="22"/>
        </w:rPr>
        <w:t>sou tyto Přílohy</w:t>
      </w:r>
      <w:r>
        <w:rPr>
          <w:rFonts w:ascii="Calibri" w:eastAsia="MS Mincho" w:hAnsi="Calibri" w:cs="Arial"/>
          <w:sz w:val="22"/>
          <w:szCs w:val="22"/>
        </w:rPr>
        <w:t>:</w:t>
      </w:r>
    </w:p>
    <w:p w14:paraId="4CE9D4FD" w14:textId="58B2E071" w:rsidR="00104D20" w:rsidRDefault="002042D0" w:rsidP="3394CBD9">
      <w:pPr>
        <w:numPr>
          <w:ilvl w:val="0"/>
          <w:numId w:val="2"/>
        </w:numPr>
        <w:spacing w:before="120"/>
        <w:ind w:left="709"/>
        <w:jc w:val="both"/>
        <w:rPr>
          <w:rFonts w:ascii="Calibri" w:eastAsia="MS Mincho" w:hAnsi="Calibri" w:cs="Arial"/>
          <w:sz w:val="22"/>
          <w:szCs w:val="22"/>
        </w:rPr>
      </w:pPr>
      <w:r>
        <w:rPr>
          <w:rFonts w:ascii="Calibri" w:eastAsia="MS Mincho" w:hAnsi="Calibri" w:cs="Arial"/>
          <w:sz w:val="22"/>
          <w:szCs w:val="22"/>
        </w:rPr>
        <w:t>Příloha č. 1</w:t>
      </w:r>
      <w:r w:rsidR="00CD237D">
        <w:rPr>
          <w:rFonts w:ascii="Calibri" w:eastAsia="MS Mincho" w:hAnsi="Calibri" w:cs="Arial"/>
          <w:sz w:val="22"/>
          <w:szCs w:val="22"/>
        </w:rPr>
        <w:t xml:space="preserve"> -</w:t>
      </w:r>
      <w:r>
        <w:rPr>
          <w:rFonts w:ascii="Calibri" w:eastAsia="MS Mincho" w:hAnsi="Calibri" w:cs="Arial"/>
          <w:sz w:val="22"/>
          <w:szCs w:val="22"/>
        </w:rPr>
        <w:t xml:space="preserve"> </w:t>
      </w:r>
      <w:r w:rsidR="00104D20">
        <w:rPr>
          <w:rFonts w:ascii="Calibri" w:eastAsia="MS Mincho" w:hAnsi="Calibri" w:cs="Arial"/>
          <w:sz w:val="22"/>
          <w:szCs w:val="22"/>
        </w:rPr>
        <w:t>Podmínky užití Objektu</w:t>
      </w:r>
    </w:p>
    <w:p w14:paraId="2E5553B5" w14:textId="1FF96DB7" w:rsidR="00104D20" w:rsidRDefault="002042D0" w:rsidP="3394CBD9">
      <w:pPr>
        <w:numPr>
          <w:ilvl w:val="0"/>
          <w:numId w:val="2"/>
        </w:numPr>
        <w:spacing w:before="120"/>
        <w:ind w:left="709"/>
        <w:jc w:val="both"/>
        <w:rPr>
          <w:rFonts w:ascii="Calibri" w:eastAsia="MS Mincho" w:hAnsi="Calibri" w:cs="Arial"/>
          <w:sz w:val="22"/>
          <w:szCs w:val="22"/>
        </w:rPr>
      </w:pPr>
      <w:r>
        <w:rPr>
          <w:rFonts w:ascii="Calibri" w:eastAsia="MS Mincho" w:hAnsi="Calibri" w:cs="Arial"/>
          <w:sz w:val="22"/>
          <w:szCs w:val="22"/>
        </w:rPr>
        <w:t xml:space="preserve">Příloha č. 2 </w:t>
      </w:r>
      <w:r w:rsidR="00CD237D">
        <w:rPr>
          <w:rFonts w:ascii="Calibri" w:eastAsia="MS Mincho" w:hAnsi="Calibri" w:cs="Arial"/>
          <w:sz w:val="22"/>
          <w:szCs w:val="22"/>
        </w:rPr>
        <w:t xml:space="preserve">- </w:t>
      </w:r>
      <w:r w:rsidR="00C23F8D">
        <w:rPr>
          <w:rFonts w:ascii="Calibri" w:eastAsia="MS Mincho" w:hAnsi="Calibri" w:cs="Arial"/>
          <w:sz w:val="22"/>
          <w:szCs w:val="22"/>
        </w:rPr>
        <w:t xml:space="preserve">Protokol o předání </w:t>
      </w:r>
      <w:r w:rsidR="002D699B">
        <w:rPr>
          <w:rFonts w:ascii="Calibri" w:eastAsia="MS Mincho" w:hAnsi="Calibri" w:cs="Arial"/>
          <w:sz w:val="22"/>
          <w:szCs w:val="22"/>
        </w:rPr>
        <w:t>P</w:t>
      </w:r>
      <w:r w:rsidR="00C23F8D">
        <w:rPr>
          <w:rFonts w:ascii="Calibri" w:eastAsia="MS Mincho" w:hAnsi="Calibri" w:cs="Arial"/>
          <w:sz w:val="22"/>
          <w:szCs w:val="22"/>
        </w:rPr>
        <w:t>ředmětu nájmu</w:t>
      </w:r>
    </w:p>
    <w:p w14:paraId="05392077" w14:textId="3EF2C1B9" w:rsidR="000E3D8A" w:rsidRDefault="002042D0" w:rsidP="3394CBD9">
      <w:pPr>
        <w:numPr>
          <w:ilvl w:val="0"/>
          <w:numId w:val="2"/>
        </w:numPr>
        <w:spacing w:before="120"/>
        <w:ind w:left="709"/>
        <w:jc w:val="both"/>
        <w:rPr>
          <w:rFonts w:ascii="Calibri" w:eastAsia="MS Mincho" w:hAnsi="Calibri" w:cs="Arial"/>
          <w:sz w:val="22"/>
          <w:szCs w:val="22"/>
        </w:rPr>
      </w:pPr>
      <w:r>
        <w:rPr>
          <w:rFonts w:ascii="Calibri" w:eastAsia="MS Mincho" w:hAnsi="Calibri" w:cs="Arial"/>
          <w:sz w:val="22"/>
          <w:szCs w:val="22"/>
        </w:rPr>
        <w:t>Příloha č. 3</w:t>
      </w:r>
      <w:r w:rsidR="00CD237D">
        <w:rPr>
          <w:rFonts w:ascii="Calibri" w:eastAsia="MS Mincho" w:hAnsi="Calibri" w:cs="Arial"/>
          <w:sz w:val="22"/>
          <w:szCs w:val="22"/>
        </w:rPr>
        <w:t xml:space="preserve"> -</w:t>
      </w:r>
      <w:r>
        <w:rPr>
          <w:rFonts w:ascii="Calibri" w:eastAsia="MS Mincho" w:hAnsi="Calibri" w:cs="Arial"/>
          <w:sz w:val="22"/>
          <w:szCs w:val="22"/>
        </w:rPr>
        <w:t xml:space="preserve"> </w:t>
      </w:r>
      <w:r w:rsidR="00FB1A7F">
        <w:rPr>
          <w:rFonts w:ascii="Calibri" w:eastAsia="MS Mincho" w:hAnsi="Calibri" w:cs="Arial"/>
          <w:sz w:val="22"/>
          <w:szCs w:val="22"/>
        </w:rPr>
        <w:t>Vymezení</w:t>
      </w:r>
      <w:r w:rsidR="00FC71F7">
        <w:rPr>
          <w:rFonts w:ascii="Calibri" w:eastAsia="MS Mincho" w:hAnsi="Calibri" w:cs="Arial"/>
          <w:sz w:val="22"/>
          <w:szCs w:val="22"/>
        </w:rPr>
        <w:t xml:space="preserve"> </w:t>
      </w:r>
      <w:r w:rsidR="002D699B">
        <w:rPr>
          <w:rFonts w:ascii="Calibri" w:eastAsia="MS Mincho" w:hAnsi="Calibri" w:cs="Arial"/>
          <w:sz w:val="22"/>
          <w:szCs w:val="22"/>
        </w:rPr>
        <w:t>P</w:t>
      </w:r>
      <w:r w:rsidR="00FC71F7">
        <w:rPr>
          <w:rFonts w:ascii="Calibri" w:eastAsia="MS Mincho" w:hAnsi="Calibri" w:cs="Arial"/>
          <w:sz w:val="22"/>
          <w:szCs w:val="22"/>
        </w:rPr>
        <w:t>ronajatý</w:t>
      </w:r>
      <w:r w:rsidR="00FB1A7F">
        <w:rPr>
          <w:rFonts w:ascii="Calibri" w:eastAsia="MS Mincho" w:hAnsi="Calibri" w:cs="Arial"/>
          <w:sz w:val="22"/>
          <w:szCs w:val="22"/>
        </w:rPr>
        <w:t>ch</w:t>
      </w:r>
      <w:r w:rsidR="0045015D">
        <w:rPr>
          <w:rFonts w:ascii="Calibri" w:eastAsia="MS Mincho" w:hAnsi="Calibri" w:cs="Arial"/>
          <w:sz w:val="22"/>
          <w:szCs w:val="22"/>
        </w:rPr>
        <w:t xml:space="preserve"> </w:t>
      </w:r>
      <w:r w:rsidR="00FC71F7">
        <w:rPr>
          <w:rFonts w:ascii="Calibri" w:eastAsia="MS Mincho" w:hAnsi="Calibri" w:cs="Arial"/>
          <w:sz w:val="22"/>
          <w:szCs w:val="22"/>
        </w:rPr>
        <w:t>prostor</w:t>
      </w:r>
      <w:r w:rsidR="00501BBC">
        <w:rPr>
          <w:rFonts w:ascii="Calibri" w:eastAsia="MS Mincho" w:hAnsi="Calibri" w:cs="Arial"/>
          <w:sz w:val="22"/>
          <w:szCs w:val="22"/>
        </w:rPr>
        <w:t xml:space="preserve"> </w:t>
      </w:r>
    </w:p>
    <w:p w14:paraId="0FC3BDD1" w14:textId="2139E81D" w:rsidR="00E0278C" w:rsidRDefault="00E0278C" w:rsidP="3394CBD9">
      <w:pPr>
        <w:numPr>
          <w:ilvl w:val="0"/>
          <w:numId w:val="10"/>
        </w:numPr>
        <w:spacing w:before="120"/>
        <w:jc w:val="both"/>
        <w:rPr>
          <w:rFonts w:ascii="Calibri" w:eastAsia="MS Mincho" w:hAnsi="Calibri" w:cs="Arial"/>
          <w:sz w:val="22"/>
          <w:szCs w:val="22"/>
        </w:rPr>
      </w:pPr>
      <w:r>
        <w:rPr>
          <w:rFonts w:ascii="Calibri" w:eastAsia="MS Mincho" w:hAnsi="Calibri" w:cs="Arial"/>
          <w:sz w:val="22"/>
          <w:szCs w:val="22"/>
        </w:rPr>
        <w:t xml:space="preserve">Práva a povinnosti neupravené touto </w:t>
      </w:r>
      <w:r w:rsidR="007778AE">
        <w:rPr>
          <w:rFonts w:ascii="Calibri" w:eastAsia="MS Mincho" w:hAnsi="Calibri" w:cs="Arial"/>
          <w:sz w:val="22"/>
          <w:szCs w:val="22"/>
        </w:rPr>
        <w:t>S</w:t>
      </w:r>
      <w:r>
        <w:rPr>
          <w:rFonts w:ascii="Calibri" w:eastAsia="MS Mincho" w:hAnsi="Calibri" w:cs="Arial"/>
          <w:sz w:val="22"/>
          <w:szCs w:val="22"/>
        </w:rPr>
        <w:t xml:space="preserve">mlouvou se řídí </w:t>
      </w:r>
      <w:r w:rsidR="007778AE">
        <w:rPr>
          <w:rFonts w:ascii="Calibri" w:eastAsia="MS Mincho" w:hAnsi="Calibri" w:cs="Arial"/>
          <w:sz w:val="22"/>
          <w:szCs w:val="22"/>
        </w:rPr>
        <w:t>O</w:t>
      </w:r>
      <w:r>
        <w:rPr>
          <w:rFonts w:ascii="Calibri" w:eastAsia="MS Mincho" w:hAnsi="Calibri" w:cs="Arial"/>
          <w:sz w:val="22"/>
          <w:szCs w:val="22"/>
        </w:rPr>
        <w:t>bčanský</w:t>
      </w:r>
      <w:r w:rsidR="007778AE">
        <w:rPr>
          <w:rFonts w:ascii="Calibri" w:eastAsia="MS Mincho" w:hAnsi="Calibri" w:cs="Arial"/>
          <w:sz w:val="22"/>
          <w:szCs w:val="22"/>
        </w:rPr>
        <w:t>m</w:t>
      </w:r>
      <w:r>
        <w:rPr>
          <w:rFonts w:ascii="Calibri" w:eastAsia="MS Mincho" w:hAnsi="Calibri" w:cs="Arial"/>
          <w:sz w:val="22"/>
          <w:szCs w:val="22"/>
        </w:rPr>
        <w:t xml:space="preserve"> zákoník</w:t>
      </w:r>
      <w:r w:rsidR="007778AE">
        <w:rPr>
          <w:rFonts w:ascii="Calibri" w:eastAsia="MS Mincho" w:hAnsi="Calibri" w:cs="Arial"/>
          <w:sz w:val="22"/>
          <w:szCs w:val="22"/>
        </w:rPr>
        <w:t>em</w:t>
      </w:r>
      <w:r>
        <w:rPr>
          <w:rFonts w:ascii="Calibri" w:eastAsia="MS Mincho" w:hAnsi="Calibri" w:cs="Arial"/>
          <w:sz w:val="22"/>
          <w:szCs w:val="22"/>
        </w:rPr>
        <w:t xml:space="preserve"> a </w:t>
      </w:r>
      <w:r w:rsidR="00AA1EA7">
        <w:rPr>
          <w:rFonts w:ascii="Calibri" w:eastAsia="MS Mincho" w:hAnsi="Calibri" w:cs="Arial"/>
          <w:sz w:val="22"/>
          <w:szCs w:val="22"/>
        </w:rPr>
        <w:t xml:space="preserve">souvisejícími </w:t>
      </w:r>
      <w:r>
        <w:rPr>
          <w:rFonts w:ascii="Calibri" w:eastAsia="MS Mincho" w:hAnsi="Calibri" w:cs="Arial"/>
          <w:sz w:val="22"/>
          <w:szCs w:val="22"/>
        </w:rPr>
        <w:t>právními předpisy.</w:t>
      </w:r>
    </w:p>
    <w:p w14:paraId="71AA4732" w14:textId="699A282B" w:rsidR="00D262D3" w:rsidRDefault="00D262D3" w:rsidP="3394CBD9">
      <w:pPr>
        <w:numPr>
          <w:ilvl w:val="0"/>
          <w:numId w:val="10"/>
        </w:numPr>
        <w:spacing w:before="120"/>
        <w:jc w:val="both"/>
        <w:rPr>
          <w:rFonts w:ascii="Calibri" w:eastAsia="MS Mincho" w:hAnsi="Calibri" w:cs="Arial"/>
          <w:sz w:val="22"/>
          <w:szCs w:val="22"/>
        </w:rPr>
      </w:pPr>
      <w:r>
        <w:rPr>
          <w:rFonts w:ascii="Calibri" w:eastAsia="MS Mincho" w:hAnsi="Calibri" w:cs="Arial"/>
          <w:sz w:val="22"/>
          <w:szCs w:val="22"/>
        </w:rPr>
        <w:t>Tuto</w:t>
      </w:r>
      <w:r w:rsidR="007778AE">
        <w:rPr>
          <w:rFonts w:ascii="Calibri" w:eastAsia="MS Mincho" w:hAnsi="Calibri" w:cs="Arial"/>
          <w:sz w:val="22"/>
          <w:szCs w:val="22"/>
        </w:rPr>
        <w:t xml:space="preserve"> S</w:t>
      </w:r>
      <w:r>
        <w:rPr>
          <w:rFonts w:ascii="Calibri" w:eastAsia="MS Mincho" w:hAnsi="Calibri" w:cs="Arial"/>
          <w:sz w:val="22"/>
          <w:szCs w:val="22"/>
        </w:rPr>
        <w:t xml:space="preserve">mlouvu je možno měnit, doplňovat či rušit výhradně v písemné formě, a to číslovanými dodatky. </w:t>
      </w:r>
    </w:p>
    <w:p w14:paraId="10FCA9B9" w14:textId="5E441B22" w:rsidR="0018536D" w:rsidRDefault="0018536D" w:rsidP="3394CBD9">
      <w:pPr>
        <w:numPr>
          <w:ilvl w:val="0"/>
          <w:numId w:val="10"/>
        </w:numPr>
        <w:spacing w:before="120"/>
        <w:jc w:val="both"/>
        <w:rPr>
          <w:rFonts w:ascii="Calibri" w:eastAsia="MS Mincho" w:hAnsi="Calibri" w:cs="Arial"/>
          <w:sz w:val="22"/>
          <w:szCs w:val="22"/>
        </w:rPr>
      </w:pPr>
      <w:r>
        <w:rPr>
          <w:rFonts w:ascii="Calibri" w:eastAsia="MS Mincho" w:hAnsi="Calibri" w:cs="Arial"/>
          <w:sz w:val="22"/>
          <w:szCs w:val="22"/>
        </w:rPr>
        <w:t>Pro případ, že tato smlouva má listinnou podobu, je vyhotovena ve dvou (2) stejnopisech s</w:t>
      </w:r>
      <w:r w:rsidR="006F0920">
        <w:rPr>
          <w:rFonts w:ascii="Calibri" w:eastAsia="MS Mincho" w:hAnsi="Calibri" w:cs="Arial"/>
          <w:sz w:val="22"/>
          <w:szCs w:val="22"/>
        </w:rPr>
        <w:t> </w:t>
      </w:r>
      <w:r w:rsidR="00D8531D">
        <w:rPr>
          <w:rFonts w:ascii="Calibri" w:eastAsia="MS Mincho" w:hAnsi="Calibri" w:cs="Arial"/>
          <w:sz w:val="22"/>
          <w:szCs w:val="22"/>
        </w:rPr>
        <w:t>platností</w:t>
      </w:r>
      <w:r>
        <w:rPr>
          <w:rFonts w:ascii="Calibri" w:eastAsia="MS Mincho" w:hAnsi="Calibri" w:cs="Arial"/>
          <w:sz w:val="22"/>
          <w:szCs w:val="22"/>
        </w:rPr>
        <w:t xml:space="preserve"> originálu, podepsaných oprávněnými zástupci obou smluvních stran, z nichž každá ze</w:t>
      </w:r>
      <w:r w:rsidR="006F0920">
        <w:rPr>
          <w:rFonts w:ascii="Calibri" w:eastAsia="MS Mincho" w:hAnsi="Calibri" w:cs="Arial"/>
          <w:sz w:val="22"/>
          <w:szCs w:val="22"/>
        </w:rPr>
        <w:t xml:space="preserve"> Smluvních </w:t>
      </w:r>
      <w:r>
        <w:rPr>
          <w:rFonts w:ascii="Calibri" w:eastAsia="MS Mincho" w:hAnsi="Calibri" w:cs="Arial"/>
          <w:sz w:val="22"/>
          <w:szCs w:val="22"/>
        </w:rPr>
        <w:t>stran obdrží po jednom stejnopisu. Pro případ, že tato smlouva je uzavírána elektronicky za využití uznávaných elektronických podpisů, je vyhotovena v jednom (1) provedení, na kterém jsou zaznamenány uznávané elektronické podpisy zástupců smluvních stran oprávněných tuto smlouvu uzavřít.</w:t>
      </w:r>
    </w:p>
    <w:p w14:paraId="2A498868" w14:textId="6E6C373B" w:rsidR="00E03ED0" w:rsidRDefault="00057D03" w:rsidP="3394CBD9">
      <w:pPr>
        <w:numPr>
          <w:ilvl w:val="0"/>
          <w:numId w:val="10"/>
        </w:numPr>
        <w:spacing w:before="120" w:after="240"/>
        <w:jc w:val="both"/>
        <w:rPr>
          <w:rFonts w:ascii="Calibri" w:eastAsia="MS Mincho" w:hAnsi="Calibri" w:cs="Arial"/>
          <w:sz w:val="22"/>
          <w:szCs w:val="22"/>
        </w:rPr>
      </w:pPr>
      <w:r>
        <w:rPr>
          <w:rFonts w:ascii="Calibri" w:eastAsia="MS Mincho" w:hAnsi="Calibri" w:cs="Arial"/>
          <w:sz w:val="22"/>
          <w:szCs w:val="22"/>
        </w:rPr>
        <w:t xml:space="preserve">Tato </w:t>
      </w:r>
      <w:r w:rsidR="00D8531D">
        <w:rPr>
          <w:rFonts w:ascii="Calibri" w:eastAsia="MS Mincho" w:hAnsi="Calibri" w:cs="Arial"/>
          <w:sz w:val="22"/>
          <w:szCs w:val="22"/>
        </w:rPr>
        <w:t>S</w:t>
      </w:r>
      <w:r>
        <w:rPr>
          <w:rFonts w:ascii="Calibri" w:eastAsia="MS Mincho" w:hAnsi="Calibri" w:cs="Arial"/>
          <w:sz w:val="22"/>
          <w:szCs w:val="22"/>
        </w:rPr>
        <w:t xml:space="preserve">mlouva nabývá platnosti okamžikem jejího podpisu oběma </w:t>
      </w:r>
      <w:r w:rsidR="00C94B2E">
        <w:rPr>
          <w:rFonts w:ascii="Calibri" w:eastAsia="MS Mincho" w:hAnsi="Calibri" w:cs="Arial"/>
          <w:sz w:val="22"/>
          <w:szCs w:val="22"/>
        </w:rPr>
        <w:t>S</w:t>
      </w:r>
      <w:r>
        <w:rPr>
          <w:rFonts w:ascii="Calibri" w:eastAsia="MS Mincho" w:hAnsi="Calibri" w:cs="Arial"/>
          <w:sz w:val="22"/>
          <w:szCs w:val="22"/>
        </w:rPr>
        <w:t xml:space="preserve">mluvními stranami. </w:t>
      </w:r>
    </w:p>
    <w:p w14:paraId="4B526E1A" w14:textId="488FD3D6" w:rsidR="008F422B" w:rsidRPr="008F422B" w:rsidRDefault="008F422B" w:rsidP="008F422B">
      <w:pPr>
        <w:numPr>
          <w:ilvl w:val="0"/>
          <w:numId w:val="10"/>
        </w:numPr>
        <w:spacing w:before="120" w:after="240"/>
        <w:jc w:val="both"/>
        <w:rPr>
          <w:rFonts w:ascii="Calibri" w:eastAsia="MS Mincho" w:hAnsi="Calibri" w:cs="Arial"/>
          <w:sz w:val="22"/>
          <w:szCs w:val="22"/>
        </w:rPr>
      </w:pPr>
      <w:r w:rsidRPr="008F422B">
        <w:rPr>
          <w:rFonts w:ascii="Calibri" w:eastAsia="MS Mincho" w:hAnsi="Calibri" w:cs="Arial"/>
          <w:sz w:val="22"/>
          <w:szCs w:val="22"/>
        </w:rPr>
        <w:t xml:space="preserve">Smluvní strany berou na vědomí, že tato Smlouva a její dodatky budou uveřejněny prostřednictvím registru smluv podle </w:t>
      </w:r>
      <w:bookmarkStart w:id="0" w:name="_Hlk178283246"/>
      <w:r w:rsidRPr="00B06A35">
        <w:rPr>
          <w:rFonts w:ascii="Calibri" w:eastAsia="MS Mincho" w:hAnsi="Calibri" w:cs="Arial"/>
          <w:sz w:val="22"/>
          <w:szCs w:val="22"/>
        </w:rPr>
        <w:t>Zákon</w:t>
      </w:r>
      <w:r w:rsidR="00B06A35" w:rsidRPr="00693B0C">
        <w:rPr>
          <w:rFonts w:ascii="Calibri" w:eastAsia="MS Mincho" w:hAnsi="Calibri" w:cs="Arial"/>
          <w:sz w:val="22"/>
          <w:szCs w:val="22"/>
        </w:rPr>
        <w:t>a</w:t>
      </w:r>
      <w:r w:rsidRPr="00B06A35">
        <w:rPr>
          <w:rFonts w:ascii="Calibri" w:eastAsia="MS Mincho" w:hAnsi="Calibri" w:cs="Arial"/>
          <w:sz w:val="22"/>
          <w:szCs w:val="22"/>
        </w:rPr>
        <w:t xml:space="preserve"> o registru smluv</w:t>
      </w:r>
      <w:r w:rsidRPr="008F422B">
        <w:rPr>
          <w:rFonts w:ascii="Calibri" w:eastAsia="MS Mincho" w:hAnsi="Calibri" w:cs="Arial"/>
          <w:sz w:val="22"/>
          <w:szCs w:val="22"/>
        </w:rPr>
        <w:t>.</w:t>
      </w:r>
      <w:bookmarkEnd w:id="0"/>
      <w:r w:rsidRPr="008F422B">
        <w:rPr>
          <w:rFonts w:ascii="Calibri" w:eastAsia="MS Mincho" w:hAnsi="Calibri" w:cs="Arial"/>
          <w:sz w:val="22"/>
          <w:szCs w:val="22"/>
        </w:rPr>
        <w:t xml:space="preserve"> Tato smlouva i jakékoliv dodatky k této Smlouvě se po nabytí účinnosti zákona o registru smluv stanou účinnými nejdříve dnem jejich uveřejnění, v souladu s ustanovení</w:t>
      </w:r>
      <w:r w:rsidR="001A5B2D">
        <w:rPr>
          <w:rFonts w:ascii="Calibri" w:eastAsia="MS Mincho" w:hAnsi="Calibri" w:cs="Arial"/>
          <w:sz w:val="22"/>
          <w:szCs w:val="22"/>
        </w:rPr>
        <w:t>m</w:t>
      </w:r>
      <w:r w:rsidRPr="008F422B">
        <w:rPr>
          <w:rFonts w:ascii="Calibri" w:eastAsia="MS Mincho" w:hAnsi="Calibri" w:cs="Arial"/>
          <w:sz w:val="22"/>
          <w:szCs w:val="22"/>
        </w:rPr>
        <w:t xml:space="preserve"> § 5 Zákona o registru smluv.</w:t>
      </w:r>
    </w:p>
    <w:p w14:paraId="55CFA410" w14:textId="51F7DCE8" w:rsidR="00057D03" w:rsidRDefault="008F422B" w:rsidP="00703F6F">
      <w:pPr>
        <w:numPr>
          <w:ilvl w:val="0"/>
          <w:numId w:val="10"/>
        </w:numPr>
        <w:spacing w:before="120" w:after="240"/>
        <w:jc w:val="both"/>
        <w:rPr>
          <w:rFonts w:ascii="Calibri" w:eastAsia="MS Mincho" w:hAnsi="Calibri" w:cs="Arial"/>
          <w:sz w:val="22"/>
          <w:szCs w:val="22"/>
        </w:rPr>
      </w:pPr>
      <w:r w:rsidRPr="00703F6F">
        <w:rPr>
          <w:rFonts w:ascii="Calibri" w:eastAsia="MS Mincho" w:hAnsi="Calibri" w:cs="Arial"/>
          <w:sz w:val="22"/>
          <w:szCs w:val="22"/>
        </w:rPr>
        <w:t>Nájemce výslovně souhlasí se zveřejněním celého znění Smlouvy včetně jejích změn a dodatků v registru smluv v souladu se Zákonem o registru smluv. Souhlas uděluje Nájemce na dobu neurčitou.</w:t>
      </w:r>
    </w:p>
    <w:p w14:paraId="0FC3BDD4" w14:textId="0935C04F" w:rsidR="00E0278C" w:rsidRDefault="00E0278C" w:rsidP="3394CBD9">
      <w:pPr>
        <w:numPr>
          <w:ilvl w:val="0"/>
          <w:numId w:val="10"/>
        </w:numPr>
        <w:tabs>
          <w:tab w:val="clear" w:pos="360"/>
        </w:tabs>
        <w:spacing w:before="120"/>
        <w:jc w:val="both"/>
        <w:rPr>
          <w:rFonts w:ascii="Calibri" w:eastAsia="MS Mincho" w:hAnsi="Calibri" w:cs="Arial"/>
          <w:sz w:val="22"/>
          <w:szCs w:val="22"/>
          <w:lang w:eastAsia="en-US"/>
        </w:rPr>
      </w:pPr>
      <w:r>
        <w:rPr>
          <w:rFonts w:ascii="Calibri" w:eastAsia="MS Mincho" w:hAnsi="Calibri" w:cs="Arial"/>
          <w:sz w:val="22"/>
          <w:szCs w:val="22"/>
          <w:lang w:eastAsia="en-US"/>
        </w:rPr>
        <w:t xml:space="preserve">Smluvní strany prohlašují, že tuto </w:t>
      </w:r>
      <w:r w:rsidR="00E03ED0">
        <w:rPr>
          <w:rFonts w:ascii="Calibri" w:eastAsia="MS Mincho" w:hAnsi="Calibri" w:cs="Arial"/>
          <w:sz w:val="22"/>
          <w:szCs w:val="22"/>
          <w:lang w:eastAsia="en-US"/>
        </w:rPr>
        <w:t>S</w:t>
      </w:r>
      <w:r>
        <w:rPr>
          <w:rFonts w:ascii="Calibri" w:eastAsia="MS Mincho" w:hAnsi="Calibri" w:cs="Arial"/>
          <w:sz w:val="22"/>
          <w:szCs w:val="22"/>
          <w:lang w:eastAsia="en-US"/>
        </w:rPr>
        <w:t xml:space="preserve">mlouvu uzavřeli podle své pravé a svobodné vůle prosté omylů, nikoliv v tísni či za nápadně nevýhodných podmínek. Smlouva je pro obě </w:t>
      </w:r>
      <w:r w:rsidR="00E03ED0">
        <w:rPr>
          <w:rFonts w:ascii="Calibri" w:eastAsia="MS Mincho" w:hAnsi="Calibri" w:cs="Arial"/>
          <w:sz w:val="22"/>
          <w:szCs w:val="22"/>
          <w:lang w:eastAsia="en-US"/>
        </w:rPr>
        <w:t>S</w:t>
      </w:r>
      <w:r>
        <w:rPr>
          <w:rFonts w:ascii="Calibri" w:eastAsia="MS Mincho" w:hAnsi="Calibri" w:cs="Arial"/>
          <w:sz w:val="22"/>
          <w:szCs w:val="22"/>
          <w:lang w:eastAsia="en-US"/>
        </w:rPr>
        <w:t>mluvní strany určitá a srozumitelná. Na důkaz tohoto prohlášení k ní připojují své podpisy.</w:t>
      </w:r>
    </w:p>
    <w:p w14:paraId="2CCC2F1D" w14:textId="77777777" w:rsidR="00703F6F" w:rsidRDefault="00703F6F" w:rsidP="00693B0C">
      <w:pPr>
        <w:spacing w:before="120"/>
        <w:ind w:left="360"/>
        <w:jc w:val="both"/>
        <w:rPr>
          <w:rFonts w:ascii="Calibri" w:eastAsia="MS Mincho" w:hAnsi="Calibri" w:cs="Arial"/>
          <w:sz w:val="22"/>
          <w:szCs w:val="22"/>
          <w:lang w:eastAsia="en-US"/>
        </w:rPr>
      </w:pPr>
    </w:p>
    <w:p w14:paraId="6310B4CD" w14:textId="2B871E15" w:rsidR="003179A7" w:rsidRDefault="00E0278C" w:rsidP="3394CBD9">
      <w:pPr>
        <w:spacing w:before="120"/>
        <w:jc w:val="both"/>
        <w:rPr>
          <w:rFonts w:ascii="Calibri" w:eastAsia="MS Mincho" w:hAnsi="Calibri" w:cs="Arial"/>
          <w:sz w:val="22"/>
          <w:szCs w:val="22"/>
        </w:rPr>
      </w:pPr>
      <w:r>
        <w:rPr>
          <w:rFonts w:ascii="Calibri" w:eastAsia="MS Mincho" w:hAnsi="Calibri" w:cs="Arial"/>
          <w:sz w:val="22"/>
          <w:szCs w:val="22"/>
        </w:rPr>
        <w:t xml:space="preserve">V Praze, dne </w:t>
      </w:r>
      <w:r w:rsidR="001664DD">
        <w:rPr>
          <w:rFonts w:ascii="Calibri" w:eastAsia="MS Mincho" w:hAnsi="Calibri" w:cs="Arial"/>
          <w:sz w:val="22"/>
          <w:szCs w:val="22"/>
        </w:rPr>
        <w:t>4.10.2024</w:t>
      </w:r>
    </w:p>
    <w:p w14:paraId="3D58610F" w14:textId="77777777" w:rsidR="001D5BA3" w:rsidRDefault="001D5BA3" w:rsidP="3394CBD9">
      <w:pPr>
        <w:spacing w:before="120"/>
        <w:jc w:val="both"/>
        <w:rPr>
          <w:rFonts w:ascii="Calibri" w:eastAsia="MS Mincho" w:hAnsi="Calibri" w:cs="Arial"/>
          <w:sz w:val="22"/>
          <w:szCs w:val="22"/>
        </w:rPr>
      </w:pPr>
    </w:p>
    <w:p w14:paraId="6F728569" w14:textId="5F6EE739" w:rsidR="001E220C" w:rsidRDefault="001E220C" w:rsidP="3394CBD9">
      <w:pPr>
        <w:rPr>
          <w:rFonts w:ascii="Calibri" w:eastAsia="MS Mincho" w:hAnsi="Calibri" w:cs="Arial"/>
          <w:sz w:val="22"/>
          <w:szCs w:val="22"/>
        </w:rPr>
      </w:pPr>
      <w:r>
        <w:rPr>
          <w:rFonts w:ascii="Calibri" w:eastAsia="MS Mincho" w:hAnsi="Calibri" w:cs="Arial"/>
          <w:sz w:val="22"/>
          <w:szCs w:val="22"/>
        </w:rPr>
        <w:t xml:space="preserve">Pronajímatel: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libri" w:eastAsia="MS Mincho" w:hAnsi="Calibri" w:cs="Arial"/>
          <w:sz w:val="22"/>
          <w:szCs w:val="22"/>
        </w:rPr>
        <w:t>Nájemce:</w:t>
      </w:r>
    </w:p>
    <w:p w14:paraId="02F083C6" w14:textId="6718B008" w:rsidR="001E220C" w:rsidRDefault="001E220C" w:rsidP="3394CBD9">
      <w:pPr>
        <w:ind w:left="5463" w:hanging="5103"/>
        <w:rPr>
          <w:rFonts w:ascii="Calibri" w:eastAsia="MS Mincho" w:hAnsi="Calibri" w:cs="Arial"/>
          <w:sz w:val="22"/>
          <w:szCs w:val="22"/>
        </w:rPr>
      </w:pPr>
    </w:p>
    <w:p w14:paraId="0B1C7B84" w14:textId="241FA96A" w:rsidR="3394CBD9" w:rsidRDefault="3394CBD9" w:rsidP="3394CBD9">
      <w:pPr>
        <w:ind w:left="5463" w:hanging="5103"/>
        <w:rPr>
          <w:rFonts w:ascii="Calibri" w:eastAsia="MS Mincho" w:hAnsi="Calibri" w:cs="Arial"/>
          <w:sz w:val="22"/>
          <w:szCs w:val="22"/>
        </w:rPr>
      </w:pPr>
    </w:p>
    <w:p w14:paraId="3C9ABC79" w14:textId="77777777" w:rsidR="00E05736" w:rsidRDefault="00E05736" w:rsidP="3394CBD9">
      <w:pPr>
        <w:jc w:val="both"/>
        <w:rPr>
          <w:rFonts w:ascii="Calibri" w:eastAsia="MS Mincho" w:hAnsi="Calibri" w:cs="Arial"/>
          <w:sz w:val="22"/>
          <w:szCs w:val="22"/>
        </w:rPr>
      </w:pPr>
      <w:r>
        <w:rPr>
          <w:rFonts w:ascii="Calibri" w:eastAsia="MS Mincho" w:hAnsi="Calibri" w:cs="Arial"/>
          <w:sz w:val="22"/>
          <w:szCs w:val="22"/>
        </w:rPr>
        <w:t>………………..................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libri" w:eastAsia="MS Mincho" w:hAnsi="Calibri" w:cs="Arial"/>
          <w:sz w:val="22"/>
          <w:szCs w:val="22"/>
        </w:rPr>
        <w:t>………………………………….</w:t>
      </w:r>
    </w:p>
    <w:p w14:paraId="22A4A927" w14:textId="7EB9722A" w:rsidR="00EC431F" w:rsidRDefault="00E05736" w:rsidP="00693B0C">
      <w:pPr>
        <w:jc w:val="both"/>
        <w:rPr>
          <w:rFonts w:ascii="Calibri" w:eastAsia="MS Mincho" w:hAnsi="Calibri" w:cs="Arial"/>
          <w:sz w:val="22"/>
          <w:szCs w:val="22"/>
        </w:rPr>
      </w:pPr>
      <w:r>
        <w:rPr>
          <w:rFonts w:ascii="Calibri" w:eastAsia="MS Mincho" w:hAnsi="Calibri" w:cs="Arial"/>
          <w:sz w:val="22"/>
          <w:szCs w:val="22"/>
        </w:rPr>
        <w:t>Muzeum hlavního města Prahy</w:t>
      </w:r>
      <w:r>
        <w:tab/>
      </w:r>
      <w:r>
        <w:tab/>
      </w:r>
      <w:r>
        <w:tab/>
      </w:r>
      <w:r>
        <w:tab/>
      </w:r>
      <w:r w:rsidR="26E9F72C">
        <w:rPr>
          <w:rFonts w:ascii="Calibri" w:eastAsia="MS Mincho" w:hAnsi="Calibri" w:cs="Arial"/>
          <w:sz w:val="22"/>
          <w:szCs w:val="22"/>
        </w:rPr>
        <w:t>VIZOO image production, s.r.o.</w:t>
      </w:r>
    </w:p>
    <w:p w14:paraId="40074027" w14:textId="783F45DF" w:rsidR="00E05736" w:rsidRDefault="00E05736" w:rsidP="3394CBD9">
      <w:pPr>
        <w:tabs>
          <w:tab w:val="num" w:pos="360"/>
        </w:tabs>
        <w:ind w:left="360" w:hanging="360"/>
        <w:jc w:val="both"/>
        <w:outlineLvl w:val="0"/>
        <w:rPr>
          <w:rFonts w:ascii="Calibri" w:eastAsia="MS Mincho" w:hAnsi="Calibri" w:cs="Arial"/>
          <w:sz w:val="22"/>
          <w:szCs w:val="22"/>
        </w:rPr>
      </w:pPr>
      <w:r>
        <w:rPr>
          <w:rFonts w:ascii="Calibri" w:eastAsia="MS Mincho" w:hAnsi="Calibri" w:cs="Arial"/>
          <w:sz w:val="22"/>
          <w:szCs w:val="22"/>
        </w:rPr>
        <w:t>RNDr. Ing. Ivo Macek</w:t>
      </w:r>
      <w:r w:rsidR="001D5BA3">
        <w:rPr>
          <w:rFonts w:ascii="Calibri" w:eastAsia="MS Mincho" w:hAnsi="Calibri" w:cs="Arial"/>
          <w:sz w:val="22"/>
          <w:szCs w:val="22"/>
        </w:rPr>
        <w:t>, ředitel</w:t>
      </w:r>
      <w:r>
        <w:tab/>
      </w:r>
      <w:r>
        <w:tab/>
      </w:r>
      <w:r>
        <w:tab/>
      </w:r>
      <w:r>
        <w:tab/>
      </w:r>
      <w:r w:rsidR="48338EF1">
        <w:rPr>
          <w:rFonts w:ascii="Calibri" w:eastAsia="MS Mincho" w:hAnsi="Calibri" w:cs="Arial"/>
          <w:sz w:val="22"/>
          <w:szCs w:val="22"/>
        </w:rPr>
        <w:t>Zuzana Augustin</w:t>
      </w:r>
      <w:r w:rsidR="001D5BA3">
        <w:rPr>
          <w:rFonts w:ascii="Calibri" w:eastAsia="MS Mincho" w:hAnsi="Calibri" w:cs="Arial"/>
          <w:sz w:val="22"/>
          <w:szCs w:val="22"/>
        </w:rPr>
        <w:t>, jednatelka</w:t>
      </w:r>
      <w:r w:rsidR="00F11719">
        <w:tab/>
      </w:r>
      <w:r w:rsidR="00F11719">
        <w:tab/>
      </w:r>
    </w:p>
    <w:sectPr w:rsidR="00E05736" w:rsidSect="00087C8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87D2FF" w14:textId="77777777" w:rsidR="00CB214D" w:rsidRDefault="00CB214D" w:rsidP="00861AF8">
      <w:r>
        <w:separator/>
      </w:r>
    </w:p>
  </w:endnote>
  <w:endnote w:type="continuationSeparator" w:id="0">
    <w:p w14:paraId="529C8AC1" w14:textId="77777777" w:rsidR="00CB214D" w:rsidRDefault="00CB214D" w:rsidP="00861AF8">
      <w:r>
        <w:continuationSeparator/>
      </w:r>
    </w:p>
  </w:endnote>
  <w:endnote w:type="continuationNotice" w:id="1">
    <w:p w14:paraId="1396D419" w14:textId="77777777" w:rsidR="00CB214D" w:rsidRDefault="00CB21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3BDE7" w14:textId="77777777" w:rsidR="00E0278C" w:rsidRDefault="00D87307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E0278C">
      <w:rPr>
        <w:noProof/>
      </w:rPr>
      <w:t>4</w:t>
    </w:r>
    <w:r>
      <w:rPr>
        <w:noProof/>
      </w:rPr>
      <w:fldChar w:fldCharType="end"/>
    </w:r>
  </w:p>
  <w:p w14:paraId="0FC3BDE8" w14:textId="77777777" w:rsidR="00E0278C" w:rsidRDefault="00E027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15A0C5" w14:textId="77777777" w:rsidR="00CB214D" w:rsidRDefault="00CB214D" w:rsidP="00861AF8">
      <w:r>
        <w:separator/>
      </w:r>
    </w:p>
  </w:footnote>
  <w:footnote w:type="continuationSeparator" w:id="0">
    <w:p w14:paraId="7F2859C4" w14:textId="77777777" w:rsidR="00CB214D" w:rsidRDefault="00CB214D" w:rsidP="00861AF8">
      <w:r>
        <w:continuationSeparator/>
      </w:r>
    </w:p>
  </w:footnote>
  <w:footnote w:type="continuationNotice" w:id="1">
    <w:p w14:paraId="4BBE62F0" w14:textId="77777777" w:rsidR="00CB214D" w:rsidRDefault="00CB21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3BDE6" w14:textId="77777777" w:rsidR="00E0278C" w:rsidRPr="00087C86" w:rsidRDefault="00E0278C" w:rsidP="00087C86">
    <w:pPr>
      <w:pStyle w:val="Zhlav"/>
      <w:jc w:val="right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Smlouva o krátkodobém </w:t>
    </w:r>
    <w:r w:rsidRPr="00087C86">
      <w:rPr>
        <w:rFonts w:ascii="Calibri" w:hAnsi="Calibri"/>
        <w:sz w:val="16"/>
        <w:szCs w:val="16"/>
      </w:rPr>
      <w:t>nájmu prostor a poskytování souvisejících služeb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77D77"/>
    <w:multiLevelType w:val="hybridMultilevel"/>
    <w:tmpl w:val="0E6483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73170"/>
    <w:multiLevelType w:val="hybridMultilevel"/>
    <w:tmpl w:val="0F9AE2C8"/>
    <w:lvl w:ilvl="0" w:tplc="04050019">
      <w:start w:val="1"/>
      <w:numFmt w:val="lowerLetter"/>
      <w:lvlText w:val="%1."/>
      <w:lvlJc w:val="left"/>
      <w:pPr>
        <w:ind w:left="644" w:hanging="360"/>
      </w:pPr>
    </w:lvl>
    <w:lvl w:ilvl="1" w:tplc="FFFFFFFF">
      <w:start w:val="1"/>
      <w:numFmt w:val="lowerLetter"/>
      <w:lvlText w:val="%2)"/>
      <w:lvlJc w:val="left"/>
      <w:rPr>
        <w:rFonts w:ascii="Calibri" w:eastAsia="Times New Roman" w:hAnsi="Calibri" w:cs="Calibri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022687"/>
    <w:multiLevelType w:val="hybridMultilevel"/>
    <w:tmpl w:val="DE1ECDD4"/>
    <w:lvl w:ilvl="0" w:tplc="04050019">
      <w:start w:val="1"/>
      <w:numFmt w:val="lowerLetter"/>
      <w:lvlText w:val="%1."/>
      <w:lvlJc w:val="left"/>
      <w:pPr>
        <w:ind w:left="644" w:hanging="360"/>
      </w:pPr>
    </w:lvl>
    <w:lvl w:ilvl="1" w:tplc="FFFFFFFF">
      <w:start w:val="1"/>
      <w:numFmt w:val="lowerLetter"/>
      <w:lvlText w:val="%2)"/>
      <w:lvlJc w:val="left"/>
      <w:rPr>
        <w:rFonts w:ascii="Calibri" w:eastAsia="Times New Roman" w:hAnsi="Calibri" w:cs="Calibri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AB6FFD"/>
    <w:multiLevelType w:val="hybridMultilevel"/>
    <w:tmpl w:val="F4B095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512F1"/>
    <w:multiLevelType w:val="hybridMultilevel"/>
    <w:tmpl w:val="B7303F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 w15:restartNumberingAfterBreak="0">
    <w:nsid w:val="1F22101A"/>
    <w:multiLevelType w:val="hybridMultilevel"/>
    <w:tmpl w:val="FB58E726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5604328C">
      <w:start w:val="2"/>
      <w:numFmt w:val="bullet"/>
      <w:lvlText w:val="-"/>
      <w:lvlJc w:val="left"/>
      <w:pPr>
        <w:ind w:left="1800" w:hanging="360"/>
      </w:pPr>
      <w:rPr>
        <w:rFonts w:ascii="Calibri" w:eastAsia="Times New Roman" w:hAnsi="Calibri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23B782C"/>
    <w:multiLevelType w:val="hybridMultilevel"/>
    <w:tmpl w:val="99C0028A"/>
    <w:lvl w:ilvl="0" w:tplc="99CCD5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284945DF"/>
    <w:multiLevelType w:val="hybridMultilevel"/>
    <w:tmpl w:val="DD20B5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88C2C39"/>
    <w:multiLevelType w:val="hybridMultilevel"/>
    <w:tmpl w:val="634CB72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1764963"/>
    <w:multiLevelType w:val="hybridMultilevel"/>
    <w:tmpl w:val="DD20B524"/>
    <w:lvl w:ilvl="0" w:tplc="99CCD5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3AE516D"/>
    <w:multiLevelType w:val="hybridMultilevel"/>
    <w:tmpl w:val="01A2F23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)"/>
      <w:lvlJc w:val="left"/>
      <w:rPr>
        <w:rFonts w:ascii="Calibri" w:eastAsia="Times New Roman" w:hAnsi="Calibri" w:cs="Calibri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9C4FA0"/>
    <w:multiLevelType w:val="hybridMultilevel"/>
    <w:tmpl w:val="B79C5A34"/>
    <w:lvl w:ilvl="0" w:tplc="99CCD5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F956C39"/>
    <w:multiLevelType w:val="hybridMultilevel"/>
    <w:tmpl w:val="4FC22B5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2796199"/>
    <w:multiLevelType w:val="hybridMultilevel"/>
    <w:tmpl w:val="DE76E820"/>
    <w:lvl w:ilvl="0" w:tplc="246CC19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752AFE"/>
    <w:multiLevelType w:val="hybridMultilevel"/>
    <w:tmpl w:val="DD20B5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95C14EE"/>
    <w:multiLevelType w:val="hybridMultilevel"/>
    <w:tmpl w:val="75FE096A"/>
    <w:lvl w:ilvl="0" w:tplc="FFFFFFFF">
      <w:start w:val="1"/>
      <w:numFmt w:val="decimal"/>
      <w:pStyle w:val="odstavec"/>
      <w:lvlText w:val="%1."/>
      <w:lvlJc w:val="left"/>
      <w:pPr>
        <w:ind w:left="644" w:hanging="360"/>
      </w:pPr>
    </w:lvl>
    <w:lvl w:ilvl="1" w:tplc="697A0D7A">
      <w:start w:val="1"/>
      <w:numFmt w:val="lowerLetter"/>
      <w:lvlText w:val="%2)"/>
      <w:lvlJc w:val="left"/>
      <w:rPr>
        <w:rFonts w:ascii="Calibri" w:eastAsia="Times New Roman" w:hAnsi="Calibri" w:cs="Calibri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8670CD"/>
    <w:multiLevelType w:val="hybridMultilevel"/>
    <w:tmpl w:val="5802CC30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4A33385F"/>
    <w:multiLevelType w:val="hybridMultilevel"/>
    <w:tmpl w:val="99C0028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4C2F6B73"/>
    <w:multiLevelType w:val="hybridMultilevel"/>
    <w:tmpl w:val="D392089E"/>
    <w:lvl w:ilvl="0" w:tplc="04050017">
      <w:start w:val="1"/>
      <w:numFmt w:val="lowerLetter"/>
      <w:lvlText w:val="%1)"/>
      <w:lvlJc w:val="left"/>
      <w:pPr>
        <w:ind w:left="1125" w:hanging="360"/>
      </w:p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9" w15:restartNumberingAfterBreak="0">
    <w:nsid w:val="4C603CB2"/>
    <w:multiLevelType w:val="hybridMultilevel"/>
    <w:tmpl w:val="99C0028A"/>
    <w:lvl w:ilvl="0" w:tplc="99CCD5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83F33DB"/>
    <w:multiLevelType w:val="hybridMultilevel"/>
    <w:tmpl w:val="E3F0FC6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5D164C20"/>
    <w:multiLevelType w:val="multilevel"/>
    <w:tmpl w:val="5122DA38"/>
    <w:lvl w:ilvl="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  <w:sz w:val="20"/>
      </w:rPr>
    </w:lvl>
    <w:lvl w:ilvl="1">
      <w:start w:val="7"/>
      <w:numFmt w:val="upperRoman"/>
      <w:lvlText w:val="%2."/>
      <w:lvlJc w:val="left"/>
      <w:pPr>
        <w:ind w:left="2520" w:hanging="72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1B2F5C"/>
    <w:multiLevelType w:val="hybridMultilevel"/>
    <w:tmpl w:val="1434914E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3348B2"/>
    <w:multiLevelType w:val="hybridMultilevel"/>
    <w:tmpl w:val="DA28D96C"/>
    <w:lvl w:ilvl="0" w:tplc="A232F13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8937EA"/>
    <w:multiLevelType w:val="hybridMultilevel"/>
    <w:tmpl w:val="B47EC6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F3F0971"/>
    <w:multiLevelType w:val="hybridMultilevel"/>
    <w:tmpl w:val="B32AD6F8"/>
    <w:lvl w:ilvl="0" w:tplc="040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9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61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3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5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7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9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21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32" w:hanging="180"/>
      </w:pPr>
      <w:rPr>
        <w:rFonts w:cs="Times New Roman"/>
      </w:rPr>
    </w:lvl>
  </w:abstractNum>
  <w:abstractNum w:abstractNumId="26" w15:restartNumberingAfterBreak="0">
    <w:nsid w:val="70065ACF"/>
    <w:multiLevelType w:val="hybridMultilevel"/>
    <w:tmpl w:val="99C0028A"/>
    <w:lvl w:ilvl="0" w:tplc="99CCD5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766E2425"/>
    <w:multiLevelType w:val="hybridMultilevel"/>
    <w:tmpl w:val="99C0028A"/>
    <w:lvl w:ilvl="0" w:tplc="99CCD5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AA259A3"/>
    <w:multiLevelType w:val="hybridMultilevel"/>
    <w:tmpl w:val="34A8640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16860547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2286088">
    <w:abstractNumId w:val="25"/>
  </w:num>
  <w:num w:numId="3" w16cid:durableId="1083599124">
    <w:abstractNumId w:val="12"/>
  </w:num>
  <w:num w:numId="4" w16cid:durableId="1679195325">
    <w:abstractNumId w:val="5"/>
  </w:num>
  <w:num w:numId="5" w16cid:durableId="1820804903">
    <w:abstractNumId w:val="19"/>
  </w:num>
  <w:num w:numId="6" w16cid:durableId="837235662">
    <w:abstractNumId w:val="24"/>
  </w:num>
  <w:num w:numId="7" w16cid:durableId="101533309">
    <w:abstractNumId w:val="28"/>
  </w:num>
  <w:num w:numId="8" w16cid:durableId="793056124">
    <w:abstractNumId w:val="27"/>
  </w:num>
  <w:num w:numId="9" w16cid:durableId="1372460040">
    <w:abstractNumId w:val="6"/>
  </w:num>
  <w:num w:numId="10" w16cid:durableId="483744102">
    <w:abstractNumId w:val="26"/>
  </w:num>
  <w:num w:numId="11" w16cid:durableId="926691682">
    <w:abstractNumId w:val="21"/>
  </w:num>
  <w:num w:numId="12" w16cid:durableId="1361130793">
    <w:abstractNumId w:val="16"/>
  </w:num>
  <w:num w:numId="13" w16cid:durableId="1446197260">
    <w:abstractNumId w:val="11"/>
  </w:num>
  <w:num w:numId="14" w16cid:durableId="258223329">
    <w:abstractNumId w:val="15"/>
  </w:num>
  <w:num w:numId="15" w16cid:durableId="1469933644">
    <w:abstractNumId w:val="15"/>
    <w:lvlOverride w:ilvl="0">
      <w:startOverride w:val="1"/>
    </w:lvlOverride>
  </w:num>
  <w:num w:numId="16" w16cid:durableId="1550264164">
    <w:abstractNumId w:val="0"/>
  </w:num>
  <w:num w:numId="17" w16cid:durableId="1724676320">
    <w:abstractNumId w:val="3"/>
  </w:num>
  <w:num w:numId="18" w16cid:durableId="1795907172">
    <w:abstractNumId w:val="22"/>
  </w:num>
  <w:num w:numId="19" w16cid:durableId="1668902420">
    <w:abstractNumId w:val="4"/>
  </w:num>
  <w:num w:numId="20" w16cid:durableId="944339619">
    <w:abstractNumId w:val="7"/>
  </w:num>
  <w:num w:numId="21" w16cid:durableId="1666471833">
    <w:abstractNumId w:val="17"/>
  </w:num>
  <w:num w:numId="22" w16cid:durableId="794564564">
    <w:abstractNumId w:val="13"/>
  </w:num>
  <w:num w:numId="23" w16cid:durableId="1447189573">
    <w:abstractNumId w:val="23"/>
  </w:num>
  <w:num w:numId="24" w16cid:durableId="2031909345">
    <w:abstractNumId w:val="10"/>
  </w:num>
  <w:num w:numId="25" w16cid:durableId="225066234">
    <w:abstractNumId w:val="20"/>
  </w:num>
  <w:num w:numId="26" w16cid:durableId="233860558">
    <w:abstractNumId w:val="18"/>
  </w:num>
  <w:num w:numId="27" w16cid:durableId="247156645">
    <w:abstractNumId w:val="14"/>
  </w:num>
  <w:num w:numId="28" w16cid:durableId="1051031098">
    <w:abstractNumId w:val="2"/>
  </w:num>
  <w:num w:numId="29" w16cid:durableId="1689722237">
    <w:abstractNumId w:val="1"/>
  </w:num>
  <w:num w:numId="30" w16cid:durableId="202058078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6C6"/>
    <w:rsid w:val="0000133C"/>
    <w:rsid w:val="0000345D"/>
    <w:rsid w:val="00004557"/>
    <w:rsid w:val="00004A47"/>
    <w:rsid w:val="0001120C"/>
    <w:rsid w:val="00016A8C"/>
    <w:rsid w:val="0002604A"/>
    <w:rsid w:val="00030D25"/>
    <w:rsid w:val="000330C2"/>
    <w:rsid w:val="00034FB3"/>
    <w:rsid w:val="00041BF7"/>
    <w:rsid w:val="0004240D"/>
    <w:rsid w:val="00043855"/>
    <w:rsid w:val="00043D85"/>
    <w:rsid w:val="00045D73"/>
    <w:rsid w:val="00046124"/>
    <w:rsid w:val="000562DD"/>
    <w:rsid w:val="00056891"/>
    <w:rsid w:val="00057D03"/>
    <w:rsid w:val="000715F2"/>
    <w:rsid w:val="000770CE"/>
    <w:rsid w:val="00077230"/>
    <w:rsid w:val="000801B7"/>
    <w:rsid w:val="00081DA3"/>
    <w:rsid w:val="00085D2F"/>
    <w:rsid w:val="00087C86"/>
    <w:rsid w:val="00090260"/>
    <w:rsid w:val="0009797B"/>
    <w:rsid w:val="000A3BC4"/>
    <w:rsid w:val="000B586D"/>
    <w:rsid w:val="000B6108"/>
    <w:rsid w:val="000B725D"/>
    <w:rsid w:val="000C5C20"/>
    <w:rsid w:val="000C76B7"/>
    <w:rsid w:val="000C7B4C"/>
    <w:rsid w:val="000D56FD"/>
    <w:rsid w:val="000E1129"/>
    <w:rsid w:val="000E1AFB"/>
    <w:rsid w:val="000E200D"/>
    <w:rsid w:val="000E3D8A"/>
    <w:rsid w:val="000F4B6C"/>
    <w:rsid w:val="000F726E"/>
    <w:rsid w:val="00104D20"/>
    <w:rsid w:val="001063E0"/>
    <w:rsid w:val="00111237"/>
    <w:rsid w:val="00114B6A"/>
    <w:rsid w:val="00123CF7"/>
    <w:rsid w:val="00124F1C"/>
    <w:rsid w:val="001274F4"/>
    <w:rsid w:val="00131869"/>
    <w:rsid w:val="001359EA"/>
    <w:rsid w:val="00140336"/>
    <w:rsid w:val="00141A7D"/>
    <w:rsid w:val="00152CF8"/>
    <w:rsid w:val="00162BD9"/>
    <w:rsid w:val="001664DD"/>
    <w:rsid w:val="0017056F"/>
    <w:rsid w:val="00172B29"/>
    <w:rsid w:val="0018536D"/>
    <w:rsid w:val="00185F7C"/>
    <w:rsid w:val="0019045D"/>
    <w:rsid w:val="00192946"/>
    <w:rsid w:val="00192A25"/>
    <w:rsid w:val="001A5B2D"/>
    <w:rsid w:val="001B039F"/>
    <w:rsid w:val="001B315B"/>
    <w:rsid w:val="001B7D9E"/>
    <w:rsid w:val="001C0177"/>
    <w:rsid w:val="001C119C"/>
    <w:rsid w:val="001C2B91"/>
    <w:rsid w:val="001C3935"/>
    <w:rsid w:val="001D104E"/>
    <w:rsid w:val="001D4129"/>
    <w:rsid w:val="001D5BA3"/>
    <w:rsid w:val="001E110B"/>
    <w:rsid w:val="001E1BA1"/>
    <w:rsid w:val="001E220C"/>
    <w:rsid w:val="001E4198"/>
    <w:rsid w:val="001E68AD"/>
    <w:rsid w:val="001F7857"/>
    <w:rsid w:val="00201B1A"/>
    <w:rsid w:val="00203BBE"/>
    <w:rsid w:val="002042D0"/>
    <w:rsid w:val="00205F48"/>
    <w:rsid w:val="002125EB"/>
    <w:rsid w:val="00214A32"/>
    <w:rsid w:val="00222157"/>
    <w:rsid w:val="00224955"/>
    <w:rsid w:val="00224D2B"/>
    <w:rsid w:val="00227913"/>
    <w:rsid w:val="00233CE1"/>
    <w:rsid w:val="00235AC7"/>
    <w:rsid w:val="0024155B"/>
    <w:rsid w:val="002641E5"/>
    <w:rsid w:val="00274F0A"/>
    <w:rsid w:val="002755AC"/>
    <w:rsid w:val="00283183"/>
    <w:rsid w:val="002912E9"/>
    <w:rsid w:val="00296D05"/>
    <w:rsid w:val="002B0603"/>
    <w:rsid w:val="002B7C22"/>
    <w:rsid w:val="002C1509"/>
    <w:rsid w:val="002C4992"/>
    <w:rsid w:val="002D1111"/>
    <w:rsid w:val="002D1141"/>
    <w:rsid w:val="002D3191"/>
    <w:rsid w:val="002D388A"/>
    <w:rsid w:val="002D4AFD"/>
    <w:rsid w:val="002D6186"/>
    <w:rsid w:val="002D699B"/>
    <w:rsid w:val="002E2509"/>
    <w:rsid w:val="002F030E"/>
    <w:rsid w:val="002F381C"/>
    <w:rsid w:val="002F668A"/>
    <w:rsid w:val="002F6767"/>
    <w:rsid w:val="00300A84"/>
    <w:rsid w:val="003062BB"/>
    <w:rsid w:val="00311D75"/>
    <w:rsid w:val="00316A19"/>
    <w:rsid w:val="003179A7"/>
    <w:rsid w:val="003206F8"/>
    <w:rsid w:val="003274E4"/>
    <w:rsid w:val="0033115B"/>
    <w:rsid w:val="00336772"/>
    <w:rsid w:val="00343396"/>
    <w:rsid w:val="0034417C"/>
    <w:rsid w:val="00344551"/>
    <w:rsid w:val="0035011D"/>
    <w:rsid w:val="00350B7C"/>
    <w:rsid w:val="003563D5"/>
    <w:rsid w:val="00356DBF"/>
    <w:rsid w:val="00357980"/>
    <w:rsid w:val="00361398"/>
    <w:rsid w:val="00363D9A"/>
    <w:rsid w:val="00367574"/>
    <w:rsid w:val="00375D76"/>
    <w:rsid w:val="003934E3"/>
    <w:rsid w:val="003A4251"/>
    <w:rsid w:val="003A60A5"/>
    <w:rsid w:val="003A76F1"/>
    <w:rsid w:val="003B02EE"/>
    <w:rsid w:val="003B2171"/>
    <w:rsid w:val="003B488A"/>
    <w:rsid w:val="003B765B"/>
    <w:rsid w:val="003C1828"/>
    <w:rsid w:val="003C3DE8"/>
    <w:rsid w:val="003D5D22"/>
    <w:rsid w:val="003D6C94"/>
    <w:rsid w:val="003E52F2"/>
    <w:rsid w:val="003E667C"/>
    <w:rsid w:val="003E7030"/>
    <w:rsid w:val="003E77E7"/>
    <w:rsid w:val="003F4CBD"/>
    <w:rsid w:val="003F4E71"/>
    <w:rsid w:val="003F756D"/>
    <w:rsid w:val="004023EA"/>
    <w:rsid w:val="004127EF"/>
    <w:rsid w:val="004215D4"/>
    <w:rsid w:val="00423200"/>
    <w:rsid w:val="00433E12"/>
    <w:rsid w:val="00435072"/>
    <w:rsid w:val="0043542C"/>
    <w:rsid w:val="00444E91"/>
    <w:rsid w:val="0045015D"/>
    <w:rsid w:val="004534B6"/>
    <w:rsid w:val="004629F9"/>
    <w:rsid w:val="004728F2"/>
    <w:rsid w:val="004729E5"/>
    <w:rsid w:val="004771C8"/>
    <w:rsid w:val="00481DDB"/>
    <w:rsid w:val="00484BED"/>
    <w:rsid w:val="00487652"/>
    <w:rsid w:val="00487664"/>
    <w:rsid w:val="00491F8D"/>
    <w:rsid w:val="00497941"/>
    <w:rsid w:val="004A67B7"/>
    <w:rsid w:val="004A6F01"/>
    <w:rsid w:val="004B473C"/>
    <w:rsid w:val="004B76D4"/>
    <w:rsid w:val="004C471A"/>
    <w:rsid w:val="004C5325"/>
    <w:rsid w:val="004E5B48"/>
    <w:rsid w:val="004F1F25"/>
    <w:rsid w:val="004F4166"/>
    <w:rsid w:val="00501BBC"/>
    <w:rsid w:val="00506902"/>
    <w:rsid w:val="00510167"/>
    <w:rsid w:val="00510804"/>
    <w:rsid w:val="00512C28"/>
    <w:rsid w:val="00544087"/>
    <w:rsid w:val="00550052"/>
    <w:rsid w:val="0055093D"/>
    <w:rsid w:val="00551074"/>
    <w:rsid w:val="0055246C"/>
    <w:rsid w:val="00552838"/>
    <w:rsid w:val="005551BC"/>
    <w:rsid w:val="00556D6A"/>
    <w:rsid w:val="00560F69"/>
    <w:rsid w:val="00565739"/>
    <w:rsid w:val="00565C84"/>
    <w:rsid w:val="00565F0B"/>
    <w:rsid w:val="00576B62"/>
    <w:rsid w:val="00576E14"/>
    <w:rsid w:val="005835C1"/>
    <w:rsid w:val="00592B09"/>
    <w:rsid w:val="00597D8E"/>
    <w:rsid w:val="005B0411"/>
    <w:rsid w:val="005B6753"/>
    <w:rsid w:val="005C0EC1"/>
    <w:rsid w:val="005C2470"/>
    <w:rsid w:val="005C3B21"/>
    <w:rsid w:val="005C623C"/>
    <w:rsid w:val="005D4334"/>
    <w:rsid w:val="005D7C70"/>
    <w:rsid w:val="005E28EC"/>
    <w:rsid w:val="005E4006"/>
    <w:rsid w:val="005E63F3"/>
    <w:rsid w:val="005E6D9A"/>
    <w:rsid w:val="005E7DAE"/>
    <w:rsid w:val="005F5761"/>
    <w:rsid w:val="00601B38"/>
    <w:rsid w:val="00601D65"/>
    <w:rsid w:val="006121CD"/>
    <w:rsid w:val="006233DA"/>
    <w:rsid w:val="00623D5B"/>
    <w:rsid w:val="00624D80"/>
    <w:rsid w:val="00630428"/>
    <w:rsid w:val="006326F9"/>
    <w:rsid w:val="006356A7"/>
    <w:rsid w:val="00635C11"/>
    <w:rsid w:val="006374B0"/>
    <w:rsid w:val="00645638"/>
    <w:rsid w:val="006556BB"/>
    <w:rsid w:val="00672A5E"/>
    <w:rsid w:val="006769B5"/>
    <w:rsid w:val="006777C8"/>
    <w:rsid w:val="00681567"/>
    <w:rsid w:val="00690470"/>
    <w:rsid w:val="00693B0C"/>
    <w:rsid w:val="00694205"/>
    <w:rsid w:val="006956B8"/>
    <w:rsid w:val="006A119E"/>
    <w:rsid w:val="006A1495"/>
    <w:rsid w:val="006A47D5"/>
    <w:rsid w:val="006A4CE1"/>
    <w:rsid w:val="006A76A1"/>
    <w:rsid w:val="006B2B6A"/>
    <w:rsid w:val="006B737B"/>
    <w:rsid w:val="006C2EAD"/>
    <w:rsid w:val="006C6DF4"/>
    <w:rsid w:val="006C76F9"/>
    <w:rsid w:val="006D05CA"/>
    <w:rsid w:val="006D768B"/>
    <w:rsid w:val="006E6730"/>
    <w:rsid w:val="006F0920"/>
    <w:rsid w:val="006F4227"/>
    <w:rsid w:val="006F758F"/>
    <w:rsid w:val="00703F6F"/>
    <w:rsid w:val="00714C3A"/>
    <w:rsid w:val="00714E47"/>
    <w:rsid w:val="00721F6D"/>
    <w:rsid w:val="00726EC8"/>
    <w:rsid w:val="00734B75"/>
    <w:rsid w:val="00744FCA"/>
    <w:rsid w:val="00750A7B"/>
    <w:rsid w:val="00754C37"/>
    <w:rsid w:val="00763ECC"/>
    <w:rsid w:val="00766A01"/>
    <w:rsid w:val="00774471"/>
    <w:rsid w:val="007778AE"/>
    <w:rsid w:val="00782FAF"/>
    <w:rsid w:val="007916AB"/>
    <w:rsid w:val="007A0A83"/>
    <w:rsid w:val="007A1EC6"/>
    <w:rsid w:val="007A2F2E"/>
    <w:rsid w:val="007B2579"/>
    <w:rsid w:val="007B64B9"/>
    <w:rsid w:val="007B7DB8"/>
    <w:rsid w:val="007C02B9"/>
    <w:rsid w:val="007C5D15"/>
    <w:rsid w:val="007D79E3"/>
    <w:rsid w:val="007E3D4B"/>
    <w:rsid w:val="007F2065"/>
    <w:rsid w:val="007F4792"/>
    <w:rsid w:val="00800092"/>
    <w:rsid w:val="0080754A"/>
    <w:rsid w:val="00810F12"/>
    <w:rsid w:val="0081313D"/>
    <w:rsid w:val="0081331B"/>
    <w:rsid w:val="00816966"/>
    <w:rsid w:val="008316B1"/>
    <w:rsid w:val="00832021"/>
    <w:rsid w:val="00835AD6"/>
    <w:rsid w:val="00836AE3"/>
    <w:rsid w:val="00840EA2"/>
    <w:rsid w:val="0085403F"/>
    <w:rsid w:val="00860F17"/>
    <w:rsid w:val="00861AF8"/>
    <w:rsid w:val="008635D1"/>
    <w:rsid w:val="00863951"/>
    <w:rsid w:val="00863F43"/>
    <w:rsid w:val="00870766"/>
    <w:rsid w:val="00875A8B"/>
    <w:rsid w:val="008767BD"/>
    <w:rsid w:val="00881E0C"/>
    <w:rsid w:val="008A089E"/>
    <w:rsid w:val="008A133E"/>
    <w:rsid w:val="008D1756"/>
    <w:rsid w:val="008D3807"/>
    <w:rsid w:val="008D38CA"/>
    <w:rsid w:val="008D5FE2"/>
    <w:rsid w:val="008D66C6"/>
    <w:rsid w:val="008E1C13"/>
    <w:rsid w:val="008E3F58"/>
    <w:rsid w:val="008F422B"/>
    <w:rsid w:val="008F7E27"/>
    <w:rsid w:val="00906344"/>
    <w:rsid w:val="00912F23"/>
    <w:rsid w:val="009267E5"/>
    <w:rsid w:val="009320B0"/>
    <w:rsid w:val="00933B8D"/>
    <w:rsid w:val="00933F18"/>
    <w:rsid w:val="00934C70"/>
    <w:rsid w:val="00945073"/>
    <w:rsid w:val="00950662"/>
    <w:rsid w:val="00952F1C"/>
    <w:rsid w:val="00953FF7"/>
    <w:rsid w:val="0096008D"/>
    <w:rsid w:val="00961E6B"/>
    <w:rsid w:val="00965EA0"/>
    <w:rsid w:val="00973BF4"/>
    <w:rsid w:val="00977C4D"/>
    <w:rsid w:val="009961BA"/>
    <w:rsid w:val="009A147A"/>
    <w:rsid w:val="009A1D32"/>
    <w:rsid w:val="009A6B76"/>
    <w:rsid w:val="009B0FEB"/>
    <w:rsid w:val="009B22D5"/>
    <w:rsid w:val="009B3CD5"/>
    <w:rsid w:val="009B3F68"/>
    <w:rsid w:val="009B5C8F"/>
    <w:rsid w:val="009C2A54"/>
    <w:rsid w:val="009C3F17"/>
    <w:rsid w:val="009C6052"/>
    <w:rsid w:val="009D3DD8"/>
    <w:rsid w:val="009D5C9A"/>
    <w:rsid w:val="009E0BA2"/>
    <w:rsid w:val="009E0FD4"/>
    <w:rsid w:val="009E63D4"/>
    <w:rsid w:val="009F013E"/>
    <w:rsid w:val="009F6874"/>
    <w:rsid w:val="00A00499"/>
    <w:rsid w:val="00A119B9"/>
    <w:rsid w:val="00A162BC"/>
    <w:rsid w:val="00A23985"/>
    <w:rsid w:val="00A23D1E"/>
    <w:rsid w:val="00A27FF3"/>
    <w:rsid w:val="00A3559F"/>
    <w:rsid w:val="00A37F68"/>
    <w:rsid w:val="00A44FBE"/>
    <w:rsid w:val="00A50608"/>
    <w:rsid w:val="00A540F1"/>
    <w:rsid w:val="00A6396D"/>
    <w:rsid w:val="00A63BDA"/>
    <w:rsid w:val="00A65A0B"/>
    <w:rsid w:val="00A71B91"/>
    <w:rsid w:val="00A90A73"/>
    <w:rsid w:val="00A93F09"/>
    <w:rsid w:val="00A948E0"/>
    <w:rsid w:val="00AA1EA7"/>
    <w:rsid w:val="00AB1A06"/>
    <w:rsid w:val="00AC372C"/>
    <w:rsid w:val="00AE5702"/>
    <w:rsid w:val="00AF38AD"/>
    <w:rsid w:val="00AF4D8B"/>
    <w:rsid w:val="00B01FBA"/>
    <w:rsid w:val="00B06A35"/>
    <w:rsid w:val="00B114F1"/>
    <w:rsid w:val="00B24308"/>
    <w:rsid w:val="00B31515"/>
    <w:rsid w:val="00B4018C"/>
    <w:rsid w:val="00B412B7"/>
    <w:rsid w:val="00B43ABB"/>
    <w:rsid w:val="00B504DF"/>
    <w:rsid w:val="00B50E8A"/>
    <w:rsid w:val="00B51537"/>
    <w:rsid w:val="00B547B4"/>
    <w:rsid w:val="00B57439"/>
    <w:rsid w:val="00B62EBF"/>
    <w:rsid w:val="00B679B3"/>
    <w:rsid w:val="00B67B50"/>
    <w:rsid w:val="00B73E05"/>
    <w:rsid w:val="00B75A6D"/>
    <w:rsid w:val="00B8310C"/>
    <w:rsid w:val="00B84E67"/>
    <w:rsid w:val="00B8500C"/>
    <w:rsid w:val="00B85B5C"/>
    <w:rsid w:val="00B872B8"/>
    <w:rsid w:val="00BA1468"/>
    <w:rsid w:val="00BB02CB"/>
    <w:rsid w:val="00BB4069"/>
    <w:rsid w:val="00BC11CB"/>
    <w:rsid w:val="00BC69B8"/>
    <w:rsid w:val="00BD26E1"/>
    <w:rsid w:val="00BD7ADE"/>
    <w:rsid w:val="00BE025C"/>
    <w:rsid w:val="00BE7937"/>
    <w:rsid w:val="00BF405E"/>
    <w:rsid w:val="00BF70DD"/>
    <w:rsid w:val="00C012DD"/>
    <w:rsid w:val="00C047AD"/>
    <w:rsid w:val="00C12BE2"/>
    <w:rsid w:val="00C14CFC"/>
    <w:rsid w:val="00C15F17"/>
    <w:rsid w:val="00C17386"/>
    <w:rsid w:val="00C230B0"/>
    <w:rsid w:val="00C23F8D"/>
    <w:rsid w:val="00C24B4C"/>
    <w:rsid w:val="00C25D67"/>
    <w:rsid w:val="00C35340"/>
    <w:rsid w:val="00C43369"/>
    <w:rsid w:val="00C477AC"/>
    <w:rsid w:val="00C52D91"/>
    <w:rsid w:val="00C60505"/>
    <w:rsid w:val="00C61B00"/>
    <w:rsid w:val="00C64C6C"/>
    <w:rsid w:val="00C83FF1"/>
    <w:rsid w:val="00C848AB"/>
    <w:rsid w:val="00C87117"/>
    <w:rsid w:val="00C92D32"/>
    <w:rsid w:val="00C94B2E"/>
    <w:rsid w:val="00CA29AE"/>
    <w:rsid w:val="00CA3093"/>
    <w:rsid w:val="00CA6107"/>
    <w:rsid w:val="00CB04C1"/>
    <w:rsid w:val="00CB214D"/>
    <w:rsid w:val="00CD237D"/>
    <w:rsid w:val="00CD2C75"/>
    <w:rsid w:val="00CD6466"/>
    <w:rsid w:val="00CE352A"/>
    <w:rsid w:val="00CE4B0C"/>
    <w:rsid w:val="00CE4EF6"/>
    <w:rsid w:val="00CE4FB1"/>
    <w:rsid w:val="00CF0068"/>
    <w:rsid w:val="00CF452D"/>
    <w:rsid w:val="00CF480E"/>
    <w:rsid w:val="00CF6586"/>
    <w:rsid w:val="00CF6791"/>
    <w:rsid w:val="00D04130"/>
    <w:rsid w:val="00D05868"/>
    <w:rsid w:val="00D11792"/>
    <w:rsid w:val="00D17AB1"/>
    <w:rsid w:val="00D21E49"/>
    <w:rsid w:val="00D262D3"/>
    <w:rsid w:val="00D272EE"/>
    <w:rsid w:val="00D27342"/>
    <w:rsid w:val="00D305B1"/>
    <w:rsid w:val="00D3499B"/>
    <w:rsid w:val="00D3677E"/>
    <w:rsid w:val="00D46753"/>
    <w:rsid w:val="00D46A68"/>
    <w:rsid w:val="00D51722"/>
    <w:rsid w:val="00D54132"/>
    <w:rsid w:val="00D56A08"/>
    <w:rsid w:val="00D56B72"/>
    <w:rsid w:val="00D658E9"/>
    <w:rsid w:val="00D71F44"/>
    <w:rsid w:val="00D838F2"/>
    <w:rsid w:val="00D8531D"/>
    <w:rsid w:val="00D87307"/>
    <w:rsid w:val="00D92A2E"/>
    <w:rsid w:val="00D954D4"/>
    <w:rsid w:val="00DA5861"/>
    <w:rsid w:val="00DB2A03"/>
    <w:rsid w:val="00DB66AD"/>
    <w:rsid w:val="00DC52AF"/>
    <w:rsid w:val="00DD0D20"/>
    <w:rsid w:val="00DD68CD"/>
    <w:rsid w:val="00DE1FDA"/>
    <w:rsid w:val="00DE3028"/>
    <w:rsid w:val="00DE6D81"/>
    <w:rsid w:val="00E0278C"/>
    <w:rsid w:val="00E03852"/>
    <w:rsid w:val="00E03ED0"/>
    <w:rsid w:val="00E05736"/>
    <w:rsid w:val="00E11180"/>
    <w:rsid w:val="00E11200"/>
    <w:rsid w:val="00E13CDF"/>
    <w:rsid w:val="00E161E3"/>
    <w:rsid w:val="00E21690"/>
    <w:rsid w:val="00E3132A"/>
    <w:rsid w:val="00E357F3"/>
    <w:rsid w:val="00E4564E"/>
    <w:rsid w:val="00E52E4F"/>
    <w:rsid w:val="00E548C0"/>
    <w:rsid w:val="00E61F63"/>
    <w:rsid w:val="00E631B6"/>
    <w:rsid w:val="00E63A94"/>
    <w:rsid w:val="00E86107"/>
    <w:rsid w:val="00E87B50"/>
    <w:rsid w:val="00E907B2"/>
    <w:rsid w:val="00EA18FD"/>
    <w:rsid w:val="00EA1BDC"/>
    <w:rsid w:val="00EA69AF"/>
    <w:rsid w:val="00EB5D47"/>
    <w:rsid w:val="00EC2252"/>
    <w:rsid w:val="00EC431F"/>
    <w:rsid w:val="00ED0F82"/>
    <w:rsid w:val="00EE0E71"/>
    <w:rsid w:val="00EE2F48"/>
    <w:rsid w:val="00EE738D"/>
    <w:rsid w:val="00EF3BD5"/>
    <w:rsid w:val="00EF4E76"/>
    <w:rsid w:val="00EF7A19"/>
    <w:rsid w:val="00F05F9F"/>
    <w:rsid w:val="00F06517"/>
    <w:rsid w:val="00F0654B"/>
    <w:rsid w:val="00F11719"/>
    <w:rsid w:val="00F1395C"/>
    <w:rsid w:val="00F1584F"/>
    <w:rsid w:val="00F2497F"/>
    <w:rsid w:val="00F26488"/>
    <w:rsid w:val="00F27D06"/>
    <w:rsid w:val="00F315FA"/>
    <w:rsid w:val="00F3265F"/>
    <w:rsid w:val="00F33677"/>
    <w:rsid w:val="00F3452D"/>
    <w:rsid w:val="00F36C7B"/>
    <w:rsid w:val="00F47A3B"/>
    <w:rsid w:val="00F50853"/>
    <w:rsid w:val="00F55EC6"/>
    <w:rsid w:val="00F62629"/>
    <w:rsid w:val="00F633B6"/>
    <w:rsid w:val="00F72356"/>
    <w:rsid w:val="00F77C40"/>
    <w:rsid w:val="00F82B2A"/>
    <w:rsid w:val="00F84E11"/>
    <w:rsid w:val="00F8683E"/>
    <w:rsid w:val="00F872DC"/>
    <w:rsid w:val="00F90F31"/>
    <w:rsid w:val="00F915E5"/>
    <w:rsid w:val="00F92021"/>
    <w:rsid w:val="00F92731"/>
    <w:rsid w:val="00FA20E4"/>
    <w:rsid w:val="00FA2A8B"/>
    <w:rsid w:val="00FA2CBC"/>
    <w:rsid w:val="00FA5DE5"/>
    <w:rsid w:val="00FA6B53"/>
    <w:rsid w:val="00FB1A7F"/>
    <w:rsid w:val="00FB4A21"/>
    <w:rsid w:val="00FB6346"/>
    <w:rsid w:val="00FC2A43"/>
    <w:rsid w:val="00FC71F7"/>
    <w:rsid w:val="00FD0869"/>
    <w:rsid w:val="00FD1DF3"/>
    <w:rsid w:val="00FD2BF8"/>
    <w:rsid w:val="00FD2DF7"/>
    <w:rsid w:val="01B5982E"/>
    <w:rsid w:val="026BA8B4"/>
    <w:rsid w:val="02F79FFC"/>
    <w:rsid w:val="04CC8726"/>
    <w:rsid w:val="0661D29E"/>
    <w:rsid w:val="07366758"/>
    <w:rsid w:val="073CDED9"/>
    <w:rsid w:val="0A9165D8"/>
    <w:rsid w:val="0C6693BA"/>
    <w:rsid w:val="0CCA74E5"/>
    <w:rsid w:val="0DF71CC3"/>
    <w:rsid w:val="0EF77C91"/>
    <w:rsid w:val="13B9DDE4"/>
    <w:rsid w:val="14C0F7C8"/>
    <w:rsid w:val="16162DB6"/>
    <w:rsid w:val="168D0B43"/>
    <w:rsid w:val="16F39AA9"/>
    <w:rsid w:val="18D0064C"/>
    <w:rsid w:val="19F63CD4"/>
    <w:rsid w:val="1B64CC22"/>
    <w:rsid w:val="1CBA9E98"/>
    <w:rsid w:val="1EA9D03C"/>
    <w:rsid w:val="21804D5A"/>
    <w:rsid w:val="24151496"/>
    <w:rsid w:val="24A6BD73"/>
    <w:rsid w:val="253AC524"/>
    <w:rsid w:val="258F46CD"/>
    <w:rsid w:val="26E9F72C"/>
    <w:rsid w:val="275C446C"/>
    <w:rsid w:val="291B4841"/>
    <w:rsid w:val="29ADCB62"/>
    <w:rsid w:val="29C871B3"/>
    <w:rsid w:val="2A25AB5B"/>
    <w:rsid w:val="2AA2C9BA"/>
    <w:rsid w:val="2B6F1C3B"/>
    <w:rsid w:val="2EC9EA0B"/>
    <w:rsid w:val="2EF5ECC3"/>
    <w:rsid w:val="3394CBD9"/>
    <w:rsid w:val="34695140"/>
    <w:rsid w:val="3651224C"/>
    <w:rsid w:val="365C6EF0"/>
    <w:rsid w:val="38DFC30E"/>
    <w:rsid w:val="395D1C2E"/>
    <w:rsid w:val="397FDB1A"/>
    <w:rsid w:val="3A40D7E2"/>
    <w:rsid w:val="3C0532AB"/>
    <w:rsid w:val="3EF99E21"/>
    <w:rsid w:val="400CBC71"/>
    <w:rsid w:val="40783D90"/>
    <w:rsid w:val="40F6B5BA"/>
    <w:rsid w:val="4175BAF9"/>
    <w:rsid w:val="4211180C"/>
    <w:rsid w:val="449EA632"/>
    <w:rsid w:val="45705A02"/>
    <w:rsid w:val="47A832D7"/>
    <w:rsid w:val="48338EF1"/>
    <w:rsid w:val="48561975"/>
    <w:rsid w:val="485FFD72"/>
    <w:rsid w:val="490D3375"/>
    <w:rsid w:val="4A11AECD"/>
    <w:rsid w:val="4B23CC4F"/>
    <w:rsid w:val="4D6DDF8F"/>
    <w:rsid w:val="4EAA4AC1"/>
    <w:rsid w:val="4FE46C07"/>
    <w:rsid w:val="52F0B423"/>
    <w:rsid w:val="57A28448"/>
    <w:rsid w:val="57EEAF24"/>
    <w:rsid w:val="59836F68"/>
    <w:rsid w:val="5A57BF64"/>
    <w:rsid w:val="5C21DDC4"/>
    <w:rsid w:val="5C621023"/>
    <w:rsid w:val="62B40849"/>
    <w:rsid w:val="6315C5BC"/>
    <w:rsid w:val="6353C2C4"/>
    <w:rsid w:val="65933FF5"/>
    <w:rsid w:val="65F45F43"/>
    <w:rsid w:val="660873C3"/>
    <w:rsid w:val="66875BC8"/>
    <w:rsid w:val="66B841E5"/>
    <w:rsid w:val="67DF437E"/>
    <w:rsid w:val="67E3283C"/>
    <w:rsid w:val="6BF6EF5E"/>
    <w:rsid w:val="6C43F68E"/>
    <w:rsid w:val="706DCF37"/>
    <w:rsid w:val="71F1F2D8"/>
    <w:rsid w:val="737520B2"/>
    <w:rsid w:val="73A11C90"/>
    <w:rsid w:val="74A5DA50"/>
    <w:rsid w:val="75AA3D43"/>
    <w:rsid w:val="774D83DE"/>
    <w:rsid w:val="7906D432"/>
    <w:rsid w:val="7D8871C9"/>
    <w:rsid w:val="7DCC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C3BD70"/>
  <w15:docId w15:val="{D0E2DCB7-89A0-4633-873E-84C779D0A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66C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484BED"/>
    <w:pPr>
      <w:keepNext/>
      <w:jc w:val="center"/>
      <w:outlineLvl w:val="0"/>
    </w:pPr>
    <w:rPr>
      <w:rFonts w:ascii="Arial" w:hAnsi="Arial"/>
      <w:b/>
      <w:sz w:val="32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484B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484BED"/>
    <w:pPr>
      <w:keepNext/>
      <w:jc w:val="center"/>
      <w:outlineLvl w:val="2"/>
    </w:pPr>
    <w:rPr>
      <w:rFonts w:ascii="Arial" w:hAnsi="Arial"/>
      <w:b/>
      <w:sz w:val="16"/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9"/>
    <w:qFormat/>
    <w:rsid w:val="00484BED"/>
    <w:pPr>
      <w:keepNext/>
      <w:jc w:val="center"/>
      <w:outlineLvl w:val="3"/>
    </w:pPr>
    <w:rPr>
      <w:rFonts w:ascii="Arial" w:hAnsi="Arial"/>
      <w:sz w:val="16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484BED"/>
    <w:pPr>
      <w:keepNext/>
      <w:spacing w:before="240" w:line="360" w:lineRule="auto"/>
      <w:outlineLvl w:val="4"/>
    </w:pPr>
    <w:rPr>
      <w:rFonts w:ascii="Arial" w:hAnsi="Arial"/>
      <w:b/>
      <w:sz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484BED"/>
    <w:pPr>
      <w:keepNext/>
      <w:outlineLvl w:val="5"/>
    </w:pPr>
    <w:rPr>
      <w:rFonts w:ascii="Arial" w:hAnsi="Arial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85D2F"/>
    <w:rPr>
      <w:rFonts w:ascii="Arial" w:hAnsi="Arial" w:cs="Times New Roman"/>
      <w:b/>
      <w:sz w:val="32"/>
      <w:lang w:eastAsia="cs-CZ"/>
    </w:rPr>
  </w:style>
  <w:style w:type="character" w:customStyle="1" w:styleId="Nadpis2Char">
    <w:name w:val="Nadpis 2 Char"/>
    <w:link w:val="Nadpis2"/>
    <w:uiPriority w:val="99"/>
    <w:locked/>
    <w:rsid w:val="00085D2F"/>
    <w:rPr>
      <w:rFonts w:ascii="Arial" w:hAnsi="Arial" w:cs="Arial"/>
      <w:b/>
      <w:bCs/>
      <w:i/>
      <w:iCs/>
      <w:sz w:val="28"/>
      <w:szCs w:val="28"/>
      <w:lang w:val="en-US" w:eastAsia="cs-CZ"/>
    </w:rPr>
  </w:style>
  <w:style w:type="character" w:customStyle="1" w:styleId="Nadpis3Char">
    <w:name w:val="Nadpis 3 Char"/>
    <w:link w:val="Nadpis3"/>
    <w:uiPriority w:val="99"/>
    <w:locked/>
    <w:rsid w:val="00085D2F"/>
    <w:rPr>
      <w:rFonts w:ascii="Arial" w:hAnsi="Arial" w:cs="Times New Roman"/>
      <w:b/>
      <w:sz w:val="16"/>
      <w:u w:val="single"/>
      <w:lang w:eastAsia="cs-CZ"/>
    </w:rPr>
  </w:style>
  <w:style w:type="character" w:customStyle="1" w:styleId="Nadpis4Char">
    <w:name w:val="Nadpis 4 Char"/>
    <w:link w:val="Nadpis4"/>
    <w:uiPriority w:val="99"/>
    <w:locked/>
    <w:rsid w:val="00085D2F"/>
    <w:rPr>
      <w:rFonts w:ascii="Arial" w:hAnsi="Arial" w:cs="Times New Roman"/>
      <w:sz w:val="24"/>
      <w:szCs w:val="24"/>
      <w:u w:val="single"/>
      <w:lang w:eastAsia="cs-CZ"/>
    </w:rPr>
  </w:style>
  <w:style w:type="character" w:customStyle="1" w:styleId="Nadpis5Char">
    <w:name w:val="Nadpis 5 Char"/>
    <w:link w:val="Nadpis5"/>
    <w:uiPriority w:val="99"/>
    <w:locked/>
    <w:rsid w:val="00085D2F"/>
    <w:rPr>
      <w:rFonts w:ascii="Arial" w:hAnsi="Arial" w:cs="Times New Roman"/>
      <w:b/>
      <w:snapToGrid w:val="0"/>
      <w:sz w:val="24"/>
      <w:szCs w:val="24"/>
      <w:lang w:val="en-US" w:eastAsia="cs-CZ"/>
    </w:rPr>
  </w:style>
  <w:style w:type="character" w:customStyle="1" w:styleId="Nadpis6Char">
    <w:name w:val="Nadpis 6 Char"/>
    <w:link w:val="Nadpis6"/>
    <w:uiPriority w:val="99"/>
    <w:locked/>
    <w:rsid w:val="00085D2F"/>
    <w:rPr>
      <w:rFonts w:ascii="Arial" w:hAnsi="Arial" w:cs="Times New Roman"/>
      <w:b/>
      <w:color w:val="000000"/>
      <w:sz w:val="24"/>
      <w:szCs w:val="24"/>
      <w:lang w:val="en-US" w:eastAsia="cs-CZ"/>
    </w:rPr>
  </w:style>
  <w:style w:type="paragraph" w:styleId="Nzev">
    <w:name w:val="Title"/>
    <w:basedOn w:val="Normln"/>
    <w:link w:val="NzevChar"/>
    <w:uiPriority w:val="99"/>
    <w:qFormat/>
    <w:rsid w:val="00484BED"/>
    <w:pPr>
      <w:jc w:val="center"/>
    </w:pPr>
    <w:rPr>
      <w:rFonts w:ascii="Arial" w:hAnsi="Arial"/>
      <w:b/>
      <w:sz w:val="32"/>
      <w:u w:val="single"/>
    </w:rPr>
  </w:style>
  <w:style w:type="character" w:customStyle="1" w:styleId="NzevChar">
    <w:name w:val="Název Char"/>
    <w:link w:val="Nzev"/>
    <w:uiPriority w:val="99"/>
    <w:locked/>
    <w:rsid w:val="00085D2F"/>
    <w:rPr>
      <w:rFonts w:ascii="Arial" w:hAnsi="Arial" w:cs="Times New Roman"/>
      <w:b/>
      <w:sz w:val="24"/>
      <w:szCs w:val="24"/>
      <w:u w:val="single"/>
      <w:lang w:eastAsia="cs-CZ"/>
    </w:rPr>
  </w:style>
  <w:style w:type="character" w:styleId="Siln">
    <w:name w:val="Strong"/>
    <w:uiPriority w:val="99"/>
    <w:qFormat/>
    <w:rsid w:val="00484BED"/>
    <w:rPr>
      <w:rFonts w:cs="Times New Roman"/>
      <w:b/>
      <w:bCs/>
    </w:rPr>
  </w:style>
  <w:style w:type="paragraph" w:styleId="Textkomente">
    <w:name w:val="annotation text"/>
    <w:basedOn w:val="Normln"/>
    <w:link w:val="TextkomenteChar"/>
    <w:rsid w:val="008D66C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8D66C6"/>
    <w:rPr>
      <w:rFonts w:cs="Times New Roman"/>
      <w:lang w:eastAsia="cs-CZ"/>
    </w:rPr>
  </w:style>
  <w:style w:type="paragraph" w:styleId="Bezmezer">
    <w:name w:val="No Spacing"/>
    <w:uiPriority w:val="99"/>
    <w:qFormat/>
    <w:rsid w:val="008D66C6"/>
    <w:rPr>
      <w:rFonts w:ascii="Calibri" w:hAnsi="Calibri"/>
      <w:sz w:val="22"/>
      <w:szCs w:val="22"/>
      <w:lang w:eastAsia="en-US"/>
    </w:rPr>
  </w:style>
  <w:style w:type="character" w:styleId="Odkaznakoment">
    <w:name w:val="annotation reference"/>
    <w:rsid w:val="008D66C6"/>
    <w:rPr>
      <w:rFonts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8D66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8D66C6"/>
    <w:rPr>
      <w:rFonts w:ascii="Tahoma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rsid w:val="008D66C6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8D66C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8D66C6"/>
    <w:pPr>
      <w:jc w:val="both"/>
    </w:pPr>
  </w:style>
  <w:style w:type="character" w:customStyle="1" w:styleId="Zkladntext2Char">
    <w:name w:val="Základní text 2 Char"/>
    <w:link w:val="Zkladntext2"/>
    <w:uiPriority w:val="99"/>
    <w:semiHidden/>
    <w:locked/>
    <w:rsid w:val="008D66C6"/>
    <w:rPr>
      <w:rFonts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D66C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861AF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861AF8"/>
    <w:rPr>
      <w:rFonts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861AF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861AF8"/>
    <w:rPr>
      <w:rFonts w:cs="Times New Roman"/>
      <w:sz w:val="24"/>
      <w:szCs w:val="24"/>
      <w:lang w:eastAsia="cs-CZ"/>
    </w:rPr>
  </w:style>
  <w:style w:type="character" w:styleId="Hypertextovodkaz">
    <w:name w:val="Hyperlink"/>
    <w:uiPriority w:val="99"/>
    <w:semiHidden/>
    <w:rsid w:val="006C6DF4"/>
    <w:rPr>
      <w:rFonts w:cs="Times New Roman"/>
      <w:color w:val="0000FF"/>
      <w:u w:val="single"/>
    </w:rPr>
  </w:style>
  <w:style w:type="character" w:customStyle="1" w:styleId="spelle">
    <w:name w:val="spelle"/>
    <w:uiPriority w:val="99"/>
    <w:rsid w:val="005E28EC"/>
    <w:rPr>
      <w:rFonts w:cs="Times New Roman"/>
    </w:rPr>
  </w:style>
  <w:style w:type="paragraph" w:styleId="Revize">
    <w:name w:val="Revision"/>
    <w:hidden/>
    <w:uiPriority w:val="99"/>
    <w:semiHidden/>
    <w:rsid w:val="009A6B76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F7235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72356"/>
    <w:rPr>
      <w:rFonts w:cs="Times New Roman"/>
      <w:b/>
      <w:bCs/>
      <w:sz w:val="20"/>
      <w:szCs w:val="20"/>
      <w:lang w:eastAsia="cs-CZ"/>
    </w:rPr>
  </w:style>
  <w:style w:type="paragraph" w:customStyle="1" w:styleId="odstavec">
    <w:name w:val="odstavec"/>
    <w:basedOn w:val="Odstavecseseznamem"/>
    <w:qFormat/>
    <w:rsid w:val="00506902"/>
    <w:pPr>
      <w:numPr>
        <w:numId w:val="14"/>
      </w:numPr>
      <w:shd w:val="clear" w:color="auto" w:fill="FFFFFF"/>
      <w:spacing w:before="120"/>
      <w:ind w:left="1128"/>
      <w:contextualSpacing w:val="0"/>
      <w:jc w:val="both"/>
    </w:pPr>
    <w:rPr>
      <w:rFonts w:ascii="Calibri" w:hAnsi="Calibri" w:cs="Arial"/>
      <w:color w:val="000000"/>
      <w:sz w:val="22"/>
      <w:szCs w:val="22"/>
    </w:rPr>
  </w:style>
  <w:style w:type="character" w:styleId="Nevyeenzmnka">
    <w:name w:val="Unresolved Mention"/>
    <w:uiPriority w:val="99"/>
    <w:semiHidden/>
    <w:unhideWhenUsed/>
    <w:rsid w:val="000770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4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430bbf-c4ec-4743-a53e-a75e8ee0a24b">
      <Terms xmlns="http://schemas.microsoft.com/office/infopath/2007/PartnerControls"/>
    </lcf76f155ced4ddcb4097134ff3c332f>
    <TaxCatchAll xmlns="7a0ba8dd-8c1e-417a-b825-44272f28b8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608910C348114586A92AACC8CD6E9E" ma:contentTypeVersion="15" ma:contentTypeDescription="Vytvoří nový dokument" ma:contentTypeScope="" ma:versionID="3241b2be777213cbed8d30879e5425a1">
  <xsd:schema xmlns:xsd="http://www.w3.org/2001/XMLSchema" xmlns:xs="http://www.w3.org/2001/XMLSchema" xmlns:p="http://schemas.microsoft.com/office/2006/metadata/properties" xmlns:ns2="5f430bbf-c4ec-4743-a53e-a75e8ee0a24b" xmlns:ns3="7a0ba8dd-8c1e-417a-b825-44272f28b8cc" targetNamespace="http://schemas.microsoft.com/office/2006/metadata/properties" ma:root="true" ma:fieldsID="b6687fcc7fc14f73badbd4f6b0697ed6" ns2:_="" ns3:_="">
    <xsd:import namespace="5f430bbf-c4ec-4743-a53e-a75e8ee0a24b"/>
    <xsd:import namespace="7a0ba8dd-8c1e-417a-b825-44272f28b8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30bbf-c4ec-4743-a53e-a75e8ee0a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9bb10b4c-cb08-4642-98b4-629b96534a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ba8dd-8c1e-417a-b825-44272f28b8c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bae8113-27b8-4677-8eef-400948ddf14c}" ma:internalName="TaxCatchAll" ma:showField="CatchAllData" ma:web="7a0ba8dd-8c1e-417a-b825-44272f28b8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93BA9A-6278-4FB3-BDCD-54833BB06C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576AF-B730-4A66-96E4-4E41F954A518}">
  <ds:schemaRefs>
    <ds:schemaRef ds:uri="http://schemas.microsoft.com/office/2006/metadata/properties"/>
    <ds:schemaRef ds:uri="http://schemas.microsoft.com/office/infopath/2007/PartnerControls"/>
    <ds:schemaRef ds:uri="5f430bbf-c4ec-4743-a53e-a75e8ee0a24b"/>
    <ds:schemaRef ds:uri="7a0ba8dd-8c1e-417a-b825-44272f28b8cc"/>
  </ds:schemaRefs>
</ds:datastoreItem>
</file>

<file path=customXml/itemProps3.xml><?xml version="1.0" encoding="utf-8"?>
<ds:datastoreItem xmlns:ds="http://schemas.openxmlformats.org/officeDocument/2006/customXml" ds:itemID="{B2945345-E3A3-4A86-927A-3E863402C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30bbf-c4ec-4743-a53e-a75e8ee0a24b"/>
    <ds:schemaRef ds:uri="7a0ba8dd-8c1e-417a-b825-44272f28b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1929</Words>
  <Characters>11387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pronájmu Ctěnice</vt:lpstr>
    </vt:vector>
  </TitlesOfParts>
  <Company>AK Kateřina Krylová</Company>
  <LinksUpToDate>false</LinksUpToDate>
  <CharactersWithSpaces>13290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pronájmu Ctěnice</dc:title>
  <dc:subject/>
  <dc:creator>Katka</dc:creator>
  <cp:keywords/>
  <dc:description/>
  <cp:lastModifiedBy>Milada Maněnová</cp:lastModifiedBy>
  <cp:revision>8</cp:revision>
  <cp:lastPrinted>2013-10-03T23:28:00Z</cp:lastPrinted>
  <dcterms:created xsi:type="dcterms:W3CDTF">2024-09-27T08:54:00Z</dcterms:created>
  <dcterms:modified xsi:type="dcterms:W3CDTF">2024-10-04T10:33:00Z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-544711188</vt:i4>
  </property>
  <property fmtid="{D5CDD505-2E9C-101B-9397-08002B2CF9AE}" pid="3" name="ContentTypeId">
    <vt:lpwstr>0x010100FC608910C348114586A92AACC8CD6E9E</vt:lpwstr>
  </property>
  <property fmtid="{D5CDD505-2E9C-101B-9397-08002B2CF9AE}" pid="4" name="MediaServiceImageTags">
    <vt:lpwstr/>
  </property>
</Properties>
</file>