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mavtabulkasmkou5zvraznn2"/>
        <w:tblW w:w="5000" w:type="pct"/>
        <w:tblLook w:val="04A0" w:firstRow="1" w:lastRow="0" w:firstColumn="1" w:lastColumn="0" w:noHBand="0" w:noVBand="1"/>
      </w:tblPr>
      <w:tblGrid>
        <w:gridCol w:w="3474"/>
        <w:gridCol w:w="5851"/>
        <w:gridCol w:w="1131"/>
      </w:tblGrid>
      <w:tr w:rsidR="007D09CD" w:rsidRPr="00706A2B" w14:paraId="6D26806C" w14:textId="77777777" w:rsidTr="000C3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9" w:type="pct"/>
            <w:gridSpan w:val="2"/>
            <w:hideMark/>
          </w:tcPr>
          <w:p w14:paraId="7B15A53C" w14:textId="77777777" w:rsidR="007D09CD" w:rsidRPr="00706A2B" w:rsidRDefault="007D09CD" w:rsidP="000C3270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Specifikace serverů (2 totožné kusy)</w:t>
            </w:r>
          </w:p>
        </w:tc>
        <w:tc>
          <w:tcPr>
            <w:tcW w:w="541" w:type="pct"/>
            <w:hideMark/>
          </w:tcPr>
          <w:p w14:paraId="0870DEF8" w14:textId="77777777" w:rsidR="007D09CD" w:rsidRPr="00706A2B" w:rsidRDefault="007D09CD" w:rsidP="000C32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</w:tr>
      <w:tr w:rsidR="007D09CD" w:rsidRPr="00706A2B" w14:paraId="10950145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hideMark/>
          </w:tcPr>
          <w:p w14:paraId="79198F24" w14:textId="77777777" w:rsidR="007D09CD" w:rsidRPr="00706A2B" w:rsidRDefault="007D09CD" w:rsidP="000C3270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Parametr serveru</w:t>
            </w:r>
          </w:p>
        </w:tc>
        <w:tc>
          <w:tcPr>
            <w:tcW w:w="2798" w:type="pct"/>
            <w:hideMark/>
          </w:tcPr>
          <w:p w14:paraId="64954519" w14:textId="77777777" w:rsidR="007D09CD" w:rsidRPr="00706A2B" w:rsidRDefault="007D09CD" w:rsidP="000C3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Specifikace – minimální požadavek zadavatele</w:t>
            </w:r>
          </w:p>
        </w:tc>
        <w:tc>
          <w:tcPr>
            <w:tcW w:w="541" w:type="pct"/>
            <w:hideMark/>
          </w:tcPr>
          <w:p w14:paraId="4D88B503" w14:textId="77777777" w:rsidR="007D09CD" w:rsidRPr="00706A2B" w:rsidRDefault="007D09CD" w:rsidP="000C3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Doplní dodavatel</w:t>
            </w:r>
          </w:p>
        </w:tc>
      </w:tr>
      <w:tr w:rsidR="007D09CD" w:rsidRPr="00706A2B" w14:paraId="473142A4" w14:textId="77777777" w:rsidTr="000C3270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hideMark/>
          </w:tcPr>
          <w:p w14:paraId="3F5E6AFD" w14:textId="77777777" w:rsidR="007D09CD" w:rsidRPr="00706A2B" w:rsidRDefault="007D09CD" w:rsidP="000C3270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Form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Factor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a vnitřní uspořádání</w:t>
            </w:r>
          </w:p>
        </w:tc>
        <w:tc>
          <w:tcPr>
            <w:tcW w:w="2798" w:type="pct"/>
            <w:hideMark/>
          </w:tcPr>
          <w:p w14:paraId="243B4B39" w14:textId="77777777" w:rsidR="007D09CD" w:rsidRPr="00706A2B" w:rsidRDefault="007D09CD" w:rsidP="000C3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rack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server o max. velikosti 1U, pro přístup ke všem komponentám serveru není nutné nářadí, barevně značené hot-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plug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vnitřní komponenty, požadujeme dodání serveru s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rackmount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příslušenstvím včetně pohyblivého ramene pro zachycení kabeláže </w:t>
            </w:r>
          </w:p>
        </w:tc>
        <w:tc>
          <w:tcPr>
            <w:tcW w:w="541" w:type="pct"/>
          </w:tcPr>
          <w:p w14:paraId="11C17EFC" w14:textId="1FF07D11" w:rsidR="007D09CD" w:rsidRPr="00706A2B" w:rsidRDefault="00CB12B8" w:rsidP="000C3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B12B8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Dell </w:t>
            </w:r>
            <w:proofErr w:type="spellStart"/>
            <w:r w:rsidRPr="00CB12B8">
              <w:rPr>
                <w:rFonts w:ascii="Calibri" w:hAnsi="Calibri" w:cs="Calibri"/>
                <w:sz w:val="20"/>
                <w:szCs w:val="20"/>
                <w:lang w:eastAsia="cs-CZ"/>
              </w:rPr>
              <w:t>PowerEdge</w:t>
            </w:r>
            <w:proofErr w:type="spellEnd"/>
            <w:r w:rsidRPr="00CB12B8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R660xs</w:t>
            </w:r>
          </w:p>
        </w:tc>
      </w:tr>
      <w:tr w:rsidR="007D09CD" w:rsidRPr="00706A2B" w14:paraId="33F3A346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hideMark/>
          </w:tcPr>
          <w:p w14:paraId="47D67727" w14:textId="77777777" w:rsidR="007D09CD" w:rsidRPr="00706A2B" w:rsidRDefault="007D09CD" w:rsidP="000C3270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Třída serveru a bezpečnostní požadavky</w:t>
            </w:r>
          </w:p>
        </w:tc>
        <w:tc>
          <w:tcPr>
            <w:tcW w:w="2798" w:type="pct"/>
            <w:hideMark/>
          </w:tcPr>
          <w:p w14:paraId="09A5EA63" w14:textId="77777777" w:rsidR="007D09CD" w:rsidRPr="00706A2B" w:rsidRDefault="007D09CD" w:rsidP="000C3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zadavatel vylučuje z nabídek technologie firem, které byly označeny BIS ve výroční zprávě 2013 z 27.10.2014 jako potenciálně nebezpečné</w:t>
            </w:r>
          </w:p>
        </w:tc>
        <w:tc>
          <w:tcPr>
            <w:tcW w:w="541" w:type="pct"/>
          </w:tcPr>
          <w:p w14:paraId="3D1D9BED" w14:textId="77777777" w:rsidR="007D09CD" w:rsidRPr="00706A2B" w:rsidRDefault="007D09CD" w:rsidP="000C3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</w:tr>
      <w:tr w:rsidR="007D09CD" w:rsidRPr="00706A2B" w14:paraId="53CC8809" w14:textId="77777777" w:rsidTr="000C3270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hideMark/>
          </w:tcPr>
          <w:p w14:paraId="24CB758B" w14:textId="77777777" w:rsidR="007D09CD" w:rsidRPr="00706A2B" w:rsidRDefault="007D09CD" w:rsidP="000C3270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CPU</w:t>
            </w:r>
          </w:p>
        </w:tc>
        <w:tc>
          <w:tcPr>
            <w:tcW w:w="2798" w:type="pct"/>
            <w:hideMark/>
          </w:tcPr>
          <w:p w14:paraId="2C69296B" w14:textId="77777777" w:rsidR="007D09CD" w:rsidRPr="00706A2B" w:rsidRDefault="007D09CD" w:rsidP="000C3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dvousocketový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systém osazený jedním </w:t>
            </w:r>
            <w:proofErr w:type="gram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16-cores</w:t>
            </w:r>
            <w:proofErr w:type="gram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CPU s minimálním výkonem odpovídající procesoru Intel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Xeon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Gold 6526Y 2.8G, 16C/32T, 20GT/s, 37.5M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Cache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, Turbo, HT (195W) DDR5-5200 nebo lepším (za lepší se považuje CPU, které má stejné nebo vyšší parametry: frekvence,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cache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, podpora 5600 MT/s RAM modulů) a to bez navýšení počtu jader</w:t>
            </w:r>
          </w:p>
        </w:tc>
        <w:tc>
          <w:tcPr>
            <w:tcW w:w="541" w:type="pct"/>
          </w:tcPr>
          <w:p w14:paraId="5966B221" w14:textId="2FE99D94" w:rsidR="007D09CD" w:rsidRPr="00706A2B" w:rsidRDefault="00CB12B8" w:rsidP="000C3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7D09CD" w:rsidRPr="00706A2B" w14:paraId="1CD53B72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 w:val="restart"/>
            <w:hideMark/>
          </w:tcPr>
          <w:p w14:paraId="688B9842" w14:textId="77777777" w:rsidR="007D09CD" w:rsidRPr="00706A2B" w:rsidRDefault="007D09CD" w:rsidP="000C3270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RAM</w:t>
            </w:r>
          </w:p>
        </w:tc>
        <w:tc>
          <w:tcPr>
            <w:tcW w:w="2798" w:type="pct"/>
            <w:hideMark/>
          </w:tcPr>
          <w:p w14:paraId="4E5D17C2" w14:textId="77777777" w:rsidR="007D09CD" w:rsidRPr="00706A2B" w:rsidRDefault="007D09CD" w:rsidP="000C3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DDR5 RDIMM</w:t>
            </w:r>
          </w:p>
        </w:tc>
        <w:tc>
          <w:tcPr>
            <w:tcW w:w="541" w:type="pct"/>
          </w:tcPr>
          <w:p w14:paraId="64654A03" w14:textId="01653170" w:rsidR="007D09CD" w:rsidRPr="00706A2B" w:rsidRDefault="00CB12B8" w:rsidP="000C3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7D09CD" w:rsidRPr="00706A2B" w14:paraId="67EDDFB3" w14:textId="77777777" w:rsidTr="000C32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3B563C89" w14:textId="77777777" w:rsidR="007D09CD" w:rsidRPr="00706A2B" w:rsidRDefault="007D09CD" w:rsidP="000C3270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765D2F7B" w14:textId="77777777" w:rsidR="007D09CD" w:rsidRPr="00706A2B" w:rsidRDefault="007D09CD" w:rsidP="000C3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požadujeme použití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RDIMMs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5600MT/s a server jenž tuto rychlost podporuje</w:t>
            </w:r>
          </w:p>
        </w:tc>
        <w:tc>
          <w:tcPr>
            <w:tcW w:w="541" w:type="pct"/>
          </w:tcPr>
          <w:p w14:paraId="6FF3681C" w14:textId="428A776A" w:rsidR="007D09CD" w:rsidRPr="00706A2B" w:rsidRDefault="00CB12B8" w:rsidP="000C3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7D09CD" w:rsidRPr="00706A2B" w14:paraId="00FB27FE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2BABB4AA" w14:textId="77777777" w:rsidR="007D09CD" w:rsidRPr="00706A2B" w:rsidRDefault="007D09CD" w:rsidP="000C3270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753EA10A" w14:textId="77777777" w:rsidR="007D09CD" w:rsidRPr="00706A2B" w:rsidRDefault="007D09CD" w:rsidP="000C3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požadujeme server s minimálně 16 DIMM sloty</w:t>
            </w:r>
          </w:p>
        </w:tc>
        <w:tc>
          <w:tcPr>
            <w:tcW w:w="541" w:type="pct"/>
          </w:tcPr>
          <w:p w14:paraId="7EB5012D" w14:textId="4C25DEB2" w:rsidR="007D09CD" w:rsidRPr="00706A2B" w:rsidRDefault="00CB12B8" w:rsidP="000C3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7D09CD" w:rsidRPr="00706A2B" w14:paraId="36DB4B7B" w14:textId="77777777" w:rsidTr="000C32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3E39EC80" w14:textId="77777777" w:rsidR="007D09CD" w:rsidRPr="00706A2B" w:rsidRDefault="007D09CD" w:rsidP="000C3270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4F32D14D" w14:textId="77777777" w:rsidR="007D09CD" w:rsidRPr="00706A2B" w:rsidRDefault="007D09CD" w:rsidP="000C3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gram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192GB</w:t>
            </w:r>
            <w:proofErr w:type="gram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RAM musí být možné rozšířit min na 1,5TB, požadovanou kapacitu požadujeme v 32GB RDIMM modulech</w:t>
            </w:r>
          </w:p>
        </w:tc>
        <w:tc>
          <w:tcPr>
            <w:tcW w:w="541" w:type="pct"/>
          </w:tcPr>
          <w:p w14:paraId="6B94645E" w14:textId="49324B6A" w:rsidR="007D09CD" w:rsidRPr="00706A2B" w:rsidRDefault="00CB12B8" w:rsidP="000C3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7D09CD" w:rsidRPr="00706A2B" w14:paraId="71F20C59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 w:val="restart"/>
            <w:hideMark/>
          </w:tcPr>
          <w:p w14:paraId="15EB85BA" w14:textId="77777777" w:rsidR="007D09CD" w:rsidRPr="00706A2B" w:rsidRDefault="007D09CD" w:rsidP="000C3270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Diskový subsystém</w:t>
            </w:r>
          </w:p>
        </w:tc>
        <w:tc>
          <w:tcPr>
            <w:tcW w:w="2798" w:type="pct"/>
            <w:hideMark/>
          </w:tcPr>
          <w:p w14:paraId="0775F476" w14:textId="77777777" w:rsidR="007D09CD" w:rsidRPr="00706A2B" w:rsidRDefault="007D09CD" w:rsidP="000C3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server musí podporovat minimálně 10x </w:t>
            </w:r>
            <w:proofErr w:type="gram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2,5 palcových</w:t>
            </w:r>
            <w:proofErr w:type="gram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hot-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plug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disků</w:t>
            </w:r>
          </w:p>
        </w:tc>
        <w:tc>
          <w:tcPr>
            <w:tcW w:w="541" w:type="pct"/>
          </w:tcPr>
          <w:p w14:paraId="532FF5B5" w14:textId="780086F4" w:rsidR="007D09CD" w:rsidRPr="00706A2B" w:rsidRDefault="00CB12B8" w:rsidP="000C3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7D09CD" w:rsidRPr="00706A2B" w14:paraId="72E5B914" w14:textId="77777777" w:rsidTr="000C32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6DD0AC3D" w14:textId="77777777" w:rsidR="007D09CD" w:rsidRPr="00706A2B" w:rsidRDefault="007D09CD" w:rsidP="000C3270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796C8E60" w14:textId="77777777" w:rsidR="007D09CD" w:rsidRPr="00706A2B" w:rsidRDefault="007D09CD" w:rsidP="000C3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požadujeme server s hot-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plug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disky: 8x </w:t>
            </w:r>
            <w:proofErr w:type="gram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960GB</w:t>
            </w:r>
            <w:proofErr w:type="gram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SSD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enterprise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třídy</w:t>
            </w:r>
          </w:p>
        </w:tc>
        <w:tc>
          <w:tcPr>
            <w:tcW w:w="541" w:type="pct"/>
          </w:tcPr>
          <w:p w14:paraId="549F0092" w14:textId="25CDBC50" w:rsidR="007D09CD" w:rsidRPr="00706A2B" w:rsidRDefault="00CB12B8" w:rsidP="000C3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7E2DEA2F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 w:val="restart"/>
            <w:hideMark/>
          </w:tcPr>
          <w:p w14:paraId="71FA1E83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Síťové rozhraní</w:t>
            </w:r>
          </w:p>
        </w:tc>
        <w:tc>
          <w:tcPr>
            <w:tcW w:w="2798" w:type="pct"/>
            <w:hideMark/>
          </w:tcPr>
          <w:p w14:paraId="2371774F" w14:textId="7777777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základní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onboard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2 x 1GbE, nepřipouští se slotové LAN karty;</w:t>
            </w:r>
          </w:p>
        </w:tc>
        <w:tc>
          <w:tcPr>
            <w:tcW w:w="541" w:type="pct"/>
          </w:tcPr>
          <w:p w14:paraId="52FAE4F2" w14:textId="4F42E5DA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218CC5E3" w14:textId="77777777" w:rsidTr="000C32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427DF7D9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759A1386" w14:textId="77777777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1x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Dual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Port 10GbE/25GbE (preferujeme Intel E810-XXV)</w:t>
            </w:r>
          </w:p>
        </w:tc>
        <w:tc>
          <w:tcPr>
            <w:tcW w:w="541" w:type="pct"/>
          </w:tcPr>
          <w:p w14:paraId="32EBF7C3" w14:textId="4E80F824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5671BD60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 w:val="restart"/>
            <w:hideMark/>
          </w:tcPr>
          <w:p w14:paraId="30906B55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Sloty</w:t>
            </w:r>
          </w:p>
        </w:tc>
        <w:tc>
          <w:tcPr>
            <w:tcW w:w="2798" w:type="pct"/>
            <w:hideMark/>
          </w:tcPr>
          <w:p w14:paraId="2F727BDD" w14:textId="7777777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min. 1 slot x16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PCIe</w:t>
            </w:r>
            <w:proofErr w:type="spellEnd"/>
          </w:p>
        </w:tc>
        <w:tc>
          <w:tcPr>
            <w:tcW w:w="541" w:type="pct"/>
          </w:tcPr>
          <w:p w14:paraId="56069AE9" w14:textId="2DB001EA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02E393E2" w14:textId="77777777" w:rsidTr="000C32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647AF8D2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5CA86E2C" w14:textId="77777777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všechny sloty požadujeme neosazené vyjma rozšiřujících slotových karet</w:t>
            </w:r>
          </w:p>
        </w:tc>
        <w:tc>
          <w:tcPr>
            <w:tcW w:w="541" w:type="pct"/>
          </w:tcPr>
          <w:p w14:paraId="44977EAD" w14:textId="1F04F22C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7778361A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hideMark/>
          </w:tcPr>
          <w:p w14:paraId="6FAD0131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Rozšiřující slotové karty</w:t>
            </w:r>
          </w:p>
        </w:tc>
        <w:tc>
          <w:tcPr>
            <w:tcW w:w="2798" w:type="pct"/>
            <w:hideMark/>
          </w:tcPr>
          <w:p w14:paraId="5B13A891" w14:textId="7777777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nepožadujeme</w:t>
            </w:r>
          </w:p>
        </w:tc>
        <w:tc>
          <w:tcPr>
            <w:tcW w:w="541" w:type="pct"/>
          </w:tcPr>
          <w:p w14:paraId="1C36A582" w14:textId="7777777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</w:tr>
      <w:tr w:rsidR="00CB12B8" w:rsidRPr="00706A2B" w14:paraId="5AC991DF" w14:textId="77777777" w:rsidTr="000C3270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hideMark/>
          </w:tcPr>
          <w:p w14:paraId="59C08765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Napájení</w:t>
            </w:r>
          </w:p>
        </w:tc>
        <w:tc>
          <w:tcPr>
            <w:tcW w:w="2798" w:type="pct"/>
            <w:hideMark/>
          </w:tcPr>
          <w:p w14:paraId="4A170296" w14:textId="77777777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redundantní síťové napájecí zdroje min. </w:t>
            </w:r>
            <w:proofErr w:type="gram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1100W</w:t>
            </w:r>
            <w:proofErr w:type="gram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s možností nastavení limitů výkonu a spotřeby v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BIOSu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Power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Budgeting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), včetně 2m napájecích kabelů</w:t>
            </w:r>
          </w:p>
        </w:tc>
        <w:tc>
          <w:tcPr>
            <w:tcW w:w="541" w:type="pct"/>
          </w:tcPr>
          <w:p w14:paraId="6FCB069C" w14:textId="63143FFF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2FCC218A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 w:val="restart"/>
            <w:hideMark/>
          </w:tcPr>
          <w:p w14:paraId="01EDF3F4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Flash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/USB Drive</w:t>
            </w:r>
          </w:p>
        </w:tc>
        <w:tc>
          <w:tcPr>
            <w:tcW w:w="2798" w:type="pct"/>
            <w:hideMark/>
          </w:tcPr>
          <w:p w14:paraId="20B48640" w14:textId="7777777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možnost interního USB rozhraní s podporou zavádění hypervisoru a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failoveru</w:t>
            </w:r>
            <w:proofErr w:type="spellEnd"/>
          </w:p>
        </w:tc>
        <w:tc>
          <w:tcPr>
            <w:tcW w:w="541" w:type="pct"/>
          </w:tcPr>
          <w:p w14:paraId="488EF7FB" w14:textId="35E7BB8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6FB07A6A" w14:textId="77777777" w:rsidTr="000C3270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452F7E4E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4A0D41A3" w14:textId="77777777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možnost osadit dvě zrcadlené M2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NVMe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SSD s podporou zavádění hypervisoru a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failoveru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(navíc oproti internímu USB, tj. server umožňuje mít všechny 2 možnosti zavádění – USB a 2x M2 SSD), zrcadlení musí být hardwarového typu, softwarové zrcadlení se nepřipouští</w:t>
            </w:r>
          </w:p>
        </w:tc>
        <w:tc>
          <w:tcPr>
            <w:tcW w:w="541" w:type="pct"/>
          </w:tcPr>
          <w:p w14:paraId="799BF91B" w14:textId="7E17AC20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677E88C4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hideMark/>
          </w:tcPr>
          <w:p w14:paraId="60552D37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Systémový displej</w:t>
            </w:r>
          </w:p>
        </w:tc>
        <w:tc>
          <w:tcPr>
            <w:tcW w:w="2798" w:type="pct"/>
            <w:hideMark/>
          </w:tcPr>
          <w:p w14:paraId="3EB488CC" w14:textId="7777777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LCD display indikující základní informace o systému (min. IP adresa, model, chybové </w:t>
            </w:r>
            <w:proofErr w:type="gram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stavy,</w:t>
            </w:r>
            <w:proofErr w:type="gram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atd.) s možností nastavit IP adresu a jiné základní údaje serveru (místo LCD panelu je možné použít jeden společný rackový LCD monitor s klávesnicí o velikosti maximálně 2U nebo display na USB do každého serveru, který bude schopný zobrazovat jméno; v obou případech musí být porty pro monitor nebo USB dostupné na předním panelu serveru)</w:t>
            </w:r>
          </w:p>
        </w:tc>
        <w:tc>
          <w:tcPr>
            <w:tcW w:w="541" w:type="pct"/>
          </w:tcPr>
          <w:p w14:paraId="2EF0D094" w14:textId="430A4D0D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3629BE0D" w14:textId="77777777" w:rsidTr="000C32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 w:val="restart"/>
            <w:hideMark/>
          </w:tcPr>
          <w:p w14:paraId="7C51C095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Kompatibilita (podporované OS)</w:t>
            </w:r>
          </w:p>
        </w:tc>
        <w:tc>
          <w:tcPr>
            <w:tcW w:w="2798" w:type="pct"/>
            <w:hideMark/>
          </w:tcPr>
          <w:p w14:paraId="67561E38" w14:textId="77777777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VMware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8.0 (požadujeme uvedení serveru na seznamu certifikovaných serverů na www.vmware.com)</w:t>
            </w:r>
          </w:p>
        </w:tc>
        <w:tc>
          <w:tcPr>
            <w:tcW w:w="541" w:type="pct"/>
          </w:tcPr>
          <w:p w14:paraId="6DD2418D" w14:textId="58E448BE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45A0CBFD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7A6CCE10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3B2A37BF" w14:textId="7777777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Windows Server 2022</w:t>
            </w:r>
          </w:p>
        </w:tc>
        <w:tc>
          <w:tcPr>
            <w:tcW w:w="541" w:type="pct"/>
          </w:tcPr>
          <w:p w14:paraId="5DA95EA5" w14:textId="36C1E7E6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4AF7E1A5" w14:textId="77777777" w:rsidTr="000C32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 w:val="restart"/>
            <w:hideMark/>
          </w:tcPr>
          <w:p w14:paraId="44BE7FE7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Diskový řadič</w:t>
            </w:r>
          </w:p>
        </w:tc>
        <w:tc>
          <w:tcPr>
            <w:tcW w:w="2798" w:type="pct"/>
            <w:hideMark/>
          </w:tcPr>
          <w:p w14:paraId="5B3D9656" w14:textId="77777777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diskový řadič s minimálními vlastnostmi:</w:t>
            </w:r>
          </w:p>
        </w:tc>
        <w:tc>
          <w:tcPr>
            <w:tcW w:w="541" w:type="pct"/>
          </w:tcPr>
          <w:p w14:paraId="64BD3DC7" w14:textId="0934048D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43967C14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2298556E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4912124F" w14:textId="77777777" w:rsidR="00CB12B8" w:rsidRPr="00706A2B" w:rsidRDefault="00CB12B8" w:rsidP="00CB12B8">
            <w:pPr>
              <w:pStyle w:val="Odstavecseseznamem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typu SAS, PCI Express 4.0 kompatibilní</w:t>
            </w:r>
          </w:p>
        </w:tc>
        <w:tc>
          <w:tcPr>
            <w:tcW w:w="541" w:type="pct"/>
          </w:tcPr>
          <w:p w14:paraId="55554720" w14:textId="35FD71B0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4B28671E" w14:textId="77777777" w:rsidTr="000C32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7F22E2DA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7865D25B" w14:textId="77777777" w:rsidR="00CB12B8" w:rsidRPr="00706A2B" w:rsidRDefault="00CB12B8" w:rsidP="00CB12B8">
            <w:pPr>
              <w:pStyle w:val="Odstavecseseznamem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podpora RAID 0, 1, 5, 6, 10, 50, 60</w:t>
            </w:r>
          </w:p>
        </w:tc>
        <w:tc>
          <w:tcPr>
            <w:tcW w:w="541" w:type="pct"/>
          </w:tcPr>
          <w:p w14:paraId="7543F55A" w14:textId="2BBA5A6A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2B173180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6808D99D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36915592" w14:textId="77777777" w:rsidR="00CB12B8" w:rsidRPr="00706A2B" w:rsidRDefault="00CB12B8" w:rsidP="00CB12B8">
            <w:pPr>
              <w:pStyle w:val="Odstavecseseznamem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podpora 12Gbps technologie rozhraní disků (6Gbps pouze jako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downspeed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41" w:type="pct"/>
          </w:tcPr>
          <w:p w14:paraId="008C8D59" w14:textId="2B2AB3A3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77A94AB5" w14:textId="77777777" w:rsidTr="000C32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33D2CEBF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39525329" w14:textId="77777777" w:rsidR="00CB12B8" w:rsidRPr="00706A2B" w:rsidRDefault="00CB12B8" w:rsidP="00CB12B8">
            <w:pPr>
              <w:pStyle w:val="Odstavecseseznamem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podpora Non-RAID (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Pass-through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41" w:type="pct"/>
          </w:tcPr>
          <w:p w14:paraId="264D1EF4" w14:textId="463DD4A9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35B62298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34A3FA51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11C6B2F2" w14:textId="77777777" w:rsidR="00CB12B8" w:rsidRPr="00706A2B" w:rsidRDefault="00CB12B8" w:rsidP="00CB12B8">
            <w:pPr>
              <w:pStyle w:val="Odstavecseseznamem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podpora Online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Capacity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Expansion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(OCE) </w:t>
            </w:r>
          </w:p>
        </w:tc>
        <w:tc>
          <w:tcPr>
            <w:tcW w:w="541" w:type="pct"/>
          </w:tcPr>
          <w:p w14:paraId="0ECBA643" w14:textId="585E50B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1254CB81" w14:textId="77777777" w:rsidTr="000C32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2759FB49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4209DFBC" w14:textId="77777777" w:rsidR="00CB12B8" w:rsidRPr="00706A2B" w:rsidRDefault="00CB12B8" w:rsidP="00CB12B8">
            <w:pPr>
              <w:pStyle w:val="Odstavecseseznamem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podpora Online RAID Level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Migration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(RLM) </w:t>
            </w:r>
          </w:p>
        </w:tc>
        <w:tc>
          <w:tcPr>
            <w:tcW w:w="541" w:type="pct"/>
          </w:tcPr>
          <w:p w14:paraId="0FD8FC54" w14:textId="632DEB2E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287A6D68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5A0FD50D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2C6D2E9D" w14:textId="77777777" w:rsidR="00CB12B8" w:rsidRPr="00706A2B" w:rsidRDefault="00CB12B8" w:rsidP="00CB12B8">
            <w:pPr>
              <w:pStyle w:val="Odstavecseseznamem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podpora Auto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resume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po ztrátě napájení </w:t>
            </w:r>
          </w:p>
        </w:tc>
        <w:tc>
          <w:tcPr>
            <w:tcW w:w="541" w:type="pct"/>
          </w:tcPr>
          <w:p w14:paraId="73A1FD2C" w14:textId="245A6AC0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61C60D6A" w14:textId="77777777" w:rsidTr="000C32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7BC40253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299A184C" w14:textId="77777777" w:rsidR="00CB12B8" w:rsidRPr="00706A2B" w:rsidRDefault="00CB12B8" w:rsidP="00CB12B8">
            <w:pPr>
              <w:pStyle w:val="Odstavecseseznamem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podpora SED disků a SSD disků </w:t>
            </w:r>
          </w:p>
        </w:tc>
        <w:tc>
          <w:tcPr>
            <w:tcW w:w="541" w:type="pct"/>
          </w:tcPr>
          <w:p w14:paraId="17A2F60D" w14:textId="7E86E793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35D5BBB9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05FD7A4C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68496077" w14:textId="77777777" w:rsidR="00CB12B8" w:rsidRPr="00706A2B" w:rsidRDefault="00CB12B8" w:rsidP="00CB12B8">
            <w:pPr>
              <w:pStyle w:val="Odstavecseseznamem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podpora globálního i dedikovaného hot-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spare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41" w:type="pct"/>
          </w:tcPr>
          <w:p w14:paraId="6206B189" w14:textId="29D4B0E1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567BD9A1" w14:textId="77777777" w:rsidTr="000C32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638F71B6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110A343A" w14:textId="77777777" w:rsidR="00CB12B8" w:rsidRPr="00706A2B" w:rsidRDefault="00CB12B8" w:rsidP="00CB12B8">
            <w:pPr>
              <w:pStyle w:val="Odstavecseseznamem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minimálně </w:t>
            </w:r>
            <w:proofErr w:type="gram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8GB</w:t>
            </w:r>
            <w:proofErr w:type="gram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cache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typu NV (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cache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flash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41" w:type="pct"/>
          </w:tcPr>
          <w:p w14:paraId="4F825821" w14:textId="16359B28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547E4B27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 w:val="restart"/>
            <w:hideMark/>
          </w:tcPr>
          <w:p w14:paraId="6858E80D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Management a vzdálená správa</w:t>
            </w:r>
          </w:p>
        </w:tc>
        <w:tc>
          <w:tcPr>
            <w:tcW w:w="2798" w:type="pct"/>
            <w:hideMark/>
          </w:tcPr>
          <w:p w14:paraId="35CB3083" w14:textId="7777777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vyžadována je schopnost monitorovat a spravovat server out-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of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-band bez nutnosti instalace agenta do operačního systému</w:t>
            </w:r>
          </w:p>
        </w:tc>
        <w:tc>
          <w:tcPr>
            <w:tcW w:w="541" w:type="pct"/>
          </w:tcPr>
          <w:p w14:paraId="4F10D9BF" w14:textId="7974C454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316903EC" w14:textId="77777777" w:rsidTr="000C32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0C15FE0C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42BFD4E5" w14:textId="77777777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management serveru nezávislý na operačním systému </w:t>
            </w:r>
          </w:p>
        </w:tc>
        <w:tc>
          <w:tcPr>
            <w:tcW w:w="541" w:type="pct"/>
          </w:tcPr>
          <w:p w14:paraId="54573A6B" w14:textId="0610D0E1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74C41930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24C8418A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31870594" w14:textId="7777777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možnost stažení aktualizací lokálně i z internetu (FTP, nebo HTTP)</w:t>
            </w:r>
          </w:p>
        </w:tc>
        <w:tc>
          <w:tcPr>
            <w:tcW w:w="541" w:type="pct"/>
          </w:tcPr>
          <w:p w14:paraId="23EDCC52" w14:textId="6CCD62BA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6CBCDDBC" w14:textId="77777777" w:rsidTr="000C32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22073782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09E92D74" w14:textId="77777777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možnost přesměrování sériové linky managementu po LAN</w:t>
            </w:r>
          </w:p>
        </w:tc>
        <w:tc>
          <w:tcPr>
            <w:tcW w:w="541" w:type="pct"/>
          </w:tcPr>
          <w:p w14:paraId="51816998" w14:textId="75C4AE87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1698B655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24935642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4360D740" w14:textId="7777777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lokální a vzdálené CLI/SSH</w:t>
            </w:r>
          </w:p>
        </w:tc>
        <w:tc>
          <w:tcPr>
            <w:tcW w:w="541" w:type="pct"/>
          </w:tcPr>
          <w:p w14:paraId="752E91B5" w14:textId="08D37FC5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5038748F" w14:textId="77777777" w:rsidTr="000C32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7B978BCE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7FDB4F20" w14:textId="77777777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podpora IPv6</w:t>
            </w:r>
          </w:p>
        </w:tc>
        <w:tc>
          <w:tcPr>
            <w:tcW w:w="541" w:type="pct"/>
          </w:tcPr>
          <w:p w14:paraId="1B77710B" w14:textId="7C41FC47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1158CFDB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20DC6951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42C11A53" w14:textId="7777777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možnost lokální a vzdálené konfigurace managementu a HW komponent</w:t>
            </w:r>
          </w:p>
        </w:tc>
        <w:tc>
          <w:tcPr>
            <w:tcW w:w="541" w:type="pct"/>
          </w:tcPr>
          <w:p w14:paraId="051BAA16" w14:textId="33C1B0A0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23431084" w14:textId="77777777" w:rsidTr="000C32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172AD170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60B17719" w14:textId="77777777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alertů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emailem</w:t>
            </w:r>
          </w:p>
        </w:tc>
        <w:tc>
          <w:tcPr>
            <w:tcW w:w="541" w:type="pct"/>
          </w:tcPr>
          <w:p w14:paraId="1332E9E1" w14:textId="6C6FEB18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4A7E0A13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5EDD5F22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6D978A9E" w14:textId="7777777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zabezpečená komunikace SSH/HHTPS</w:t>
            </w:r>
          </w:p>
        </w:tc>
        <w:tc>
          <w:tcPr>
            <w:tcW w:w="541" w:type="pct"/>
          </w:tcPr>
          <w:p w14:paraId="69ADC57C" w14:textId="5FDAF490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5E78F634" w14:textId="77777777" w:rsidTr="000C32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6055678C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47724E3C" w14:textId="77777777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podpora SNMP</w:t>
            </w:r>
          </w:p>
        </w:tc>
        <w:tc>
          <w:tcPr>
            <w:tcW w:w="541" w:type="pct"/>
          </w:tcPr>
          <w:p w14:paraId="07302E9D" w14:textId="54845211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7B754EB0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618A196E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09FE8A6C" w14:textId="7777777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remote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KVM </w:t>
            </w:r>
            <w:proofErr w:type="spellStart"/>
            <w:proofErr w:type="gram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konzole,média</w:t>
            </w:r>
            <w:proofErr w:type="spellEnd"/>
            <w:proofErr w:type="gram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a podpora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fileshare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mount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541" w:type="pct"/>
          </w:tcPr>
          <w:p w14:paraId="05111593" w14:textId="4B7965C0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75B49B39" w14:textId="77777777" w:rsidTr="000C32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5E58AF2C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0B4500EE" w14:textId="77777777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záznam a přehrání záznamu situace posledního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crash-screen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operačního systému</w:t>
            </w:r>
          </w:p>
        </w:tc>
        <w:tc>
          <w:tcPr>
            <w:tcW w:w="541" w:type="pct"/>
          </w:tcPr>
          <w:p w14:paraId="71416B0C" w14:textId="1181CB69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7076A2E9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2CB3E141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0BD544B9" w14:textId="7777777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integrace s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Directory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Services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(AD, LDAP)</w:t>
            </w:r>
          </w:p>
        </w:tc>
        <w:tc>
          <w:tcPr>
            <w:tcW w:w="541" w:type="pct"/>
          </w:tcPr>
          <w:p w14:paraId="0FBA12F9" w14:textId="473B277E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5E11BAEB" w14:textId="77777777" w:rsidTr="000C3270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1254B74A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57084210" w14:textId="77777777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nezávislý management musí disponovat dedikovaným ethernet portem, který není součástí požadovaných ethernet portů s možností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failover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konfigurace na jeden z portů na základní desce (LOM), management LAN rozhraní musí podporovat VLAN.</w:t>
            </w:r>
          </w:p>
        </w:tc>
        <w:tc>
          <w:tcPr>
            <w:tcW w:w="541" w:type="pct"/>
          </w:tcPr>
          <w:p w14:paraId="72DB31C8" w14:textId="177709B3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1883D7A4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693CAD8C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57DACE71" w14:textId="7777777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management nástroje musí umět poskytovat diagnostiku serveru bez speciální dedikované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partition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na interních discích serveru a nezávisle na těchto discích, tzn. i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bezdiskový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server poskytuje diagnostiku serveru; nepřipouští se diagnostika spouštěná z optické mechaniky nebo jiného externího zařízení (např. USB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flash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disk, SD </w:t>
            </w:r>
            <w:proofErr w:type="gram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karta,</w:t>
            </w:r>
            <w:proofErr w:type="gram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atd.)</w:t>
            </w:r>
          </w:p>
        </w:tc>
        <w:tc>
          <w:tcPr>
            <w:tcW w:w="541" w:type="pct"/>
          </w:tcPr>
          <w:p w14:paraId="002EA530" w14:textId="0695462C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02F842DB" w14:textId="77777777" w:rsidTr="000C327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14F460B6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7E2ED573" w14:textId="77777777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server musí být plně kompatibilní a plně integrován do současného management nástroje zadavatele (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OpenManage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) bez omezené funkcionality</w:t>
            </w:r>
          </w:p>
        </w:tc>
        <w:tc>
          <w:tcPr>
            <w:tcW w:w="541" w:type="pct"/>
          </w:tcPr>
          <w:p w14:paraId="65BF9D09" w14:textId="1162E128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76AA7916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09298435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18C1A506" w14:textId="7777777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management musí umožňovat „server bare metal“ OS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deployment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založený na šablonách (předdefinovaných konfiguracích), je-li tato vlastnost licencována, požadujeme plnou licenci v ceně serveru</w:t>
            </w:r>
          </w:p>
        </w:tc>
        <w:tc>
          <w:tcPr>
            <w:tcW w:w="541" w:type="pct"/>
          </w:tcPr>
          <w:p w14:paraId="57E49163" w14:textId="1E408379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41E1868E" w14:textId="77777777" w:rsidTr="000C327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04F43BBB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28A4166E" w14:textId="77777777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možnosti doplnit komponentu, která bude umět poskytovat bezdrátovou identifikaci serveru pomocí smartphonu s Android i IOS a napojit se na současný management nástroj zadavatele</w:t>
            </w:r>
          </w:p>
        </w:tc>
        <w:tc>
          <w:tcPr>
            <w:tcW w:w="541" w:type="pct"/>
          </w:tcPr>
          <w:p w14:paraId="39FD34DB" w14:textId="0FC1D59B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4BC9256E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03F3DCFE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3D71A2DD" w14:textId="7777777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pokud je jakákoliv z uvedených funkcionalit licencována, požadujeme plnou licenci v ceně serveru na neomezenou dobu fungování serveru</w:t>
            </w:r>
          </w:p>
        </w:tc>
        <w:tc>
          <w:tcPr>
            <w:tcW w:w="541" w:type="pct"/>
          </w:tcPr>
          <w:p w14:paraId="4B81C0AA" w14:textId="248197A4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278AF760" w14:textId="77777777" w:rsidTr="000C327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7EADC779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6BCA56FA" w14:textId="77777777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firmware všech součástí serveru musí být kryptograficky podepsán tak, aby v rámci distribučního řetězce nemohlo dojít k jeho narušení nebo jeho alternaci. Autenticitu a integritu firmware nahraného v součástkách musí být možné ověřit nástrojem od výrobce nebo v managementu serveru. Server musí podporovat uzamčení možnosti aktualizace</w:t>
            </w:r>
          </w:p>
        </w:tc>
        <w:tc>
          <w:tcPr>
            <w:tcW w:w="541" w:type="pct"/>
          </w:tcPr>
          <w:p w14:paraId="4C77B5EC" w14:textId="6A39F5CE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0C9EEDCF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1940F325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6BBCA10A" w14:textId="7777777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při zapnutí serveru musí proběhnout kontrola kryptografických podpisů a skutečného obsahu firmwarů jednotlivých komponent. V případě, že jsou některé z nich narušeny, musí server podporovat automatický návrat k posledním validním firmware, či zastavit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boot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a umožnit administrátorovi přes vzdálené rozhraní nápravu nahráním autentické verze firmware</w:t>
            </w:r>
          </w:p>
        </w:tc>
        <w:tc>
          <w:tcPr>
            <w:tcW w:w="541" w:type="pct"/>
          </w:tcPr>
          <w:p w14:paraId="3E7AEB3A" w14:textId="744258B1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4079C41C" w14:textId="77777777" w:rsidTr="000C3270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4815DA97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096FBC22" w14:textId="77777777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dostupnost centrálního management prostředí serveru, nezávislého na spuštěné virtualizační platformě, či spuštěném operačním systému, vč. monitoringu, chybových hlášení emailem, vzdáleného a lokálního připojení (KVM) prostřednictvím dedikovaného LAN portu s podporou IPv4 a v6. Vzdálená správa musí disponovat vlastním management GUI, přístupným z běžných www prohlížečů. GUI musí být čistě v HTML5 a nesmí využívat dodatečných JAVA nebo ACTIVE-X komponent</w:t>
            </w:r>
          </w:p>
        </w:tc>
        <w:tc>
          <w:tcPr>
            <w:tcW w:w="541" w:type="pct"/>
          </w:tcPr>
          <w:p w14:paraId="1E911FB2" w14:textId="26FAFB05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6F382572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1A6534D9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37A93808" w14:textId="7777777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management serveru musí podporovat CLI, REST FULL API klienty a automatizaci administrativních úkonů pomocí skriptů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PowerShell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, Python a zabezpečenou správu pomocí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Redfish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, IPMI a WSMAN protokolů</w:t>
            </w:r>
          </w:p>
        </w:tc>
        <w:tc>
          <w:tcPr>
            <w:tcW w:w="541" w:type="pct"/>
          </w:tcPr>
          <w:p w14:paraId="71D76485" w14:textId="10B8D619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00F26F35" w14:textId="77777777" w:rsidTr="000C3270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58016C3E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49A25AAB" w14:textId="77777777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management musí podporovat integraci s MS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Active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Directory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dvoufaktorovou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autentikaci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; management musí být vybaven automatickým a nastavitelným blokováním podezřelých IP adres (</w:t>
            </w:r>
            <w:proofErr w:type="spellStart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blacklist</w:t>
            </w:r>
            <w:proofErr w:type="spellEnd"/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41" w:type="pct"/>
          </w:tcPr>
          <w:p w14:paraId="747D2B48" w14:textId="007F325A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7228F1DF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 w:val="restart"/>
            <w:hideMark/>
          </w:tcPr>
          <w:p w14:paraId="6FA0F614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Podpora a servis, doprava</w:t>
            </w:r>
          </w:p>
        </w:tc>
        <w:tc>
          <w:tcPr>
            <w:tcW w:w="2798" w:type="pct"/>
            <w:hideMark/>
          </w:tcPr>
          <w:p w14:paraId="0D0D5575" w14:textId="7777777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podpora na 3 roky 24x7x365 s reakční dobou nejpozději do příštího pracovního dne</w:t>
            </w:r>
          </w:p>
        </w:tc>
        <w:tc>
          <w:tcPr>
            <w:tcW w:w="541" w:type="pct"/>
          </w:tcPr>
          <w:p w14:paraId="53940FA4" w14:textId="272004A9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078901EC" w14:textId="77777777" w:rsidTr="000C32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27D3FC69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0A87207D" w14:textId="77777777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oprava v místě instalace</w:t>
            </w:r>
          </w:p>
        </w:tc>
        <w:tc>
          <w:tcPr>
            <w:tcW w:w="541" w:type="pct"/>
          </w:tcPr>
          <w:p w14:paraId="7CF614CD" w14:textId="36D21D79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5C3B670B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2E1B818B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70457DEC" w14:textId="7777777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servis je poskytován výrobcem</w:t>
            </w:r>
          </w:p>
        </w:tc>
        <w:tc>
          <w:tcPr>
            <w:tcW w:w="541" w:type="pct"/>
          </w:tcPr>
          <w:p w14:paraId="34FCAB10" w14:textId="68755298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06A2DF3D" w14:textId="77777777" w:rsidTr="000C32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6DECEFDA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35BA7CC0" w14:textId="77777777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jediné kontaktní místo pro nahlášení poruch pro všechny komponenty dodávaného systému</w:t>
            </w:r>
          </w:p>
        </w:tc>
        <w:tc>
          <w:tcPr>
            <w:tcW w:w="541" w:type="pct"/>
          </w:tcPr>
          <w:p w14:paraId="4E50A3A5" w14:textId="0135785D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1957FFB8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315AE906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07AA580F" w14:textId="7777777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možnost stažení ovladačů a management software na webových stránkách</w:t>
            </w:r>
          </w:p>
        </w:tc>
        <w:tc>
          <w:tcPr>
            <w:tcW w:w="541" w:type="pct"/>
          </w:tcPr>
          <w:p w14:paraId="2D00F8DD" w14:textId="3E33F369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281E1B04" w14:textId="77777777" w:rsidTr="000C32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5FF9E99E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11843FF2" w14:textId="77777777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doprava do místa v ČR specifikovaného zadavatelem v ceně</w:t>
            </w:r>
          </w:p>
        </w:tc>
        <w:tc>
          <w:tcPr>
            <w:tcW w:w="541" w:type="pct"/>
          </w:tcPr>
          <w:p w14:paraId="1995EFD2" w14:textId="01AF3148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4FAF52D3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25FF261F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4866398B" w14:textId="7777777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Prediktivní detekce poruch hardwaru</w:t>
            </w:r>
          </w:p>
        </w:tc>
        <w:tc>
          <w:tcPr>
            <w:tcW w:w="541" w:type="pct"/>
          </w:tcPr>
          <w:p w14:paraId="14BA71E0" w14:textId="450F2A18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26CFC779" w14:textId="77777777" w:rsidTr="000C32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14094830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4323239E" w14:textId="77777777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Proaktivní, personalizované hodnocení a doporučení nastavení hardwaru</w:t>
            </w:r>
          </w:p>
        </w:tc>
        <w:tc>
          <w:tcPr>
            <w:tcW w:w="541" w:type="pct"/>
          </w:tcPr>
          <w:p w14:paraId="361A377F" w14:textId="3E1996DB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0FDED9E7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0C24399D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64C2E88A" w14:textId="7777777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veškeré deklarované funkce a technické parametry nabízeného zboží musí být dostupné nejpozději dnem podání nabídky</w:t>
            </w:r>
          </w:p>
        </w:tc>
        <w:tc>
          <w:tcPr>
            <w:tcW w:w="541" w:type="pct"/>
          </w:tcPr>
          <w:p w14:paraId="245FF24A" w14:textId="12612B71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0201CD6B" w14:textId="77777777" w:rsidTr="000C327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735A1E4C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63495054" w14:textId="77777777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nabízené zboží musí být nové, nepoužité, určené pro český trh a dostupné k prodeji nejpozději dnem podání nabídky</w:t>
            </w:r>
          </w:p>
        </w:tc>
        <w:tc>
          <w:tcPr>
            <w:tcW w:w="541" w:type="pct"/>
          </w:tcPr>
          <w:p w14:paraId="0E9B9723" w14:textId="58EC08BD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6B50891A" w14:textId="77777777" w:rsidTr="000C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1A324216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151E1306" w14:textId="77777777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nabízené zboží musí být pokryto oficiální podporou výrobce zařízení v ČR</w:t>
            </w:r>
          </w:p>
        </w:tc>
        <w:tc>
          <w:tcPr>
            <w:tcW w:w="541" w:type="pct"/>
          </w:tcPr>
          <w:p w14:paraId="3DCC8D2B" w14:textId="1468807B" w:rsidR="00CB12B8" w:rsidRPr="00706A2B" w:rsidRDefault="00CB12B8" w:rsidP="00CB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CB12B8" w:rsidRPr="00706A2B" w14:paraId="171015EA" w14:textId="77777777" w:rsidTr="000C32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pct"/>
            <w:vMerge/>
            <w:hideMark/>
          </w:tcPr>
          <w:p w14:paraId="0BA8AC86" w14:textId="77777777" w:rsidR="00CB12B8" w:rsidRPr="00706A2B" w:rsidRDefault="00CB12B8" w:rsidP="00CB12B8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798" w:type="pct"/>
            <w:hideMark/>
          </w:tcPr>
          <w:p w14:paraId="60EF50BE" w14:textId="77777777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706A2B">
              <w:rPr>
                <w:rFonts w:ascii="Calibri" w:hAnsi="Calibri" w:cs="Calibri"/>
                <w:sz w:val="20"/>
                <w:szCs w:val="20"/>
                <w:lang w:eastAsia="cs-CZ"/>
              </w:rPr>
              <w:t>v případě uplatnění požadavku na výměnu vadného disku zůstávají původní vadné disky zadavateli</w:t>
            </w:r>
          </w:p>
        </w:tc>
        <w:tc>
          <w:tcPr>
            <w:tcW w:w="541" w:type="pct"/>
          </w:tcPr>
          <w:p w14:paraId="57F96E7A" w14:textId="0BB899AC" w:rsidR="00CB12B8" w:rsidRPr="00706A2B" w:rsidRDefault="00CB12B8" w:rsidP="00CB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</w:tr>
    </w:tbl>
    <w:p w14:paraId="5F257272" w14:textId="77777777" w:rsidR="007D09CD" w:rsidRDefault="007D09CD" w:rsidP="007D09CD"/>
    <w:p w14:paraId="768441BB" w14:textId="77777777" w:rsidR="00F46539" w:rsidRDefault="00F46539"/>
    <w:sectPr w:rsidR="00F46539" w:rsidSect="007D0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7AC"/>
    <w:multiLevelType w:val="hybridMultilevel"/>
    <w:tmpl w:val="E82C5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58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CD"/>
    <w:rsid w:val="002275AF"/>
    <w:rsid w:val="007D09CD"/>
    <w:rsid w:val="00CB12B8"/>
    <w:rsid w:val="00D5303A"/>
    <w:rsid w:val="00F46539"/>
    <w:rsid w:val="00F6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062B"/>
  <w15:chartTrackingRefBased/>
  <w15:docId w15:val="{6289CAA2-B2D5-490A-996E-4EF00C72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9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9CD"/>
    <w:pPr>
      <w:ind w:left="720"/>
      <w:contextualSpacing/>
    </w:pPr>
  </w:style>
  <w:style w:type="table" w:styleId="Tmavtabulkasmkou5zvraznn2">
    <w:name w:val="Grid Table 5 Dark Accent 2"/>
    <w:basedOn w:val="Normlntabulka"/>
    <w:uiPriority w:val="50"/>
    <w:rsid w:val="007D09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1132</Words>
  <Characters>6685</Characters>
  <Application>Microsoft Office Word</Application>
  <DocSecurity>4</DocSecurity>
  <Lines>55</Lines>
  <Paragraphs>15</Paragraphs>
  <ScaleCrop>false</ScaleCrop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Horáček David</dc:creator>
  <cp:keywords/>
  <dc:description/>
  <cp:lastModifiedBy>Linhartová Sylva</cp:lastModifiedBy>
  <cp:revision>2</cp:revision>
  <dcterms:created xsi:type="dcterms:W3CDTF">2024-10-04T08:20:00Z</dcterms:created>
  <dcterms:modified xsi:type="dcterms:W3CDTF">2024-10-04T08:20:00Z</dcterms:modified>
</cp:coreProperties>
</file>