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5E1F9AD1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EF5D973" w14:textId="350D2B50" w:rsidR="00A11CBB" w:rsidRDefault="00936E68" w:rsidP="0044729B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 xml:space="preserve">Předmětem objednávky je realizace </w:t>
      </w:r>
      <w:r w:rsidR="0002660D">
        <w:rPr>
          <w:rFonts w:ascii="Arial" w:hAnsi="Arial" w:cs="Arial"/>
        </w:rPr>
        <w:t>celodenní konference OPZ+</w:t>
      </w:r>
      <w:r w:rsidR="0044729B">
        <w:rPr>
          <w:rFonts w:ascii="Arial" w:hAnsi="Arial" w:cs="Arial"/>
        </w:rPr>
        <w:t>.</w:t>
      </w:r>
    </w:p>
    <w:p w14:paraId="218DC4C5" w14:textId="495C115E" w:rsidR="00B62986" w:rsidRDefault="0002660D" w:rsidP="00B6298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Ta bude realizována</w:t>
      </w:r>
      <w:r w:rsidR="00450796">
        <w:rPr>
          <w:rFonts w:ascii="Arial" w:hAnsi="Arial" w:cs="Arial"/>
        </w:rPr>
        <w:t xml:space="preserve"> v souladu s </w:t>
      </w:r>
      <w:r w:rsidR="00450796" w:rsidRPr="00450796">
        <w:rPr>
          <w:rFonts w:ascii="Arial" w:hAnsi="Arial" w:cs="Arial"/>
        </w:rPr>
        <w:t>Rámcov</w:t>
      </w:r>
      <w:r w:rsidR="00450796">
        <w:rPr>
          <w:rFonts w:ascii="Arial" w:hAnsi="Arial" w:cs="Arial"/>
        </w:rPr>
        <w:t>ou</w:t>
      </w:r>
      <w:r w:rsidR="00450796" w:rsidRPr="00450796">
        <w:rPr>
          <w:rFonts w:ascii="Arial" w:hAnsi="Arial" w:cs="Arial"/>
        </w:rPr>
        <w:t xml:space="preserve"> dohod</w:t>
      </w:r>
      <w:r w:rsidR="00450796">
        <w:rPr>
          <w:rFonts w:ascii="Arial" w:hAnsi="Arial" w:cs="Arial"/>
        </w:rPr>
        <w:t>ou</w:t>
      </w:r>
      <w:r w:rsidR="00450796" w:rsidRPr="00450796">
        <w:rPr>
          <w:rFonts w:ascii="Arial" w:hAnsi="Arial" w:cs="Arial"/>
        </w:rPr>
        <w:t xml:space="preserve"> o zajištění komunikační</w:t>
      </w:r>
      <w:r w:rsidR="00EF260B">
        <w:rPr>
          <w:rFonts w:ascii="Arial" w:hAnsi="Arial" w:cs="Arial"/>
        </w:rPr>
        <w:t>ch</w:t>
      </w:r>
      <w:r w:rsidR="00450796" w:rsidRPr="00450796">
        <w:rPr>
          <w:rFonts w:ascii="Arial" w:hAnsi="Arial" w:cs="Arial"/>
        </w:rPr>
        <w:t xml:space="preserve"> aktivit OPZ</w:t>
      </w:r>
      <w:r w:rsidR="00EF260B">
        <w:rPr>
          <w:rFonts w:ascii="Arial" w:hAnsi="Arial" w:cs="Arial"/>
        </w:rPr>
        <w:t>(+)</w:t>
      </w:r>
      <w:r w:rsidR="00450796" w:rsidRPr="00450796">
        <w:rPr>
          <w:rFonts w:ascii="Arial" w:hAnsi="Arial" w:cs="Arial"/>
        </w:rPr>
        <w:t xml:space="preserve"> a</w:t>
      </w:r>
      <w:r w:rsidR="001E66A0">
        <w:rPr>
          <w:rFonts w:ascii="Arial" w:hAnsi="Arial" w:cs="Arial"/>
        </w:rPr>
        <w:t> </w:t>
      </w:r>
      <w:r w:rsidR="00450796" w:rsidRPr="00450796">
        <w:rPr>
          <w:rFonts w:ascii="Arial" w:hAnsi="Arial" w:cs="Arial"/>
        </w:rPr>
        <w:t>ESF</w:t>
      </w:r>
      <w:r w:rsidR="00EF260B">
        <w:rPr>
          <w:rFonts w:ascii="Arial" w:hAnsi="Arial" w:cs="Arial"/>
        </w:rPr>
        <w:t>(+)</w:t>
      </w:r>
      <w:r w:rsidR="00450796">
        <w:rPr>
          <w:rFonts w:ascii="Arial" w:hAnsi="Arial" w:cs="Arial"/>
        </w:rPr>
        <w:t xml:space="preserve">. </w:t>
      </w:r>
      <w:r w:rsidR="00B62986">
        <w:rPr>
          <w:rFonts w:ascii="Arial" w:eastAsia="Calibri" w:hAnsi="Arial" w:cs="Arial"/>
        </w:rPr>
        <w:t>Detailní parametry jsou definovány Přílohou č. 1 Rámcové dohody, částí</w:t>
      </w:r>
      <w:r w:rsidR="00B62986" w:rsidRPr="0092264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B Přímá komunikace</w:t>
      </w:r>
      <w:r w:rsidR="005B774C">
        <w:rPr>
          <w:rFonts w:ascii="Arial" w:eastAsia="Calibri" w:hAnsi="Arial" w:cs="Arial"/>
        </w:rPr>
        <w:t>.</w:t>
      </w:r>
    </w:p>
    <w:p w14:paraId="17B0E610" w14:textId="05026CDF" w:rsidR="00373520" w:rsidRPr="00992444" w:rsidRDefault="0002660D" w:rsidP="00992444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Organizace akce musí projít</w:t>
      </w:r>
      <w:r w:rsidR="00522510" w:rsidRPr="00992444">
        <w:rPr>
          <w:rFonts w:ascii="Arial" w:eastAsia="Calibri" w:hAnsi="Arial" w:cs="Arial"/>
        </w:rPr>
        <w:t xml:space="preserve"> </w:t>
      </w:r>
      <w:r w:rsidR="0044729B">
        <w:rPr>
          <w:rFonts w:ascii="Arial" w:eastAsia="Calibri" w:hAnsi="Arial" w:cs="Arial"/>
        </w:rPr>
        <w:t>akceptačním</w:t>
      </w:r>
      <w:r w:rsidR="00522510" w:rsidRPr="00992444">
        <w:rPr>
          <w:rFonts w:ascii="Arial" w:eastAsia="Calibri" w:hAnsi="Arial" w:cs="Arial"/>
        </w:rPr>
        <w:t xml:space="preserve"> řízením</w:t>
      </w:r>
      <w:r w:rsidR="0044729B">
        <w:rPr>
          <w:rFonts w:ascii="Arial" w:eastAsia="Calibri" w:hAnsi="Arial" w:cs="Arial"/>
        </w:rPr>
        <w:t xml:space="preserve">, </w:t>
      </w:r>
      <w:r w:rsidR="0005055D">
        <w:rPr>
          <w:rFonts w:ascii="Arial" w:eastAsia="Calibri" w:hAnsi="Arial" w:cs="Arial"/>
        </w:rPr>
        <w:t>n</w:t>
      </w:r>
      <w:r w:rsidR="00BF3F02">
        <w:rPr>
          <w:rFonts w:ascii="Arial" w:eastAsia="Calibri" w:hAnsi="Arial" w:cs="Arial"/>
        </w:rPr>
        <w:t>ejprve</w:t>
      </w:r>
      <w:r w:rsidR="000F2F15" w:rsidRPr="00992444">
        <w:rPr>
          <w:rFonts w:ascii="Arial" w:eastAsia="Calibri" w:hAnsi="Arial" w:cs="Arial"/>
        </w:rPr>
        <w:t xml:space="preserve"> proběhnou dílčí akceptace a</w:t>
      </w:r>
      <w:r w:rsidR="009A01F6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>následně akceptace kompletního plnění. Případné připomínky Objednatele musí být ze</w:t>
      </w:r>
      <w:r w:rsidR="009A01F6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1E66A0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 xml:space="preserve">Poskytovatele/Objednatele lhůta </w:t>
      </w:r>
      <w:r w:rsidR="000F2F15" w:rsidRPr="00BF3931">
        <w:rPr>
          <w:rFonts w:ascii="Arial" w:eastAsia="Calibri" w:hAnsi="Arial" w:cs="Arial"/>
        </w:rPr>
        <w:t>5</w:t>
      </w:r>
      <w:r w:rsidR="000F2F15" w:rsidRPr="00992444">
        <w:rPr>
          <w:rFonts w:ascii="Arial" w:eastAsia="Calibri" w:hAnsi="Arial" w:cs="Arial"/>
        </w:rPr>
        <w:t xml:space="preserve"> pracovních dnů</w:t>
      </w:r>
      <w:r w:rsidR="000F2F15">
        <w:rPr>
          <w:rStyle w:val="Znakapoznpodarou"/>
          <w:rFonts w:ascii="Arial" w:eastAsia="Calibri" w:hAnsi="Arial" w:cs="Arial"/>
        </w:rPr>
        <w:footnoteReference w:id="1"/>
      </w:r>
      <w:r w:rsidR="000F2F15" w:rsidRPr="00992444">
        <w:rPr>
          <w:rFonts w:ascii="Arial" w:eastAsia="Calibri" w:hAnsi="Arial" w:cs="Arial"/>
        </w:rPr>
        <w:t xml:space="preserve">. V případě neakceptace dílčího plnění platí pro další případná kola připomínek opět </w:t>
      </w:r>
      <w:r w:rsidR="000F2F15" w:rsidRPr="00BF3931">
        <w:rPr>
          <w:rFonts w:ascii="Arial" w:eastAsia="Calibri" w:hAnsi="Arial" w:cs="Arial"/>
        </w:rPr>
        <w:t>5</w:t>
      </w:r>
      <w:r w:rsidR="000F2F15" w:rsidRPr="00992444">
        <w:rPr>
          <w:rFonts w:ascii="Arial" w:eastAsia="Calibri" w:hAnsi="Arial" w:cs="Arial"/>
        </w:rPr>
        <w:t> pracovních dnů pro obě smluvní strany do</w:t>
      </w:r>
      <w:r w:rsidR="001E66A0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>doby, než Objednatel dílčí plnění akceptuje</w:t>
      </w:r>
      <w:r w:rsidR="000F2F15">
        <w:rPr>
          <w:rStyle w:val="Znakapoznpodarou"/>
          <w:rFonts w:ascii="Arial" w:eastAsia="Calibri" w:hAnsi="Arial" w:cs="Arial"/>
        </w:rPr>
        <w:footnoteReference w:id="2"/>
      </w:r>
      <w:r w:rsidR="000F2F15" w:rsidRPr="00992444">
        <w:rPr>
          <w:rFonts w:ascii="Arial" w:eastAsia="Calibri" w:hAnsi="Arial" w:cs="Arial"/>
        </w:rPr>
        <w:t xml:space="preserve">. </w:t>
      </w:r>
      <w:r w:rsidR="00AE1F3C" w:rsidRPr="00992444">
        <w:rPr>
          <w:rFonts w:ascii="Arial" w:eastAsia="Calibri" w:hAnsi="Arial" w:cs="Arial"/>
        </w:rPr>
        <w:t>Kompletně zrealizované plnění bude součástí čtvrtletního reportu. Ten bude předložen v souladu s Přílohou č. 1 Rámcové dohody, část</w:t>
      </w:r>
      <w:r w:rsidR="009A01F6">
        <w:rPr>
          <w:rFonts w:ascii="Arial" w:eastAsia="Calibri" w:hAnsi="Arial" w:cs="Arial"/>
        </w:rPr>
        <w:t>í</w:t>
      </w:r>
      <w:r w:rsidR="00AE1F3C" w:rsidRPr="00992444">
        <w:rPr>
          <w:rFonts w:ascii="Arial" w:eastAsia="Calibri" w:hAnsi="Arial" w:cs="Arial"/>
        </w:rPr>
        <w:t xml:space="preserve"> F</w:t>
      </w:r>
      <w:r w:rsidR="009A01F6">
        <w:rPr>
          <w:rFonts w:ascii="Arial" w:hAnsi="Arial" w:cs="Arial"/>
        </w:rPr>
        <w:t> </w:t>
      </w:r>
      <w:r w:rsidR="00AE1F3C" w:rsidRPr="00992444">
        <w:rPr>
          <w:rFonts w:ascii="Arial" w:eastAsia="Calibri" w:hAnsi="Arial" w:cs="Arial"/>
        </w:rPr>
        <w:t xml:space="preserve">Monitorování a hodnocení realizace komunikačních aktivit. Odsouhlasení čtvrtletního reportu bude zároveň akceptací tohoto plnění ze strany Objednatele. </w:t>
      </w:r>
    </w:p>
    <w:p w14:paraId="5F19FB38" w14:textId="54013B2C" w:rsidR="00373520" w:rsidRDefault="00373520" w:rsidP="00992444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Komunikace bude probíhat elektronicky</w:t>
      </w:r>
      <w:r w:rsidR="000266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Lhůty v rámci elektronické komunikace se počítají ode dne odeslání e-mailu Objednatelem/Poskytovatelem.</w:t>
      </w:r>
    </w:p>
    <w:p w14:paraId="00603C5F" w14:textId="43D27A36" w:rsidR="006A37B4" w:rsidRDefault="0002660D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Jednotlivé milníky v rámci organizace akce musí být odsouhlaseny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>prostřednictvím 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>)</w:t>
      </w:r>
      <w:r w:rsidR="00EF260B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416433">
        <w:rPr>
          <w:rFonts w:ascii="Arial" w:hAnsi="Arial" w:cs="Arial"/>
          <w:szCs w:val="20"/>
        </w:rPr>
        <w:t>Magdy Cabrnochové</w:t>
      </w:r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832F33">
        <w:rPr>
          <w:rFonts w:ascii="Arial" w:hAnsi="Arial" w:cs="Arial"/>
          <w:szCs w:val="20"/>
        </w:rPr>
        <w:t>.</w:t>
      </w:r>
      <w:r w:rsidR="00724549">
        <w:rPr>
          <w:rFonts w:ascii="Arial" w:hAnsi="Arial" w:cs="Arial"/>
          <w:szCs w:val="20"/>
        </w:rPr>
        <w:t xml:space="preserve"> </w:t>
      </w:r>
    </w:p>
    <w:p w14:paraId="69F3B007" w14:textId="44B4DEED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69D8F087" w14:textId="4290615B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37F3B2A1" w14:textId="1B18AAC6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1C5C3111" w14:textId="634C40B9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9BF2187" w14:textId="77777777" w:rsidR="009C2EA9" w:rsidRDefault="009C2EA9" w:rsidP="009C2EA9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4D67E1D3" w14:textId="6664F2AF" w:rsidR="001E1FAC" w:rsidRDefault="004B6206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Popis předmětu plnění</w:t>
      </w:r>
    </w:p>
    <w:p w14:paraId="5A67FE94" w14:textId="3E2EBAF5" w:rsidR="004B6206" w:rsidRPr="00252509" w:rsidRDefault="004B6206" w:rsidP="00252509">
      <w:pPr>
        <w:spacing w:before="120" w:line="280" w:lineRule="atLeast"/>
        <w:jc w:val="both"/>
        <w:rPr>
          <w:rFonts w:ascii="Arial" w:hAnsi="Arial" w:cs="Arial"/>
        </w:rPr>
      </w:pPr>
      <w:r w:rsidRPr="00252509">
        <w:rPr>
          <w:rFonts w:ascii="Arial" w:hAnsi="Arial" w:cs="Arial"/>
          <w:bCs/>
        </w:rPr>
        <w:t xml:space="preserve">Předmětem plnění je </w:t>
      </w:r>
      <w:r w:rsidR="001B4D8C">
        <w:rPr>
          <w:rFonts w:ascii="Arial" w:hAnsi="Arial" w:cs="Arial"/>
          <w:bCs/>
        </w:rPr>
        <w:t xml:space="preserve">zajištění celodenní konference OPZ+ pro </w:t>
      </w:r>
      <w:r w:rsidR="00EF260B">
        <w:rPr>
          <w:rFonts w:ascii="Arial" w:hAnsi="Arial" w:cs="Arial"/>
          <w:bCs/>
        </w:rPr>
        <w:t>50</w:t>
      </w:r>
      <w:r w:rsidR="001B4D8C">
        <w:rPr>
          <w:rFonts w:ascii="Arial" w:hAnsi="Arial" w:cs="Arial"/>
          <w:bCs/>
        </w:rPr>
        <w:t xml:space="preserve"> osob</w:t>
      </w:r>
      <w:r w:rsidR="00CF157F">
        <w:rPr>
          <w:rFonts w:ascii="Arial" w:hAnsi="Arial" w:cs="Arial"/>
          <w:bCs/>
        </w:rPr>
        <w:t xml:space="preserve"> dne 26. 11. 2024</w:t>
      </w:r>
      <w:r w:rsidR="00CF157F">
        <w:rPr>
          <w:rStyle w:val="Znakapoznpodarou"/>
          <w:rFonts w:ascii="Arial" w:hAnsi="Arial" w:cs="Arial"/>
          <w:bCs/>
        </w:rPr>
        <w:footnoteReference w:id="3"/>
      </w:r>
      <w:r w:rsidRPr="00252509">
        <w:rPr>
          <w:rFonts w:ascii="Arial" w:hAnsi="Arial" w:cs="Arial"/>
          <w:bCs/>
        </w:rPr>
        <w:t xml:space="preserve">. Cílem je přiblížit </w:t>
      </w:r>
      <w:r w:rsidR="001B4D8C">
        <w:rPr>
          <w:rFonts w:ascii="Arial" w:hAnsi="Arial" w:cs="Arial"/>
          <w:bCs/>
        </w:rPr>
        <w:t xml:space="preserve">odborné veřejnosti, potenciálním žadatelů a příjemcům </w:t>
      </w:r>
      <w:r w:rsidR="00EF260B">
        <w:rPr>
          <w:rFonts w:ascii="Arial" w:hAnsi="Arial" w:cs="Arial"/>
          <w:bCs/>
        </w:rPr>
        <w:t xml:space="preserve">výzvu č.12 </w:t>
      </w:r>
      <w:r w:rsidR="009F41EE">
        <w:rPr>
          <w:rFonts w:ascii="Arial" w:hAnsi="Arial" w:cs="Arial"/>
          <w:bCs/>
        </w:rPr>
        <w:t xml:space="preserve">zaměřenou na </w:t>
      </w:r>
      <w:r w:rsidR="00EF260B">
        <w:rPr>
          <w:rFonts w:ascii="Arial" w:hAnsi="Arial" w:cs="Arial"/>
          <w:bCs/>
        </w:rPr>
        <w:t xml:space="preserve"> d</w:t>
      </w:r>
      <w:r w:rsidR="00EF260B" w:rsidRPr="00EF260B">
        <w:rPr>
          <w:rFonts w:ascii="Arial" w:hAnsi="Arial" w:cs="Arial"/>
          <w:bCs/>
        </w:rPr>
        <w:t>iverzitní a flexibilní pracovní kultur</w:t>
      </w:r>
      <w:r w:rsidR="00EF260B">
        <w:rPr>
          <w:rFonts w:ascii="Arial" w:hAnsi="Arial" w:cs="Arial"/>
          <w:bCs/>
        </w:rPr>
        <w:t>u</w:t>
      </w:r>
      <w:r w:rsidR="001B4D8C">
        <w:rPr>
          <w:rFonts w:ascii="Arial" w:hAnsi="Arial" w:cs="Arial"/>
          <w:bCs/>
        </w:rPr>
        <w:t xml:space="preserve">. </w:t>
      </w:r>
    </w:p>
    <w:p w14:paraId="60886643" w14:textId="4718A272" w:rsidR="004B6206" w:rsidRDefault="004B6206" w:rsidP="004B6206">
      <w:pPr>
        <w:spacing w:before="240" w:line="280" w:lineRule="atLeast"/>
        <w:jc w:val="both"/>
        <w:rPr>
          <w:rFonts w:ascii="Arial" w:hAnsi="Arial" w:cs="Arial"/>
          <w:bCs/>
        </w:rPr>
      </w:pPr>
      <w:r w:rsidRPr="00252509">
        <w:rPr>
          <w:rFonts w:ascii="Arial" w:hAnsi="Arial" w:cs="Arial"/>
          <w:bCs/>
        </w:rPr>
        <w:t xml:space="preserve">V rámci </w:t>
      </w:r>
      <w:r w:rsidR="001B4D8C">
        <w:rPr>
          <w:rFonts w:ascii="Arial" w:hAnsi="Arial" w:cs="Arial"/>
          <w:bCs/>
        </w:rPr>
        <w:t xml:space="preserve">konference </w:t>
      </w:r>
      <w:r w:rsidRPr="00252509">
        <w:rPr>
          <w:rFonts w:ascii="Arial" w:hAnsi="Arial" w:cs="Arial"/>
          <w:bCs/>
        </w:rPr>
        <w:t>bude zajištěno</w:t>
      </w:r>
      <w:r w:rsidR="001B4D8C">
        <w:rPr>
          <w:rFonts w:ascii="Arial" w:hAnsi="Arial" w:cs="Arial"/>
          <w:bCs/>
        </w:rPr>
        <w:t xml:space="preserve"> produkčně, organizačně a technicky</w:t>
      </w:r>
      <w:r w:rsidRPr="00252509">
        <w:rPr>
          <w:rFonts w:ascii="Arial" w:hAnsi="Arial" w:cs="Arial"/>
          <w:bCs/>
        </w:rPr>
        <w:t>:</w:t>
      </w:r>
    </w:p>
    <w:p w14:paraId="3E372A62" w14:textId="4F390066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pronájem reprezentačních prostor vč. stolů a židlí pro účastníky a řečnického pultu a čelního stolu pro řečníky,</w:t>
      </w:r>
    </w:p>
    <w:p w14:paraId="6561D10F" w14:textId="4110E7AF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místnost či předsálí pro coffee-break, raut a šatnu,</w:t>
      </w:r>
    </w:p>
    <w:p w14:paraId="749E1605" w14:textId="21C7252B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 xml:space="preserve">vytvoření a rozeslání </w:t>
      </w:r>
      <w:r w:rsidR="009F41EE" w:rsidRPr="00EF260B">
        <w:rPr>
          <w:rFonts w:ascii="Arial" w:eastAsia="Calibri" w:hAnsi="Arial" w:cs="Arial"/>
        </w:rPr>
        <w:t xml:space="preserve">elektronické </w:t>
      </w:r>
      <w:r w:rsidRPr="00EF260B">
        <w:rPr>
          <w:rFonts w:ascii="Arial" w:eastAsia="Calibri" w:hAnsi="Arial" w:cs="Arial"/>
        </w:rPr>
        <w:t>pozvánky a zajištění registrace účastníků</w:t>
      </w:r>
      <w:r w:rsidR="00FE75C0">
        <w:rPr>
          <w:rFonts w:ascii="Arial" w:eastAsia="Calibri" w:hAnsi="Arial" w:cs="Arial"/>
        </w:rPr>
        <w:t xml:space="preserve"> (pokud bude Objednatelem požadováno)</w:t>
      </w:r>
      <w:r w:rsidRPr="00EF260B">
        <w:rPr>
          <w:rFonts w:ascii="Arial" w:eastAsia="Calibri" w:hAnsi="Arial" w:cs="Arial"/>
        </w:rPr>
        <w:t>,</w:t>
      </w:r>
    </w:p>
    <w:p w14:paraId="6FBFBB65" w14:textId="71973313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ozvučení (min. 2 bezdrátové mikrofony) a promítací technika (dataprojektor, plátno takové velikosti, aby prezentace byla dobře viditelná všem účastníkům v sále), počítač či notebook na puštění prezentací, umožňující připojení k wi-fi, wi-fi připojení k internetu,</w:t>
      </w:r>
    </w:p>
    <w:p w14:paraId="2984FC04" w14:textId="1EEBBD84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podklady pro účastníky</w:t>
      </w:r>
      <w:r w:rsidR="00AA674F">
        <w:rPr>
          <w:rFonts w:ascii="Arial" w:eastAsia="Calibri" w:hAnsi="Arial" w:cs="Arial"/>
        </w:rPr>
        <w:t xml:space="preserve"> (pokud bude </w:t>
      </w:r>
      <w:r w:rsidR="00FE75C0">
        <w:rPr>
          <w:rFonts w:ascii="Arial" w:eastAsia="Calibri" w:hAnsi="Arial" w:cs="Arial"/>
        </w:rPr>
        <w:t>O</w:t>
      </w:r>
      <w:r w:rsidR="00AA674F">
        <w:rPr>
          <w:rFonts w:ascii="Arial" w:eastAsia="Calibri" w:hAnsi="Arial" w:cs="Arial"/>
        </w:rPr>
        <w:t>bjednatelem požadováno)</w:t>
      </w:r>
      <w:r w:rsidRPr="00EF260B">
        <w:rPr>
          <w:rFonts w:ascii="Arial" w:eastAsia="Calibri" w:hAnsi="Arial" w:cs="Arial"/>
        </w:rPr>
        <w:t>,</w:t>
      </w:r>
    </w:p>
    <w:p w14:paraId="5DD02ED4" w14:textId="77777777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prezenční listina,</w:t>
      </w:r>
    </w:p>
    <w:p w14:paraId="3812C279" w14:textId="5927901B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občerstvení – dopolední a odpolední coffee-break: ovoce, drobné občerstvení (slané i sladké), obědový raut: studený a teplý bufet, salátový bufet s dresinky, polévka, deserty, nápoje: teplé a studené nápoje po celou dobu konference (včetně coffee-breaku a rautu),</w:t>
      </w:r>
    </w:p>
    <w:p w14:paraId="42BB6BE8" w14:textId="397956A5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personálního zajištění celé akce vč. techniky, obsluhy a cateringu,</w:t>
      </w:r>
    </w:p>
    <w:p w14:paraId="57575336" w14:textId="39176649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směrové tabule a cedule,</w:t>
      </w:r>
    </w:p>
    <w:p w14:paraId="4C2034C7" w14:textId="508F601B" w:rsidR="00EF260B" w:rsidRPr="00EF260B" w:rsidRDefault="00EF260B" w:rsidP="00EF260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EF260B">
        <w:rPr>
          <w:rFonts w:ascii="Arial" w:eastAsia="Calibri" w:hAnsi="Arial" w:cs="Arial"/>
        </w:rPr>
        <w:t>alespoň 2 parkovací místa pro osobní vůz.</w:t>
      </w:r>
    </w:p>
    <w:p w14:paraId="38292D30" w14:textId="77777777" w:rsidR="009C2EA9" w:rsidRPr="006149FF" w:rsidRDefault="009C2EA9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380F4065" w14:textId="2F7D22DA" w:rsidR="00EA18D4" w:rsidRDefault="00EA18D4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1B79CC">
        <w:rPr>
          <w:rFonts w:ascii="Arial" w:eastAsia="Calibri" w:hAnsi="Arial" w:cs="Arial"/>
          <w:b/>
        </w:rPr>
        <w:t>Harmonogram realizace</w:t>
      </w:r>
    </w:p>
    <w:p w14:paraId="41AFDBFB" w14:textId="77777777" w:rsidR="006149FF" w:rsidRPr="006149FF" w:rsidRDefault="006149FF" w:rsidP="006149FF">
      <w:pPr>
        <w:spacing w:before="120" w:line="280" w:lineRule="atLeast"/>
        <w:jc w:val="both"/>
        <w:rPr>
          <w:rFonts w:ascii="Arial" w:hAnsi="Arial" w:cs="Arial"/>
          <w:bCs/>
        </w:rPr>
      </w:pPr>
      <w:r w:rsidRPr="006149FF">
        <w:rPr>
          <w:rFonts w:ascii="Arial" w:hAnsi="Arial" w:cs="Arial"/>
          <w:bCs/>
        </w:rPr>
        <w:t>Poskytovatel i Objednatel budou postupovat na základě těchto dílčích orientačních termínů:</w:t>
      </w:r>
    </w:p>
    <w:p w14:paraId="7DC095B3" w14:textId="40F0EA78" w:rsidR="009A76AD" w:rsidRPr="006149FF" w:rsidRDefault="0076739D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 xml:space="preserve">Poskytovatel </w:t>
      </w:r>
      <w:r w:rsidR="002E114D" w:rsidRPr="006149FF">
        <w:rPr>
          <w:rFonts w:ascii="Arial" w:eastAsia="Calibri" w:hAnsi="Arial" w:cs="Arial"/>
        </w:rPr>
        <w:t>navrhne</w:t>
      </w:r>
      <w:r w:rsidR="007D7443" w:rsidRPr="006149FF">
        <w:rPr>
          <w:rFonts w:ascii="Arial" w:eastAsia="Calibri" w:hAnsi="Arial" w:cs="Arial"/>
        </w:rPr>
        <w:t xml:space="preserve"> re</w:t>
      </w:r>
      <w:r w:rsidR="002E114D" w:rsidRPr="006149FF">
        <w:rPr>
          <w:rFonts w:ascii="Arial" w:eastAsia="Calibri" w:hAnsi="Arial" w:cs="Arial"/>
        </w:rPr>
        <w:t xml:space="preserve">prezentativní </w:t>
      </w:r>
      <w:r w:rsidR="000F2F15" w:rsidRPr="006149FF">
        <w:rPr>
          <w:rFonts w:ascii="Arial" w:eastAsia="Calibri" w:hAnsi="Arial" w:cs="Arial"/>
        </w:rPr>
        <w:t>prostory a zašle je Objednateli</w:t>
      </w:r>
      <w:r w:rsidR="00BF3F02" w:rsidRPr="006149FF">
        <w:rPr>
          <w:rFonts w:ascii="Arial" w:eastAsia="Calibri" w:hAnsi="Arial" w:cs="Arial"/>
        </w:rPr>
        <w:t xml:space="preserve"> k dílčímu schválení</w:t>
      </w:r>
      <w:r w:rsidR="009A76AD" w:rsidRPr="006149FF">
        <w:rPr>
          <w:rFonts w:ascii="Arial" w:eastAsia="Calibri" w:hAnsi="Arial" w:cs="Arial"/>
        </w:rPr>
        <w:t xml:space="preserve"> do 10 pracovních dní od obdržení informací o akci.</w:t>
      </w:r>
    </w:p>
    <w:p w14:paraId="477AD114" w14:textId="5EF5F2A0" w:rsidR="009A76AD" w:rsidRPr="006149FF" w:rsidRDefault="00BF3F02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 xml:space="preserve">Poskytovatel vytvoří </w:t>
      </w:r>
      <w:r w:rsidR="001E66A0" w:rsidRPr="006149FF">
        <w:rPr>
          <w:rFonts w:ascii="Arial" w:eastAsia="Calibri" w:hAnsi="Arial" w:cs="Arial"/>
        </w:rPr>
        <w:t>podrobnou cenovou kalkulaci</w:t>
      </w:r>
      <w:r w:rsidR="009A76AD" w:rsidRPr="006149FF">
        <w:rPr>
          <w:rFonts w:ascii="Arial" w:eastAsia="Calibri" w:hAnsi="Arial" w:cs="Arial"/>
        </w:rPr>
        <w:t xml:space="preserve"> do 10 pracovních dnů od schválení reprezentativních prostor.</w:t>
      </w:r>
    </w:p>
    <w:p w14:paraId="48870CEA" w14:textId="638CD179" w:rsidR="009A76AD" w:rsidRPr="006149FF" w:rsidRDefault="009A76AD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lastRenderedPageBreak/>
        <w:t xml:space="preserve">Poskytovatel </w:t>
      </w:r>
      <w:r w:rsidR="00C9446C" w:rsidRPr="006149FF">
        <w:rPr>
          <w:rFonts w:ascii="Arial" w:eastAsia="Calibri" w:hAnsi="Arial" w:cs="Arial"/>
        </w:rPr>
        <w:t xml:space="preserve">navrhne </w:t>
      </w:r>
      <w:r w:rsidR="00BF3F02" w:rsidRPr="006149FF">
        <w:rPr>
          <w:rFonts w:ascii="Arial" w:eastAsia="Calibri" w:hAnsi="Arial" w:cs="Arial"/>
        </w:rPr>
        <w:t>pozvánku</w:t>
      </w:r>
      <w:r w:rsidRPr="006149FF">
        <w:rPr>
          <w:rFonts w:ascii="Arial" w:eastAsia="Calibri" w:hAnsi="Arial" w:cs="Arial"/>
        </w:rPr>
        <w:t xml:space="preserve"> na akci do 10 pracovních dnů od </w:t>
      </w:r>
      <w:r w:rsidR="002C0615">
        <w:rPr>
          <w:rFonts w:ascii="Arial" w:eastAsia="Calibri" w:hAnsi="Arial" w:cs="Arial"/>
        </w:rPr>
        <w:t xml:space="preserve">dodání </w:t>
      </w:r>
      <w:r w:rsidR="008D7B91" w:rsidRPr="006149FF">
        <w:rPr>
          <w:rFonts w:ascii="Arial" w:eastAsia="Calibri" w:hAnsi="Arial" w:cs="Arial"/>
        </w:rPr>
        <w:t xml:space="preserve">podkladů od </w:t>
      </w:r>
      <w:r w:rsidR="00FE75C0">
        <w:rPr>
          <w:rFonts w:ascii="Arial" w:eastAsia="Calibri" w:hAnsi="Arial" w:cs="Arial"/>
        </w:rPr>
        <w:t>O</w:t>
      </w:r>
      <w:r w:rsidR="008D7B91" w:rsidRPr="006149FF">
        <w:rPr>
          <w:rFonts w:ascii="Arial" w:eastAsia="Calibri" w:hAnsi="Arial" w:cs="Arial"/>
        </w:rPr>
        <w:t>bjednatele</w:t>
      </w:r>
      <w:r w:rsidR="00FE75C0">
        <w:rPr>
          <w:rStyle w:val="Znakapoznpodarou"/>
          <w:rFonts w:ascii="Arial" w:eastAsia="Calibri" w:hAnsi="Arial" w:cs="Arial"/>
        </w:rPr>
        <w:footnoteReference w:id="4"/>
      </w:r>
      <w:r w:rsidR="008D7B91" w:rsidRPr="006149FF">
        <w:rPr>
          <w:rFonts w:ascii="Arial" w:eastAsia="Calibri" w:hAnsi="Arial" w:cs="Arial"/>
        </w:rPr>
        <w:t>.</w:t>
      </w:r>
    </w:p>
    <w:p w14:paraId="41E6523C" w14:textId="385D6F19" w:rsidR="009A76AD" w:rsidRPr="006149FF" w:rsidRDefault="00BF3F02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zajistí kompletaci podkladů</w:t>
      </w:r>
      <w:r w:rsidR="00C9446C" w:rsidRPr="006149FF">
        <w:rPr>
          <w:rFonts w:ascii="Arial" w:eastAsia="Calibri" w:hAnsi="Arial" w:cs="Arial"/>
        </w:rPr>
        <w:t xml:space="preserve"> v součinnosti s informacemi od Objednatele</w:t>
      </w:r>
      <w:r w:rsidR="009A76AD" w:rsidRPr="006149FF">
        <w:rPr>
          <w:rFonts w:ascii="Arial" w:eastAsia="Calibri" w:hAnsi="Arial" w:cs="Arial"/>
        </w:rPr>
        <w:t xml:space="preserve"> do 10 pracovních od dodání těchto podkladů</w:t>
      </w:r>
      <w:r w:rsidR="00FE75C0">
        <w:rPr>
          <w:rStyle w:val="Znakapoznpodarou"/>
          <w:rFonts w:ascii="Arial" w:eastAsia="Calibri" w:hAnsi="Arial" w:cs="Arial"/>
        </w:rPr>
        <w:footnoteReference w:id="5"/>
      </w:r>
      <w:r w:rsidR="009A76AD" w:rsidRPr="006149FF">
        <w:rPr>
          <w:rFonts w:ascii="Arial" w:eastAsia="Calibri" w:hAnsi="Arial" w:cs="Arial"/>
        </w:rPr>
        <w:t>.</w:t>
      </w:r>
    </w:p>
    <w:p w14:paraId="15C41423" w14:textId="34335F86" w:rsidR="009A76AD" w:rsidRPr="006149FF" w:rsidRDefault="00C9446C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poskytne Objednateli podrobný rozpis občerstvení</w:t>
      </w:r>
      <w:r w:rsidR="009A76AD" w:rsidRPr="006149FF">
        <w:rPr>
          <w:rFonts w:ascii="Arial" w:eastAsia="Calibri" w:hAnsi="Arial" w:cs="Arial"/>
        </w:rPr>
        <w:t xml:space="preserve"> alespoň 10 pracovních dnů před konáním akce.</w:t>
      </w:r>
      <w:r w:rsidR="009A74C4">
        <w:rPr>
          <w:rFonts w:ascii="Arial" w:eastAsia="Calibri" w:hAnsi="Arial" w:cs="Arial"/>
        </w:rPr>
        <w:t xml:space="preserve"> Objednatel si vyhrazuje právo snížit či zvýšit objednávku cateringu dle počtu přihlášených osob, a to nejpozději 3 pracovní dny před konáním akce.</w:t>
      </w:r>
    </w:p>
    <w:p w14:paraId="242C9FE7" w14:textId="14216FEC" w:rsidR="009A76AD" w:rsidRPr="006149FF" w:rsidRDefault="00C9446C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předloží Objednateli s</w:t>
      </w:r>
      <w:r w:rsidR="00BF3F02" w:rsidRPr="006149FF">
        <w:rPr>
          <w:rFonts w:ascii="Arial" w:eastAsia="Calibri" w:hAnsi="Arial" w:cs="Arial"/>
        </w:rPr>
        <w:t>eznam personálu podílejícího se na akc</w:t>
      </w:r>
      <w:r w:rsidRPr="006149FF">
        <w:rPr>
          <w:rFonts w:ascii="Arial" w:eastAsia="Calibri" w:hAnsi="Arial" w:cs="Arial"/>
        </w:rPr>
        <w:t>i</w:t>
      </w:r>
      <w:r w:rsidR="00BF3F02" w:rsidRPr="006149FF">
        <w:rPr>
          <w:rFonts w:ascii="Arial" w:eastAsia="Calibri" w:hAnsi="Arial" w:cs="Arial"/>
        </w:rPr>
        <w:t xml:space="preserve"> vč. </w:t>
      </w:r>
      <w:r w:rsidRPr="006149FF">
        <w:rPr>
          <w:rFonts w:ascii="Arial" w:eastAsia="Calibri" w:hAnsi="Arial" w:cs="Arial"/>
        </w:rPr>
        <w:t xml:space="preserve">hlavního koordinátora akce, který bude na místě celou akci </w:t>
      </w:r>
      <w:r w:rsidR="00EC2595" w:rsidRPr="006149FF">
        <w:rPr>
          <w:rFonts w:ascii="Arial" w:eastAsia="Calibri" w:hAnsi="Arial" w:cs="Arial"/>
        </w:rPr>
        <w:t>dozorovat</w:t>
      </w:r>
      <w:r w:rsidR="00AB47F2" w:rsidRPr="006149FF">
        <w:rPr>
          <w:rFonts w:ascii="Arial" w:eastAsia="Calibri" w:hAnsi="Arial" w:cs="Arial"/>
        </w:rPr>
        <w:t xml:space="preserve"> a koordinovat</w:t>
      </w:r>
      <w:r w:rsidR="00524B68" w:rsidRPr="006149FF">
        <w:rPr>
          <w:rFonts w:ascii="Arial" w:eastAsia="Calibri" w:hAnsi="Arial" w:cs="Arial"/>
        </w:rPr>
        <w:t xml:space="preserve">, </w:t>
      </w:r>
      <w:r w:rsidR="009A76AD" w:rsidRPr="006149FF">
        <w:rPr>
          <w:rFonts w:ascii="Arial" w:eastAsia="Calibri" w:hAnsi="Arial" w:cs="Arial"/>
        </w:rPr>
        <w:t>alespoň 5 pracovních dnů před konáním akce.</w:t>
      </w:r>
    </w:p>
    <w:p w14:paraId="346D766D" w14:textId="6157F67D" w:rsidR="009C2EA9" w:rsidRPr="002D2BEA" w:rsidRDefault="00B0625B" w:rsidP="00410F8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280" w:lineRule="atLeast"/>
        <w:ind w:left="714" w:hanging="714"/>
        <w:jc w:val="both"/>
        <w:rPr>
          <w:rFonts w:ascii="Arial" w:hAnsi="Arial" w:cs="Arial"/>
          <w:szCs w:val="20"/>
        </w:rPr>
      </w:pPr>
      <w:r w:rsidRPr="002D2BEA">
        <w:rPr>
          <w:rFonts w:ascii="Arial" w:eastAsia="Calibri" w:hAnsi="Arial" w:cs="Arial"/>
        </w:rPr>
        <w:t xml:space="preserve">Poskytovatel zajistí hladký průběh akce vč. </w:t>
      </w:r>
      <w:r w:rsidR="00EC2595" w:rsidRPr="002D2BEA">
        <w:rPr>
          <w:rFonts w:ascii="Arial" w:eastAsia="Calibri" w:hAnsi="Arial" w:cs="Arial"/>
        </w:rPr>
        <w:t xml:space="preserve">odzkoušení techniky </w:t>
      </w:r>
      <w:r w:rsidRPr="002D2BEA">
        <w:rPr>
          <w:rFonts w:ascii="Arial" w:eastAsia="Calibri" w:hAnsi="Arial" w:cs="Arial"/>
        </w:rPr>
        <w:t>v dostatečném předstihu před akcí</w:t>
      </w:r>
      <w:r w:rsidR="000376CB" w:rsidRPr="002D2BEA">
        <w:rPr>
          <w:rFonts w:ascii="Arial" w:eastAsia="Calibri" w:hAnsi="Arial" w:cs="Arial"/>
        </w:rPr>
        <w:t xml:space="preserve"> a po ukončení zaji</w:t>
      </w:r>
      <w:r w:rsidR="00524B68" w:rsidRPr="002D2BEA">
        <w:rPr>
          <w:rFonts w:ascii="Arial" w:eastAsia="Calibri" w:hAnsi="Arial" w:cs="Arial"/>
        </w:rPr>
        <w:t>stí</w:t>
      </w:r>
      <w:r w:rsidR="000376CB" w:rsidRPr="002D2BEA">
        <w:rPr>
          <w:rFonts w:ascii="Arial" w:eastAsia="Calibri" w:hAnsi="Arial" w:cs="Arial"/>
        </w:rPr>
        <w:t xml:space="preserve"> úklid prostor</w:t>
      </w:r>
      <w:r w:rsidR="00524B68" w:rsidRPr="002D2BEA">
        <w:rPr>
          <w:rFonts w:ascii="Arial" w:eastAsia="Calibri" w:hAnsi="Arial" w:cs="Arial"/>
        </w:rPr>
        <w:t>u</w:t>
      </w:r>
      <w:r w:rsidR="00EC2595" w:rsidRPr="002D2BEA">
        <w:rPr>
          <w:rFonts w:ascii="Arial" w:eastAsia="Calibri" w:hAnsi="Arial" w:cs="Arial"/>
        </w:rPr>
        <w:t>.</w:t>
      </w:r>
    </w:p>
    <w:p w14:paraId="06980024" w14:textId="77777777" w:rsidR="002D2BEA" w:rsidRPr="002D2BEA" w:rsidRDefault="002D2BEA" w:rsidP="002D2BEA">
      <w:pPr>
        <w:pStyle w:val="Odstavecseseznamem"/>
        <w:autoSpaceDE w:val="0"/>
        <w:autoSpaceDN w:val="0"/>
        <w:adjustRightInd w:val="0"/>
        <w:spacing w:after="120" w:line="280" w:lineRule="atLeast"/>
        <w:ind w:left="714"/>
        <w:jc w:val="both"/>
        <w:rPr>
          <w:rFonts w:ascii="Arial" w:hAnsi="Arial" w:cs="Arial"/>
          <w:szCs w:val="20"/>
        </w:rPr>
      </w:pPr>
    </w:p>
    <w:p w14:paraId="1C9E0D31" w14:textId="5A470CBB" w:rsidR="00EA18D4" w:rsidRDefault="00CE5D5E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="00EA18D4" w:rsidRPr="00BC290B">
        <w:rPr>
          <w:rFonts w:ascii="Arial" w:eastAsia="Calibri" w:hAnsi="Arial" w:cs="Arial"/>
          <w:b/>
        </w:rPr>
        <w:t>kceptace</w:t>
      </w:r>
    </w:p>
    <w:p w14:paraId="7495C7EF" w14:textId="44811953" w:rsidR="00373520" w:rsidRDefault="00BF3F02" w:rsidP="002B6230">
      <w:pPr>
        <w:spacing w:after="120" w:line="280" w:lineRule="atLeast"/>
        <w:jc w:val="both"/>
        <w:rPr>
          <w:rFonts w:ascii="Arial" w:eastAsia="Calibri" w:hAnsi="Arial" w:cs="Arial"/>
        </w:rPr>
      </w:pPr>
      <w:r w:rsidRPr="00373520">
        <w:rPr>
          <w:rFonts w:ascii="Arial" w:hAnsi="Arial" w:cs="Arial"/>
          <w:szCs w:val="20"/>
        </w:rPr>
        <w:t>V rámci plnění musí být akceptováno:</w:t>
      </w:r>
      <w:r>
        <w:rPr>
          <w:rFonts w:ascii="Arial" w:hAnsi="Arial" w:cs="Arial"/>
          <w:szCs w:val="20"/>
        </w:rPr>
        <w:t xml:space="preserve"> </w:t>
      </w:r>
      <w:r w:rsidR="004D606E">
        <w:rPr>
          <w:rFonts w:ascii="Arial" w:eastAsia="Calibri" w:hAnsi="Arial" w:cs="Arial"/>
        </w:rPr>
        <w:t>navržené místo</w:t>
      </w:r>
      <w:r>
        <w:rPr>
          <w:rFonts w:ascii="Arial" w:eastAsia="Calibri" w:hAnsi="Arial" w:cs="Arial"/>
        </w:rPr>
        <w:t xml:space="preserve"> konání</w:t>
      </w:r>
      <w:r w:rsidR="008551CD">
        <w:rPr>
          <w:rFonts w:ascii="Arial" w:eastAsia="Calibri" w:hAnsi="Arial" w:cs="Arial"/>
        </w:rPr>
        <w:t xml:space="preserve">, </w:t>
      </w:r>
      <w:r w:rsidR="004D606E">
        <w:rPr>
          <w:rFonts w:ascii="Arial" w:eastAsia="Calibri" w:hAnsi="Arial" w:cs="Arial"/>
        </w:rPr>
        <w:t xml:space="preserve">podrobná cenová kalkulace, rozpis </w:t>
      </w:r>
      <w:r>
        <w:rPr>
          <w:rFonts w:ascii="Arial" w:eastAsia="Calibri" w:hAnsi="Arial" w:cs="Arial"/>
        </w:rPr>
        <w:t>personálního zajištění</w:t>
      </w:r>
      <w:r w:rsidR="004D606E">
        <w:rPr>
          <w:rFonts w:ascii="Arial" w:eastAsia="Calibri" w:hAnsi="Arial" w:cs="Arial"/>
        </w:rPr>
        <w:t>, návrh cateringu</w:t>
      </w:r>
      <w:r w:rsidR="001E66A0">
        <w:rPr>
          <w:rFonts w:ascii="Arial" w:eastAsia="Calibri" w:hAnsi="Arial" w:cs="Arial"/>
        </w:rPr>
        <w:t xml:space="preserve">, </w:t>
      </w:r>
      <w:r w:rsidR="00EC2595">
        <w:rPr>
          <w:rFonts w:ascii="Arial" w:eastAsia="Calibri" w:hAnsi="Arial" w:cs="Arial"/>
        </w:rPr>
        <w:t>směrové tabule a</w:t>
      </w:r>
      <w:r w:rsidR="009A01F6">
        <w:rPr>
          <w:rFonts w:ascii="Arial" w:hAnsi="Arial" w:cs="Arial"/>
        </w:rPr>
        <w:t> </w:t>
      </w:r>
      <w:r w:rsidR="00EC2595">
        <w:rPr>
          <w:rFonts w:ascii="Arial" w:eastAsia="Calibri" w:hAnsi="Arial" w:cs="Arial"/>
        </w:rPr>
        <w:t>cedule.</w:t>
      </w:r>
    </w:p>
    <w:p w14:paraId="028A2667" w14:textId="77777777" w:rsidR="009C2EA9" w:rsidRPr="006149FF" w:rsidRDefault="009C2EA9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0DAE4770" w14:textId="78A06EFC" w:rsidR="00EA18D4" w:rsidRDefault="00EA18D4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 w:rsidR="006149FF"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7EC3B87D" w14:textId="77777777" w:rsidR="006149FF" w:rsidRDefault="006149FF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34865E0C" w14:textId="1FEC88AE" w:rsidR="00EA18D4" w:rsidRDefault="00056C10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Tištěné podklady</w:t>
      </w:r>
      <w:r w:rsidR="00AA674F">
        <w:rPr>
          <w:rFonts w:ascii="Arial" w:eastAsia="Calibri" w:hAnsi="Arial" w:cs="Arial"/>
        </w:rPr>
        <w:t xml:space="preserve"> (pokud bude objednatelem požadováno)</w:t>
      </w:r>
    </w:p>
    <w:p w14:paraId="66F1ED19" w14:textId="47F5F5B9" w:rsidR="00EE35BA" w:rsidRDefault="00AA674F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Prezenční listina</w:t>
      </w:r>
    </w:p>
    <w:p w14:paraId="7A4C5818" w14:textId="77777777" w:rsidR="009C2EA9" w:rsidRPr="006149FF" w:rsidRDefault="009C2EA9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2B41BC9F" w14:textId="3689A81B" w:rsidR="00EA18D4" w:rsidRPr="003E103E" w:rsidRDefault="004929E4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Maximální cena objednávky a fakturace</w:t>
      </w:r>
    </w:p>
    <w:p w14:paraId="4E5934D0" w14:textId="2B82CB48" w:rsidR="004929E4" w:rsidRDefault="00F72FD8" w:rsidP="003E103E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</w:t>
      </w:r>
      <w:r w:rsidR="00056C10">
        <w:rPr>
          <w:rFonts w:ascii="Arial" w:hAnsi="Arial" w:cs="Arial"/>
        </w:rPr>
        <w:t>celodenní akc</w:t>
      </w:r>
      <w:r w:rsidR="000376CB">
        <w:rPr>
          <w:rFonts w:ascii="Arial" w:hAnsi="Arial" w:cs="Arial"/>
        </w:rPr>
        <w:t>e</w:t>
      </w:r>
      <w:r w:rsidR="004929E4">
        <w:rPr>
          <w:rFonts w:ascii="Arial" w:hAnsi="Arial" w:cs="Arial"/>
        </w:rPr>
        <w:t xml:space="preserve"> je </w:t>
      </w:r>
      <w:r w:rsidR="00056C10">
        <w:rPr>
          <w:rFonts w:ascii="Arial" w:hAnsi="Arial" w:cs="Arial"/>
          <w:b/>
          <w:bCs/>
        </w:rPr>
        <w:t xml:space="preserve">48 </w:t>
      </w:r>
      <w:r w:rsidR="00D401BF">
        <w:rPr>
          <w:rFonts w:ascii="Arial" w:hAnsi="Arial" w:cs="Arial"/>
          <w:b/>
          <w:bCs/>
        </w:rPr>
        <w:t>5</w:t>
      </w:r>
      <w:r w:rsidR="00D401BF">
        <w:rPr>
          <w:rFonts w:ascii="Arial" w:hAnsi="Arial" w:cs="Arial"/>
          <w:b/>
          <w:bCs/>
        </w:rPr>
        <w:t>00</w:t>
      </w:r>
      <w:r w:rsidR="00D401BF" w:rsidRPr="004929E4">
        <w:rPr>
          <w:rFonts w:ascii="Arial" w:hAnsi="Arial" w:cs="Arial"/>
          <w:b/>
          <w:bCs/>
        </w:rPr>
        <w:t xml:space="preserve"> </w:t>
      </w:r>
      <w:r w:rsidR="00B9202A" w:rsidRPr="004929E4">
        <w:rPr>
          <w:rFonts w:ascii="Arial" w:hAnsi="Arial" w:cs="Arial"/>
          <w:b/>
          <w:bCs/>
        </w:rPr>
        <w:t>Kč</w:t>
      </w:r>
      <w:r w:rsidR="00B9202A">
        <w:rPr>
          <w:rFonts w:ascii="Arial" w:hAnsi="Arial" w:cs="Arial"/>
        </w:rPr>
        <w:t xml:space="preserve"> bez DPH.</w:t>
      </w:r>
      <w:r w:rsidRPr="003E103E">
        <w:rPr>
          <w:rFonts w:ascii="Arial" w:hAnsi="Arial" w:cs="Arial"/>
        </w:rPr>
        <w:t xml:space="preserve">, celkem </w:t>
      </w:r>
      <w:r w:rsidR="00AA674F">
        <w:rPr>
          <w:rFonts w:ascii="Arial" w:hAnsi="Arial" w:cs="Arial"/>
          <w:b/>
          <w:bCs/>
        </w:rPr>
        <w:t xml:space="preserve">58 </w:t>
      </w:r>
      <w:r w:rsidR="00D401BF">
        <w:rPr>
          <w:rFonts w:ascii="Arial" w:hAnsi="Arial" w:cs="Arial"/>
          <w:b/>
          <w:bCs/>
        </w:rPr>
        <w:t>685</w:t>
      </w:r>
      <w:r w:rsidR="00D401BF" w:rsidRPr="004929E4">
        <w:rPr>
          <w:rFonts w:ascii="Arial" w:hAnsi="Arial" w:cs="Arial"/>
          <w:b/>
          <w:bCs/>
        </w:rPr>
        <w:t xml:space="preserve"> </w:t>
      </w:r>
      <w:r w:rsidRPr="004929E4">
        <w:rPr>
          <w:rFonts w:ascii="Arial" w:hAnsi="Arial" w:cs="Arial"/>
          <w:b/>
          <w:bCs/>
        </w:rPr>
        <w:t>Kč s</w:t>
      </w:r>
      <w:r w:rsidR="00B9202A" w:rsidRPr="004929E4">
        <w:rPr>
          <w:rFonts w:ascii="Arial" w:hAnsi="Arial" w:cs="Arial"/>
          <w:b/>
          <w:bCs/>
        </w:rPr>
        <w:t> </w:t>
      </w:r>
      <w:r w:rsidRPr="004929E4">
        <w:rPr>
          <w:rFonts w:ascii="Arial" w:hAnsi="Arial" w:cs="Arial"/>
          <w:b/>
          <w:bCs/>
        </w:rPr>
        <w:t>DPH</w:t>
      </w:r>
      <w:r w:rsidRPr="003E103E">
        <w:rPr>
          <w:rFonts w:ascii="Arial" w:hAnsi="Arial" w:cs="Arial"/>
        </w:rPr>
        <w:t xml:space="preserve">. </w:t>
      </w:r>
    </w:p>
    <w:p w14:paraId="4C47D385" w14:textId="0D25DB51" w:rsidR="002730CC" w:rsidRPr="00932D55" w:rsidRDefault="00B9202A" w:rsidP="004929E4">
      <w:pPr>
        <w:spacing w:after="240" w:line="280" w:lineRule="atLeast"/>
        <w:jc w:val="both"/>
        <w:rPr>
          <w:rFonts w:ascii="Arial" w:eastAsia="Calibri" w:hAnsi="Arial" w:cs="Arial"/>
        </w:rPr>
      </w:pPr>
      <w:r w:rsidRPr="003E103E">
        <w:rPr>
          <w:rFonts w:ascii="Arial" w:hAnsi="Arial" w:cs="Arial"/>
        </w:rPr>
        <w:t xml:space="preserve">Cena bude </w:t>
      </w:r>
      <w:r w:rsidR="004013AE">
        <w:rPr>
          <w:rFonts w:ascii="Arial" w:hAnsi="Arial" w:cs="Arial"/>
        </w:rPr>
        <w:t>fakturována</w:t>
      </w:r>
      <w:r w:rsidR="004013AE" w:rsidRPr="003E103E">
        <w:rPr>
          <w:rFonts w:ascii="Arial" w:hAnsi="Arial" w:cs="Arial"/>
        </w:rPr>
        <w:t xml:space="preserve"> </w:t>
      </w:r>
      <w:r w:rsidRPr="003E103E">
        <w:rPr>
          <w:rFonts w:ascii="Arial" w:hAnsi="Arial" w:cs="Arial"/>
        </w:rPr>
        <w:t xml:space="preserve">dle skutečného </w:t>
      </w:r>
      <w:r w:rsidR="004D606E">
        <w:rPr>
          <w:rFonts w:ascii="Arial" w:hAnsi="Arial" w:cs="Arial"/>
        </w:rPr>
        <w:t>počtu</w:t>
      </w:r>
      <w:r w:rsidR="000376CB">
        <w:rPr>
          <w:rFonts w:ascii="Arial" w:hAnsi="Arial" w:cs="Arial"/>
        </w:rPr>
        <w:t xml:space="preserve"> nahlášených</w:t>
      </w:r>
      <w:r w:rsidR="004D606E">
        <w:rPr>
          <w:rFonts w:ascii="Arial" w:hAnsi="Arial" w:cs="Arial"/>
        </w:rPr>
        <w:t xml:space="preserve"> účastníků</w:t>
      </w:r>
      <w:r>
        <w:rPr>
          <w:rFonts w:ascii="Arial" w:hAnsi="Arial" w:cs="Arial"/>
        </w:rPr>
        <w:t>.</w:t>
      </w:r>
      <w:r w:rsidR="00F20F18">
        <w:rPr>
          <w:rFonts w:ascii="Arial" w:hAnsi="Arial" w:cs="Arial"/>
        </w:rPr>
        <w:t xml:space="preserve"> Při nižším počtu </w:t>
      </w:r>
      <w:r w:rsidR="000376CB">
        <w:rPr>
          <w:rFonts w:ascii="Arial" w:hAnsi="Arial" w:cs="Arial"/>
        </w:rPr>
        <w:t xml:space="preserve">nahlášených </w:t>
      </w:r>
      <w:r w:rsidR="004D606E">
        <w:rPr>
          <w:rFonts w:ascii="Arial" w:hAnsi="Arial" w:cs="Arial"/>
        </w:rPr>
        <w:t>účastníků</w:t>
      </w:r>
      <w:r w:rsidR="002730CC" w:rsidRPr="00932D55">
        <w:rPr>
          <w:rFonts w:ascii="Arial" w:eastAsia="Calibri" w:hAnsi="Arial" w:cs="Arial"/>
        </w:rPr>
        <w:t xml:space="preserve"> bude </w:t>
      </w:r>
      <w:r w:rsidR="002730CC" w:rsidRPr="00932D55">
        <w:rPr>
          <w:rFonts w:ascii="Arial" w:eastAsia="Calibri" w:hAnsi="Arial" w:cs="Arial"/>
          <w:b/>
        </w:rPr>
        <w:t xml:space="preserve">cena </w:t>
      </w:r>
      <w:r w:rsidR="004D606E">
        <w:rPr>
          <w:rFonts w:ascii="Arial" w:eastAsia="Calibri" w:hAnsi="Arial" w:cs="Arial"/>
          <w:b/>
        </w:rPr>
        <w:t xml:space="preserve">cateringu </w:t>
      </w:r>
      <w:r w:rsidR="004D606E" w:rsidRPr="004D606E">
        <w:rPr>
          <w:rFonts w:ascii="Arial" w:eastAsia="Calibri" w:hAnsi="Arial" w:cs="Arial"/>
          <w:bCs/>
        </w:rPr>
        <w:t>adekvátně snížena</w:t>
      </w:r>
      <w:r w:rsidR="004D606E">
        <w:rPr>
          <w:rStyle w:val="Znakapoznpodarou"/>
          <w:rFonts w:ascii="Arial" w:eastAsia="Calibri" w:hAnsi="Arial" w:cs="Arial"/>
          <w:bCs/>
        </w:rPr>
        <w:footnoteReference w:id="6"/>
      </w:r>
      <w:r w:rsidR="002730CC" w:rsidRPr="00932D55">
        <w:rPr>
          <w:rFonts w:ascii="Arial" w:eastAsia="Calibri" w:hAnsi="Arial" w:cs="Arial"/>
        </w:rPr>
        <w:t xml:space="preserve">. </w:t>
      </w:r>
    </w:p>
    <w:p w14:paraId="3DAE69F2" w14:textId="726C5051" w:rsidR="002730CC" w:rsidRPr="002730CC" w:rsidRDefault="002730CC" w:rsidP="00571511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2730CC" w:rsidRPr="002730CC" w:rsidSect="00D60BB9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5AB5" w14:textId="77777777" w:rsidR="003477F2" w:rsidRDefault="003477F2" w:rsidP="00936E68">
      <w:pPr>
        <w:spacing w:after="0" w:line="240" w:lineRule="auto"/>
      </w:pPr>
      <w:r>
        <w:separator/>
      </w:r>
    </w:p>
  </w:endnote>
  <w:endnote w:type="continuationSeparator" w:id="0">
    <w:p w14:paraId="0E3B26E6" w14:textId="77777777" w:rsidR="003477F2" w:rsidRDefault="003477F2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7C26" w14:textId="77777777" w:rsidR="003477F2" w:rsidRDefault="003477F2" w:rsidP="00936E68">
      <w:pPr>
        <w:spacing w:after="0" w:line="240" w:lineRule="auto"/>
      </w:pPr>
      <w:r>
        <w:separator/>
      </w:r>
    </w:p>
  </w:footnote>
  <w:footnote w:type="continuationSeparator" w:id="0">
    <w:p w14:paraId="1A9A3D3B" w14:textId="77777777" w:rsidR="003477F2" w:rsidRDefault="003477F2" w:rsidP="00936E68">
      <w:pPr>
        <w:spacing w:after="0" w:line="240" w:lineRule="auto"/>
      </w:pPr>
      <w:r>
        <w:continuationSeparator/>
      </w:r>
    </w:p>
  </w:footnote>
  <w:footnote w:id="1">
    <w:p w14:paraId="433DD390" w14:textId="77777777" w:rsidR="000F2F15" w:rsidRPr="008A583A" w:rsidRDefault="000F2F15" w:rsidP="000F2F15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35EA0E42" w14:textId="77777777" w:rsidR="000F2F15" w:rsidRPr="008A583A" w:rsidRDefault="000F2F15" w:rsidP="000F2F15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6F31D6BC" w14:textId="77777777" w:rsidR="000F2F15" w:rsidRDefault="000F2F15" w:rsidP="000F2F15">
      <w:pPr>
        <w:pStyle w:val="Textpoznpodarou"/>
      </w:pPr>
    </w:p>
  </w:footnote>
  <w:footnote w:id="3">
    <w:p w14:paraId="5481B97D" w14:textId="7D89561E" w:rsidR="00CF157F" w:rsidRDefault="00CF157F">
      <w:pPr>
        <w:pStyle w:val="Textpoznpodarou"/>
        <w:rPr>
          <w:rFonts w:ascii="Arial" w:hAnsi="Arial" w:cs="Arial"/>
          <w:sz w:val="16"/>
          <w:szCs w:val="16"/>
        </w:rPr>
      </w:pPr>
      <w:r w:rsidRPr="00FE75C0">
        <w:rPr>
          <w:rStyle w:val="Znakapoznpodarou"/>
        </w:rPr>
        <w:footnoteRef/>
      </w:r>
      <w:r w:rsidRPr="00CF157F">
        <w:rPr>
          <w:rFonts w:ascii="Arial" w:hAnsi="Arial" w:cs="Arial"/>
          <w:sz w:val="16"/>
          <w:szCs w:val="16"/>
        </w:rPr>
        <w:t xml:space="preserve"> Po dohodě lze tento termín změnit</w:t>
      </w:r>
    </w:p>
    <w:p w14:paraId="6E202DE0" w14:textId="77777777" w:rsidR="00FE75C0" w:rsidRDefault="00FE75C0">
      <w:pPr>
        <w:pStyle w:val="Textpoznpodarou"/>
      </w:pPr>
    </w:p>
  </w:footnote>
  <w:footnote w:id="4">
    <w:p w14:paraId="2C4D0CC3" w14:textId="47BFFE64" w:rsidR="00FE75C0" w:rsidRDefault="00FE75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C0">
        <w:rPr>
          <w:rFonts w:ascii="Arial" w:hAnsi="Arial" w:cs="Arial"/>
          <w:sz w:val="16"/>
          <w:szCs w:val="16"/>
        </w:rPr>
        <w:t>Po dohodě nemusí Objednatel vytvoření pozvánky požadovat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737BEB78" w14:textId="638E2E4E" w:rsidR="00FE75C0" w:rsidRDefault="00FE75C0">
      <w:pPr>
        <w:pStyle w:val="Textpoznpodarou"/>
      </w:pPr>
      <w:r w:rsidRPr="00FE75C0">
        <w:rPr>
          <w:rStyle w:val="Znakapoznpodarou"/>
        </w:rPr>
        <w:footnoteRef/>
      </w:r>
      <w:r w:rsidRPr="00FE75C0">
        <w:rPr>
          <w:rStyle w:val="Znakapoznpodarou"/>
        </w:rPr>
        <w:t xml:space="preserve"> </w:t>
      </w:r>
      <w:r w:rsidRPr="00FE75C0">
        <w:rPr>
          <w:rFonts w:ascii="Arial" w:hAnsi="Arial" w:cs="Arial"/>
          <w:sz w:val="16"/>
          <w:szCs w:val="16"/>
        </w:rPr>
        <w:t>Po dohodě nemusí Objednatel kompletaci podkladů požadovat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0E2D3405" w14:textId="318830BD" w:rsidR="004D606E" w:rsidRPr="009A01F6" w:rsidRDefault="004D606E">
      <w:pPr>
        <w:pStyle w:val="Textpoznpodarou"/>
        <w:rPr>
          <w:rFonts w:ascii="Arial" w:hAnsi="Arial" w:cs="Arial"/>
          <w:sz w:val="18"/>
          <w:szCs w:val="18"/>
        </w:rPr>
      </w:pPr>
      <w:r w:rsidRPr="009A01F6">
        <w:rPr>
          <w:rStyle w:val="Znakapoznpodarou"/>
          <w:rFonts w:ascii="Arial" w:hAnsi="Arial" w:cs="Arial"/>
          <w:sz w:val="18"/>
          <w:szCs w:val="18"/>
        </w:rPr>
        <w:footnoteRef/>
      </w:r>
      <w:r w:rsidRPr="009A01F6">
        <w:rPr>
          <w:rFonts w:ascii="Arial" w:hAnsi="Arial" w:cs="Arial"/>
          <w:sz w:val="18"/>
          <w:szCs w:val="18"/>
        </w:rPr>
        <w:t xml:space="preserve"> </w:t>
      </w:r>
      <w:r w:rsidRPr="002D2BEA">
        <w:rPr>
          <w:rFonts w:ascii="Arial" w:hAnsi="Arial" w:cs="Arial"/>
          <w:sz w:val="16"/>
          <w:szCs w:val="16"/>
        </w:rPr>
        <w:t>Počet osob bude nahlášen nejpozději 3 pracovní dny před konáním akce.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4AEC3F98" w:rsidR="00FD44F8" w:rsidRDefault="00FD44F8">
    <w:pPr>
      <w:pStyle w:val="Zhlav"/>
    </w:pPr>
    <w:r>
      <w:rPr>
        <w:noProof/>
        <w:lang w:eastAsia="cs-CZ"/>
      </w:rPr>
      <w:drawing>
        <wp:inline distT="0" distB="0" distL="0" distR="0" wp14:anchorId="3C22B45A" wp14:editId="1A6DBD89">
          <wp:extent cx="3109653" cy="64295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3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70F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4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F695B"/>
    <w:multiLevelType w:val="hybridMultilevel"/>
    <w:tmpl w:val="DCEAB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2043E"/>
    <w:multiLevelType w:val="hybridMultilevel"/>
    <w:tmpl w:val="2A788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B44A9"/>
    <w:multiLevelType w:val="hybridMultilevel"/>
    <w:tmpl w:val="FC0AD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2107612">
    <w:abstractNumId w:val="7"/>
  </w:num>
  <w:num w:numId="2" w16cid:durableId="2130739019">
    <w:abstractNumId w:val="7"/>
  </w:num>
  <w:num w:numId="3" w16cid:durableId="1695961997">
    <w:abstractNumId w:val="1"/>
  </w:num>
  <w:num w:numId="4" w16cid:durableId="850611561">
    <w:abstractNumId w:val="3"/>
  </w:num>
  <w:num w:numId="5" w16cid:durableId="161051082">
    <w:abstractNumId w:val="24"/>
  </w:num>
  <w:num w:numId="6" w16cid:durableId="58133907">
    <w:abstractNumId w:val="29"/>
  </w:num>
  <w:num w:numId="7" w16cid:durableId="635109720">
    <w:abstractNumId w:val="39"/>
  </w:num>
  <w:num w:numId="8" w16cid:durableId="39938718">
    <w:abstractNumId w:val="20"/>
  </w:num>
  <w:num w:numId="9" w16cid:durableId="1488597900">
    <w:abstractNumId w:val="23"/>
  </w:num>
  <w:num w:numId="10" w16cid:durableId="1513186855">
    <w:abstractNumId w:val="19"/>
  </w:num>
  <w:num w:numId="11" w16cid:durableId="410934602">
    <w:abstractNumId w:val="6"/>
  </w:num>
  <w:num w:numId="12" w16cid:durableId="1207177902">
    <w:abstractNumId w:val="0"/>
  </w:num>
  <w:num w:numId="13" w16cid:durableId="1439981564">
    <w:abstractNumId w:val="15"/>
  </w:num>
  <w:num w:numId="14" w16cid:durableId="448400632">
    <w:abstractNumId w:val="5"/>
  </w:num>
  <w:num w:numId="15" w16cid:durableId="527838960">
    <w:abstractNumId w:val="16"/>
  </w:num>
  <w:num w:numId="16" w16cid:durableId="1238785045">
    <w:abstractNumId w:val="31"/>
  </w:num>
  <w:num w:numId="17" w16cid:durableId="1410537844">
    <w:abstractNumId w:val="17"/>
  </w:num>
  <w:num w:numId="18" w16cid:durableId="1636180365">
    <w:abstractNumId w:val="47"/>
  </w:num>
  <w:num w:numId="19" w16cid:durableId="1220091222">
    <w:abstractNumId w:val="8"/>
  </w:num>
  <w:num w:numId="20" w16cid:durableId="1209419980">
    <w:abstractNumId w:val="9"/>
  </w:num>
  <w:num w:numId="21" w16cid:durableId="803815751">
    <w:abstractNumId w:val="14"/>
  </w:num>
  <w:num w:numId="22" w16cid:durableId="1323119920">
    <w:abstractNumId w:val="42"/>
  </w:num>
  <w:num w:numId="23" w16cid:durableId="1565681308">
    <w:abstractNumId w:val="22"/>
  </w:num>
  <w:num w:numId="24" w16cid:durableId="1488203104">
    <w:abstractNumId w:val="12"/>
  </w:num>
  <w:num w:numId="25" w16cid:durableId="2065713476">
    <w:abstractNumId w:val="43"/>
  </w:num>
  <w:num w:numId="26" w16cid:durableId="30617604">
    <w:abstractNumId w:val="27"/>
  </w:num>
  <w:num w:numId="27" w16cid:durableId="156116547">
    <w:abstractNumId w:val="11"/>
  </w:num>
  <w:num w:numId="28" w16cid:durableId="542713480">
    <w:abstractNumId w:val="37"/>
  </w:num>
  <w:num w:numId="29" w16cid:durableId="1625235956">
    <w:abstractNumId w:val="26"/>
  </w:num>
  <w:num w:numId="30" w16cid:durableId="2141722128">
    <w:abstractNumId w:val="40"/>
  </w:num>
  <w:num w:numId="31" w16cid:durableId="1745955025">
    <w:abstractNumId w:val="38"/>
  </w:num>
  <w:num w:numId="32" w16cid:durableId="44527150">
    <w:abstractNumId w:val="35"/>
  </w:num>
  <w:num w:numId="33" w16cid:durableId="351077918">
    <w:abstractNumId w:val="44"/>
  </w:num>
  <w:num w:numId="34" w16cid:durableId="2093047185">
    <w:abstractNumId w:val="2"/>
  </w:num>
  <w:num w:numId="35" w16cid:durableId="1458720292">
    <w:abstractNumId w:val="21"/>
  </w:num>
  <w:num w:numId="36" w16cid:durableId="1110319082">
    <w:abstractNumId w:val="32"/>
  </w:num>
  <w:num w:numId="37" w16cid:durableId="651716847">
    <w:abstractNumId w:val="33"/>
  </w:num>
  <w:num w:numId="38" w16cid:durableId="821312133">
    <w:abstractNumId w:val="10"/>
  </w:num>
  <w:num w:numId="39" w16cid:durableId="879322043">
    <w:abstractNumId w:val="18"/>
  </w:num>
  <w:num w:numId="40" w16cid:durableId="1457748988">
    <w:abstractNumId w:val="36"/>
  </w:num>
  <w:num w:numId="41" w16cid:durableId="1665402308">
    <w:abstractNumId w:val="13"/>
  </w:num>
  <w:num w:numId="42" w16cid:durableId="468134421">
    <w:abstractNumId w:val="41"/>
  </w:num>
  <w:num w:numId="43" w16cid:durableId="1953319828">
    <w:abstractNumId w:val="46"/>
  </w:num>
  <w:num w:numId="44" w16cid:durableId="1070690654">
    <w:abstractNumId w:val="25"/>
  </w:num>
  <w:num w:numId="45" w16cid:durableId="694162578">
    <w:abstractNumId w:val="28"/>
  </w:num>
  <w:num w:numId="46" w16cid:durableId="1554535463">
    <w:abstractNumId w:val="34"/>
  </w:num>
  <w:num w:numId="47" w16cid:durableId="228661700">
    <w:abstractNumId w:val="4"/>
  </w:num>
  <w:num w:numId="48" w16cid:durableId="977413800">
    <w:abstractNumId w:val="45"/>
  </w:num>
  <w:num w:numId="49" w16cid:durableId="20660246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45A4"/>
    <w:rsid w:val="00005F55"/>
    <w:rsid w:val="000129C8"/>
    <w:rsid w:val="0001702D"/>
    <w:rsid w:val="0002660D"/>
    <w:rsid w:val="000376CB"/>
    <w:rsid w:val="0005055D"/>
    <w:rsid w:val="00056C10"/>
    <w:rsid w:val="0007678B"/>
    <w:rsid w:val="000956D2"/>
    <w:rsid w:val="000C47FC"/>
    <w:rsid w:val="000C52F4"/>
    <w:rsid w:val="000D7632"/>
    <w:rsid w:val="000E2FB0"/>
    <w:rsid w:val="000F04D2"/>
    <w:rsid w:val="000F07F1"/>
    <w:rsid w:val="000F1923"/>
    <w:rsid w:val="000F2F15"/>
    <w:rsid w:val="00140A3A"/>
    <w:rsid w:val="00146892"/>
    <w:rsid w:val="001625D8"/>
    <w:rsid w:val="001749BF"/>
    <w:rsid w:val="00187933"/>
    <w:rsid w:val="00193AC5"/>
    <w:rsid w:val="001B4D8C"/>
    <w:rsid w:val="001B79CC"/>
    <w:rsid w:val="001C3E79"/>
    <w:rsid w:val="001C494D"/>
    <w:rsid w:val="001C6629"/>
    <w:rsid w:val="001D7721"/>
    <w:rsid w:val="001E1FAC"/>
    <w:rsid w:val="001E66A0"/>
    <w:rsid w:val="001F5A18"/>
    <w:rsid w:val="00200A46"/>
    <w:rsid w:val="0022349B"/>
    <w:rsid w:val="002307B6"/>
    <w:rsid w:val="002376F1"/>
    <w:rsid w:val="00242BE0"/>
    <w:rsid w:val="00243F23"/>
    <w:rsid w:val="00252509"/>
    <w:rsid w:val="002730CC"/>
    <w:rsid w:val="002A4B1A"/>
    <w:rsid w:val="002B403C"/>
    <w:rsid w:val="002B5BAD"/>
    <w:rsid w:val="002B619D"/>
    <w:rsid w:val="002B6230"/>
    <w:rsid w:val="002C0615"/>
    <w:rsid w:val="002D1785"/>
    <w:rsid w:val="002D2BEA"/>
    <w:rsid w:val="002D38F4"/>
    <w:rsid w:val="002D4B68"/>
    <w:rsid w:val="002E114D"/>
    <w:rsid w:val="00300B93"/>
    <w:rsid w:val="003028BE"/>
    <w:rsid w:val="00302BFD"/>
    <w:rsid w:val="003477F2"/>
    <w:rsid w:val="00350C34"/>
    <w:rsid w:val="0036534C"/>
    <w:rsid w:val="00370B08"/>
    <w:rsid w:val="00373520"/>
    <w:rsid w:val="0038609E"/>
    <w:rsid w:val="003868AE"/>
    <w:rsid w:val="00392BD9"/>
    <w:rsid w:val="003A38AA"/>
    <w:rsid w:val="003B5172"/>
    <w:rsid w:val="003D69CF"/>
    <w:rsid w:val="003E103E"/>
    <w:rsid w:val="003E45DE"/>
    <w:rsid w:val="003E564A"/>
    <w:rsid w:val="004013AE"/>
    <w:rsid w:val="00416433"/>
    <w:rsid w:val="00441A97"/>
    <w:rsid w:val="0044729B"/>
    <w:rsid w:val="00450796"/>
    <w:rsid w:val="004544F3"/>
    <w:rsid w:val="00484565"/>
    <w:rsid w:val="004929E4"/>
    <w:rsid w:val="00492B42"/>
    <w:rsid w:val="00493A37"/>
    <w:rsid w:val="00493CE7"/>
    <w:rsid w:val="004B6206"/>
    <w:rsid w:val="004B73CA"/>
    <w:rsid w:val="004C246E"/>
    <w:rsid w:val="004D606E"/>
    <w:rsid w:val="004E6068"/>
    <w:rsid w:val="004F5C3E"/>
    <w:rsid w:val="00522510"/>
    <w:rsid w:val="00524B68"/>
    <w:rsid w:val="005459E4"/>
    <w:rsid w:val="00546066"/>
    <w:rsid w:val="00554C40"/>
    <w:rsid w:val="00571511"/>
    <w:rsid w:val="00581F03"/>
    <w:rsid w:val="0058498D"/>
    <w:rsid w:val="005A26C9"/>
    <w:rsid w:val="005A708B"/>
    <w:rsid w:val="005B774C"/>
    <w:rsid w:val="005C6B2E"/>
    <w:rsid w:val="005D7F7C"/>
    <w:rsid w:val="005E736D"/>
    <w:rsid w:val="006052EA"/>
    <w:rsid w:val="006149FF"/>
    <w:rsid w:val="00624C2C"/>
    <w:rsid w:val="006261DB"/>
    <w:rsid w:val="00637495"/>
    <w:rsid w:val="00645BF8"/>
    <w:rsid w:val="0066480B"/>
    <w:rsid w:val="00681DF7"/>
    <w:rsid w:val="006915D3"/>
    <w:rsid w:val="006948B6"/>
    <w:rsid w:val="006A37B4"/>
    <w:rsid w:val="006C4776"/>
    <w:rsid w:val="006D0C61"/>
    <w:rsid w:val="006D1997"/>
    <w:rsid w:val="006F0558"/>
    <w:rsid w:val="006F05DD"/>
    <w:rsid w:val="006F3E36"/>
    <w:rsid w:val="006F5F7D"/>
    <w:rsid w:val="0070358F"/>
    <w:rsid w:val="007075B4"/>
    <w:rsid w:val="007129D5"/>
    <w:rsid w:val="00714C87"/>
    <w:rsid w:val="00724549"/>
    <w:rsid w:val="00731C47"/>
    <w:rsid w:val="007500C7"/>
    <w:rsid w:val="00760C3C"/>
    <w:rsid w:val="0076109B"/>
    <w:rsid w:val="00764073"/>
    <w:rsid w:val="0076739D"/>
    <w:rsid w:val="00773492"/>
    <w:rsid w:val="0079265E"/>
    <w:rsid w:val="007A75E7"/>
    <w:rsid w:val="007C30C6"/>
    <w:rsid w:val="007D7443"/>
    <w:rsid w:val="007D7CAC"/>
    <w:rsid w:val="008018A0"/>
    <w:rsid w:val="00832F33"/>
    <w:rsid w:val="00833173"/>
    <w:rsid w:val="00853F08"/>
    <w:rsid w:val="008551CD"/>
    <w:rsid w:val="008645D8"/>
    <w:rsid w:val="008652CB"/>
    <w:rsid w:val="00865DE0"/>
    <w:rsid w:val="008822E1"/>
    <w:rsid w:val="008A36DC"/>
    <w:rsid w:val="008A583A"/>
    <w:rsid w:val="008B6F65"/>
    <w:rsid w:val="008C5DCE"/>
    <w:rsid w:val="008D5A7E"/>
    <w:rsid w:val="008D5D15"/>
    <w:rsid w:val="008D7B91"/>
    <w:rsid w:val="008E0221"/>
    <w:rsid w:val="008F7B25"/>
    <w:rsid w:val="00904060"/>
    <w:rsid w:val="009040AE"/>
    <w:rsid w:val="00910E9F"/>
    <w:rsid w:val="00915085"/>
    <w:rsid w:val="00920288"/>
    <w:rsid w:val="00922643"/>
    <w:rsid w:val="00932D55"/>
    <w:rsid w:val="00936E68"/>
    <w:rsid w:val="009424C9"/>
    <w:rsid w:val="009747AB"/>
    <w:rsid w:val="00992444"/>
    <w:rsid w:val="009963B8"/>
    <w:rsid w:val="009A01F6"/>
    <w:rsid w:val="009A672D"/>
    <w:rsid w:val="009A74C4"/>
    <w:rsid w:val="009A76AD"/>
    <w:rsid w:val="009A7796"/>
    <w:rsid w:val="009C2EA9"/>
    <w:rsid w:val="009F41EE"/>
    <w:rsid w:val="009F4541"/>
    <w:rsid w:val="00A11CBB"/>
    <w:rsid w:val="00A215A3"/>
    <w:rsid w:val="00A21BD3"/>
    <w:rsid w:val="00A325DE"/>
    <w:rsid w:val="00A534DC"/>
    <w:rsid w:val="00A8736C"/>
    <w:rsid w:val="00A968F2"/>
    <w:rsid w:val="00A974CC"/>
    <w:rsid w:val="00AA4D65"/>
    <w:rsid w:val="00AA674F"/>
    <w:rsid w:val="00AB47F2"/>
    <w:rsid w:val="00AD2471"/>
    <w:rsid w:val="00AD7FDF"/>
    <w:rsid w:val="00AE1F3C"/>
    <w:rsid w:val="00AE2BA2"/>
    <w:rsid w:val="00AE5CD6"/>
    <w:rsid w:val="00AE6EA7"/>
    <w:rsid w:val="00B02C8F"/>
    <w:rsid w:val="00B0625B"/>
    <w:rsid w:val="00B062ED"/>
    <w:rsid w:val="00B112D0"/>
    <w:rsid w:val="00B1443C"/>
    <w:rsid w:val="00B32277"/>
    <w:rsid w:val="00B413AB"/>
    <w:rsid w:val="00B55CED"/>
    <w:rsid w:val="00B60775"/>
    <w:rsid w:val="00B62986"/>
    <w:rsid w:val="00B85091"/>
    <w:rsid w:val="00B9202A"/>
    <w:rsid w:val="00BB5284"/>
    <w:rsid w:val="00BC290B"/>
    <w:rsid w:val="00BE00A8"/>
    <w:rsid w:val="00BF0600"/>
    <w:rsid w:val="00BF060D"/>
    <w:rsid w:val="00BF168F"/>
    <w:rsid w:val="00BF3931"/>
    <w:rsid w:val="00BF3CE6"/>
    <w:rsid w:val="00BF3F02"/>
    <w:rsid w:val="00C11970"/>
    <w:rsid w:val="00C1227D"/>
    <w:rsid w:val="00C240C9"/>
    <w:rsid w:val="00C3007A"/>
    <w:rsid w:val="00C54829"/>
    <w:rsid w:val="00C940A7"/>
    <w:rsid w:val="00C9446C"/>
    <w:rsid w:val="00CA3FA9"/>
    <w:rsid w:val="00CB61AC"/>
    <w:rsid w:val="00CC4A4F"/>
    <w:rsid w:val="00CE5D5E"/>
    <w:rsid w:val="00CF157F"/>
    <w:rsid w:val="00D11FE1"/>
    <w:rsid w:val="00D37B72"/>
    <w:rsid w:val="00D401BF"/>
    <w:rsid w:val="00D46781"/>
    <w:rsid w:val="00D562B5"/>
    <w:rsid w:val="00D60BB9"/>
    <w:rsid w:val="00D64869"/>
    <w:rsid w:val="00D74369"/>
    <w:rsid w:val="00D84A7D"/>
    <w:rsid w:val="00D860DE"/>
    <w:rsid w:val="00D96448"/>
    <w:rsid w:val="00DA61C3"/>
    <w:rsid w:val="00DC00FA"/>
    <w:rsid w:val="00DD0A00"/>
    <w:rsid w:val="00DF04A1"/>
    <w:rsid w:val="00E06B0F"/>
    <w:rsid w:val="00E075A9"/>
    <w:rsid w:val="00E13552"/>
    <w:rsid w:val="00E21149"/>
    <w:rsid w:val="00E413BB"/>
    <w:rsid w:val="00E54B08"/>
    <w:rsid w:val="00E61098"/>
    <w:rsid w:val="00E94C1E"/>
    <w:rsid w:val="00EA18D4"/>
    <w:rsid w:val="00EB59A5"/>
    <w:rsid w:val="00EC173A"/>
    <w:rsid w:val="00EC2595"/>
    <w:rsid w:val="00EC7476"/>
    <w:rsid w:val="00ED777E"/>
    <w:rsid w:val="00EE35BA"/>
    <w:rsid w:val="00EF260B"/>
    <w:rsid w:val="00EF4AA2"/>
    <w:rsid w:val="00EF4F5F"/>
    <w:rsid w:val="00F1224A"/>
    <w:rsid w:val="00F20F18"/>
    <w:rsid w:val="00F21708"/>
    <w:rsid w:val="00F27FAA"/>
    <w:rsid w:val="00F35A42"/>
    <w:rsid w:val="00F43CB2"/>
    <w:rsid w:val="00F4509B"/>
    <w:rsid w:val="00F62333"/>
    <w:rsid w:val="00F6578F"/>
    <w:rsid w:val="00F72F4C"/>
    <w:rsid w:val="00F72FD8"/>
    <w:rsid w:val="00F842FE"/>
    <w:rsid w:val="00FA2797"/>
    <w:rsid w:val="00FB51A6"/>
    <w:rsid w:val="00FB763E"/>
    <w:rsid w:val="00FC1A7B"/>
    <w:rsid w:val="00FC4FC0"/>
    <w:rsid w:val="00FD3C6C"/>
    <w:rsid w:val="00FD44F8"/>
    <w:rsid w:val="00FD7C21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1B4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03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8</cp:revision>
  <cp:lastPrinted>2020-06-29T13:03:00Z</cp:lastPrinted>
  <dcterms:created xsi:type="dcterms:W3CDTF">2024-09-17T13:18:00Z</dcterms:created>
  <dcterms:modified xsi:type="dcterms:W3CDTF">2024-09-20T12:47:00Z</dcterms:modified>
</cp:coreProperties>
</file>