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8"/>
          <w:szCs w:val="28"/>
        </w:rPr>
        <w:t>Dodatek č. 1 ke smlouvě o dílo č.: OMI-VZZR-2024-00-1</w:t>
        <w:br/>
        <w:t>Číslo smlouvy zhotovitele: 2024/5010/0163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uzavřené podle ust. § 2586 a následujících ustanovení zák. č. 89/2012 Sb., Občanský zákoník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(dále jen občanský zákoník)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Smluvní strany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3" w:name="bookmark3"/>
      <w:bookmarkStart w:id="4" w:name="bookmark4"/>
      <w:bookmarkStart w:id="5" w:name="bookmark5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</w:rPr>
        <w:t>Objednatel: Statutární město Pardubice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tabs>
          <w:tab w:pos="13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Se sídlem:</w:t>
        <w:tab/>
        <w:t>Pernštýnské náměstí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</w:rPr>
        <w:t>530 21 Pardubice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Zastoupený ve věcech smluvních: Bc. Janem Nadrchalem - primátorem města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Zastoupený ve věcech technických: Ing. Kateřinou Skladanovou, vedoucí odboru majetku a investic MmP ; 466 859 148, e-mail: </w:t>
      </w:r>
      <w:r>
        <w:fldChar w:fldCharType="begin"/>
      </w:r>
      <w:r>
        <w:rPr/>
        <w:instrText> HYPERLINK "mailto:katerina.skladanova@mmp.cz"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katerina.skladanova@mmp.cz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40" w:right="0" w:firstLine="0"/>
        <w:jc w:val="left"/>
      </w:pPr>
      <w:r>
        <w:rPr>
          <w:color w:val="000000"/>
          <w:spacing w:val="0"/>
          <w:w w:val="100"/>
          <w:position w:val="0"/>
        </w:rPr>
        <w:t>, technikem odd. investic a technické zprávy, odbor majetku a investic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MmP; tel. 466 859; 731 632 215; e-mail: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IČO:00274046</w:t>
        <w:tab/>
        <w:t>DIČ:CZ00274046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bankovní spojení:</w:t>
        <w:tab/>
        <w:t>KB, a.s., Pardubice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(dále jen „objednatel")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a</w:t>
      </w:r>
    </w:p>
    <w:p>
      <w:pPr>
        <w:pStyle w:val="Style10"/>
        <w:keepNext/>
        <w:keepLines/>
        <w:widowControl w:val="0"/>
        <w:shd w:val="clear" w:color="auto" w:fill="auto"/>
        <w:tabs>
          <w:tab w:pos="1384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6" w:name="bookmark6"/>
      <w:bookmarkStart w:id="7" w:name="bookmark7"/>
      <w:bookmarkStart w:id="8" w:name="bookmark8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</w:rPr>
        <w:t>Zhotovitel:</w:t>
        <w:tab/>
        <w:t>MARHOLD a.s.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tabs>
          <w:tab w:pos="1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Se sídlem:</w:t>
        <w:tab/>
        <w:t>Motoristů 24, 530 06 Pardubice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3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Zastoupen:</w:t>
        <w:tab/>
        <w:t>., členem představenstva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Zastoupený ve věcech smluvních:</w:t>
        <w:tab/>
        <w:t>, členem představenstva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82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Zastoupený ve věcech technických:</w:t>
        <w:tab/>
        <w:t>, členem představenstva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82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Odpovědný stavbyvedoucí:</w:t>
        <w:tab/>
        <w:t>k, č. autorizace: 20572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Tel: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IČO: 15050050</w:t>
        <w:tab/>
        <w:t>DIČ: CZ15050050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společnost je zapsána v obchodním rejstříku vedeném Krajským soudem v Hradci Králové oddíl B, vložka 2583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bankovní spojení: Československá obchodní banka a.s.;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(dále jen „zhotovitel")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bookmarkStart w:id="10" w:name="bookmark10"/>
      <w:bookmarkStart w:id="11" w:name="bookmark11"/>
      <w:bookmarkStart w:id="9" w:name="bookmark9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</w:rPr>
        <w:t>I.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Smluvní strany mezi sebou dne 14.6.2024 uzavřely smlouvu o dílo č. </w:t>
      </w:r>
      <w:r>
        <w:rPr>
          <w:b/>
          <w:bCs/>
          <w:color w:val="000000"/>
          <w:spacing w:val="0"/>
          <w:w w:val="100"/>
          <w:position w:val="0"/>
        </w:rPr>
        <w:t xml:space="preserve">OVZ-VZZR-2024-006-1 (dále jen „SOD"), </w:t>
      </w:r>
      <w:r>
        <w:rPr>
          <w:color w:val="000000"/>
          <w:spacing w:val="0"/>
          <w:w w:val="100"/>
          <w:position w:val="0"/>
        </w:rPr>
        <w:t>jejímž předmětem je rekonstrukce školní jídelny a kuchyně včetně zázemí v objektu ZŠ Spořilov č.p. 1287 ul. Kotkova v Pardubicích, (dále jen „DÍLO").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Při vlastní realizaci akce „ZŠ Spořilov - rekonstrukce kuchyně a gastro ČÁST 1: Stavební úpravy kuchyně a souvisejících prostor, výměna odlučovače tuků " bylo nutné řešit úpravu některých stavebních konstrukcí, prací a technologických postupů. Některé položky se neprováděly v plném rozsahu a nové vynucené stavební práce, dodávky a služby bylo nutné nově doplnit. Část změn je vyvolána na základě zjištění skutečného stavu areálových rozvodů, část změn je prováděna na základě dodatečných požadavků objednatele, přičemž rozhodnutí objednatele o provedení změněného rozsahu prací je v souladu sjeho celkovým přístupem k uvedené akci s cílem dosažení kvalitního uživatelského,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stavebně technického a estetického standardu.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bookmarkStart w:id="12" w:name="bookmark12"/>
      <w:bookmarkStart w:id="13" w:name="bookmark13"/>
      <w:bookmarkStart w:id="14" w:name="bookmark14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</w:rPr>
        <w:t>II.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Z důvodu nutnosti níže uvedených úprav během stavby se smluvní strany dohodly na úpravě rozsahu předmětu díla, a to na rozšíření díla o vícepráce a zároveň zmenšení díla o méněpráce, jejichž specifikace je uvedena v příloze č. 1, která je nedílnou částí tohoto dodatku č. 1, v důsledku čehož se upravuje i cena díla o cenu těchto méněprací a víceprací ve výši </w:t>
      </w:r>
      <w:r>
        <w:rPr>
          <w:color w:val="000000"/>
          <w:spacing w:val="0"/>
          <w:w w:val="100"/>
          <w:position w:val="0"/>
          <w:u w:val="single"/>
        </w:rPr>
        <w:t>507 324, 27</w:t>
      </w:r>
      <w:r>
        <w:rPr>
          <w:color w:val="000000"/>
          <w:spacing w:val="0"/>
          <w:w w:val="100"/>
          <w:position w:val="0"/>
        </w:rPr>
        <w:t xml:space="preserve">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 ohledem na shora uvedené se tak rozsah předmětu plnění upravuje na základě níže uvedených změnových listů č. 01 a č.02, které jsou nedílnou přílohou tohoto dodatku č. 1, a v důsledku toho se upravuje i cena za dílo, a to následujícím způsobem: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Změnový list č. 01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Změna části realizovaného díla obsahuje přeložení stávající trasy vytápění objektu jídelny a částečně prostoru varny. Změna byla vyvolána kolizí vedení stávajícího přívodního potrubí ústředního vytápění s nově instalovanou technologií gastro, tato změna bude zároveň přínosem pro uživatele objektu s výhledem na další případné rozšíření objektu jídelny.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Změnový list č. 01 - Změna uložení topenářských rozvodů a ZTI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6730" w:val="left"/>
        </w:tabs>
        <w:bidi w:val="0"/>
        <w:spacing w:before="0" w:after="28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(méněpráce + vícepráce)</w:t>
        <w:tab/>
        <w:t>182 486,82 Kč bez DPH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Změnový list č. 02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Změna části realizovaného díla obsahuje demontáž stávajícího rákosového podhledu, dodatečného vyztužení stropní konstrukce na základě provedené prohlídky statikem a provedení nového celoplošného sádrokartonového podhledu v prostoru varny a kazetového podhledu v prostoru jídelny.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Změna byla vyvolána špatným technickým stavem stávajícího rákosového podhledu, jehož posouzení bylo provedeno pří provádění nutných bouracích pracích a nutností provedení dodatečného vyztužení stropní konstrukce v místě schodiště do 2NP.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6370" w:val="left"/>
        </w:tabs>
        <w:bidi w:val="0"/>
        <w:spacing w:before="0" w:after="84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Změnový list č. 02 - Úprava stropu protipožární omítkou a umístění kazetového podhledu (méněpráce + vícepráce)</w:t>
        <w:tab/>
        <w:t>324 837,45 Kč bez DPH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pacing w:val="0"/>
          <w:w w:val="100"/>
          <w:position w:val="0"/>
          <w:sz w:val="22"/>
          <w:szCs w:val="22"/>
          <w:u w:val="single"/>
        </w:rPr>
        <w:t>Podrobná rekapitulace dodatku č. 1</w:t>
      </w:r>
    </w:p>
    <w:tbl>
      <w:tblPr>
        <w:tblOverlap w:val="never"/>
        <w:jc w:val="center"/>
        <w:tblLayout w:type="fixed"/>
      </w:tblPr>
      <w:tblGrid>
        <w:gridCol w:w="3528"/>
        <w:gridCol w:w="1718"/>
        <w:gridCol w:w="1882"/>
        <w:gridCol w:w="1954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MÉNĚPRÁCE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VÍCEPRÁCE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ZMĚNOVÝ LIST Č.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</w:rPr>
              <w:t>182 486,82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</w:rPr>
              <w:t>-45 725,60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</w:rPr>
              <w:t>228 212,42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ZMĚNOVÝ LIST Č.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</w:rPr>
              <w:t>324 837,45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</w:rPr>
              <w:t>-92 481,96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</w:rPr>
              <w:t>417 319,41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</w:rPr>
              <w:t>celkem méněpráce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</w:rPr>
              <w:t>celkem vícepráce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Celková cena dodatku č.1 bez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507 324,27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-138 207,56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645 531,83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</w:rPr>
        <w:t>Rekapitulace celkové ceny:</w:t>
      </w:r>
    </w:p>
    <w:p>
      <w:pPr>
        <w:widowControl w:val="0"/>
        <w:spacing w:after="2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Na základě výše uvedených změn dochází k úpravě ustanovení Smlouvy Oddíl I., čl. III. Cena za Dílo, odstavec 1, a to následovně: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Na základě dohodnutých víceprací a méněprací a dle tohoto dodatku č. 1 zní cena za dílo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Celková cena za DÍLO dle SOD bez DPH 9.795.000,00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Cena ZL č. 01 a č. 02 (vícepráce a méněpráce) bez DPH 507.324, 27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Celková cena za DÍLO dle Dodatku č. 1 bez DPH 10.302.324,27 Kč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u w:val="single"/>
        </w:rPr>
        <w:t>DPH 21%2.163.488,10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598" w:val="left"/>
        </w:tabs>
        <w:bidi w:val="0"/>
        <w:spacing w:before="0" w:after="260" w:line="240" w:lineRule="auto"/>
        <w:ind w:left="0" w:right="0" w:firstLine="300"/>
        <w:jc w:val="left"/>
      </w:pPr>
      <w:r>
        <w:rPr>
          <w:b/>
          <w:bCs/>
          <w:color w:val="000000"/>
          <w:spacing w:val="0"/>
          <w:w w:val="100"/>
          <w:position w:val="0"/>
        </w:rPr>
        <w:t>Celková cena za DÍLO včetně Dodatku č.l</w:t>
        <w:tab/>
        <w:t>12.465.812,37 Kč vč.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300"/>
        <w:jc w:val="left"/>
      </w:pPr>
      <w:r>
        <w:rPr>
          <w:i/>
          <w:iCs/>
          <w:color w:val="000000"/>
          <w:spacing w:val="0"/>
          <w:w w:val="100"/>
          <w:position w:val="0"/>
        </w:rPr>
        <w:t>(slovy: dvanáct milionů čtyři sta šedesát pět tisíc osm set dvanáct korun českých třicet sedm haléřů)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22"/>
          <w:szCs w:val="22"/>
        </w:rPr>
      </w:pPr>
      <w:bookmarkStart w:id="15" w:name="bookmark15"/>
      <w:bookmarkStart w:id="16" w:name="bookmark16"/>
      <w:bookmarkStart w:id="17" w:name="bookmark17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</w:rPr>
        <w:t>III.</w:t>
      </w:r>
      <w:bookmarkEnd w:id="15"/>
      <w:bookmarkEnd w:id="16"/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00" w:right="0" w:firstLine="20"/>
        <w:jc w:val="both"/>
      </w:pPr>
      <w:r>
        <w:rPr>
          <w:color w:val="000000"/>
          <w:spacing w:val="0"/>
          <w:w w:val="100"/>
          <w:position w:val="0"/>
        </w:rPr>
        <w:t>Ostatní ustanovení smlouvy o dílo č. OVZ-VZZR-2024-006-1 ze dne 14.6.2024 jsou nedotčená výše uvedenou změnou a zůstávají v platnosti v původním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00" w:right="0" w:firstLine="20"/>
        <w:jc w:val="both"/>
      </w:pPr>
      <w:r>
        <w:rPr>
          <w:color w:val="000000"/>
          <w:spacing w:val="0"/>
          <w:w w:val="100"/>
          <w:position w:val="0"/>
        </w:rPr>
        <w:t>S ohledem na povinnost vést písemnou komunikaci elektronicky dle § 211 zákona č. 134/2016 Sb., o zadávání veřejných zakázek, ve znění pozdějších předpisů, je tento dodatek č. 1 vyhotoven pouze v jednom elektronickém vyhotovení, s platností originálu.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00" w:right="0" w:firstLine="20"/>
        <w:jc w:val="both"/>
      </w:pPr>
      <w:r>
        <w:rPr>
          <w:color w:val="000000"/>
          <w:spacing w:val="0"/>
          <w:w w:val="100"/>
          <w:position w:val="0"/>
        </w:rPr>
        <w:t>Tento dodatek č. 1 smlouvy o dílo nabývá platnosti dnem jeho elektronického podpisu oprávněnými osobami obou smluvních stran. Účinnosti nabývá tento dodatek č. 1 smlouvy o dílo okamžikem jeho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00" w:right="0" w:firstLine="20"/>
        <w:jc w:val="both"/>
      </w:pPr>
      <w:r>
        <w:rPr>
          <w:color w:val="000000"/>
          <w:spacing w:val="0"/>
          <w:w w:val="100"/>
          <w:position w:val="0"/>
        </w:rPr>
        <w:t>Smluvní strany se dohodly, že objednatel bezodkladně po uzavření tohoto dodatku č. 1 odešle dodatek k řádnému uveřejnění do registru smluv spravovaného Digitální a informační agenturou. O uveřejnění dodatku č. 1 objednatel bezodkladně informuje druhou smluvní stranu, nebyl-li kontaktní údaj této smluvní strany uveden přímo do registru smluv jako kontakt pro notifikaci o uveřejnění.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00" w:right="0" w:firstLine="20"/>
        <w:jc w:val="both"/>
      </w:pPr>
      <w:r>
        <w:rPr>
          <w:color w:val="000000"/>
          <w:spacing w:val="0"/>
          <w:w w:val="100"/>
          <w:position w:val="0"/>
        </w:rPr>
        <w:t>Smluvní strany berou na vědomí, že nebude-li tento dodatek č. 1 smlouvy o dílo zveřejněn ani do tří měsíců od jeho uzavření, je následujícím dnem zrušen od počátku s účinky případného bezdůvodného obohacení.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00" w:right="0" w:firstLine="20"/>
        <w:jc w:val="both"/>
      </w:pPr>
      <w:r>
        <w:rPr>
          <w:color w:val="000000"/>
          <w:spacing w:val="0"/>
          <w:w w:val="100"/>
          <w:position w:val="0"/>
        </w:rPr>
        <w:t>Smluvní strany si tento dodatek č. 1 řádně přečetly, prohlašují, že je projevem jejich svobodné a vážné vůle, že nebyl sjednán v tísni za nápadně nevýhodných podmínek, a že s jeho obsahem souhlasí, což potvrzují zástupci smluvních stran svým elektronickým podpisem.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Doložka dle § 41 zákona č. 128/2000 Sb., o obcích, ve 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Schváleno usnesením Rady města Pardubice dne 4.9.2024 č. usnesení R/ 4105 /2024.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Příloha č. 1: Změnové listy č. 01 a č.02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6079" w:val="right"/>
          <w:tab w:pos="6242" w:val="left"/>
          <w:tab w:leader="dot" w:pos="9127" w:val="left"/>
        </w:tabs>
        <w:bidi w:val="0"/>
        <w:spacing w:before="0" w:after="26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 xml:space="preserve">V Pardubicích dne </w:t>
        <w:tab/>
        <w:t xml:space="preserve"> V</w:t>
        <w:tab/>
        <w:t>Pardubicích dne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790" w:val="left"/>
        </w:tabs>
        <w:bidi w:val="0"/>
        <w:spacing w:before="0" w:after="800" w:line="240" w:lineRule="auto"/>
        <w:ind w:left="116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za objednatele</w:t>
        <w:tab/>
        <w:t>za zhotovitel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sectPr>
          <w:headerReference w:type="default" r:id="rId5"/>
          <w:head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417" w:right="954" w:bottom="1407" w:left="1020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12700</wp:posOffset>
                </wp:positionV>
                <wp:extent cx="948055" cy="35369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805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Bc. Jan Nadrchal primátor města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4.900000000000006pt;margin-top:1.pt;width:74.650000000000006pt;height:27.8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Bc. Jan Nadrchal primátor města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Jakub Kousal, DiS.</w:t>
        <w:br/>
        <w:t>člen představenstva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6173470</wp:posOffset>
            </wp:positionH>
            <wp:positionV relativeFrom="paragraph">
              <wp:posOffset>12700</wp:posOffset>
            </wp:positionV>
            <wp:extent cx="481330" cy="494030"/>
            <wp:wrapSquare wrapText="lef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81330" cy="49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spacing w:val="0"/>
          <w:w w:val="100"/>
          <w:position w:val="0"/>
        </w:rPr>
        <w:t>STATUTÁRNÍ MĚSTO PARDUBICE</w:t>
      </w:r>
      <w:bookmarkEnd w:id="18"/>
      <w:bookmarkEnd w:id="19"/>
      <w:bookmarkEnd w:id="20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Garamond" w:eastAsia="Garamond" w:hAnsi="Garamond" w:cs="Garamond"/>
          <w:b/>
          <w:bCs/>
          <w:color w:val="9C354A"/>
          <w:spacing w:val="0"/>
          <w:w w:val="100"/>
          <w:position w:val="0"/>
          <w:sz w:val="30"/>
          <w:szCs w:val="30"/>
        </w:rPr>
        <w:t xml:space="preserve">MAGISTRÁ MŠTA, </w:t>
      </w:r>
      <w:r>
        <w:rPr>
          <w:rFonts w:ascii="Georgia" w:eastAsia="Georgia" w:hAnsi="Georgia" w:cs="Georgia"/>
          <w:smallCaps/>
          <w:color w:val="9C354A"/>
          <w:spacing w:val="0"/>
          <w:w w:val="100"/>
          <w:position w:val="0"/>
          <w:sz w:val="26"/>
          <w:szCs w:val="26"/>
        </w:rPr>
        <w:t>odbor majetku a investic</w:t>
      </w:r>
    </w:p>
    <w:tbl>
      <w:tblPr>
        <w:tblOverlap w:val="never"/>
        <w:jc w:val="center"/>
        <w:tblLayout w:type="fixed"/>
      </w:tblPr>
      <w:tblGrid>
        <w:gridCol w:w="1627"/>
        <w:gridCol w:w="4381"/>
        <w:gridCol w:w="3917"/>
      </w:tblGrid>
      <w:tr>
        <w:trPr>
          <w:trHeight w:val="10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Název akce: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ZŠ Spořilov - rekonstrukce kuchyně a gastro</w:t>
            </w:r>
          </w:p>
        </w:tc>
      </w:tr>
      <w:tr>
        <w:trPr>
          <w:trHeight w:val="12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Změnový list č.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SOD č.: OVZ-VZZR-2024-006-1</w:t>
            </w:r>
          </w:p>
        </w:tc>
      </w:tr>
      <w:tr>
        <w:trPr>
          <w:trHeight w:val="150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Popis změny: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Změna uložení topenářských rozvodů a ZTI.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43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80" w:line="226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Podrobný popis příčiny změny:</w:t>
      </w:r>
    </w:p>
    <w:p>
      <w:pPr>
        <w:pStyle w:val="Style4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Změna části realizovaného díla obsahuje přeložení stávající trasy vytápění objektu jídelny a částečně prostoru varny. Změna byla vyvolána kolizí vedení stávajícího přívodního potrubí ústředního vytápění s nově instalovanou technologií gastro, tato změna bude zároveň přínosem pro uživatele objektu s výhledem na další případné rozšíření objektu jídelny.</w:t>
      </w:r>
    </w:p>
    <w:p>
      <w:pPr>
        <w:pStyle w:val="Style4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40" w:line="240" w:lineRule="auto"/>
        <w:ind w:left="0" w:right="0" w:firstLine="0"/>
        <w:jc w:val="left"/>
        <w:rPr>
          <w:sz w:val="26"/>
          <w:szCs w:val="26"/>
        </w:rPr>
      </w:pPr>
      <w:bookmarkStart w:id="21" w:name="bookmark21"/>
      <w:bookmarkStart w:id="22" w:name="bookmark22"/>
      <w:bookmarkStart w:id="23" w:name="bookmark23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6"/>
          <w:szCs w:val="26"/>
          <w:u w:val="single"/>
        </w:rPr>
        <w:t>Popis způsobu ocenění změny:</w:t>
      </w:r>
      <w:bookmarkEnd w:id="21"/>
      <w:bookmarkEnd w:id="22"/>
      <w:bookmarkEnd w:id="23"/>
    </w:p>
    <w:p>
      <w:pPr>
        <w:pStyle w:val="Style4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Vzniklé vícepráce a méněpráce jsou oceněny v souladu s jednotkovými cenami rozpočtu, nebo dle sestavy URS 2024 01. V případě ÚRS cen je dle smlouvy ještě zahrnuta sleva 10%. R — položky jsou ceněny dle cenové nabídky od dodavatele.</w:t>
      </w:r>
    </w:p>
    <w:p>
      <w:pPr>
        <w:pStyle w:val="Style4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Na základě ZL č. 1 bude uzavřen dodatek č. 1 k SOD č. OVZ-VZZR-2024-006-1</w:t>
      </w:r>
    </w:p>
    <w:p>
      <w:pPr>
        <w:pStyle w:val="Style4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6"/>
          <w:szCs w:val="26"/>
        </w:rPr>
      </w:pPr>
      <w:bookmarkStart w:id="24" w:name="bookmark24"/>
      <w:bookmarkStart w:id="25" w:name="bookmark25"/>
      <w:bookmarkStart w:id="26" w:name="bookmark26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6"/>
          <w:szCs w:val="26"/>
        </w:rPr>
        <w:t>Odkazy:</w:t>
      </w:r>
      <w:bookmarkEnd w:id="24"/>
      <w:bookmarkEnd w:id="25"/>
      <w:bookmarkEnd w:id="26"/>
    </w:p>
    <w:p>
      <w:pPr>
        <w:pStyle w:val="Style4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500" w:line="252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</w:rPr>
        <w:t>Příloha č. 1 - rozpočet (vícepráce, méněpráce)</w:t>
      </w:r>
    </w:p>
    <w:p>
      <w:pPr>
        <w:pStyle w:val="Style4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Technik OITS OMI MmPT</w:t>
      </w:r>
    </w:p>
    <w:p>
      <w:pPr>
        <w:pStyle w:val="Style4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498" w:val="left"/>
        </w:tabs>
        <w:bidi w:val="0"/>
        <w:spacing w:before="0" w:after="50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TDI:</w:t>
      </w:r>
      <w:r>
        <w:rPr>
          <w:color w:val="000000"/>
          <w:spacing w:val="0"/>
          <w:w w:val="100"/>
          <w:position w:val="0"/>
        </w:rPr>
        <w:tab/>
        <w:t>]</w:t>
      </w:r>
    </w:p>
    <w:p>
      <w:pPr>
        <w:pStyle w:val="Style4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565" w:val="left"/>
        </w:tabs>
        <w:bidi w:val="0"/>
        <w:spacing w:before="0" w:after="70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Dne : </w:t>
      </w:r>
      <w:r>
        <w:rPr>
          <w:color w:val="616085"/>
          <w:spacing w:val="0"/>
          <w:w w:val="100"/>
          <w:position w:val="0"/>
        </w:rPr>
        <w:t>//</w:t>
        <w:tab/>
      </w:r>
      <w:r>
        <w:rPr>
          <w:color w:val="000000"/>
          <w:spacing w:val="0"/>
          <w:w w:val="100"/>
          <w:position w:val="0"/>
        </w:rPr>
        <w:t>Podpis: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u w:val="single"/>
        </w:rPr>
        <w:t>Stanovisko projektanta:</w:t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PRODIN a.s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Odsouhlaseno na stavbě při kontrolním dnu.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4738"/>
        <w:gridCol w:w="5144"/>
      </w:tblGrid>
      <w:tr>
        <w:trPr>
          <w:trHeight w:val="147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</w:rPr>
              <w:t>Stanovisko zhotovitele: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MARHOLD a.s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S takto navrženou změnou souhlasíme.</w:t>
            </w:r>
          </w:p>
        </w:tc>
      </w:tr>
      <w:tr>
        <w:trPr>
          <w:trHeight w:val="144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</w:rPr>
              <w:t>Ocenění dohodnuté změny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216" w:val="right"/>
                <w:tab w:pos="7582" w:val="right"/>
                <w:tab w:pos="8276" w:val="right"/>
                <w:tab w:pos="8277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Cena víceprací činí: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228 212,42 Kč bez DPH</w:t>
              <w:tab/>
              <w:t>276 137,03 Kč</w:t>
              <w:tab/>
              <w:t>s</w:t>
              <w:tab/>
              <w:t>DPH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216" w:val="right"/>
                <w:tab w:pos="7582" w:val="right"/>
                <w:tab w:pos="8276" w:val="right"/>
                <w:tab w:pos="8277" w:val="right"/>
              </w:tabs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Cena méněprací činí: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-45 725,60 Kč bez DPH</w:t>
              <w:tab/>
              <w:t>-55 327,98 Kč</w:t>
              <w:tab/>
              <w:t>s</w:t>
              <w:tab/>
              <w:t>DPH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227" w:val="right"/>
                <w:tab w:pos="7592" w:val="right"/>
                <w:tab w:pos="8284" w:val="right"/>
                <w:tab w:pos="8284" w:val="right"/>
              </w:tabs>
              <w:bidi w:val="0"/>
              <w:spacing w:before="0" w:after="1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Výsledná cena činí:</w:t>
              <w:tab/>
              <w:t>182 486,82 Kč bez DPH</w:t>
              <w:tab/>
              <w:t>220 809,05 Kč</w:t>
              <w:tab/>
              <w:t>s</w:t>
              <w:tab/>
              <w:t>DPH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Původní celková cena díla: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Celková cena díla včetně ZL č.l:</w:t>
            </w:r>
          </w:p>
        </w:tc>
      </w:tr>
      <w:tr>
        <w:trPr>
          <w:trHeight w:val="14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2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Bez DPH:</w:t>
              <w:tab/>
              <w:t>9 795 000,00 Kč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Včetně DPH: 11 851 950,00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9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Bez DPH:</w:t>
              <w:tab/>
              <w:t>9 977 486,82 Kč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33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Včetně DPH:</w:t>
              <w:tab/>
              <w:t>12 072 759,05 Kč</w:t>
            </w:r>
          </w:p>
        </w:tc>
      </w:tr>
      <w:tr>
        <w:trPr>
          <w:trHeight w:val="24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Navrhovaná změna celkové ceny díla (vč. ZL č.l)</w:t>
            </w:r>
          </w:p>
        </w:tc>
      </w:tr>
      <w:tr>
        <w:trPr>
          <w:trHeight w:val="126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6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Bez DPH:</w:t>
              <w:tab/>
              <w:t>9 977 486,82 Kč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8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Včetně DPH:</w:t>
              <w:tab/>
              <w:t>12 072 759,05 Kč</w:t>
            </w:r>
          </w:p>
        </w:tc>
      </w:tr>
      <w:tr>
        <w:trPr>
          <w:trHeight w:val="157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Způsob finančního krytí změny: ZS Spořilov - rekonstrukce kuchyně a gastro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852" w:val="left"/>
                <w:tab w:leader="underscore" w:pos="6466" w:val="left"/>
                <w:tab w:pos="79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Podpis ekonoma OE OMI MmP:</w:t>
              <w:tab/>
            </w:r>
            <w:r>
              <w:rPr>
                <w:rFonts w:ascii="Times New Roman" w:eastAsia="Times New Roman" w:hAnsi="Times New Roman" w:cs="Times New Roman"/>
                <w:color w:val="295495"/>
                <w:spacing w:val="0"/>
                <w:w w:val="100"/>
                <w:position w:val="0"/>
                <w:sz w:val="24"/>
                <w:szCs w:val="24"/>
                <w:u w:val="single"/>
                <w:vertAlign w:val="subscript"/>
              </w:rPr>
              <w:t>v</w:t>
            </w:r>
            <w:r>
              <w:rPr>
                <w:rFonts w:ascii="Times New Roman" w:eastAsia="Times New Roman" w:hAnsi="Times New Roman" w:cs="Times New Roman"/>
                <w:color w:val="295495"/>
                <w:spacing w:val="0"/>
                <w:w w:val="100"/>
                <w:positio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405E"/>
                <w:spacing w:val="0"/>
                <w:w w:val="100"/>
                <w:position w:val="0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23405E"/>
                <w:spacing w:val="0"/>
                <w:w w:val="100"/>
                <w:position w:val="0"/>
                <w:sz w:val="24"/>
                <w:szCs w:val="24"/>
                <w:u w:val="single"/>
                <w:vertAlign w:val="subscript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295495"/>
                <w:spacing w:val="0"/>
                <w:w w:val="100"/>
                <w:position w:val="0"/>
                <w:sz w:val="24"/>
                <w:szCs w:val="24"/>
                <w:u w:val="single"/>
                <w:vertAlign w:val="subscript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  <w:t xml:space="preserve"> Datum:</w:t>
              <w:tab/>
            </w:r>
            <w:r>
              <w:rPr>
                <w:rFonts w:ascii="Times New Roman" w:eastAsia="Times New Roman" w:hAnsi="Times New Roman" w:cs="Times New Roman"/>
                <w:color w:val="616085"/>
                <w:spacing w:val="0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616085"/>
                <w:spacing w:val="0"/>
                <w:w w:val="100"/>
                <w:position w:val="0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color w:val="616085"/>
                <w:spacing w:val="0"/>
                <w:w w:val="100"/>
                <w:position w:val="0"/>
                <w:sz w:val="24"/>
                <w:szCs w:val="24"/>
              </w:rPr>
              <w:t xml:space="preserve"> ^*^4</w:t>
            </w:r>
          </w:p>
        </w:tc>
      </w:tr>
      <w:tr>
        <w:trPr>
          <w:trHeight w:val="101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Vyjádření vedoucího OITS OMI MmP: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2" w:val="left"/>
                <w:tab w:leader="underscore" w:pos="2502" w:val="left"/>
              </w:tabs>
              <w:bidi w:val="0"/>
              <w:spacing w:before="0" w:after="0" w:line="240" w:lineRule="auto"/>
              <w:ind w:left="0" w:right="0" w:firstLine="94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16085"/>
                <w:spacing w:val="0"/>
                <w:w w:val="100"/>
                <w:position w:val="0"/>
                <w:sz w:val="24"/>
                <w:szCs w:val="24"/>
              </w:rPr>
              <w:t>_£c&gt;«-v A/</w:t>
              <w:tab/>
              <w:tab/>
            </w:r>
          </w:p>
        </w:tc>
      </w:tr>
      <w:tr>
        <w:trPr>
          <w:trHeight w:val="8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Přílohy: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Počet/listů:</w:t>
            </w:r>
          </w:p>
        </w:tc>
      </w:tr>
      <w:tr>
        <w:trPr>
          <w:trHeight w:val="1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Souhlas vedoucího OMI MmP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473" w:val="left"/>
                <w:tab w:leader="underscore" w:pos="4104" w:val="left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Podpis:</w:t>
              <w:tab/>
              <w:tab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Datum: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Podpis: Zhotovitele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leader="underscore" w:pos="3244" w:val="left"/>
                <w:tab w:leader="underscore" w:pos="4172" w:val="left"/>
              </w:tabs>
              <w:bidi w:val="0"/>
              <w:spacing w:before="0" w:after="20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Podpis:</w:t>
              <w:tab/>
            </w:r>
            <w:r>
              <w:rPr>
                <w:rFonts w:ascii="Times New Roman" w:eastAsia="Times New Roman" w:hAnsi="Times New Roman" w:cs="Times New Roman"/>
                <w:color w:val="616085"/>
                <w:spacing w:val="0"/>
                <w:w w:val="100"/>
                <w:position w:val="0"/>
                <w:sz w:val="24"/>
                <w:szCs w:val="24"/>
                <w:vertAlign w:val="subscript"/>
              </w:rPr>
              <w:t>#</w:t>
            </w:r>
            <w:r>
              <w:rPr>
                <w:rFonts w:ascii="Times New Roman" w:eastAsia="Times New Roman" w:hAnsi="Times New Roman" w:cs="Times New Roman"/>
                <w:color w:val="616085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Převzal dne:</w:t>
            </w:r>
          </w:p>
        </w:tc>
      </w:tr>
    </w:tbl>
    <w:p>
      <w:pPr>
        <w:sectPr>
          <w:headerReference w:type="default" r:id="rId9"/>
          <w:head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616" w:right="1016" w:bottom="2423" w:left="960" w:header="188" w:footer="1995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</w:rPr>
        <w:t>KRYCÍ LIST SOUPISU PRACÍ</w:t>
      </w:r>
      <w:bookmarkEnd w:id="27"/>
      <w:bookmarkEnd w:id="28"/>
      <w:bookmarkEnd w:id="29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Stavba: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ZŠ Spořilov - rekonstrukce kuchyně a gastro Objekt: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60" w:line="290" w:lineRule="auto"/>
        <w:ind w:left="0" w:right="0" w:firstLine="3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>5010/24/022 (1) -ZL1 - Úprava topení a ZTI</w:t>
      </w:r>
    </w:p>
    <w:tbl>
      <w:tblPr>
        <w:tblOverlap w:val="never"/>
        <w:jc w:val="left"/>
        <w:tblLayout w:type="fixed"/>
      </w:tblPr>
      <w:tblGrid>
        <w:gridCol w:w="4993"/>
        <w:gridCol w:w="3204"/>
      </w:tblGrid>
      <w:tr>
        <w:trPr>
          <w:trHeight w:val="18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KSO: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CC-CZ: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409" w:val="left"/>
              </w:tabs>
              <w:bidi w:val="0"/>
              <w:spacing w:before="0" w:after="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Datum:</w:t>
              <w:tab/>
              <w:t>17.7.2024</w:t>
            </w:r>
          </w:p>
        </w:tc>
      </w:tr>
      <w:tr>
        <w:trPr>
          <w:trHeight w:val="5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Zadavatel: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</w:tr>
      <w:tr>
        <w:trPr>
          <w:trHeight w:val="5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Zhotovitel: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Projektant: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</w:tr>
      <w:tr>
        <w:trPr>
          <w:trHeight w:val="48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Poznámka: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542"/>
        <w:gridCol w:w="3758"/>
        <w:gridCol w:w="1368"/>
        <w:gridCol w:w="1235"/>
      </w:tblGrid>
      <w:tr>
        <w:trPr>
          <w:trHeight w:val="508" w:hRule="exact"/>
        </w:trPr>
        <w:tc>
          <w:tcPr>
            <w:gridSpan w:val="3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182 486,82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</w:rPr>
              <w:t>dph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 xml:space="preserve"> základní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snížená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Základ daně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182 486,82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0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30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Sazba daně 21,00% 12,00%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Výše daně 38 322,23 0,00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v 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220 809,05</w:t>
            </w:r>
          </w:p>
        </w:tc>
      </w:tr>
    </w:tbl>
    <w:p>
      <w:pPr>
        <w:widowControl w:val="0"/>
        <w:spacing w:after="2179" w:line="1" w:lineRule="exact"/>
      </w:pP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12700</wp:posOffset>
                </wp:positionV>
                <wp:extent cx="494030" cy="12573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7.149999999999999pt;margin-top:1.pt;width:38.899999999999999pt;height:9.9000000000000004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</w:rPr>
        <w:t>Zpracovatel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914400" distB="4445" distL="0" distR="0" simplePos="0" relativeHeight="125829383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914400</wp:posOffset>
                </wp:positionV>
                <wp:extent cx="722630" cy="1257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.950000000000003pt;margin-top:72.pt;width:56.899999999999999pt;height:9.9000000000000004pt;z-index:-125829370;mso-wrap-distance-left:0;mso-wrap-distance-top:72.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6940" distB="1905" distL="0" distR="0" simplePos="0" relativeHeight="125829385" behindDoc="0" locked="0" layoutInCell="1" allowOverlap="1">
                <wp:simplePos x="0" y="0"/>
                <wp:positionH relativeFrom="page">
                  <wp:posOffset>2425065</wp:posOffset>
                </wp:positionH>
                <wp:positionV relativeFrom="paragraph">
                  <wp:posOffset>916940</wp:posOffset>
                </wp:positionV>
                <wp:extent cx="351790" cy="1257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90.95000000000002pt;margin-top:72.200000000000003pt;width:27.699999999999999pt;height:9.9000000000000004pt;z-index:-125829368;mso-wrap-distance-left:0;mso-wrap-distance-top:72.200000000000003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8845" distB="0" distL="0" distR="0" simplePos="0" relativeHeight="125829387" behindDoc="0" locked="0" layoutInCell="1" allowOverlap="1">
                <wp:simplePos x="0" y="0"/>
                <wp:positionH relativeFrom="page">
                  <wp:posOffset>3684905</wp:posOffset>
                </wp:positionH>
                <wp:positionV relativeFrom="paragraph">
                  <wp:posOffset>918845</wp:posOffset>
                </wp:positionV>
                <wp:extent cx="727075" cy="1257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707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90.15000000000003pt;margin-top:72.350000000000009pt;width:57.25pt;height:9.9000000000000004pt;z-index:-125829366;mso-wrap-distance-left:0;mso-wrap-distance-top:72.35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8845" distB="0" distL="0" distR="0" simplePos="0" relativeHeight="125829389" behindDoc="0" locked="0" layoutInCell="1" allowOverlap="1">
                <wp:simplePos x="0" y="0"/>
                <wp:positionH relativeFrom="page">
                  <wp:posOffset>5869940</wp:posOffset>
                </wp:positionH>
                <wp:positionV relativeFrom="paragraph">
                  <wp:posOffset>918845</wp:posOffset>
                </wp:positionV>
                <wp:extent cx="354330" cy="12573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433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62.19999999999999pt;margin-top:72.350000000000009pt;width:27.900000000000002pt;height:9.9000000000000004pt;z-index:-125829364;mso-wrap-distance-left:0;mso-wrap-distance-top:72.35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92100" distB="0" distL="0" distR="0" simplePos="0" relativeHeight="125829391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292100</wp:posOffset>
                </wp:positionV>
                <wp:extent cx="621665" cy="12827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Objednavatel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6.800000000000004pt;margin-top:23.pt;width:48.950000000000003pt;height:10.1pt;z-index:-125829362;mso-wrap-distance-left:0;mso-wrap-distance-top:23.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Objednavatel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6545" distB="635" distL="0" distR="0" simplePos="0" relativeHeight="125829393" behindDoc="0" locked="0" layoutInCell="1" allowOverlap="1">
                <wp:simplePos x="0" y="0"/>
                <wp:positionH relativeFrom="page">
                  <wp:posOffset>3680460</wp:posOffset>
                </wp:positionH>
                <wp:positionV relativeFrom="paragraph">
                  <wp:posOffset>296545</wp:posOffset>
                </wp:positionV>
                <wp:extent cx="487045" cy="12319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04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89.80000000000001pt;margin-top:23.350000000000001pt;width:38.350000000000001pt;height:9.7000000000000011pt;z-index:-125829360;mso-wrap-distance-left:0;mso-wrap-distance-top:23.35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0" w:h="16840"/>
          <w:pgMar w:top="616" w:right="1016" w:bottom="2423" w:left="960" w:header="188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90600" distB="4445" distL="0" distR="0" simplePos="0" relativeHeight="125829395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990600</wp:posOffset>
                </wp:positionV>
                <wp:extent cx="717550" cy="12573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755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6.950000000000003pt;margin-top:78.pt;width:56.5pt;height:9.9000000000000004pt;z-index:-125829358;mso-wrap-distance-left:0;mso-wrap-distance-top:78.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93140" distB="4445" distL="0" distR="0" simplePos="0" relativeHeight="125829397" behindDoc="0" locked="0" layoutInCell="1" allowOverlap="1">
                <wp:simplePos x="0" y="0"/>
                <wp:positionH relativeFrom="page">
                  <wp:posOffset>2425065</wp:posOffset>
                </wp:positionH>
                <wp:positionV relativeFrom="paragraph">
                  <wp:posOffset>993140</wp:posOffset>
                </wp:positionV>
                <wp:extent cx="349885" cy="12319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988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90.95000000000002pt;margin-top:78.200000000000003pt;width:27.550000000000001pt;height:9.7000000000000011pt;z-index:-125829356;mso-wrap-distance-left:0;mso-wrap-distance-top:78.200000000000003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95045" distB="2540" distL="0" distR="0" simplePos="0" relativeHeight="125829399" behindDoc="0" locked="0" layoutInCell="1" allowOverlap="1">
                <wp:simplePos x="0" y="0"/>
                <wp:positionH relativeFrom="page">
                  <wp:posOffset>3682365</wp:posOffset>
                </wp:positionH>
                <wp:positionV relativeFrom="paragraph">
                  <wp:posOffset>995045</wp:posOffset>
                </wp:positionV>
                <wp:extent cx="727075" cy="12319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707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89.94999999999999pt;margin-top:78.350000000000009pt;width:57.25pt;height:9.7000000000000011pt;z-index:-125829354;mso-wrap-distance-left:0;mso-wrap-distance-top:78.350000000000009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97585" distB="0" distL="0" distR="0" simplePos="0" relativeHeight="125829401" behindDoc="0" locked="0" layoutInCell="1" allowOverlap="1">
                <wp:simplePos x="0" y="0"/>
                <wp:positionH relativeFrom="page">
                  <wp:posOffset>5868035</wp:posOffset>
                </wp:positionH>
                <wp:positionV relativeFrom="paragraph">
                  <wp:posOffset>997585</wp:posOffset>
                </wp:positionV>
                <wp:extent cx="354330" cy="12319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433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62.05000000000001pt;margin-top:78.549999999999997pt;width:27.900000000000002pt;height:9.7000000000000011pt;z-index:-125829352;mso-wrap-distance-left:0;mso-wrap-distance-top:78.5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</w:rPr>
        <w:t>REKAPITULACE ČLENĚNÍ SOUPISU PRACÍ</w:t>
      </w:r>
      <w:bookmarkEnd w:id="30"/>
      <w:bookmarkEnd w:id="31"/>
      <w:bookmarkEnd w:id="32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Stavba: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ZŠ Spořilov - rekonstrukce kuchyně a gastro Objekt: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00" w:line="290" w:lineRule="auto"/>
        <w:ind w:left="0" w:right="0" w:firstLine="60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>5010/24/022 (1) - ZL1 - Úprava topení a ZTI</w:t>
      </w:r>
    </w:p>
    <w:tbl>
      <w:tblPr>
        <w:tblOverlap w:val="never"/>
        <w:jc w:val="left"/>
        <w:tblLayout w:type="fixed"/>
      </w:tblPr>
      <w:tblGrid>
        <w:gridCol w:w="5526"/>
        <w:gridCol w:w="1991"/>
        <w:gridCol w:w="1606"/>
      </w:tblGrid>
      <w:tr>
        <w:trPr>
          <w:trHeight w:val="8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Místo: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Zadavatel: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Datum: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Projektant: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17. 7. 2024</w:t>
            </w:r>
          </w:p>
        </w:tc>
      </w:tr>
      <w:tr>
        <w:trPr>
          <w:trHeight w:val="5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Cena celkem [CZK]</w:t>
            </w:r>
          </w:p>
        </w:tc>
      </w:tr>
      <w:tr>
        <w:trPr>
          <w:trHeight w:val="4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182 486,82</w:t>
            </w:r>
          </w:p>
        </w:tc>
      </w:tr>
      <w:tr>
        <w:trPr>
          <w:trHeight w:val="35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18 664,08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9 - Ostatní konstrukce a práce, bourání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18 664,08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PSV - Práce a dodávky PSV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163 822,74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713 - Izolace tepelné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8 341,13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722 - Zdravotechnika - vnitřní vodovod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19 742,63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723 - Zdravotechnika - vnitřní plynovod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745,50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733 - Ústřední vytápění - rozvodné potrubí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4 815,50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735 - Ústřední vytápění - otopná tělesa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175 903,58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783 - Dokončovací práce - nátěry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-45 725,60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550" w:right="834" w:bottom="550" w:left="554" w:header="122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</w:rPr>
        <w:t>SOUPIS PRACÍ</w:t>
      </w:r>
      <w:bookmarkEnd w:id="33"/>
      <w:bookmarkEnd w:id="34"/>
      <w:bookmarkEnd w:id="35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Stavba: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ZŠ Spořilov - rekonstrukce kuchyně a gastro Objekt: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00" w:line="290" w:lineRule="auto"/>
        <w:ind w:left="0" w:right="0" w:firstLine="6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>5010/24/022 (1) -ZL1 - Úprava topení a ZTI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00" w:line="312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3" behindDoc="0" locked="0" layoutInCell="1" allowOverlap="1">
                <wp:simplePos x="0" y="0"/>
                <wp:positionH relativeFrom="page">
                  <wp:posOffset>4605020</wp:posOffset>
                </wp:positionH>
                <wp:positionV relativeFrom="paragraph">
                  <wp:posOffset>12700</wp:posOffset>
                </wp:positionV>
                <wp:extent cx="1188720" cy="464185"/>
                <wp:wrapSquare wrapText="left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464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66" w:val="left"/>
                              </w:tabs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Datum:</w:t>
                              <w:tab/>
                              <w:t>17.7.2024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62.60000000000002pt;margin-top:1.pt;width:93.600000000000009pt;height:36.550000000000004pt;z-index:-12582935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66" w:val="left"/>
                        </w:tabs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Datum:</w:t>
                        <w:tab/>
                        <w:t>17.7.2024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Projektant: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Místo: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Zadavatel: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0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Zhotovitel:</w:t>
      </w:r>
    </w:p>
    <w:tbl>
      <w:tblPr>
        <w:tblOverlap w:val="never"/>
        <w:jc w:val="center"/>
        <w:tblLayout w:type="fixed"/>
      </w:tblPr>
      <w:tblGrid>
        <w:gridCol w:w="288"/>
        <w:gridCol w:w="302"/>
        <w:gridCol w:w="947"/>
        <w:gridCol w:w="3708"/>
        <w:gridCol w:w="540"/>
        <w:gridCol w:w="904"/>
        <w:gridCol w:w="1073"/>
        <w:gridCol w:w="2750"/>
      </w:tblGrid>
      <w:tr>
        <w:trPr>
          <w:trHeight w:val="45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J.cena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Cena celkem [CZK]</w:t>
              <w:tab/>
              <w:t>Cenová soustava</w:t>
            </w:r>
          </w:p>
        </w:tc>
      </w:tr>
      <w:tr>
        <w:trPr>
          <w:trHeight w:val="414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Náklady soupisu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182 486,82</w:t>
            </w:r>
          </w:p>
        </w:tc>
      </w:tr>
      <w:tr>
        <w:trPr>
          <w:trHeight w:val="39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HSV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18 664,08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18 664,08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974029132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Vysekání rýh ve zdivu kamenném hl do 50 mm š do 70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245,58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3 438,12 CS ÚRS 2024 01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Vysekáni rýh ve zdivu kamenném do hl. 50 mm a sirky do 70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974029132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Vysekání rýh ve zdivu kamenném hl do 50 mm š do 70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245,58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15 225,96 CS ÚRS 2024 01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Vysekání rýh ve zdivu kamenném do hl. 50 mm a šířky do 70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PSV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163 822,74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Izolace tepelné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8 341,13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713463121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Montáž izolace tepelné potrubí potrubními pouzdry bez úpravy uchycenými sponami 1x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45,92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642,88 CS ÚRS 2024 01</w:t>
            </w:r>
          </w:p>
        </w:tc>
      </w:tr>
      <w:tr>
        <w:trPr>
          <w:trHeight w:val="22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Montáž izolace tepelné potrubí a ohybů tvarovkami nebo deskami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potrubními pouzdry bez povrchové úpravy (izolační materiál ve specifikaci) uchycenými sponami potrubí jednovrstvá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713463121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 izolace tepelné potrubí potrubními pouzdry bez úpravy uchycenými sponami 1x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45,92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4 592,00 CS ÚRS 2024 01</w:t>
            </w:r>
          </w:p>
        </w:tc>
      </w:tr>
      <w:tr>
        <w:trPr>
          <w:trHeight w:val="22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Montáž izolace tepelné potrubí a ohybů tvarovkami nebo deskami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potrubními pouzdry bez povrchové úpravy (izolační materiál ve specifikaci) uchycenými sponami potrubí jednovrstvá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998713202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Přesun hmot procentní pro izolace tepelné v objektech v přes 6 do 12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%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621,25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3 106,25 SoD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Přesun hmot pro izolace tepelné stanovený procentní sazbou (%) z ceny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vodorovná dopravní vzdálenost do 50 m s (.žitím mechanizace v objektech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Zdravotechnika - vnitřní vodovod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19 742,63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722130234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Potrubí vodovodní ocelové závitové pozinkované svařované běžné DN 32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628,05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8 792,70 CS ÚRS 2024 01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Potrubí z ocelových trubek pozinkovaných závitových svařovaných běžných DN 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28377116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pouzdro izolační potrubní z pěnového polyetylénu 35/13mm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25,20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352,80 CS ÚRS 2024 01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pouzdro izolační potrubní z pěnového polyetylénu 35/13mm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722130802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Demontáž potrubí ocelové pozinkované závitové DN přes 25 do 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83,92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1 174,88 CS ÚRS 2024 01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Demontáž potrubí z ocelových trubek pozinkovaných závitových přes 25 do DN 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28377116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pouzdro izolační potrubní z pěnového polyetylénu 35/13mm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20.000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25,20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504.00 CS ÚRS 2024 01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pouzdro izolační potrubní z pěnového polyetylénu 35/13mm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28377112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pouzdro izolační potrubní z pěnového polyetylénu 28/13mm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24.000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19,35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464.40 CS ÚRS 2024 01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pouzdro izolační potrubní z pěnového polyetylénu 28/13mm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28377104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0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pouzdro izolační potrubní z pěnového polyetylénu 22/13mm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15,75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472.50 CS ÚRS 2024 01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pouzdro izolační potrubní z pěnového polyetylénu 22/13mm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28377105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pouzdro izolační potrubní z pěnového polyetylénu 18/13mm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15.57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233.55 CS ÚRS 2024 01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pouzdro izolační potrubní z pěnového polyetylénu 18/13mm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722130802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Demontáž potrubí ocelové pozinkované závitové DN přes 25 do 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83,88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5 200,56 CSÚRS 2024 01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Demontáž potrubí z ocelových trubek pozinkovaných závitových přes 25 do DN 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722182013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Podpůrný žlab pro potrubí D 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124,25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1 739,50 SoD</w:t>
            </w:r>
          </w:p>
        </w:tc>
      </w:tr>
      <w:tr>
        <w:trPr>
          <w:trHeight w:val="18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Podpůrný žlab pro potrubí průměru D 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722220233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Přechodka dGK PPR PN 20 D 32 x G 1" s kovovým vnitřním závitem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186,38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372,76 SoD</w:t>
            </w:r>
          </w:p>
        </w:tc>
      </w:tr>
      <w:tr>
        <w:trPr>
          <w:trHeight w:val="38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Armatury s jedním závitem přechodové tvarovky PPR. PN 20 (SDR 6) s kovovým závitem vnitřním přechodky dGK D 32 x G 1"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722290226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Zkouška těsnosti vodovodního potrubí závitového DN do 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174,02 SoD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Zkoušky proplach a desinfekce vodovodního potrubí zkoušky těsnosti vodovodního potrubí závitového do DN 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84"/>
        <w:gridCol w:w="292"/>
        <w:gridCol w:w="1170"/>
        <w:gridCol w:w="3449"/>
        <w:gridCol w:w="616"/>
        <w:gridCol w:w="799"/>
        <w:gridCol w:w="1066"/>
        <w:gridCol w:w="3020"/>
      </w:tblGrid>
      <w:tr>
        <w:trPr>
          <w:trHeight w:val="414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PČ Typ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0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Množství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J.cena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02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Cena celkem [CZK]</w:t>
              <w:tab/>
              <w:t>Cenová soustava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722290234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Proplach a dezinfekce vodovodního potrubí DN do 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14.000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18,64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260,96 SoD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Zkoušky, proplach a desinfekce vodovodního potrubí proplach a desinfekce vodovodního potrubí do DN 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Zdravotechnika - vnitřní plynovod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745,50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723231163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Kohout kulový přímý G 3/4" PN 42 do 185°C plnoprůtokový vnitřní závit těžká řada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372,75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745,50 SoD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Armatury se dvěma závity kohouty kulové PN 42 do 185’C plnoprútokové vnitřní závit těžká řada G 3/4”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Ústřední vytápění - rozvodné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4 815,50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733224223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Příplatek k potrubí měděnému za zhotovení přípojky z trubek měděných D 18x1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198,35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2 380,20 CSÚRS 2024 01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Potrubí z trubek měděných Příplatek k cenám za zhotovení přípojky z trubek měděných 0 18/1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733291101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Zkouška těsnosti potrubí měděné D do 35x1,5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98,000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24,85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2 435,30 SoD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Zkoušky těsnosti potrubí z trubek měděných 0 do 35/1,5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Ústřední vytápění - otopná tělesa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175 903,58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155456.123-R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 ocelového spoje ocel-Cu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3 221,64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51 546,24 R-položka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Montáž ocelového spoje ocel-Cu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735159320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 otopných těles panelových třířadých dl přes 1140 do 1500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3 727,52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22 365,12 SoD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Montáž otopných těles panelových třířadých, stavební délky přes 1140 do 1500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735291800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Demontáž konzoly nebo držáku otopných těles, registrů nebo konvektorů do odpadu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2 385,60 SoD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Demontáž konzol nebo držáků otopných těles, registrů, konvektorů do odpadu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19632376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trubka Cu 99,99 tyče stav polotvrdý D 22 tl stěny 1,5mm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438,30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13 149,00 CSÚRS 2024 01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trubka Cu 99,99 tyče stav polotvrdý D 22 tl stěny 1,5mm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19632696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trubka Cu 99,99 stav tvrdý D28tl stěny 1,5mm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446,40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10 713,60 CS ÚRS 2024 01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trubka Cu 99,99 stav tvrdý D 28 tl stěny 1,5mm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19632716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trubka Cu 99,99 stav tvrdý D 35 tl stěny 1,5mm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553,50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11 070,00 CS ÚRS 2024 01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trubka Cu 99,99 stav tvrdý D 35 tl stěny 1,5mm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19632365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trubka Cu 99,99 tyče stav polotvrdý D 18 tl stěny 1,0mm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15,000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198,90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2 983,50 CSÚRS 2024 01</w:t>
            </w:r>
          </w:p>
        </w:tc>
      </w:tr>
      <w:tr>
        <w:trPr>
          <w:trHeight w:val="15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trubka Cu 99,99 tyče stav polotvrdý D 18 tl steny I.Omm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733XP01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Topná, provozní a dilatační zkouška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124,25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2 982,00 SoD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Topná, provozní a dilatační zkouška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734AX01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Termostatická hlavice se zajištěním proti zcizení a pevným nastavením, dodávka vč. montáže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1 180,38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7 082,28 SoD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Termostatická hlavice se zajištěním proti zcizeni a pevným nastavením, dodávka vč. 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734AX04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Radiátorový ventil pro otopná tělesa 1/2" přímý pro samotížné soustavy vč. montáže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745,50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 4 73,00 SoD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Radiátorový ventil pro otopná tělesa 1/2" přímý pro samotížné soustavy vč. montáže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734AX02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Nastavovací klíč termostatické hlavice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186,38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186,38 SoD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Nastavovací klič termostatické hlavice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734AX03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Svěrné Sroubení otopných těles pro měděné trubky 15x1 vč. montáže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62,13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745,56 SoD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Svěrné šroubeni otopných těles pro měděné trubky 15x1 vč. 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735XCT03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těleso otopné deskové s bočním připojením a profilovanou čelní plochou typ33 V600 L1200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7 703,55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46 221,30 SoD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těleso otopné deskové s bočním připojením a profilovanou čelní plochou typ33V600 L1200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Dokončovací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-45 725,60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783601341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Odrezivění litinových otopných těles před provedením nátěru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-50,000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43,49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-2 174,50 SoD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Příprava podkladu otopných těles před provedením nátěrů litinových odrezivěnim bezoplachovým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783601345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Odmaštěni litinových otopných těles odmašťovačem vodou ředitelným před provedením nátěru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-50,000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37,28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-1 864,00 SoD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Příprava podkladu otopných těles před provedením nátěrů litinových odmaštěním vodou ředitelným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783601441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Ometením litinových otopných těles před provedením nátěru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-50,000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31,06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-1 553,00 SoD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Příprava podkladu otopných těles před provedením nátěrů litinových očištěni ometením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783606823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Odstraněni nátěrů z litinových otopných těles odstraňovačem nátěrů z s obroušením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-50,000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124,25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-6 212,50 SoD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Odstraněni nátěrů z otopných těles litinových odstraňovačem nátěrů s obroušením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783606824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Odstraněni nátěrů z litinových otopných těles okartáčováním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-50,000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62,13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-3 106,50 SoD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Odstraněni nátěrů z otopných těles litinových okartáčováním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783606863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Odstranění nátěrů z potrubí DN do 50 mm odstraňovačem nátěrů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-60.000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124,25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-7 455.00 SoD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1721" w:right="0" w:firstLine="0"/>
        <w:jc w:val="left"/>
      </w:pPr>
      <w:r>
        <w:rPr>
          <w:color w:val="000000"/>
          <w:spacing w:val="0"/>
          <w:w w:val="100"/>
          <w:position w:val="0"/>
        </w:rPr>
        <w:t>Odstraněni nátěrů z armatur a kovových potrubí potrubí do DN 50 mm odstraňovačem nátěrů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"/>
        <w:gridCol w:w="310"/>
        <w:gridCol w:w="936"/>
        <w:gridCol w:w="3676"/>
        <w:gridCol w:w="378"/>
        <w:gridCol w:w="1084"/>
        <w:gridCol w:w="1062"/>
        <w:gridCol w:w="1440"/>
        <w:gridCol w:w="1321"/>
      </w:tblGrid>
      <w:tr>
        <w:trPr>
          <w:trHeight w:val="385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J.cena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Cena celkem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Cenová soustava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783614141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Základní jednonásobný syntetický nátěr litinových otopných těles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62,13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-3 106,50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SoD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Základní nátěr otopných těles jednonásobný litinových syntetický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783614651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Základní antikorozní jednonásobný syntetický potrubí DN do 50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37,28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-2 236,80 SoD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Základní antikorozní nátěr armatur a kovových potrubí jednonásobný potrubí do DN 50 mm syntetický standardní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783617147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Krycí dvojnásobný syntetický nátěr litinových otopných těles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-50,000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I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-4 970,00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SoD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Krycí nátěr (email) otopných těles litinových dvojnásobný syntetický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783617601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Krycí jednonásobný syntetický nátěr potrubí DN do 50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-60,000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leader="underscore" w:pos="396" w:val="left"/>
                <w:tab w:pos="727" w:val="left"/>
                <w:tab w:pos="1015" w:val="left"/>
              </w:tabs>
              <w:bidi w:val="0"/>
              <w:spacing w:before="0" w:after="0" w:line="214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J</w:t>
              <w:tab/>
              <w:tab/>
              <w:t>.</w:t>
              <w:tab/>
              <w:t>!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62,13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-3 727,80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SoD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firstLine="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Krycí nátěr (email) armatur a kovových potrubí potrubí do DN 50 mm jednonásobný syntetický standardní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783652141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Tmelení litinových otopných těles polyesterovým tmelem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-50,000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186,38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-9 319,00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SoD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Tmelení otopných těles včetně přebroušeni tmelených míst litinových, tmelem polyesterovým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528" w:right="719" w:bottom="766" w:left="486" w:header="10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05" behindDoc="0" locked="0" layoutInCell="1" allowOverlap="1">
            <wp:simplePos x="0" y="0"/>
            <wp:positionH relativeFrom="page">
              <wp:posOffset>6118225</wp:posOffset>
            </wp:positionH>
            <wp:positionV relativeFrom="paragraph">
              <wp:posOffset>12700</wp:posOffset>
            </wp:positionV>
            <wp:extent cx="475615" cy="487680"/>
            <wp:wrapSquare wrapText="left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75615" cy="487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spacing w:val="0"/>
          <w:w w:val="100"/>
          <w:position w:val="0"/>
        </w:rPr>
        <w:t>STATUTÁRNÍ MĚSTO PARDUBICE</w:t>
      </w:r>
      <w:bookmarkEnd w:id="36"/>
      <w:bookmarkEnd w:id="37"/>
      <w:bookmarkEnd w:id="38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9" w:right="0" w:firstLine="0"/>
        <w:jc w:val="left"/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color w:val="9C354A"/>
          <w:spacing w:val="0"/>
          <w:w w:val="100"/>
          <w:position w:val="0"/>
          <w:sz w:val="30"/>
          <w:szCs w:val="30"/>
        </w:rPr>
        <w:t xml:space="preserve">MAGISTRÁ MŠTA, </w:t>
      </w:r>
      <w:r>
        <w:rPr>
          <w:rFonts w:ascii="Garamond" w:eastAsia="Garamond" w:hAnsi="Garamond" w:cs="Garamond"/>
          <w:b/>
          <w:bCs/>
          <w:color w:val="9C354A"/>
          <w:spacing w:val="0"/>
          <w:w w:val="100"/>
          <w:position w:val="0"/>
          <w:sz w:val="20"/>
          <w:szCs w:val="20"/>
        </w:rPr>
        <w:t>ODBOR MAJETKU A INVESTIC</w:t>
      </w:r>
    </w:p>
    <w:tbl>
      <w:tblPr>
        <w:tblOverlap w:val="never"/>
        <w:jc w:val="center"/>
        <w:tblLayout w:type="fixed"/>
      </w:tblPr>
      <w:tblGrid>
        <w:gridCol w:w="1649"/>
        <w:gridCol w:w="4378"/>
        <w:gridCol w:w="3920"/>
      </w:tblGrid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Název akce: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ZŠ Spořilov - rekonstrukce kuchyně a gastro</w:t>
            </w:r>
          </w:p>
        </w:tc>
      </w:tr>
      <w:tr>
        <w:trPr>
          <w:trHeight w:val="12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Změnový list č.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SOD č.: OVZ-VZZR-2024-006-1</w:t>
            </w:r>
          </w:p>
        </w:tc>
      </w:tr>
      <w:tr>
        <w:trPr>
          <w:trHeight w:val="123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Popis změny: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Úprava stropu protipožární omítkou + Kazetový podhled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Podrobný popis příčiny změny: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Změna části realizovaného díla obsahuje demontáž stávajícího rákosového podhledu, dodatečného vyztužení stropní konstrukce na základě provedené prohlídky statikem a provedení nového celoplošného sádrokartonového podhledu v prostoru varny a kazetového podhledu v prostoru jídelny.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Změna byla vyvolána špatným technickým stavem stávajícího rákosového podhledu, jehož posouzení bylo provedeno pří provádění nutných bouracích pracích a nutností provedení dodatečného vyztužení stropní konstrukce v místě schodiště do 2NP.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rPr>
          <w:sz w:val="26"/>
          <w:szCs w:val="26"/>
        </w:rPr>
      </w:pPr>
      <w:bookmarkStart w:id="39" w:name="bookmark39"/>
      <w:bookmarkStart w:id="40" w:name="bookmark40"/>
      <w:bookmarkStart w:id="41" w:name="bookmark41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6"/>
          <w:szCs w:val="26"/>
          <w:u w:val="single"/>
        </w:rPr>
        <w:t>Popis způsobu ocenění změny:</w:t>
      </w:r>
      <w:bookmarkEnd w:id="39"/>
      <w:bookmarkEnd w:id="40"/>
      <w:bookmarkEnd w:id="41"/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Vzniklé vícepráce a méněpráce jsou oceněny v souladu s jednotkovými cenami rozpočtu, nebo dle sestavy URS 2024 01. V případě URS cen je dle smlouvy ještě zahrnuta sleva 10%. R — položky jsou ceněny dle cenové nabídky od dodavatele.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90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Na základě ZL č. 1 bude uzavřen dodatek č. 1 k SOD č. OVZ-VZZR-2024-006-1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  <w:rPr>
          <w:sz w:val="26"/>
          <w:szCs w:val="26"/>
        </w:rPr>
      </w:pPr>
      <w:bookmarkStart w:id="42" w:name="bookmark42"/>
      <w:bookmarkStart w:id="43" w:name="bookmark43"/>
      <w:bookmarkStart w:id="44" w:name="bookmark44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6"/>
          <w:szCs w:val="26"/>
        </w:rPr>
        <w:t>Odkazy:</w:t>
      </w:r>
      <w:bookmarkEnd w:id="42"/>
      <w:bookmarkEnd w:id="43"/>
      <w:bookmarkEnd w:id="44"/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Příloha č. 2 - rozpočet (vícepráce, méněpráce)</w:t>
      </w:r>
    </w:p>
    <w:p>
      <w:pPr>
        <w:pStyle w:val="Style2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hyphen" w:pos="6178" w:val="left"/>
          <w:tab w:leader="hyphen" w:pos="6840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Consolas" w:eastAsia="Consolas" w:hAnsi="Consolas" w:cs="Consolas"/>
          <w:b/>
          <w:bCs/>
          <w:color w:val="000000"/>
          <w:spacing w:val="0"/>
          <w:w w:val="100"/>
          <w:position w:val="0"/>
          <w:sz w:val="14"/>
          <w:szCs w:val="14"/>
        </w:rPr>
        <w:tab/>
        <w:tab/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Technik OITS OMI MmP: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TDI:</w:t>
      </w:r>
    </w:p>
    <w:p>
      <w:pPr>
        <w:pStyle w:val="Style46"/>
        <w:keepNext w:val="0"/>
        <w:keepLines w:val="0"/>
        <w:widowControl w:val="0"/>
        <w:shd w:val="clear" w:color="auto" w:fill="auto"/>
        <w:tabs>
          <w:tab w:pos="1217" w:val="left"/>
          <w:tab w:pos="456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Dne :</w:t>
        <w:tab/>
      </w:r>
      <w:r>
        <w:rPr>
          <w:rFonts w:ascii="Courier New" w:eastAsia="Courier New" w:hAnsi="Courier New" w:cs="Courier New"/>
          <w:i/>
          <w:iCs/>
          <w:color w:val="616085"/>
          <w:spacing w:val="0"/>
          <w:w w:val="100"/>
          <w:position w:val="0"/>
          <w:sz w:val="34"/>
          <w:szCs w:val="34"/>
        </w:rPr>
        <w:t>* IdJ-h</w:t>
      </w:r>
      <w:r>
        <w:rPr>
          <w:color w:val="616085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Podpis: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4759"/>
        <w:gridCol w:w="5177"/>
      </w:tblGrid>
      <w:tr>
        <w:trPr>
          <w:trHeight w:val="158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</w:rPr>
              <w:t>Stanovisko projektanta: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PRODIN a.s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Odsouhlaseno na stavbě při kontrolním dnu.</w:t>
            </w:r>
          </w:p>
        </w:tc>
      </w:tr>
      <w:tr>
        <w:trPr>
          <w:trHeight w:val="146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</w:rPr>
              <w:t>Stanovisko zhotovitele: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MARHOLD a.s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S takto navrženou změnou souhlasíme.</w:t>
            </w:r>
          </w:p>
        </w:tc>
      </w:tr>
      <w:tr>
        <w:trPr>
          <w:trHeight w:val="145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</w:rPr>
              <w:t>Ocenění dohodnuté změny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4252" w:val="right"/>
                <w:tab w:pos="5274" w:val="right"/>
                <w:tab w:pos="7582" w:val="right"/>
                <w:tab w:pos="8302" w:val="right"/>
                <w:tab w:pos="8302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Cena víceprací činí: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417 319,41 Kč</w:t>
              <w:tab/>
              <w:t>bez DPH</w:t>
              <w:tab/>
              <w:t>504 956,49 Kč</w:t>
              <w:tab/>
              <w:t>s</w:t>
              <w:tab/>
              <w:t>DPH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4252" w:val="right"/>
                <w:tab w:pos="5274" w:val="right"/>
                <w:tab w:pos="7582" w:val="right"/>
                <w:tab w:pos="8302" w:val="right"/>
                <w:tab w:pos="8302" w:val="right"/>
              </w:tabs>
              <w:bidi w:val="0"/>
              <w:spacing w:before="0" w:after="28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2"/>
                <w:szCs w:val="22"/>
              </w:rPr>
              <w:t>Cena méněprací činí: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-92 481,96 Kč</w:t>
              <w:tab/>
              <w:t>bez DPH</w:t>
              <w:tab/>
              <w:t>-111 903,17 Kč</w:t>
              <w:tab/>
              <w:t>s</w:t>
              <w:tab/>
              <w:t>DPH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4262" w:val="right"/>
                <w:tab w:pos="5285" w:val="right"/>
                <w:tab w:pos="7592" w:val="right"/>
                <w:tab w:pos="8309" w:val="right"/>
                <w:tab w:pos="8309" w:val="right"/>
              </w:tabs>
              <w:bidi w:val="0"/>
              <w:spacing w:before="0" w:after="1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Výsledná cena činí:</w:t>
              <w:tab/>
              <w:t>324 837,45 Kč</w:t>
              <w:tab/>
              <w:t>bez DPH</w:t>
              <w:tab/>
              <w:t>393 053,32 Kč</w:t>
              <w:tab/>
              <w:t>s</w:t>
              <w:tab/>
              <w:t>DPH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Původní celková cena díla: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Celková cena díla včetně ZL č.l a ZL č.2:</w:t>
            </w:r>
          </w:p>
        </w:tc>
      </w:tr>
      <w:tr>
        <w:trPr>
          <w:trHeight w:val="15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1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Bez DPH:</w:t>
              <w:tab/>
              <w:t>9 795 000,00 Kč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Včetně DPH: 11 851950,00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10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Bez DPH:</w:t>
              <w:tab/>
              <w:t>10 302 324,27 Kč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38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Včetně DPH:</w:t>
              <w:tab/>
              <w:t>12 465 812,36 Kč</w:t>
            </w:r>
          </w:p>
        </w:tc>
      </w:tr>
      <w:tr>
        <w:trPr>
          <w:trHeight w:val="24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Navrhovaná změna celkové ceny díla (vč.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ZL č.l a ZL č.2)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Bez DPH: i</w:t>
              <w:tab/>
              <w:t>10 302 324,27 Kč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Včetně DPH:</w:t>
              <w:tab/>
              <w:t>12 465 812,36 Kč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9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Způsob finančního krytí změny: ZŠ Spořilov - rekonstrukce kuchyně a gastro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leader="underscore" w:pos="4007" w:val="left"/>
                <w:tab w:leader="underscore" w:pos="5324" w:val="left"/>
                <w:tab w:leader="underscore" w:pos="648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Podpis ekonoma OE OMI MmP: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vertAlign w:val="subscript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95495"/>
                <w:spacing w:val="0"/>
                <w:w w:val="100"/>
                <w:position w:val="0"/>
                <w:sz w:val="24"/>
                <w:szCs w:val="24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95495"/>
                <w:spacing w:val="0"/>
                <w:w w:val="100"/>
                <w:position w:val="0"/>
                <w:sz w:val="24"/>
                <w:szCs w:val="24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  <w:t xml:space="preserve"> Datum:</w:t>
            </w:r>
          </w:p>
        </w:tc>
      </w:tr>
      <w:tr>
        <w:trPr>
          <w:trHeight w:val="78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Vyjádření vedoucího OITS OMI MmP: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Přílohy: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Počet/listů: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138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616085"/>
                <w:spacing w:val="0"/>
                <w:w w:val="100"/>
                <w:position w:val="0"/>
                <w:sz w:val="36"/>
                <w:szCs w:val="36"/>
              </w:rPr>
              <w:t>2</w:t>
            </w:r>
          </w:p>
        </w:tc>
      </w:tr>
      <w:tr>
        <w:trPr>
          <w:trHeight w:val="16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Souhlas vedoucího OMI MmP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leader="underscore" w:pos="4126" w:val="left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Podpis: </w:t>
              <w:tab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Datum: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 xml:space="preserve">í </w:t>
            </w:r>
            <w:r>
              <w:rPr>
                <w:smallCaps/>
                <w:color w:val="616085"/>
                <w:spacing w:val="0"/>
                <w:w w:val="100"/>
                <w:position w:val="0"/>
                <w:vertAlign w:val="superscript"/>
              </w:rPr>
              <w:t>4</w:t>
            </w:r>
            <w:r>
              <w:rPr>
                <w:smallCaps/>
                <w:color w:val="616085"/>
                <w:spacing w:val="0"/>
                <w:w w:val="100"/>
                <w:position w:val="0"/>
              </w:rPr>
              <w:t>/.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Podpis: Zhotovitele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leader="underscore" w:pos="3557" w:val="left"/>
                <w:tab w:leader="underscore" w:pos="4180" w:val="left"/>
              </w:tabs>
              <w:bidi w:val="0"/>
              <w:spacing w:before="0" w:after="20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Podpis:</w:t>
              <w:tab/>
            </w:r>
            <w:r>
              <w:rPr>
                <w:rFonts w:ascii="Times New Roman" w:eastAsia="Times New Roman" w:hAnsi="Times New Roman" w:cs="Times New Roman"/>
                <w:color w:val="616085"/>
                <w:spacing w:val="0"/>
                <w:w w:val="100"/>
                <w:positio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Převzal dne:</w:t>
            </w:r>
          </w:p>
        </w:tc>
      </w:tr>
    </w:tbl>
    <w:p>
      <w:pPr>
        <w:widowControl w:val="0"/>
        <w:spacing w:line="1" w:lineRule="exact"/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1900" w:h="16840"/>
          <w:pgMar w:top="822" w:right="1026" w:bottom="2358" w:left="776" w:header="394" w:footer="1930" w:gutter="0"/>
          <w:pgNumType w:start="1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33"/>
        <w:gridCol w:w="7463"/>
        <w:gridCol w:w="983"/>
      </w:tblGrid>
      <w:tr>
        <w:trPr>
          <w:trHeight w:val="245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REKAPITULACE STAVBY</w:t>
            </w:r>
          </w:p>
        </w:tc>
      </w:tr>
      <w:tr>
        <w:trPr>
          <w:trHeight w:val="60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Kód: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Stavba: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5010-24-022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ZŠ Spořilov - rekonstrukce kuchyně a gastro</w:t>
            </w:r>
          </w:p>
        </w:tc>
      </w:tr>
      <w:tr>
        <w:trPr>
          <w:trHeight w:val="62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KSO: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Místo: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CC-CZ: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17. 7. 2024</w:t>
            </w:r>
          </w:p>
        </w:tc>
      </w:tr>
      <w:tr>
        <w:trPr>
          <w:trHeight w:val="5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Zadavatel: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7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Poznámka:</w:t>
      </w:r>
    </w:p>
    <w:p>
      <w:pPr>
        <w:widowControl w:val="0"/>
        <w:spacing w:after="3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271"/>
        <w:gridCol w:w="1346"/>
        <w:gridCol w:w="695"/>
        <w:gridCol w:w="3949"/>
        <w:gridCol w:w="2837"/>
      </w:tblGrid>
      <w:tr>
        <w:trPr>
          <w:trHeight w:val="49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Cena bez DPH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324 837,45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Sazba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Základ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Výše daně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324 837,45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68 215,86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0,00</w:t>
            </w:r>
          </w:p>
        </w:tc>
      </w:tr>
      <w:tr>
        <w:trPr>
          <w:trHeight w:val="39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onsolas" w:eastAsia="Consolas" w:hAnsi="Consolas" w:cs="Consolas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</w:rPr>
              <w:t>V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393 053,31</w:t>
            </w:r>
          </w:p>
        </w:tc>
      </w:tr>
    </w:tbl>
    <w:p>
      <w:pPr>
        <w:widowControl w:val="0"/>
        <w:spacing w:after="2659" w:line="1" w:lineRule="exact"/>
      </w:pP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12700</wp:posOffset>
                </wp:positionV>
                <wp:extent cx="495935" cy="125730"/>
                <wp:wrapSquare wrapText="right"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593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8.400000000000002pt;margin-top:1.pt;width:39.050000000000004pt;height:9.9000000000000004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</w:rPr>
        <w:t>Zpracovatel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00" distB="6985" distL="0" distR="0" simplePos="0" relativeHeight="125829408" behindDoc="0" locked="0" layoutInCell="1" allowOverlap="1">
                <wp:simplePos x="0" y="0"/>
                <wp:positionH relativeFrom="page">
                  <wp:posOffset>356235</wp:posOffset>
                </wp:positionH>
                <wp:positionV relativeFrom="paragraph">
                  <wp:posOffset>889000</wp:posOffset>
                </wp:positionV>
                <wp:extent cx="708660" cy="12128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8660" cy="1212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8.050000000000001pt;margin-top:70.pt;width:55.800000000000004pt;height:9.5500000000000007pt;z-index:-125829345;mso-wrap-distance-left:0;mso-wrap-distance-top:70.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3445" distB="6985" distL="0" distR="0" simplePos="0" relativeHeight="125829410" behindDoc="0" locked="0" layoutInCell="1" allowOverlap="1">
                <wp:simplePos x="0" y="0"/>
                <wp:positionH relativeFrom="page">
                  <wp:posOffset>2390775</wp:posOffset>
                </wp:positionH>
                <wp:positionV relativeFrom="paragraph">
                  <wp:posOffset>893445</wp:posOffset>
                </wp:positionV>
                <wp:extent cx="342900" cy="11684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2900" cy="116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88.25pt;margin-top:70.350000000000009pt;width:27.pt;height:9.2000000000000011pt;z-index:-125829343;mso-wrap-distance-left:0;mso-wrap-distance-top:70.350000000000009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5985" distB="0" distL="0" distR="0" simplePos="0" relativeHeight="125829412" behindDoc="0" locked="0" layoutInCell="1" allowOverlap="1">
                <wp:simplePos x="0" y="0"/>
                <wp:positionH relativeFrom="page">
                  <wp:posOffset>3736975</wp:posOffset>
                </wp:positionH>
                <wp:positionV relativeFrom="paragraph">
                  <wp:posOffset>895985</wp:posOffset>
                </wp:positionV>
                <wp:extent cx="708660" cy="121285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8660" cy="1212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94.25pt;margin-top:70.549999999999997pt;width:55.800000000000004pt;height:9.5500000000000007pt;z-index:-125829341;mso-wrap-distance-left:0;mso-wrap-distance-top:70.5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7890" distB="2540" distL="0" distR="0" simplePos="0" relativeHeight="125829414" behindDoc="0" locked="0" layoutInCell="1" allowOverlap="1">
                <wp:simplePos x="0" y="0"/>
                <wp:positionH relativeFrom="page">
                  <wp:posOffset>5742305</wp:posOffset>
                </wp:positionH>
                <wp:positionV relativeFrom="paragraph">
                  <wp:posOffset>897890</wp:posOffset>
                </wp:positionV>
                <wp:extent cx="345440" cy="11684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5440" cy="116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452.15000000000003pt;margin-top:70.700000000000003pt;width:27.199999999999999pt;height:9.2000000000000011pt;z-index:-125829339;mso-wrap-distance-left:0;mso-wrap-distance-top:70.700000000000003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66700" distB="4445" distL="0" distR="0" simplePos="0" relativeHeight="125829416" behindDoc="0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266700</wp:posOffset>
                </wp:positionV>
                <wp:extent cx="621665" cy="12573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Objednavatel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7.699999999999999pt;margin-top:21.pt;width:48.950000000000003pt;height:9.9000000000000004pt;z-index:-125829337;mso-wrap-distance-left:0;mso-wrap-distance-top:21.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Objednavatel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3685" distB="0" distL="0" distR="0" simplePos="0" relativeHeight="125829418" behindDoc="0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273685</wp:posOffset>
                </wp:positionV>
                <wp:extent cx="484505" cy="12319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293.75pt;margin-top:21.550000000000001pt;width:38.149999999999999pt;height:9.7000000000000011pt;z-index:-125829335;mso-wrap-distance-left:0;mso-wrap-distance-top:21.5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21"/>
          <w:footerReference w:type="default" r:id="rId22"/>
          <w:headerReference w:type="even" r:id="rId23"/>
          <w:footerReference w:type="even" r:id="rId24"/>
          <w:footnotePr>
            <w:pos w:val="pageBottom"/>
            <w:numFmt w:val="decimal"/>
            <w:numRestart w:val="continuous"/>
          </w:footnotePr>
          <w:pgSz w:w="11900" w:h="16840"/>
          <w:pgMar w:top="822" w:right="1026" w:bottom="2358" w:left="776" w:header="394" w:footer="3" w:gutter="0"/>
          <w:pgNumType w:start="2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52500" distB="8890" distL="0" distR="0" simplePos="0" relativeHeight="125829420" behindDoc="0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952500</wp:posOffset>
                </wp:positionV>
                <wp:extent cx="711200" cy="125730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120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27.699999999999999pt;margin-top:75.pt;width:56.pt;height:9.9000000000000004pt;z-index:-125829333;mso-wrap-distance-left:0;mso-wrap-distance-top:75.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6945" distB="4445" distL="0" distR="0" simplePos="0" relativeHeight="125829422" behindDoc="0" locked="0" layoutInCell="1" allowOverlap="1">
                <wp:simplePos x="0" y="0"/>
                <wp:positionH relativeFrom="page">
                  <wp:posOffset>2388870</wp:posOffset>
                </wp:positionH>
                <wp:positionV relativeFrom="paragraph">
                  <wp:posOffset>956945</wp:posOffset>
                </wp:positionV>
                <wp:extent cx="345440" cy="12573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544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188.09999999999999pt;margin-top:75.350000000000009pt;width:27.199999999999999pt;height:9.9000000000000004pt;z-index:-125829331;mso-wrap-distance-left:0;mso-wrap-distance-top:75.350000000000009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9485" distB="1905" distL="0" distR="0" simplePos="0" relativeHeight="125829424" behindDoc="0" locked="0" layoutInCell="1" allowOverlap="1">
                <wp:simplePos x="0" y="0"/>
                <wp:positionH relativeFrom="page">
                  <wp:posOffset>3732530</wp:posOffset>
                </wp:positionH>
                <wp:positionV relativeFrom="paragraph">
                  <wp:posOffset>959485</wp:posOffset>
                </wp:positionV>
                <wp:extent cx="711200" cy="12573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120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293.90000000000003pt;margin-top:75.549999999999997pt;width:56.pt;height:9.9000000000000004pt;z-index:-125829329;mso-wrap-distance-left:0;mso-wrap-distance-top:75.549999999999997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1390" distB="0" distL="0" distR="0" simplePos="0" relativeHeight="125829426" behindDoc="0" locked="0" layoutInCell="1" allowOverlap="1">
                <wp:simplePos x="0" y="0"/>
                <wp:positionH relativeFrom="page">
                  <wp:posOffset>5742305</wp:posOffset>
                </wp:positionH>
                <wp:positionV relativeFrom="paragraph">
                  <wp:posOffset>961390</wp:posOffset>
                </wp:positionV>
                <wp:extent cx="345440" cy="12573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544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452.15000000000003pt;margin-top:75.700000000000003pt;width:27.199999999999999pt;height:9.9000000000000004pt;z-index:-125829327;mso-wrap-distance-left:0;mso-wrap-distance-top:75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</w:rPr>
        <w:t>REKAPITULACE OBJEKTŮ STAVBY A SOUPISŮ PRACÍ</w:t>
      </w:r>
      <w:bookmarkEnd w:id="45"/>
      <w:bookmarkEnd w:id="46"/>
      <w:bookmarkEnd w:id="47"/>
    </w:p>
    <w:tbl>
      <w:tblPr>
        <w:tblOverlap w:val="never"/>
        <w:jc w:val="center"/>
        <w:tblLayout w:type="fixed"/>
      </w:tblPr>
      <w:tblGrid>
        <w:gridCol w:w="929"/>
        <w:gridCol w:w="9425"/>
      </w:tblGrid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Kód: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5010-24-022</w:t>
            </w:r>
          </w:p>
        </w:tc>
      </w:tr>
      <w:tr>
        <w:trPr>
          <w:trHeight w:val="42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Stavba: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ZŠ Spořilov - rekonstrukce kuchyně a gastro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Místo: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7803" w:val="left"/>
              </w:tabs>
              <w:bidi w:val="0"/>
              <w:spacing w:before="0" w:after="0" w:line="240" w:lineRule="auto"/>
              <w:ind w:left="48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Datum:</w:t>
              <w:tab/>
              <w:t>17.7.2024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Projektant: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Zpracovatel: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4522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Popis</w:t>
              <w:tab/>
              <w:t>Cena bez DPH [CZK] Cena s DPH [CZK]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125829428" behindDoc="0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12700</wp:posOffset>
                </wp:positionV>
                <wp:extent cx="1614170" cy="466090"/>
                <wp:wrapSquare wrapText="bothSides"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4170" cy="466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16" w:val="left"/>
                              </w:tabs>
                              <w:bidi w:val="0"/>
                              <w:spacing w:before="0" w:after="32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324 837,45</w:t>
                              <w:tab/>
                              <w:t>393 053,31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</w:rPr>
                              <w:t>324 837,45</w:t>
                              <w:tab/>
                              <w:t>393 053,31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427.80000000000001pt;margin-top:1.pt;width:127.10000000000001pt;height:36.700000000000003pt;z-index:-12582932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16" w:val="left"/>
                        </w:tabs>
                        <w:bidi w:val="0"/>
                        <w:spacing w:before="0" w:after="32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324 837,45</w:t>
                        <w:tab/>
                        <w:t>393 053,31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324 837,45</w:t>
                        <w:tab/>
                        <w:t>393 053,31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</w:rPr>
        <w:t>Náklady z rozpočtů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>5010/24/02 ZL2 - Úprava stropu na protipožární omítkou +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358" w:val="left"/>
        </w:tabs>
        <w:bidi w:val="0"/>
        <w:spacing w:before="0" w:after="180" w:line="240" w:lineRule="auto"/>
        <w:ind w:left="0" w:right="0" w:firstLine="300"/>
        <w:jc w:val="left"/>
        <w:rPr>
          <w:sz w:val="16"/>
          <w:szCs w:val="16"/>
        </w:rPr>
        <w:sectPr>
          <w:headerReference w:type="default" r:id="rId25"/>
          <w:footerReference w:type="default" r:id="rId26"/>
          <w:headerReference w:type="even" r:id="rId27"/>
          <w:footerReference w:type="even" r:id="rId28"/>
          <w:footnotePr>
            <w:pos w:val="pageBottom"/>
            <w:numFmt w:val="decimal"/>
            <w:numRestart w:val="continuous"/>
          </w:footnotePr>
          <w:pgSz w:w="11900" w:h="16840"/>
          <w:pgMar w:top="554" w:right="996" w:bottom="554" w:left="550" w:header="126" w:footer="3" w:gutter="0"/>
          <w:pgNumType w:start="2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>2 (4)</w:t>
        <w:tab/>
        <w:t>Kazetový podhled (Varianta 3.)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30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</w:rPr>
        <w:t>KRYCÍ LIST SOUPISU PRACÍ</w:t>
      </w:r>
      <w:bookmarkEnd w:id="48"/>
      <w:bookmarkEnd w:id="49"/>
      <w:bookmarkEnd w:id="50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Stavba: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ZŠ Spořilov - rekonstrukce kuchyně a gastro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Objekt: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>5010/24/022 (4) - ZL2 - Úprava stropu na protipožární omítkou + Kazetový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>podhled (Varianta 3.)</w:t>
      </w:r>
    </w:p>
    <w:tbl>
      <w:tblPr>
        <w:tblOverlap w:val="never"/>
        <w:jc w:val="left"/>
        <w:tblLayout w:type="fixed"/>
      </w:tblPr>
      <w:tblGrid>
        <w:gridCol w:w="3571"/>
        <w:gridCol w:w="3560"/>
        <w:gridCol w:w="1066"/>
      </w:tblGrid>
      <w:tr>
        <w:trPr>
          <w:trHeight w:val="4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KSO: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CC-CZ: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Datum: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17. 7. 2024</w:t>
            </w:r>
          </w:p>
        </w:tc>
      </w:tr>
      <w:tr>
        <w:trPr>
          <w:trHeight w:val="5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Zadavatel: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Zhotovitel: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Projektant: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Poznámka: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542"/>
        <w:gridCol w:w="2509"/>
        <w:gridCol w:w="1253"/>
        <w:gridCol w:w="1354"/>
        <w:gridCol w:w="1253"/>
      </w:tblGrid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324 837,45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Základ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Sazba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Výše daně</w:t>
            </w:r>
          </w:p>
        </w:tc>
      </w:tr>
      <w:tr>
        <w:trPr>
          <w:trHeight w:val="2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</w:rPr>
              <w:t>dph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 xml:space="preserve">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324 837,45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68 215,86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0,00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v 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393 053,31</w:t>
            </w:r>
          </w:p>
        </w:tc>
      </w:tr>
    </w:tbl>
    <w:p>
      <w:pPr>
        <w:widowControl w:val="0"/>
        <w:spacing w:after="2179" w:line="1" w:lineRule="exact"/>
      </w:pPr>
    </w:p>
    <w:p>
      <w:pPr>
        <w:pStyle w:val="Style3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430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12700</wp:posOffset>
                </wp:positionV>
                <wp:extent cx="498475" cy="128270"/>
                <wp:wrapSquare wrapText="right"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847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46.950000000000003pt;margin-top:1.pt;width:39.25pt;height:10.1pt;z-index:-12582932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</w:rPr>
        <w:t>Zpracovatel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914400" distB="4445" distL="0" distR="0" simplePos="0" relativeHeight="125829432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914400</wp:posOffset>
                </wp:positionV>
                <wp:extent cx="722630" cy="125730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46.800000000000004pt;margin-top:72.pt;width:56.899999999999999pt;height:9.9000000000000004pt;z-index:-125829321;mso-wrap-distance-left:0;mso-wrap-distance-top:72.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6940" distB="4445" distL="0" distR="0" simplePos="0" relativeHeight="125829434" behindDoc="0" locked="0" layoutInCell="1" allowOverlap="1">
                <wp:simplePos x="0" y="0"/>
                <wp:positionH relativeFrom="page">
                  <wp:posOffset>2427605</wp:posOffset>
                </wp:positionH>
                <wp:positionV relativeFrom="paragraph">
                  <wp:posOffset>916940</wp:posOffset>
                </wp:positionV>
                <wp:extent cx="351790" cy="123190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91.15000000000001pt;margin-top:72.200000000000003pt;width:27.699999999999999pt;height:9.7000000000000011pt;z-index:-125829319;mso-wrap-distance-left:0;mso-wrap-distance-top:72.200000000000003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8845" distB="2540" distL="0" distR="0" simplePos="0" relativeHeight="125829436" behindDoc="0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918845</wp:posOffset>
                </wp:positionV>
                <wp:extent cx="727075" cy="123190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707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290.5pt;margin-top:72.350000000000009pt;width:57.25pt;height:9.7000000000000011pt;z-index:-125829317;mso-wrap-distance-left:0;mso-wrap-distance-top:72.350000000000009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8845" distB="0" distL="0" distR="0" simplePos="0" relativeHeight="125829438" behindDoc="0" locked="0" layoutInCell="1" allowOverlap="1">
                <wp:simplePos x="0" y="0"/>
                <wp:positionH relativeFrom="page">
                  <wp:posOffset>5875020</wp:posOffset>
                </wp:positionH>
                <wp:positionV relativeFrom="paragraph">
                  <wp:posOffset>918845</wp:posOffset>
                </wp:positionV>
                <wp:extent cx="351790" cy="12573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462.60000000000002pt;margin-top:72.350000000000009pt;width:27.699999999999999pt;height:9.9000000000000004pt;z-index:-125829315;mso-wrap-distance-left:0;mso-wrap-distance-top:72.35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92100" distB="0" distL="0" distR="0" simplePos="0" relativeHeight="125829440" behindDoc="0" locked="0" layoutInCell="1" allowOverlap="1">
                <wp:simplePos x="0" y="0"/>
                <wp:positionH relativeFrom="page">
                  <wp:posOffset>589280</wp:posOffset>
                </wp:positionH>
                <wp:positionV relativeFrom="paragraph">
                  <wp:posOffset>292100</wp:posOffset>
                </wp:positionV>
                <wp:extent cx="628650" cy="130175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650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Objednavatel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46.399999999999999pt;margin-top:23.pt;width:49.5pt;height:10.25pt;z-index:-125829313;mso-wrap-distance-left:0;mso-wrap-distance-top:23.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Objednavatel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6545" distB="2540" distL="0" distR="0" simplePos="0" relativeHeight="125829442" behindDoc="0" locked="0" layoutInCell="1" allowOverlap="1">
                <wp:simplePos x="0" y="0"/>
                <wp:positionH relativeFrom="page">
                  <wp:posOffset>3684270</wp:posOffset>
                </wp:positionH>
                <wp:positionV relativeFrom="paragraph">
                  <wp:posOffset>296545</wp:posOffset>
                </wp:positionV>
                <wp:extent cx="487045" cy="123190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04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290.10000000000002pt;margin-top:23.350000000000001pt;width:38.350000000000001pt;height:9.7000000000000011pt;z-index:-125829311;mso-wrap-distance-left:0;mso-wrap-distance-top:23.350000000000001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990600" distB="5080" distL="0" distR="0" simplePos="0" relativeHeight="125829444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990600</wp:posOffset>
                </wp:positionV>
                <wp:extent cx="722630" cy="123190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46.600000000000001pt;margin-top:78.pt;width:56.899999999999999pt;height:9.7000000000000011pt;z-index:-125829309;mso-wrap-distance-left:0;mso-wrap-distance-top:78.pt;mso-wrap-distance-right:0;mso-wrap-distance-bottom:0.40000000000000002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93140" distB="0" distL="0" distR="0" simplePos="0" relativeHeight="125829446" behindDoc="0" locked="0" layoutInCell="1" allowOverlap="1">
                <wp:simplePos x="0" y="0"/>
                <wp:positionH relativeFrom="page">
                  <wp:posOffset>2425065</wp:posOffset>
                </wp:positionH>
                <wp:positionV relativeFrom="paragraph">
                  <wp:posOffset>993140</wp:posOffset>
                </wp:positionV>
                <wp:extent cx="354330" cy="125730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433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190.95000000000002pt;margin-top:78.200000000000003pt;width:27.900000000000002pt;height:9.9000000000000004pt;z-index:-125829307;mso-wrap-distance-left:0;mso-wrap-distance-top:78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95045" distB="635" distL="0" distR="0" simplePos="0" relativeHeight="125829448" behindDoc="0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995045</wp:posOffset>
                </wp:positionV>
                <wp:extent cx="724535" cy="123190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290.5pt;margin-top:78.350000000000009pt;width:57.050000000000004pt;height:9.7000000000000011pt;z-index:-125829305;mso-wrap-distance-left:0;mso-wrap-distance-top:78.35000000000000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93140" distB="0" distL="0" distR="0" simplePos="0" relativeHeight="125829450" behindDoc="0" locked="0" layoutInCell="1" allowOverlap="1">
                <wp:simplePos x="0" y="0"/>
                <wp:positionH relativeFrom="page">
                  <wp:posOffset>5876925</wp:posOffset>
                </wp:positionH>
                <wp:positionV relativeFrom="paragraph">
                  <wp:posOffset>993140</wp:posOffset>
                </wp:positionV>
                <wp:extent cx="349885" cy="12573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988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462.75pt;margin-top:78.200000000000003pt;width:27.550000000000001pt;height:9.9000000000000004pt;z-index:-125829303;mso-wrap-distance-left:0;mso-wrap-distance-top:78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</w:rPr>
        <w:t>REKAPITULACE ČLENĚNÍ SOUPISU PRACÍ</w:t>
      </w:r>
      <w:bookmarkEnd w:id="51"/>
      <w:bookmarkEnd w:id="52"/>
      <w:bookmarkEnd w:id="53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Stavba: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ZŠ Spořilov - rekonstrukce kuchyně a gastro</w:t>
      </w:r>
    </w:p>
    <w:tbl>
      <w:tblPr>
        <w:tblOverlap w:val="never"/>
        <w:jc w:val="left"/>
        <w:tblLayout w:type="fixed"/>
      </w:tblPr>
      <w:tblGrid>
        <w:gridCol w:w="5526"/>
        <w:gridCol w:w="1991"/>
        <w:gridCol w:w="1606"/>
      </w:tblGrid>
      <w:tr>
        <w:trPr>
          <w:trHeight w:val="1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Objekt: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5010/24/022 (4) - ZL2 - Úprava stropu na protipožární omítkou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4"/>
                <w:szCs w:val="14"/>
              </w:rPr>
              <w:t>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4"/>
                <w:szCs w:val="14"/>
              </w:rPr>
              <w:t>h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 Kazetový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podhled (Varianta 3.)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Místo: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Datum: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17. 7. 2024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Cena celkem [CZK]</w:t>
            </w:r>
          </w:p>
        </w:tc>
      </w:tr>
      <w:tr>
        <w:trPr>
          <w:trHeight w:val="4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324 837,45</w:t>
            </w:r>
          </w:p>
        </w:tc>
      </w:tr>
      <w:tr>
        <w:trPr>
          <w:trHeight w:val="3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133 344,80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6 - Úpravy povrchů, podlahy a osazování výplní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141 672,24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9 - Ostatní konstrukce a práce, bourání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36 026,37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997 - Přesun sutě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30 235,95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PSV - Práce a dodávky PSV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191 492,65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762 - Konstrukce tesařské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11 456,51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763 - Konstrukce suché výstavby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180 036,14</w:t>
            </w:r>
          </w:p>
        </w:tc>
      </w:tr>
    </w:tbl>
    <w:p>
      <w:pPr>
        <w:sectPr>
          <w:headerReference w:type="default" r:id="rId29"/>
          <w:footerReference w:type="default" r:id="rId30"/>
          <w:headerReference w:type="even" r:id="rId31"/>
          <w:footerReference w:type="even" r:id="rId32"/>
          <w:headerReference w:type="first" r:id="rId33"/>
          <w:footerReference w:type="first" r:id="rId34"/>
          <w:footnotePr>
            <w:pos w:val="pageBottom"/>
            <w:numFmt w:val="decimal"/>
            <w:numRestart w:val="continuous"/>
          </w:footnotePr>
          <w:pgSz w:w="11900" w:h="16840"/>
          <w:pgMar w:top="406" w:right="857" w:bottom="2957" w:left="498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</w:rPr>
        <w:t>SOUPIS PRACÍ</w:t>
      </w:r>
      <w:bookmarkEnd w:id="54"/>
      <w:bookmarkEnd w:id="55"/>
      <w:bookmarkEnd w:id="56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Stavba: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ZŠ Spořilov - rekonstrukce kuchyně a gastro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Objekt: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>5010/24/022 (4) - ZL2 - Úprava stropu na protipožární omítkou + Kazetový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>podhled (Varianta 3.)</w:t>
      </w:r>
    </w:p>
    <w:tbl>
      <w:tblPr>
        <w:tblOverlap w:val="never"/>
        <w:jc w:val="left"/>
        <w:tblLayout w:type="fixed"/>
      </w:tblPr>
      <w:tblGrid>
        <w:gridCol w:w="6498"/>
        <w:gridCol w:w="1973"/>
      </w:tblGrid>
      <w:tr>
        <w:trPr>
          <w:trHeight w:val="32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Místo: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Datum:</w:t>
              <w:tab/>
              <w:t>17. 7. 2024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Projektant:</w:t>
            </w:r>
          </w:p>
        </w:tc>
      </w:tr>
      <w:tr>
        <w:trPr>
          <w:trHeight w:val="2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Zpracovatel:</w:t>
            </w:r>
          </w:p>
        </w:tc>
      </w:tr>
    </w:tbl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20"/>
        <w:gridCol w:w="288"/>
        <w:gridCol w:w="1141"/>
        <w:gridCol w:w="3431"/>
        <w:gridCol w:w="500"/>
        <w:gridCol w:w="943"/>
        <w:gridCol w:w="1066"/>
        <w:gridCol w:w="1505"/>
        <w:gridCol w:w="1350"/>
      </w:tblGrid>
      <w:tr>
        <w:trPr>
          <w:trHeight w:val="454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Kód</w:t>
            </w: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594" w:val="left"/>
                <w:tab w:pos="4130" w:val="left"/>
              </w:tabs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Popis</w:t>
              <w:tab/>
              <w:t>MJ</w:t>
              <w:tab/>
              <w:t>Množství J.cena [CZK] Cena celkem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Cenová soustava</w:t>
            </w:r>
          </w:p>
        </w:tc>
      </w:tr>
      <w:tr>
        <w:trPr>
          <w:trHeight w:val="742" w:hRule="exact"/>
        </w:trPr>
        <w:tc>
          <w:tcPr>
            <w:gridSpan w:val="9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168" w:val="left"/>
              </w:tabs>
              <w:bidi w:val="0"/>
              <w:spacing w:before="0" w:after="22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Náklady soupisu celkem</w:t>
              <w:tab/>
              <w:t>324 337 45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78" w:val="left"/>
                <w:tab w:pos="8233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HSV</w:t>
              <w:tab/>
              <w:t>Práce a dodávky HSV</w:t>
              <w:tab/>
              <w:t>133 344,80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763131-R1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Přestěrkování stávajících podhledů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709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  <w:tab/>
              <w:t>-187,600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397,60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-74 589,76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SoD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6</w:t>
            </w: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Přestěrkování stávajících podhledů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61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Úpravy povrchů, podlahy a osazování výplní</w:t>
              <w:tab/>
              <w:t>141 672,24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611341322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Sádrová nebo vápenosádrová omítka hladká jednovrstvá vnitřních stropů žebrových nanášená strojně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192,000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356,34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68 417,28 CS ÚRS 2024 01</w:t>
            </w:r>
          </w:p>
        </w:tc>
      </w:tr>
      <w:tr>
        <w:trPr>
          <w:trHeight w:val="58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Omítka sádrová nebo vápenosádrová vnitřních ploch nanášená strojně jednovrstvá, tloušťky do 10 mm hladká vodorovných konstrukcí stropů žebrových nebo osamělých trámů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46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KNF.00104697-R Knauf protipožární omítka MP 75 pytel 18 kg</w:t>
              <w:tab/>
              <w:t>kus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123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142,000</w:t>
              <w:tab/>
              <w:t>515,88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73 254,96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R-položka</w:t>
            </w:r>
          </w:p>
        </w:tc>
      </w:tr>
      <w:tr>
        <w:trPr>
          <w:trHeight w:val="50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9</w:t>
            </w: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MP 75, pytel 30 kg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69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Ostatní konstrukce a práce, bourání</w:t>
              <w:tab/>
              <w:t>36 026,37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978012191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Otlučení (osekání) vnitřní vápenné nebo vápenocementové omítky stropů rákosových v rozsahu přes 50 do 100 %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204,800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I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175,91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36 026,37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CS ÚRS 2024 01</w:t>
            </w:r>
          </w:p>
        </w:tc>
      </w:tr>
      <w:tr>
        <w:trPr>
          <w:trHeight w:val="63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997</w:t>
            </w: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Otlučení vápenných nebo vápenocementových omítek vnitřních ploch stropů rákosovaných, v rozsahu přes 50 do 100 %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69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Přesun sutě</w:t>
              <w:tab/>
              <w:t>30 235,95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997013211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Vnitrostaveništní doprava suti a vybouraných hmot pro budovy v do 6 m ručně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770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t</w:t>
              <w:tab/>
              <w:t>18,230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6" w:val="left"/>
              </w:tabs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434,88</w:t>
              <w:tab/>
              <w:t>7 927,86 SoD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Vnitrostaveništní doprava suti a vybouraných hmot vodorovně do 50 m s naložením ručně pro budovy a haly výšky do 6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997013219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Příplatek k vnitrostaveništní dopravě suti a vybouraných hmot za zvětšenou dopravu suti ZKD 10 m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770" w:val="left"/>
                <w:tab w:pos="1897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t</w:t>
              <w:tab/>
              <w:t>18,230</w:t>
              <w:tab/>
              <w:t>74,55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1 359,05 SoD</w:t>
            </w:r>
          </w:p>
        </w:tc>
      </w:tr>
      <w:tr>
        <w:trPr>
          <w:trHeight w:val="58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Vnitrostaveništní doprava suti a vybouraných hmot vodorovně do 50 m s naložením Příplatek k cenám -3111 až -3217 za zvětšenou vodorovnou dopravu přes vymezenou dopravní vzdálenost za každých dalších započatých 10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997013501</w:t>
            </w:r>
          </w:p>
        </w:tc>
        <w:tc>
          <w:tcPr>
            <w:gridSpan w:val="6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4392" w:val="left"/>
                <w:tab w:pos="5443" w:val="left"/>
                <w:tab w:pos="68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Odvoz suti a vybouraných hmot na skládku nebo</w:t>
              <w:tab/>
            </w:r>
            <w:r>
              <w:rPr>
                <w:color w:val="000000"/>
                <w:spacing w:val="0"/>
                <w:w w:val="100"/>
                <w:position w:val="0"/>
                <w:vertAlign w:val="subscript"/>
              </w:rPr>
              <w:t>18</w:t>
            </w:r>
            <w:r>
              <w:rPr>
                <w:color w:val="000000"/>
                <w:spacing w:val="0"/>
                <w:w w:val="100"/>
                <w:position w:val="0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vertAlign w:val="subscript"/>
              </w:rPr>
              <w:t>230</w:t>
              <w:tab/>
              <w:t>273&gt;35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>4 983,17 SoD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meziskladku do 1 km se složením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Odvoz suti a vybouraných hmot na skládku nebo meziskládku se složením, na vzdálenost do 1 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997013509</w:t>
            </w:r>
          </w:p>
        </w:tc>
        <w:tc>
          <w:tcPr>
            <w:gridSpan w:val="6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Příplatek k odvozu suti a vybouraných hmot na skládku .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629" w:val="left"/>
                <w:tab w:pos="4396" w:val="left"/>
                <w:tab w:pos="6955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-,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vertAlign w:val="subscript"/>
              </w:rPr>
              <w:t>l/n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 xml:space="preserve"> 41-41</w:t>
              <w:tab/>
              <w:t>l</w:t>
              <w:tab/>
              <w:t>lo,ZÓU</w:t>
              <w:tab/>
              <w:t>ZZO.OU oOU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ZKD 1 km pres 1 km</w:t>
            </w:r>
          </w:p>
        </w:tc>
      </w:tr>
      <w:tr>
        <w:trPr>
          <w:trHeight w:val="42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Odvoz suti a vybouraných hrnut na skládku nebo meziskládku se složením, na vzdálenost Příplatek k ceně za každý další započatý 1 km přes 1 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5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</w:rPr>
              <w:t>pp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4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997013631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4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997221611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PSV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41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 xml:space="preserve">762 </w:t>
            </w:r>
            <w:r>
              <w:rPr>
                <w:color w:val="000000"/>
                <w:spacing w:val="0"/>
                <w:w w:val="100"/>
                <w:position w:val="0"/>
              </w:rPr>
              <w:t>762841812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763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4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763131451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763132971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622" w:val="left"/>
              </w:tabs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Poplatek za uložení na skládce (skládkovné)</w:t>
              <w:tab/>
            </w:r>
            <w:r>
              <w:rPr>
                <w:color w:val="000000"/>
                <w:spacing w:val="0"/>
                <w:w w:val="100"/>
                <w:position w:val="0"/>
                <w:vertAlign w:val="subscript"/>
              </w:rPr>
              <w:t>t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stavebního odpadu směsného kód odpadu 17 09 04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9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Poplatek za uloženi stavebního odpadu na skládce (skládkovné) směsného stavebního a demoličního zatříděného do Katalogu odpadů pod kódem 17 09 04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Nakládání suti na dopravní prostředky pro vodorovnou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575" w:val="left"/>
                <w:tab w:pos="4349" w:val="left"/>
              </w:tabs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.</w:t>
              <w:tab/>
              <w:t>t</w:t>
              <w:tab/>
              <w:t>18,230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dopravu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9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Nakládáni na dopravní prostředky pro vodorovnou dopravu suti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Práce a dodávky PSV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Konstrukce tesařské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6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Demontáž podbíjení obkladů stropů a střech sklonu do</w:t>
              <w:tab/>
              <w:t>„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51" w:val="left"/>
                <w:tab w:pos="1004" w:val="left"/>
                <w:tab w:pos="1606" w:val="left"/>
                <w:tab w:pos="3550" w:val="left"/>
                <w:tab w:pos="4309" w:val="left"/>
              </w:tabs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ono .</w:t>
              <w:tab/>
              <w:t>. , .</w:t>
              <w:tab/>
              <w:t>;</w:t>
              <w:tab/>
              <w:t>xi</w:t>
              <w:tab/>
              <w:t>m2</w:t>
              <w:tab/>
              <w:t>204,800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 z hrubých prken s omítkou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8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Demontáž podbíjeni obkladů stropů a střech sklonu do 60° z hrubých prken tl do 35 mm s omítkou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Konstrukce suché výstavby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668" w:val="left"/>
                <w:tab w:pos="458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SDK podhled deska 1xH2 12,5 bez izolace dvouvrstvá</w:t>
              <w:tab/>
              <w:t>„</w:t>
              <w:tab/>
            </w:r>
            <w:r>
              <w:rPr>
                <w:color w:val="000000"/>
                <w:spacing w:val="0"/>
                <w:w w:val="100"/>
                <w:position w:val="0"/>
                <w:vertAlign w:val="subscript"/>
              </w:rPr>
              <w:t>on</w:t>
            </w:r>
            <w:r>
              <w:rPr>
                <w:color w:val="000000"/>
                <w:spacing w:val="0"/>
                <w:w w:val="100"/>
                <w:position w:val="0"/>
              </w:rPr>
              <w:t>-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560" w:val="left"/>
                <w:tab w:pos="4395" w:val="left"/>
              </w:tabs>
              <w:bidi w:val="0"/>
              <w:spacing w:before="0" w:after="0" w:line="18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,</w:t>
              <w:tab/>
              <w:t>rn,nn</w:t>
              <w:tab/>
              <w:t>rn2</w:t>
              <w:tab/>
              <w:t>99,800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spodní kce profil CD+UD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9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Podhled ze sádrokartonových desek dvouvrstvá zavěšená spodní konstrukce z ocelových profilů CD. UD jednoduše opláštěná deskou impregnovanou H2, tl 12,5 mm bez izolace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45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Vyspravení SDK podhledu, podkroví pl přes 0,5 do 1</w:t>
              <w:tab/>
              <w:t>_ _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607" w:val="left"/>
                <w:tab w:pos="4338" w:val="left"/>
              </w:tabs>
              <w:bidi w:val="0"/>
              <w:spacing w:before="0" w:after="10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 deska 1xA 12,5</w:t>
              <w:tab/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US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>-zU.UUU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4" w:val="left"/>
              </w:tabs>
              <w:bidi w:val="0"/>
              <w:spacing w:before="0" w:after="72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1 205,23</w:t>
              <w:tab/>
              <w:t>12 341,56 SoD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72" w:val="left"/>
              </w:tabs>
              <w:bidi w:val="0"/>
              <w:spacing w:before="0" w:after="5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186,38</w:t>
              <w:tab/>
              <w:t>3 397,71 SoD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191 492,65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184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11 456,51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2" w:val="left"/>
              </w:tabs>
              <w:bidi w:val="0"/>
              <w:spacing w:before="0" w:after="56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55,94</w:t>
              <w:tab/>
              <w:t>11 456,51 CS ÚRS 2024 01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17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180 036,14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08" w:val="left"/>
              </w:tabs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824,72</w:t>
              <w:tab/>
              <w:t>82 307,06 CS ÚRS 2024 01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11" w:val="left"/>
              </w:tabs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894,61</w:t>
              <w:tab/>
              <w:t>-17 892,20 CS ÚRS 2024 01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84"/>
        <w:gridCol w:w="274"/>
        <w:gridCol w:w="961"/>
        <w:gridCol w:w="3686"/>
        <w:gridCol w:w="756"/>
        <w:gridCol w:w="918"/>
        <w:gridCol w:w="1199"/>
        <w:gridCol w:w="2599"/>
      </w:tblGrid>
      <w:tr>
        <w:trPr>
          <w:trHeight w:val="36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2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Vyspraveni sádrokartonových podhledů nebo podkroví plochy jednotlivě přes 0,50 do 1,00 m2 desky tl. 12,5 mm standardní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leader="underscore" w:pos="2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</w:t>
              <w:tab/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763'35101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Montáž SDK kazetového podhledu z kazet 600x600 mm na zavěšenou viditelnou nosnou konstrukcí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442,49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46 461,45 CSÚRS 2024 01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</w:rPr>
              <w:t>Montáž sádrokartonového podhledu kazetového demontovatelného včetně zavěšené nosné konstrukce velikost kazet 600x600 mm viditelné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59030570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podhled kazetový bez děrování viditelný rastr tl Wmm 600x600mm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110,250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627,30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69 159,83 CSÚRS 2024 01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80" w:line="240" w:lineRule="auto"/>
        <w:ind w:left="288" w:right="0" w:firstLine="0"/>
        <w:jc w:val="left"/>
      </w:pPr>
      <w:r>
        <w:rPr>
          <w:color w:val="000000"/>
          <w:spacing w:val="0"/>
          <w:w w:val="100"/>
          <w:position w:val="0"/>
        </w:rPr>
        <w:t>PP</w:t>
        <w:tab/>
        <w:t>podhled kazetový bez děrováni viditelný rastr tl 10mm 600x600mm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742" w:val="left"/>
          <w:tab w:pos="6106" w:val="left"/>
        </w:tabs>
        <w:bidi w:val="0"/>
        <w:spacing w:before="0" w:after="0" w:line="240" w:lineRule="auto"/>
        <w:ind w:left="288" w:right="0" w:firstLine="0"/>
        <w:jc w:val="left"/>
        <w:rPr>
          <w:sz w:val="12"/>
          <w:szCs w:val="12"/>
        </w:rPr>
      </w:pPr>
      <w:r>
        <mc:AlternateContent>
          <mc:Choice Requires="wps">
            <w:drawing>
              <wp:anchor distT="0" distB="47625" distL="114300" distR="5920740" simplePos="0" relativeHeight="125829452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margin">
                  <wp:posOffset>63500</wp:posOffset>
                </wp:positionV>
                <wp:extent cx="804545" cy="134620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1346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PČ Typ Kód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26.25pt;margin-top:5.pt;width:63.350000000000001pt;height:10.6pt;z-index:-125829301;mso-wrap-distance-left:9.pt;mso-wrap-distance-right:466.19999999999999pt;mso-wrap-distance-bottom:3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PČ Typ Kód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320" distB="45085" distL="2153285" distR="4437380" simplePos="0" relativeHeight="125829454" behindDoc="0" locked="0" layoutInCell="1" allowOverlap="1">
                <wp:simplePos x="0" y="0"/>
                <wp:positionH relativeFrom="page">
                  <wp:posOffset>2372360</wp:posOffset>
                </wp:positionH>
                <wp:positionV relativeFrom="margin">
                  <wp:posOffset>83820</wp:posOffset>
                </wp:positionV>
                <wp:extent cx="248920" cy="116840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920" cy="116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Popis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186.80000000000001pt;margin-top:6.6000000000000005pt;width:19.600000000000001pt;height:9.2000000000000011pt;z-index:-125829299;mso-wrap-distance-left:169.55000000000001pt;mso-wrap-distance-top:1.6000000000000001pt;mso-wrap-distance-right:349.40000000000003pt;mso-wrap-distance-bottom:3.55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Popis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860" distB="38100" distL="3449320" distR="114300" simplePos="0" relativeHeight="125829456" behindDoc="0" locked="0" layoutInCell="1" allowOverlap="1">
                <wp:simplePos x="0" y="0"/>
                <wp:positionH relativeFrom="page">
                  <wp:posOffset>3668395</wp:posOffset>
                </wp:positionH>
                <wp:positionV relativeFrom="margin">
                  <wp:posOffset>86360</wp:posOffset>
                </wp:positionV>
                <wp:extent cx="3275965" cy="121285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75965" cy="1212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MJ Množství J.cena [CZK] Cena celkem [CZK] Cenová soustava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288.85000000000002pt;margin-top:6.7999999999999998pt;width:257.94999999999999pt;height:9.5500000000000007pt;z-index:-125829297;mso-wrap-distance-left:271.60000000000002pt;mso-wrap-distance-top:1.8pt;mso-wrap-distance-right:9.pt;mso-wrap-distance-bottom:3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MJ Množství J.cena [CZK] Cena celkem [CZK] Cenová soustava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2"/>
          <w:szCs w:val="12"/>
        </w:rPr>
        <w:t>w</w:t>
        <w:tab/>
        <w:t>105*1,05'Přepočtené koeficientem množství</w:t>
        <w:tab/>
        <w:t>110,250</w:t>
      </w:r>
    </w:p>
    <w:sectPr>
      <w:footnotePr>
        <w:pos w:val="pageBottom"/>
        <w:numFmt w:val="decimal"/>
        <w:numRestart w:val="continuous"/>
      </w:footnotePr>
      <w:pgSz w:w="11900" w:h="16840"/>
      <w:pgMar w:top="521" w:right="712" w:bottom="762" w:left="51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10360025</wp:posOffset>
              </wp:positionV>
              <wp:extent cx="407035" cy="6159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81.25pt;margin-top:815.75pt;width:32.049999999999997pt;height:4.850000000000000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3528060</wp:posOffset>
              </wp:positionH>
              <wp:positionV relativeFrom="page">
                <wp:posOffset>10365740</wp:posOffset>
              </wp:positionV>
              <wp:extent cx="404495" cy="61595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449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5" type="#_x0000_t202" style="position:absolute;margin-left:277.80000000000001pt;margin-top:816.20000000000005pt;width:31.850000000000001pt;height:4.850000000000000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10342880</wp:posOffset>
              </wp:positionV>
              <wp:extent cx="397510" cy="57150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7510" cy="57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Strana 1 z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279.30000000000001pt;margin-top:814.39999999999998pt;width:31.300000000000001pt;height:4.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Strana 1 z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10360025</wp:posOffset>
              </wp:positionV>
              <wp:extent cx="407035" cy="6159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281.25pt;margin-top:815.75pt;width:32.049999999999997pt;height:4.850000000000000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10342880</wp:posOffset>
              </wp:positionV>
              <wp:extent cx="397510" cy="5715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7510" cy="57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Strana 1 z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279.30000000000001pt;margin-top:814.39999999999998pt;width:31.300000000000001pt;height:4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Strana 1 z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10342880</wp:posOffset>
              </wp:positionV>
              <wp:extent cx="397510" cy="5715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7510" cy="57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Strana 1 z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279.30000000000001pt;margin-top:814.39999999999998pt;width:31.300000000000001pt;height:4.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Strana 1 z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3545205</wp:posOffset>
              </wp:positionH>
              <wp:positionV relativeFrom="page">
                <wp:posOffset>10371455</wp:posOffset>
              </wp:positionV>
              <wp:extent cx="395605" cy="5715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5605" cy="57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279.15000000000003pt;margin-top:816.64999999999998pt;width:31.150000000000002pt;height:4.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3545205</wp:posOffset>
              </wp:positionH>
              <wp:positionV relativeFrom="page">
                <wp:posOffset>10371455</wp:posOffset>
              </wp:positionV>
              <wp:extent cx="395605" cy="57150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5605" cy="57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279.15000000000003pt;margin-top:816.64999999999998pt;width:31.150000000000002pt;height:4.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3528060</wp:posOffset>
              </wp:positionH>
              <wp:positionV relativeFrom="page">
                <wp:posOffset>10365740</wp:posOffset>
              </wp:positionV>
              <wp:extent cx="404495" cy="61595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449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277.80000000000001pt;margin-top:816.20000000000005pt;width:31.850000000000001pt;height:4.850000000000000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920115</wp:posOffset>
              </wp:positionH>
              <wp:positionV relativeFrom="page">
                <wp:posOffset>466725</wp:posOffset>
              </wp:positionV>
              <wp:extent cx="3788410" cy="2527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88410" cy="252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ZŠ Spořilov - rekonstrukce kuchyně a gastro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ČÁST 1: Stavební úpravy kuchyně a souvisejících prostor, výměna odlučovače tuků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2.450000000000003pt;margin-top:36.75pt;width:298.30000000000001pt;height:19.9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ZŠ Spořilov - rekonstrukce kuchyně a gastro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ČÁST 1: Stavební úpravy kuchyně a souvisejících prostor, výměna odlučovače tuků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5781675</wp:posOffset>
              </wp:positionH>
              <wp:positionV relativeFrom="page">
                <wp:posOffset>485140</wp:posOffset>
              </wp:positionV>
              <wp:extent cx="563880" cy="762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388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Dodatek č.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5.25pt;margin-top:38.200000000000003pt;width:44.399999999999999pt;height:6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Dodatek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466725</wp:posOffset>
              </wp:positionV>
              <wp:extent cx="3788410" cy="2527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88410" cy="252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ZŠ Spořilov - rekonstrukce kuchyně a gastro</w:t>
                          </w:r>
                        </w:p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ČÁST 1: Stavební úpravy kuchyně a souvisejících prostor, výměna odlučovače tuků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049999999999997pt;margin-top:36.75pt;width:298.30000000000001pt;height:19.9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ZŠ Spořilov - rekonstrukce kuchyně a gastro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ČÁST 1: Stavební úpravy kuchyně a souvisejících prostor, výměna odlučovače tuků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5763895</wp:posOffset>
              </wp:positionH>
              <wp:positionV relativeFrom="page">
                <wp:posOffset>485140</wp:posOffset>
              </wp:positionV>
              <wp:extent cx="563880" cy="762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388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Dodatek č.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53.85000000000002pt;margin-top:38.200000000000003pt;width:44.399999999999999pt;height:6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Dodatek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5">
    <w:name w:val="Nadpis #2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8">
    <w:name w:val="Záhlaví nebo zápatí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1">
    <w:name w:val="Nadpis #3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0">
    <w:name w:val="Základní text (4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3">
    <w:name w:val="Titulek tabulky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CharStyle27">
    <w:name w:val="Jiné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CharStyle32">
    <w:name w:val="Základní text (3)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CharStyle35">
    <w:name w:val="Nadpis #1_"/>
    <w:basedOn w:val="DefaultParagraphFont"/>
    <w:link w:val="Style34"/>
    <w:rPr>
      <w:rFonts w:ascii="Garamond" w:eastAsia="Garamond" w:hAnsi="Garamond" w:cs="Garamond"/>
      <w:b/>
      <w:bCs/>
      <w:i w:val="0"/>
      <w:iCs w:val="0"/>
      <w:smallCaps w:val="0"/>
      <w:strike w:val="0"/>
      <w:color w:val="9C354A"/>
      <w:sz w:val="34"/>
      <w:szCs w:val="34"/>
      <w:u w:val="none"/>
      <w:shd w:val="clear" w:color="auto" w:fill="auto"/>
    </w:rPr>
  </w:style>
  <w:style w:type="character" w:customStyle="1" w:styleId="CharStyle44">
    <w:name w:val="Základní text (5)_"/>
    <w:basedOn w:val="DefaultParagraphFont"/>
    <w:link w:val="Styl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47">
    <w:name w:val="Základní text (2)_"/>
    <w:basedOn w:val="DefaultParagraphFont"/>
    <w:link w:val="Style4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68">
    <w:name w:val="Základní text (6)_"/>
    <w:basedOn w:val="DefaultParagraphFont"/>
    <w:link w:val="Style6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1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auto"/>
      <w:spacing w:after="350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0">
    <w:name w:val="Nadpis #3"/>
    <w:basedOn w:val="Normal"/>
    <w:link w:val="CharStyle11"/>
    <w:pPr>
      <w:widowControl w:val="0"/>
      <w:shd w:val="clear" w:color="auto" w:fill="auto"/>
      <w:spacing w:after="16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9">
    <w:name w:val="Základní text (4)"/>
    <w:basedOn w:val="Normal"/>
    <w:link w:val="CharStyle20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2">
    <w:name w:val="Titulek tabulky"/>
    <w:basedOn w:val="Normal"/>
    <w:link w:val="CharStyle2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Style26">
    <w:name w:val="Jiné"/>
    <w:basedOn w:val="Normal"/>
    <w:link w:val="CharStyle2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Style31">
    <w:name w:val="Základní text (3)"/>
    <w:basedOn w:val="Normal"/>
    <w:link w:val="CharStyle3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tyle34">
    <w:name w:val="Nadpis #1"/>
    <w:basedOn w:val="Normal"/>
    <w:link w:val="CharStyle35"/>
    <w:pPr>
      <w:widowControl w:val="0"/>
      <w:shd w:val="clear" w:color="auto" w:fill="auto"/>
      <w:spacing w:after="120"/>
      <w:outlineLvl w:val="0"/>
    </w:pPr>
    <w:rPr>
      <w:rFonts w:ascii="Garamond" w:eastAsia="Garamond" w:hAnsi="Garamond" w:cs="Garamond"/>
      <w:b/>
      <w:bCs/>
      <w:i w:val="0"/>
      <w:iCs w:val="0"/>
      <w:smallCaps w:val="0"/>
      <w:strike w:val="0"/>
      <w:color w:val="9C354A"/>
      <w:sz w:val="34"/>
      <w:szCs w:val="34"/>
      <w:u w:val="none"/>
      <w:shd w:val="clear" w:color="auto" w:fill="auto"/>
    </w:rPr>
  </w:style>
  <w:style w:type="paragraph" w:customStyle="1" w:styleId="Style43">
    <w:name w:val="Základní text (5)"/>
    <w:basedOn w:val="Normal"/>
    <w:link w:val="CharStyle4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46">
    <w:name w:val="Základní text (2)"/>
    <w:basedOn w:val="Normal"/>
    <w:link w:val="CharStyle47"/>
    <w:pPr>
      <w:widowControl w:val="0"/>
      <w:shd w:val="clear" w:color="auto" w:fill="auto"/>
      <w:spacing w:after="260"/>
    </w:pPr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67">
    <w:name w:val="Základní text (6)"/>
    <w:basedOn w:val="Normal"/>
    <w:link w:val="CharStyle6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1.xml"/><Relationship Id="rId13" Type="http://schemas.openxmlformats.org/officeDocument/2006/relationships/header" Target="header6.xml"/><Relationship Id="rId14" Type="http://schemas.openxmlformats.org/officeDocument/2006/relationships/footer" Target="footer2.xml"/><Relationship Id="rId15" Type="http://schemas.openxmlformats.org/officeDocument/2006/relationships/image" Target="media/image2.jpeg"/><Relationship Id="rId16" Type="http://schemas.openxmlformats.org/officeDocument/2006/relationships/image" Target="media/image2.jpeg" TargetMode="External"/><Relationship Id="rId17" Type="http://schemas.openxmlformats.org/officeDocument/2006/relationships/header" Target="header7.xml"/><Relationship Id="rId18" Type="http://schemas.openxmlformats.org/officeDocument/2006/relationships/footer" Target="footer3.xml"/><Relationship Id="rId19" Type="http://schemas.openxmlformats.org/officeDocument/2006/relationships/header" Target="header8.xml"/><Relationship Id="rId20" Type="http://schemas.openxmlformats.org/officeDocument/2006/relationships/footer" Target="footer4.xml"/><Relationship Id="rId21" Type="http://schemas.openxmlformats.org/officeDocument/2006/relationships/header" Target="header9.xml"/><Relationship Id="rId22" Type="http://schemas.openxmlformats.org/officeDocument/2006/relationships/footer" Target="footer5.xml"/><Relationship Id="rId23" Type="http://schemas.openxmlformats.org/officeDocument/2006/relationships/header" Target="header10.xml"/><Relationship Id="rId24" Type="http://schemas.openxmlformats.org/officeDocument/2006/relationships/footer" Target="footer6.xml"/><Relationship Id="rId25" Type="http://schemas.openxmlformats.org/officeDocument/2006/relationships/header" Target="header11.xml"/><Relationship Id="rId26" Type="http://schemas.openxmlformats.org/officeDocument/2006/relationships/footer" Target="footer7.xml"/><Relationship Id="rId27" Type="http://schemas.openxmlformats.org/officeDocument/2006/relationships/header" Target="header12.xml"/><Relationship Id="rId28" Type="http://schemas.openxmlformats.org/officeDocument/2006/relationships/footer" Target="footer8.xml"/><Relationship Id="rId29" Type="http://schemas.openxmlformats.org/officeDocument/2006/relationships/header" Target="header13.xml"/><Relationship Id="rId30" Type="http://schemas.openxmlformats.org/officeDocument/2006/relationships/footer" Target="footer9.xml"/><Relationship Id="rId31" Type="http://schemas.openxmlformats.org/officeDocument/2006/relationships/header" Target="header14.xml"/><Relationship Id="rId32" Type="http://schemas.openxmlformats.org/officeDocument/2006/relationships/footer" Target="footer10.xml"/><Relationship Id="rId33" Type="http://schemas.openxmlformats.org/officeDocument/2006/relationships/header" Target="header15.xml"/><Relationship Id="rId34" Type="http://schemas.openxmlformats.org/officeDocument/2006/relationships/footer" Target="footer11.xml"/></Relationships>
</file>

<file path=docProps/core.xml><?xml version="1.0" encoding="utf-8"?>
<cp:coreProperties xmlns:cp="http://schemas.openxmlformats.org/package/2006/metadata/core-properties" xmlns:dc="http://purl.org/dc/elements/1.1/">
  <dc:title>Dodotek_c_1_Marhold</dc:title>
  <dc:subject/>
  <dc:creator>vasutovab</dc:creator>
  <cp:keywords/>
</cp:coreProperties>
</file>