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841D" w14:textId="77777777"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14:paraId="29A01DE9" w14:textId="77777777"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14:paraId="7EA83128"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14:paraId="1572D09B" w14:textId="77777777"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14:paraId="70B9948F" w14:textId="77777777"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14:paraId="1A853261"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14:paraId="5DF33BA8" w14:textId="77777777" w:rsidR="00B95ECD" w:rsidRDefault="00B95ECD" w:rsidP="00B95ECD">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zastoupena</w:t>
      </w:r>
      <w:r w:rsidRPr="00BC4687">
        <w:rPr>
          <w:rFonts w:ascii="Tahoma" w:hAnsi="Tahoma" w:cs="Tahoma"/>
          <w:sz w:val="20"/>
          <w:szCs w:val="22"/>
        </w:rPr>
        <w:tab/>
      </w:r>
    </w:p>
    <w:p w14:paraId="57448E5F" w14:textId="77777777" w:rsidR="00B95ECD" w:rsidRPr="007362F6" w:rsidRDefault="00B95ECD" w:rsidP="00B95ECD">
      <w:pPr>
        <w:numPr>
          <w:ilvl w:val="12"/>
          <w:numId w:val="0"/>
        </w:numPr>
        <w:tabs>
          <w:tab w:val="left" w:pos="360"/>
          <w:tab w:val="left" w:pos="567"/>
          <w:tab w:val="left" w:pos="2977"/>
        </w:tabs>
        <w:spacing w:line="276" w:lineRule="auto"/>
        <w:ind w:left="425" w:hanging="425"/>
        <w:rPr>
          <w:rFonts w:ascii="Tahoma" w:hAnsi="Tahoma" w:cs="Tahoma"/>
          <w:sz w:val="20"/>
          <w:szCs w:val="20"/>
        </w:rPr>
      </w:pPr>
      <w:r>
        <w:rPr>
          <w:rFonts w:ascii="Tahoma" w:hAnsi="Tahoma" w:cs="Tahoma"/>
          <w:sz w:val="20"/>
          <w:szCs w:val="22"/>
        </w:rPr>
        <w:tab/>
      </w:r>
      <w:r w:rsidRPr="007362F6">
        <w:rPr>
          <w:rFonts w:ascii="Tahoma" w:hAnsi="Tahoma" w:cs="Tahoma"/>
          <w:sz w:val="20"/>
          <w:szCs w:val="20"/>
        </w:rPr>
        <w:t>ve věcech smluvních:</w:t>
      </w:r>
      <w:r>
        <w:rPr>
          <w:rFonts w:ascii="Tahoma" w:hAnsi="Tahoma" w:cs="Tahoma"/>
          <w:sz w:val="20"/>
          <w:szCs w:val="20"/>
        </w:rPr>
        <w:tab/>
      </w:r>
      <w:r w:rsidRPr="007362F6">
        <w:rPr>
          <w:rFonts w:ascii="Tahoma" w:hAnsi="Tahoma" w:cs="Tahoma"/>
          <w:sz w:val="20"/>
          <w:szCs w:val="20"/>
        </w:rPr>
        <w:t>I</w:t>
      </w:r>
      <w:r>
        <w:rPr>
          <w:rFonts w:ascii="Tahoma" w:hAnsi="Tahoma" w:cs="Tahoma"/>
          <w:sz w:val="20"/>
          <w:szCs w:val="20"/>
        </w:rPr>
        <w:t xml:space="preserve">ng. </w:t>
      </w:r>
      <w:r w:rsidRPr="007362F6">
        <w:rPr>
          <w:rFonts w:ascii="Tahoma" w:hAnsi="Tahoma" w:cs="Tahoma"/>
          <w:sz w:val="20"/>
          <w:szCs w:val="20"/>
        </w:rPr>
        <w:t xml:space="preserve">Karlem </w:t>
      </w:r>
      <w:proofErr w:type="spellStart"/>
      <w:r w:rsidRPr="007362F6">
        <w:rPr>
          <w:rFonts w:ascii="Tahoma" w:hAnsi="Tahoma" w:cs="Tahoma"/>
          <w:sz w:val="20"/>
          <w:szCs w:val="20"/>
        </w:rPr>
        <w:t>Siebertem</w:t>
      </w:r>
      <w:proofErr w:type="spellEnd"/>
      <w:r w:rsidRPr="007362F6">
        <w:rPr>
          <w:rFonts w:ascii="Tahoma" w:hAnsi="Tahoma" w:cs="Tahoma"/>
          <w:sz w:val="20"/>
          <w:szCs w:val="20"/>
        </w:rPr>
        <w:t>, MBA, ředitelem</w:t>
      </w:r>
    </w:p>
    <w:p w14:paraId="7C16B364" w14:textId="77777777" w:rsidR="00B95ECD" w:rsidRPr="007362F6" w:rsidRDefault="00B95ECD" w:rsidP="00B95ECD">
      <w:pPr>
        <w:numPr>
          <w:ilvl w:val="12"/>
          <w:numId w:val="0"/>
        </w:numPr>
        <w:tabs>
          <w:tab w:val="left" w:pos="360"/>
          <w:tab w:val="left" w:pos="567"/>
          <w:tab w:val="left" w:pos="2977"/>
        </w:tabs>
        <w:spacing w:line="276" w:lineRule="auto"/>
        <w:ind w:left="425" w:hanging="425"/>
        <w:rPr>
          <w:rFonts w:ascii="Tahoma" w:hAnsi="Tahoma" w:cs="Tahoma"/>
          <w:sz w:val="20"/>
          <w:szCs w:val="20"/>
        </w:rPr>
      </w:pPr>
      <w:r w:rsidRPr="007362F6">
        <w:rPr>
          <w:rFonts w:ascii="Tahoma" w:hAnsi="Tahoma" w:cs="Tahoma"/>
          <w:sz w:val="20"/>
          <w:szCs w:val="20"/>
        </w:rPr>
        <w:tab/>
        <w:t xml:space="preserve">ve věcech technických: </w:t>
      </w:r>
      <w:r w:rsidRPr="007362F6">
        <w:rPr>
          <w:rFonts w:ascii="Tahoma" w:hAnsi="Tahoma" w:cs="Tahoma"/>
          <w:sz w:val="20"/>
          <w:szCs w:val="20"/>
        </w:rPr>
        <w:tab/>
      </w:r>
      <w:r w:rsidRPr="007362F6">
        <w:rPr>
          <w:rFonts w:ascii="Tahoma" w:eastAsia="SimSun" w:hAnsi="Tahoma" w:cs="Tahoma"/>
          <w:kern w:val="1"/>
          <w:sz w:val="20"/>
          <w:szCs w:val="20"/>
          <w:lang w:eastAsia="hi-IN" w:bidi="hi-IN"/>
        </w:rPr>
        <w:t>PhDr. Mgr. Han</w:t>
      </w:r>
      <w:r>
        <w:rPr>
          <w:rFonts w:ascii="Tahoma" w:eastAsia="SimSun" w:hAnsi="Tahoma" w:cs="Tahoma"/>
          <w:kern w:val="1"/>
          <w:sz w:val="20"/>
          <w:szCs w:val="20"/>
          <w:lang w:eastAsia="hi-IN" w:bidi="hi-IN"/>
        </w:rPr>
        <w:t>ou</w:t>
      </w:r>
      <w:r w:rsidRPr="007362F6">
        <w:rPr>
          <w:rFonts w:ascii="Tahoma" w:eastAsia="SimSun" w:hAnsi="Tahoma" w:cs="Tahoma"/>
          <w:kern w:val="1"/>
          <w:sz w:val="20"/>
          <w:szCs w:val="20"/>
          <w:lang w:eastAsia="hi-IN" w:bidi="hi-IN"/>
        </w:rPr>
        <w:t xml:space="preserve"> Hozov</w:t>
      </w:r>
      <w:r>
        <w:rPr>
          <w:rFonts w:ascii="Tahoma" w:eastAsia="SimSun" w:hAnsi="Tahoma" w:cs="Tahoma"/>
          <w:kern w:val="1"/>
          <w:sz w:val="20"/>
          <w:szCs w:val="20"/>
          <w:lang w:eastAsia="hi-IN" w:bidi="hi-IN"/>
        </w:rPr>
        <w:t>ou</w:t>
      </w:r>
      <w:r w:rsidRPr="007362F6">
        <w:rPr>
          <w:rFonts w:ascii="Tahoma" w:eastAsia="SimSun" w:hAnsi="Tahoma" w:cs="Tahoma"/>
          <w:kern w:val="1"/>
          <w:sz w:val="20"/>
          <w:szCs w:val="20"/>
          <w:lang w:eastAsia="hi-IN" w:bidi="hi-IN"/>
        </w:rPr>
        <w:t>, náměstkyn</w:t>
      </w:r>
      <w:r>
        <w:rPr>
          <w:rFonts w:ascii="Tahoma" w:eastAsia="SimSun" w:hAnsi="Tahoma" w:cs="Tahoma"/>
          <w:kern w:val="1"/>
          <w:sz w:val="20"/>
          <w:szCs w:val="20"/>
          <w:lang w:eastAsia="hi-IN" w:bidi="hi-IN"/>
        </w:rPr>
        <w:t>í</w:t>
      </w:r>
      <w:r w:rsidRPr="007362F6">
        <w:rPr>
          <w:rFonts w:ascii="Tahoma" w:eastAsia="SimSun" w:hAnsi="Tahoma" w:cs="Tahoma"/>
          <w:kern w:val="1"/>
          <w:sz w:val="20"/>
          <w:szCs w:val="20"/>
          <w:lang w:eastAsia="hi-IN" w:bidi="hi-IN"/>
        </w:rPr>
        <w:t xml:space="preserve"> pro ošetřovatelskou péči</w:t>
      </w:r>
    </w:p>
    <w:p w14:paraId="7761B5E8" w14:textId="77777777"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14:paraId="7A8C72C0" w14:textId="77777777"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14:paraId="791B2F0D" w14:textId="77777777"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14:paraId="22E8F6F1" w14:textId="62487FFF"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proofErr w:type="spellStart"/>
      <w:r w:rsidR="002016DC">
        <w:rPr>
          <w:rFonts w:ascii="Tahoma" w:hAnsi="Tahoma" w:cs="Tahoma"/>
          <w:sz w:val="20"/>
          <w:szCs w:val="22"/>
        </w:rPr>
        <w:t>xxx</w:t>
      </w:r>
      <w:proofErr w:type="spellEnd"/>
    </w:p>
    <w:p w14:paraId="5E5640B5" w14:textId="77777777"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14:paraId="2DFD52B2" w14:textId="77777777"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14:paraId="6A5A4290"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7A430F7E" w14:textId="77777777"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14:paraId="62377487" w14:textId="77777777"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14:paraId="047E5BA7" w14:textId="6CBB03ED" w:rsidR="0051200A" w:rsidRPr="00B95ECD" w:rsidRDefault="00B95ECD"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 xml:space="preserve">B. Braun </w:t>
      </w:r>
      <w:proofErr w:type="spellStart"/>
      <w:r>
        <w:rPr>
          <w:rFonts w:ascii="Tahoma" w:hAnsi="Tahoma" w:cs="Tahoma"/>
          <w:b/>
          <w:sz w:val="20"/>
          <w:szCs w:val="22"/>
        </w:rPr>
        <w:t>Medical</w:t>
      </w:r>
      <w:proofErr w:type="spellEnd"/>
      <w:r>
        <w:rPr>
          <w:rFonts w:ascii="Tahoma" w:hAnsi="Tahoma" w:cs="Tahoma"/>
          <w:b/>
          <w:sz w:val="20"/>
          <w:szCs w:val="22"/>
        </w:rPr>
        <w:t xml:space="preserve"> s. r.o.</w:t>
      </w:r>
    </w:p>
    <w:p w14:paraId="7E8ECBC3" w14:textId="42E0989C" w:rsidR="009601F0" w:rsidRPr="00B95ECD"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s</w:t>
      </w:r>
      <w:r w:rsidR="009601F0" w:rsidRPr="00B95ECD">
        <w:rPr>
          <w:rFonts w:ascii="Tahoma" w:hAnsi="Tahoma" w:cs="Tahoma"/>
          <w:sz w:val="20"/>
          <w:szCs w:val="22"/>
        </w:rPr>
        <w:t>e sídlem:</w:t>
      </w:r>
      <w:r w:rsidR="009601F0" w:rsidRPr="00B95ECD">
        <w:rPr>
          <w:rFonts w:ascii="Tahoma" w:hAnsi="Tahoma" w:cs="Tahoma"/>
          <w:sz w:val="20"/>
          <w:szCs w:val="22"/>
        </w:rPr>
        <w:tab/>
      </w:r>
      <w:r w:rsidR="00B95ECD">
        <w:rPr>
          <w:rFonts w:ascii="Tahoma" w:hAnsi="Tahoma" w:cs="Tahoma"/>
          <w:sz w:val="20"/>
          <w:szCs w:val="22"/>
        </w:rPr>
        <w:t>V Parku 2335/20, 148 00 Praha 4</w:t>
      </w:r>
    </w:p>
    <w:p w14:paraId="472BFD96" w14:textId="7D01237B" w:rsidR="009601F0" w:rsidRPr="00B95EC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z</w:t>
      </w:r>
      <w:r w:rsidR="009601F0" w:rsidRPr="00B95ECD">
        <w:rPr>
          <w:rFonts w:ascii="Tahoma" w:hAnsi="Tahoma" w:cs="Tahoma"/>
          <w:sz w:val="20"/>
          <w:szCs w:val="22"/>
        </w:rPr>
        <w:t>astoupena</w:t>
      </w:r>
      <w:r w:rsidR="00B95ECD">
        <w:rPr>
          <w:rFonts w:ascii="Tahoma" w:hAnsi="Tahoma" w:cs="Tahoma"/>
          <w:sz w:val="20"/>
          <w:szCs w:val="22"/>
        </w:rPr>
        <w:tab/>
      </w:r>
      <w:r w:rsidR="009E1432">
        <w:rPr>
          <w:rFonts w:ascii="Tahoma" w:hAnsi="Tahoma" w:cs="Tahoma"/>
          <w:sz w:val="20"/>
          <w:szCs w:val="22"/>
        </w:rPr>
        <w:t>PhDr. Daliborem Štěpánem</w:t>
      </w:r>
      <w:r w:rsidR="00B95ECD">
        <w:rPr>
          <w:rFonts w:ascii="Tahoma" w:hAnsi="Tahoma" w:cs="Tahoma"/>
          <w:sz w:val="20"/>
          <w:szCs w:val="22"/>
        </w:rPr>
        <w:t>, na základě plné moci</w:t>
      </w:r>
      <w:r w:rsidR="009601F0" w:rsidRPr="00B95ECD">
        <w:rPr>
          <w:rFonts w:ascii="Tahoma" w:hAnsi="Tahoma" w:cs="Tahoma"/>
          <w:sz w:val="20"/>
          <w:szCs w:val="22"/>
        </w:rPr>
        <w:tab/>
      </w:r>
    </w:p>
    <w:p w14:paraId="7DAC462B" w14:textId="2FBB1986" w:rsidR="009601F0" w:rsidRPr="00B95EC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ab/>
      </w:r>
      <w:bookmarkStart w:id="0" w:name="_Hlk82416148"/>
      <w:r w:rsidR="009601F0" w:rsidRPr="00B95ECD">
        <w:rPr>
          <w:rFonts w:ascii="Tahoma" w:hAnsi="Tahoma" w:cs="Tahoma"/>
          <w:sz w:val="20"/>
          <w:szCs w:val="22"/>
        </w:rPr>
        <w:t>ve věcech smluvních</w:t>
      </w:r>
      <w:bookmarkEnd w:id="0"/>
      <w:r w:rsidRPr="00B95ECD">
        <w:rPr>
          <w:rFonts w:ascii="Tahoma" w:hAnsi="Tahoma" w:cs="Tahoma"/>
          <w:sz w:val="20"/>
          <w:szCs w:val="22"/>
        </w:rPr>
        <w:t>:</w:t>
      </w:r>
      <w:r w:rsidR="009601F0" w:rsidRPr="00B95ECD">
        <w:rPr>
          <w:rFonts w:ascii="Tahoma" w:hAnsi="Tahoma" w:cs="Tahoma"/>
          <w:sz w:val="20"/>
          <w:szCs w:val="22"/>
        </w:rPr>
        <w:tab/>
      </w:r>
    </w:p>
    <w:p w14:paraId="550CE84A" w14:textId="21DC590E" w:rsidR="009601F0" w:rsidRPr="00B95ECD"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IČ</w:t>
      </w:r>
      <w:r w:rsidR="006D6317" w:rsidRPr="00B95ECD">
        <w:rPr>
          <w:rFonts w:ascii="Tahoma" w:hAnsi="Tahoma" w:cs="Tahoma"/>
          <w:sz w:val="20"/>
          <w:szCs w:val="22"/>
        </w:rPr>
        <w:t>O</w:t>
      </w:r>
      <w:r w:rsidRPr="00B95ECD">
        <w:rPr>
          <w:rFonts w:ascii="Tahoma" w:hAnsi="Tahoma" w:cs="Tahoma"/>
          <w:sz w:val="20"/>
          <w:szCs w:val="22"/>
        </w:rPr>
        <w:t>:</w:t>
      </w:r>
      <w:r w:rsidRPr="00B95ECD">
        <w:rPr>
          <w:rFonts w:ascii="Tahoma" w:hAnsi="Tahoma" w:cs="Tahoma"/>
          <w:sz w:val="20"/>
          <w:szCs w:val="22"/>
        </w:rPr>
        <w:tab/>
      </w:r>
      <w:r w:rsidR="007C0279" w:rsidRPr="00B95ECD">
        <w:rPr>
          <w:rFonts w:ascii="Tahoma" w:hAnsi="Tahoma" w:cs="Tahoma"/>
          <w:sz w:val="20"/>
          <w:szCs w:val="22"/>
        </w:rPr>
        <w:tab/>
      </w:r>
      <w:r w:rsidR="00B95ECD">
        <w:rPr>
          <w:rFonts w:ascii="Tahoma" w:hAnsi="Tahoma" w:cs="Tahoma"/>
          <w:sz w:val="20"/>
          <w:szCs w:val="22"/>
        </w:rPr>
        <w:t>485 86 285</w:t>
      </w:r>
    </w:p>
    <w:p w14:paraId="6B3844B5" w14:textId="474CF367" w:rsidR="009601F0" w:rsidRPr="00B95ECD"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DIČ:</w:t>
      </w:r>
      <w:r w:rsidRPr="00B95ECD">
        <w:rPr>
          <w:rFonts w:ascii="Tahoma" w:hAnsi="Tahoma" w:cs="Tahoma"/>
          <w:sz w:val="20"/>
          <w:szCs w:val="22"/>
        </w:rPr>
        <w:tab/>
      </w:r>
      <w:r w:rsidR="007C0279" w:rsidRPr="00B95ECD">
        <w:rPr>
          <w:rFonts w:ascii="Tahoma" w:hAnsi="Tahoma" w:cs="Tahoma"/>
          <w:sz w:val="20"/>
          <w:szCs w:val="22"/>
        </w:rPr>
        <w:tab/>
      </w:r>
      <w:r w:rsidR="00B95ECD">
        <w:rPr>
          <w:rFonts w:ascii="Tahoma" w:hAnsi="Tahoma" w:cs="Tahoma"/>
          <w:sz w:val="20"/>
          <w:szCs w:val="22"/>
        </w:rPr>
        <w:t>CZ485 86 285</w:t>
      </w:r>
    </w:p>
    <w:p w14:paraId="68B0CE2F" w14:textId="137458B1" w:rsidR="0051200A" w:rsidRPr="00B95EC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b</w:t>
      </w:r>
      <w:r w:rsidR="009601F0" w:rsidRPr="00B95ECD">
        <w:rPr>
          <w:rFonts w:ascii="Tahoma" w:hAnsi="Tahoma" w:cs="Tahoma"/>
          <w:sz w:val="20"/>
          <w:szCs w:val="22"/>
        </w:rPr>
        <w:t>ankovní spojení:</w:t>
      </w:r>
      <w:r w:rsidR="009601F0" w:rsidRPr="00B95ECD">
        <w:rPr>
          <w:rFonts w:ascii="Tahoma" w:hAnsi="Tahoma" w:cs="Tahoma"/>
          <w:sz w:val="20"/>
          <w:szCs w:val="22"/>
        </w:rPr>
        <w:tab/>
      </w:r>
      <w:proofErr w:type="spellStart"/>
      <w:r w:rsidR="00B95ECD">
        <w:rPr>
          <w:rFonts w:ascii="Tahoma" w:hAnsi="Tahoma" w:cs="Tahoma"/>
          <w:sz w:val="20"/>
          <w:szCs w:val="22"/>
        </w:rPr>
        <w:t>UniCredit</w:t>
      </w:r>
      <w:proofErr w:type="spellEnd"/>
      <w:r w:rsidR="00B95ECD">
        <w:rPr>
          <w:rFonts w:ascii="Tahoma" w:hAnsi="Tahoma" w:cs="Tahoma"/>
          <w:sz w:val="20"/>
          <w:szCs w:val="22"/>
        </w:rPr>
        <w:t xml:space="preserve"> Bank </w:t>
      </w:r>
      <w:proofErr w:type="spellStart"/>
      <w:r w:rsidR="00B95ECD">
        <w:rPr>
          <w:rFonts w:ascii="Tahoma" w:hAnsi="Tahoma" w:cs="Tahoma"/>
          <w:sz w:val="20"/>
          <w:szCs w:val="22"/>
        </w:rPr>
        <w:t>Czexh</w:t>
      </w:r>
      <w:proofErr w:type="spellEnd"/>
      <w:r w:rsidR="00B95ECD">
        <w:rPr>
          <w:rFonts w:ascii="Tahoma" w:hAnsi="Tahoma" w:cs="Tahoma"/>
          <w:sz w:val="20"/>
          <w:szCs w:val="22"/>
        </w:rPr>
        <w:t xml:space="preserve"> Republik and Slovakia, a.s.</w:t>
      </w:r>
    </w:p>
    <w:p w14:paraId="61E2D9C8" w14:textId="28755F90" w:rsidR="009601F0" w:rsidRPr="00B95ECD"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B95ECD">
        <w:rPr>
          <w:rFonts w:ascii="Tahoma" w:hAnsi="Tahoma" w:cs="Tahoma"/>
          <w:sz w:val="20"/>
          <w:szCs w:val="22"/>
        </w:rPr>
        <w:t>č</w:t>
      </w:r>
      <w:r w:rsidR="009601F0" w:rsidRPr="00B95ECD">
        <w:rPr>
          <w:rFonts w:ascii="Tahoma" w:hAnsi="Tahoma" w:cs="Tahoma"/>
          <w:sz w:val="20"/>
          <w:szCs w:val="22"/>
        </w:rPr>
        <w:t>íslo účtu:</w:t>
      </w:r>
      <w:r w:rsidR="009601F0" w:rsidRPr="00B95ECD">
        <w:rPr>
          <w:rFonts w:ascii="Tahoma" w:hAnsi="Tahoma" w:cs="Tahoma"/>
          <w:sz w:val="20"/>
          <w:szCs w:val="22"/>
        </w:rPr>
        <w:tab/>
      </w:r>
      <w:proofErr w:type="spellStart"/>
      <w:r w:rsidR="002016DC">
        <w:rPr>
          <w:rFonts w:ascii="Tahoma" w:hAnsi="Tahoma" w:cs="Tahoma"/>
          <w:sz w:val="20"/>
          <w:szCs w:val="22"/>
        </w:rPr>
        <w:t>xxx</w:t>
      </w:r>
      <w:proofErr w:type="spellEnd"/>
    </w:p>
    <w:p w14:paraId="79CBC3C7" w14:textId="715388D5" w:rsidR="00B95ECD" w:rsidRDefault="009601F0" w:rsidP="00B95ECD">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95ECD">
        <w:rPr>
          <w:rFonts w:ascii="Tahoma" w:hAnsi="Tahoma" w:cs="Tahoma"/>
          <w:sz w:val="20"/>
          <w:szCs w:val="22"/>
        </w:rPr>
        <w:t xml:space="preserve">Zapsána v obchodním rejstříku vedeném </w:t>
      </w:r>
      <w:r w:rsidR="00B95ECD">
        <w:rPr>
          <w:rFonts w:ascii="Tahoma" w:hAnsi="Tahoma" w:cs="Tahoma"/>
          <w:sz w:val="20"/>
          <w:szCs w:val="22"/>
        </w:rPr>
        <w:t>Městským</w:t>
      </w:r>
      <w:r w:rsidR="000E5A82" w:rsidRPr="00B95ECD">
        <w:rPr>
          <w:rFonts w:ascii="Tahoma" w:hAnsi="Tahoma" w:cs="Tahoma"/>
          <w:iCs/>
          <w:sz w:val="20"/>
          <w:szCs w:val="20"/>
        </w:rPr>
        <w:t xml:space="preserve"> soudem v</w:t>
      </w:r>
      <w:r w:rsidR="00B95ECD">
        <w:rPr>
          <w:rFonts w:ascii="Tahoma" w:hAnsi="Tahoma" w:cs="Tahoma"/>
          <w:iCs/>
          <w:sz w:val="20"/>
          <w:szCs w:val="20"/>
        </w:rPr>
        <w:t xml:space="preserve"> Praze</w:t>
      </w:r>
      <w:r w:rsidR="000E5A82" w:rsidRPr="00B95ECD">
        <w:rPr>
          <w:rFonts w:ascii="Tahoma" w:hAnsi="Tahoma" w:cs="Tahoma"/>
          <w:iCs/>
          <w:sz w:val="20"/>
          <w:szCs w:val="20"/>
        </w:rPr>
        <w:t>, oddíl </w:t>
      </w:r>
      <w:r w:rsidR="00B95ECD">
        <w:rPr>
          <w:rFonts w:ascii="Tahoma" w:hAnsi="Tahoma" w:cs="Tahoma"/>
          <w:iCs/>
          <w:sz w:val="20"/>
          <w:szCs w:val="20"/>
        </w:rPr>
        <w:t>C,</w:t>
      </w:r>
      <w:r w:rsidR="000E5A82" w:rsidRPr="00B95ECD">
        <w:rPr>
          <w:rFonts w:ascii="Tahoma" w:hAnsi="Tahoma" w:cs="Tahoma"/>
          <w:iCs/>
          <w:sz w:val="20"/>
          <w:szCs w:val="20"/>
        </w:rPr>
        <w:t xml:space="preserve"> vložka</w:t>
      </w:r>
      <w:r w:rsidR="00B95ECD">
        <w:rPr>
          <w:rFonts w:ascii="Tahoma" w:hAnsi="Tahoma" w:cs="Tahoma"/>
          <w:iCs/>
          <w:sz w:val="20"/>
          <w:szCs w:val="20"/>
        </w:rPr>
        <w:t xml:space="preserve"> 17893</w:t>
      </w:r>
    </w:p>
    <w:p w14:paraId="14C07B8E" w14:textId="1922A839" w:rsidR="0075678D" w:rsidRPr="00BC4687" w:rsidRDefault="00AA5697" w:rsidP="00B95ECD">
      <w:pPr>
        <w:pStyle w:val="Zkladntext"/>
        <w:widowControl/>
        <w:numPr>
          <w:ilvl w:val="12"/>
          <w:numId w:val="0"/>
        </w:numPr>
        <w:tabs>
          <w:tab w:val="clear" w:pos="1418"/>
        </w:tabs>
        <w:autoSpaceDE/>
        <w:autoSpaceDN/>
        <w:spacing w:before="0"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14:paraId="3750C5B6" w14:textId="77777777"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14:paraId="30BDA9C4" w14:textId="77777777"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14:paraId="77268517" w14:textId="77777777"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14:paraId="1BCCA8BC" w14:textId="77777777"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14:paraId="157204FF" w14:textId="77777777"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14:paraId="5236762A" w14:textId="77777777"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006B2" w14:textId="77777777"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14:paraId="14EDA18D" w14:textId="77777777"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14:paraId="7B5B4B40" w14:textId="77777777"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14:paraId="7862DCD1" w14:textId="77777777"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3BE46D3" w14:textId="77777777"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14:paraId="35AFBABC"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14:paraId="319B8CF9" w14:textId="4070ABE9"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A467F9">
        <w:rPr>
          <w:rFonts w:ascii="Tahoma" w:hAnsi="Tahoma" w:cs="Tahoma"/>
          <w:b/>
          <w:sz w:val="20"/>
          <w:szCs w:val="20"/>
        </w:rPr>
        <w:t xml:space="preserve">staplerů </w:t>
      </w:r>
      <w:r w:rsidR="00D34782">
        <w:rPr>
          <w:rFonts w:ascii="Tahoma" w:hAnsi="Tahoma" w:cs="Tahoma"/>
          <w:b/>
          <w:sz w:val="20"/>
          <w:szCs w:val="20"/>
        </w:rPr>
        <w:t>pro</w:t>
      </w:r>
      <w:r w:rsidR="00A467F9">
        <w:rPr>
          <w:rFonts w:ascii="Tahoma" w:hAnsi="Tahoma" w:cs="Tahoma"/>
          <w:b/>
          <w:sz w:val="20"/>
          <w:szCs w:val="20"/>
        </w:rPr>
        <w:t xml:space="preserve"> COS</w:t>
      </w:r>
      <w:r w:rsidR="00D34782">
        <w:rPr>
          <w:rFonts w:ascii="Tahoma" w:hAnsi="Tahoma" w:cs="Tahoma"/>
          <w:b/>
          <w:sz w:val="20"/>
          <w:szCs w:val="20"/>
        </w:rPr>
        <w:t xml:space="preserve"> SNO</w:t>
      </w:r>
      <w:r w:rsidR="00ED43E7">
        <w:rPr>
          <w:rFonts w:ascii="Tahoma" w:hAnsi="Tahoma" w:cs="Tahoma"/>
          <w:b/>
          <w:sz w:val="20"/>
          <w:szCs w:val="20"/>
        </w:rPr>
        <w:t>“</w:t>
      </w:r>
      <w:r w:rsidR="005730BC">
        <w:rPr>
          <w:rFonts w:ascii="Tahoma" w:hAnsi="Tahoma" w:cs="Tahoma"/>
          <w:b/>
          <w:sz w:val="20"/>
          <w:szCs w:val="20"/>
        </w:rPr>
        <w:t xml:space="preserve">, část </w:t>
      </w:r>
      <w:r w:rsidR="00B95ECD">
        <w:rPr>
          <w:rFonts w:ascii="Tahoma" w:hAnsi="Tahoma" w:cs="Tahoma"/>
          <w:b/>
          <w:sz w:val="20"/>
          <w:szCs w:val="20"/>
        </w:rPr>
        <w:t>3.</w:t>
      </w:r>
      <w:r w:rsidR="005730BC">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14:paraId="377BFBA8" w14:textId="77777777"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D34782">
        <w:rPr>
          <w:rFonts w:ascii="Tahoma" w:eastAsia="SimSun" w:hAnsi="Tahoma" w:cs="Tahoma"/>
          <w:kern w:val="2"/>
          <w:sz w:val="20"/>
          <w:szCs w:val="20"/>
          <w:lang w:eastAsia="hi-IN" w:bidi="hi-IN"/>
        </w:rPr>
        <w:t>netkaných textilií</w:t>
      </w:r>
      <w:r w:rsidR="00726A61">
        <w:rPr>
          <w:rFonts w:ascii="Tahoma" w:eastAsia="SimSun" w:hAnsi="Tahoma" w:cs="Tahoma"/>
          <w:kern w:val="2"/>
          <w:sz w:val="20"/>
          <w:szCs w:val="20"/>
          <w:lang w:eastAsia="hi-IN" w:bidi="hi-IN"/>
        </w:rPr>
        <w:t>, dle aktuálních potřeb zadavatele.</w:t>
      </w:r>
    </w:p>
    <w:p w14:paraId="2A7235A6" w14:textId="77777777"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14:paraId="7A80DE11" w14:textId="77777777"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14:paraId="3CD43E4B" w14:textId="77777777"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14:paraId="35669080" w14:textId="77777777"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14:paraId="3AC23C64" w14:textId="77777777"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14:paraId="4893A384"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14:paraId="62F4DAF7" w14:textId="4E2CC48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w:t>
      </w:r>
      <w:r w:rsidR="005730BC">
        <w:rPr>
          <w:rFonts w:ascii="Tahoma" w:hAnsi="Tahoma" w:cs="Tahoma"/>
          <w:sz w:val="20"/>
          <w:szCs w:val="20"/>
        </w:rPr>
        <w:t>livé položky budou garantovány prodávajícím</w:t>
      </w:r>
      <w:r w:rsidRPr="00BC4687">
        <w:rPr>
          <w:rFonts w:ascii="Tahoma" w:hAnsi="Tahoma" w:cs="Tahoma"/>
          <w:sz w:val="20"/>
          <w:szCs w:val="20"/>
        </w:rPr>
        <w:t xml:space="preserve">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668111AA"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14:paraId="008FA218" w14:textId="77777777"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14A2573" w14:textId="77777777"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V</w:t>
      </w:r>
      <w:r w:rsidR="00066D69" w:rsidRPr="00BC4687">
        <w:rPr>
          <w:rFonts w:ascii="Tahoma" w:hAnsi="Tahoma" w:cs="Tahoma"/>
          <w:b/>
          <w:sz w:val="20"/>
          <w:szCs w:val="22"/>
        </w:rPr>
        <w:t>.</w:t>
      </w:r>
    </w:p>
    <w:p w14:paraId="348B5F22" w14:textId="77777777"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14:paraId="61CD5CBA" w14:textId="77777777" w:rsidR="00ED43E7" w:rsidRDefault="00ED43E7" w:rsidP="007A41F0">
      <w:pPr>
        <w:pStyle w:val="Odstavecseseznamem"/>
        <w:numPr>
          <w:ilvl w:val="0"/>
          <w:numId w:val="22"/>
        </w:numPr>
        <w:spacing w:line="276" w:lineRule="auto"/>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sidRPr="00D34782">
        <w:rPr>
          <w:rFonts w:ascii="Tahoma" w:hAnsi="Tahoma" w:cs="Tahoma"/>
          <w:b/>
          <w:sz w:val="20"/>
          <w:szCs w:val="20"/>
        </w:rPr>
        <w:t>plnění</w:t>
      </w:r>
      <w:r w:rsidRPr="00D34782">
        <w:rPr>
          <w:rFonts w:ascii="Tahoma" w:hAnsi="Tahoma" w:cs="Tahoma"/>
          <w:sz w:val="20"/>
          <w:szCs w:val="20"/>
        </w:rPr>
        <w:t xml:space="preserve">: </w:t>
      </w:r>
      <w:bookmarkStart w:id="3" w:name="_Hlk68773938"/>
    </w:p>
    <w:p w14:paraId="314C136B" w14:textId="6540936B" w:rsidR="00D34782" w:rsidRPr="001D1542" w:rsidRDefault="00D34782" w:rsidP="001D1542">
      <w:pPr>
        <w:autoSpaceDE w:val="0"/>
        <w:autoSpaceDN w:val="0"/>
        <w:adjustRightInd w:val="0"/>
        <w:ind w:left="426"/>
        <w:jc w:val="both"/>
        <w:rPr>
          <w:rFonts w:ascii="Verdana" w:hAnsi="Verdana" w:cs="Arial"/>
          <w:sz w:val="18"/>
          <w:szCs w:val="18"/>
        </w:rPr>
      </w:pPr>
      <w:r w:rsidRPr="001D1542">
        <w:rPr>
          <w:rFonts w:ascii="Verdana" w:hAnsi="Verdana" w:cs="Arial"/>
          <w:b/>
          <w:sz w:val="18"/>
          <w:szCs w:val="18"/>
        </w:rPr>
        <w:t>Areál Slezské nemocnice v Opavě</w:t>
      </w:r>
      <w:r w:rsidRPr="001D1542">
        <w:rPr>
          <w:rFonts w:ascii="Verdana" w:hAnsi="Verdana" w:cs="Arial"/>
          <w:sz w:val="18"/>
          <w:szCs w:val="18"/>
        </w:rPr>
        <w:t xml:space="preserve">, Olomoucká 470/86, Předměstí, 746 01 Opava. </w:t>
      </w:r>
    </w:p>
    <w:p w14:paraId="4E91CFC7" w14:textId="77777777" w:rsidR="00D34782" w:rsidRPr="008B036D" w:rsidRDefault="00D34782" w:rsidP="008B036D">
      <w:pPr>
        <w:pStyle w:val="Odstavecseseznamem"/>
        <w:spacing w:line="276" w:lineRule="auto"/>
        <w:ind w:left="426"/>
        <w:jc w:val="both"/>
        <w:rPr>
          <w:rFonts w:ascii="Tahoma" w:hAnsi="Tahoma" w:cs="Tahoma"/>
          <w:b/>
          <w:sz w:val="20"/>
          <w:szCs w:val="20"/>
        </w:rPr>
      </w:pPr>
    </w:p>
    <w:bookmarkEnd w:id="3"/>
    <w:p w14:paraId="4ADCF250" w14:textId="1908AD3C" w:rsidR="00ED43E7" w:rsidRPr="00ED43E7" w:rsidRDefault="00ED43E7" w:rsidP="007A41F0">
      <w:pPr>
        <w:pStyle w:val="Odstavecseseznamem"/>
        <w:numPr>
          <w:ilvl w:val="0"/>
          <w:numId w:val="22"/>
        </w:numPr>
        <w:spacing w:line="276" w:lineRule="auto"/>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Doba plnění</w:t>
      </w:r>
      <w:bookmarkStart w:id="4" w:name="_Hlk63935020"/>
      <w:r w:rsidRPr="00ED43E7">
        <w:rPr>
          <w:rFonts w:ascii="Tahoma" w:hAnsi="Tahoma" w:cs="Tahoma"/>
          <w:sz w:val="20"/>
          <w:szCs w:val="20"/>
          <w:lang w:eastAsia="en-US"/>
        </w:rPr>
        <w:t xml:space="preserve"> je stanovena na </w:t>
      </w:r>
      <w:r w:rsidR="00A467F9">
        <w:rPr>
          <w:rFonts w:ascii="Tahoma" w:hAnsi="Tahoma" w:cs="Tahoma"/>
          <w:sz w:val="20"/>
          <w:szCs w:val="20"/>
          <w:lang w:eastAsia="en-US"/>
        </w:rPr>
        <w:t>24</w:t>
      </w:r>
      <w:r w:rsidRPr="00ED43E7">
        <w:rPr>
          <w:rFonts w:ascii="Tahoma" w:hAnsi="Tahoma" w:cs="Tahoma"/>
          <w:sz w:val="20"/>
          <w:szCs w:val="20"/>
          <w:lang w:eastAsia="en-US"/>
        </w:rPr>
        <w:t xml:space="preserve"> měsíců</w:t>
      </w:r>
      <w:r w:rsidRPr="00ED43E7">
        <w:rPr>
          <w:rFonts w:ascii="Tahoma" w:hAnsi="Tahoma" w:cs="Tahoma"/>
          <w:b/>
          <w:sz w:val="20"/>
          <w:szCs w:val="20"/>
          <w:lang w:eastAsia="en-US"/>
        </w:rPr>
        <w:t xml:space="preserve"> </w:t>
      </w:r>
      <w:r w:rsidRPr="00ED43E7">
        <w:rPr>
          <w:rFonts w:ascii="Tahoma" w:hAnsi="Tahoma" w:cs="Tahoma"/>
          <w:sz w:val="20"/>
          <w:szCs w:val="20"/>
          <w:lang w:eastAsia="en-US"/>
        </w:rPr>
        <w:t>ode dne nabytí účinnosti kupní smlouvy.</w:t>
      </w:r>
      <w:bookmarkEnd w:id="4"/>
      <w:r w:rsidRPr="00ED43E7">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14:paraId="1948CBEB" w14:textId="77777777"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14:paraId="18C3BC95" w14:textId="77777777"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14:paraId="28265B2D" w14:textId="77777777"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14:paraId="628485EB" w14:textId="77777777"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bookmarkStart w:id="5"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14:paraId="11126789" w14:textId="77777777" w:rsidR="005B50B0" w:rsidRPr="009D6F0B" w:rsidRDefault="005B50B0" w:rsidP="005B50B0">
      <w:pPr>
        <w:numPr>
          <w:ilvl w:val="0"/>
          <w:numId w:val="25"/>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14:paraId="0A1A9A1C" w14:textId="64740528" w:rsidR="005B50B0" w:rsidRDefault="005B50B0" w:rsidP="005B50B0">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OPA/Hal/2024/</w:t>
      </w:r>
      <w:r w:rsidR="001D1542">
        <w:rPr>
          <w:rFonts w:ascii="Tahoma" w:hAnsi="Tahoma" w:cs="Tahoma"/>
          <w:b/>
          <w:bCs/>
          <w:color w:val="000000"/>
          <w:sz w:val="19"/>
          <w:szCs w:val="19"/>
          <w:shd w:val="clear" w:color="auto" w:fill="FFFFFF"/>
        </w:rPr>
        <w:t>26</w:t>
      </w:r>
      <w:r w:rsidR="009E1432">
        <w:rPr>
          <w:rFonts w:ascii="Tahoma" w:hAnsi="Tahoma" w:cs="Tahoma"/>
          <w:b/>
          <w:bCs/>
          <w:color w:val="000000"/>
          <w:sz w:val="19"/>
          <w:szCs w:val="19"/>
          <w:shd w:val="clear" w:color="auto" w:fill="FFFFFF"/>
        </w:rPr>
        <w:t>/III</w:t>
      </w:r>
      <w:r w:rsidRPr="009D6F0B">
        <w:rPr>
          <w:rFonts w:ascii="Verdana" w:hAnsi="Verdana"/>
          <w:b/>
          <w:sz w:val="18"/>
          <w:szCs w:val="18"/>
        </w:rPr>
        <w:t>).</w:t>
      </w:r>
    </w:p>
    <w:p w14:paraId="3996E583" w14:textId="77777777" w:rsidR="005B50B0" w:rsidRPr="009D6F0B" w:rsidRDefault="005B50B0" w:rsidP="005B50B0">
      <w:pPr>
        <w:pStyle w:val="Odstavecseseznamem"/>
        <w:spacing w:after="120" w:line="276" w:lineRule="auto"/>
        <w:ind w:left="284"/>
        <w:jc w:val="both"/>
        <w:rPr>
          <w:rFonts w:ascii="Tahoma" w:hAnsi="Tahoma" w:cs="Tahoma"/>
          <w:b/>
          <w:sz w:val="20"/>
          <w:szCs w:val="22"/>
        </w:rPr>
      </w:pPr>
    </w:p>
    <w:p w14:paraId="6CEF950C" w14:textId="36BC324B"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8B036D">
        <w:rPr>
          <w:rFonts w:ascii="Tahoma" w:hAnsi="Tahoma" w:cs="Tahoma"/>
          <w:b/>
          <w:sz w:val="20"/>
          <w:szCs w:val="22"/>
        </w:rPr>
        <w:t>30 kalendářních dnů</w:t>
      </w:r>
      <w:r w:rsidRPr="009D6F0B">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 </w:t>
      </w:r>
      <w:r w:rsidRPr="001158C6">
        <w:rPr>
          <w:rFonts w:ascii="Tahoma" w:hAnsi="Tahoma" w:cs="Tahoma"/>
          <w:sz w:val="20"/>
          <w:szCs w:val="22"/>
        </w:rPr>
        <w:t xml:space="preserve">nebo mailem na adresu </w:t>
      </w:r>
      <w:hyperlink r:id="rId8" w:history="1"/>
      <w:r>
        <w:rPr>
          <w:rFonts w:ascii="Tahoma" w:hAnsi="Tahoma" w:cs="Tahoma"/>
          <w:sz w:val="20"/>
          <w:szCs w:val="22"/>
        </w:rPr>
        <w:t xml:space="preserve"> </w:t>
      </w:r>
      <w:hyperlink r:id="rId9" w:history="1">
        <w:proofErr w:type="spellStart"/>
        <w:r w:rsidR="002016DC">
          <w:rPr>
            <w:rStyle w:val="Hypertextovodkaz"/>
            <w:rFonts w:ascii="Tahoma" w:hAnsi="Tahoma" w:cs="Tahoma"/>
            <w:sz w:val="20"/>
            <w:szCs w:val="22"/>
          </w:rPr>
          <w:t>xxx</w:t>
        </w:r>
        <w:proofErr w:type="spellEnd"/>
      </w:hyperlink>
      <w:r>
        <w:rPr>
          <w:rFonts w:ascii="Tahoma" w:hAnsi="Tahoma" w:cs="Tahoma"/>
          <w:sz w:val="20"/>
          <w:szCs w:val="22"/>
        </w:rPr>
        <w:t xml:space="preserve"> </w:t>
      </w:r>
      <w:r w:rsidRPr="001158C6">
        <w:rPr>
          <w:rFonts w:ascii="Tahoma" w:hAnsi="Tahoma" w:cs="Tahoma"/>
          <w:sz w:val="20"/>
          <w:szCs w:val="22"/>
        </w:rPr>
        <w:t>.</w:t>
      </w:r>
    </w:p>
    <w:p w14:paraId="3E35F1FC"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36911781" w14:textId="77777777"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14:paraId="773F8A39"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5BA6AF28" w14:textId="77777777" w:rsidR="005B50B0"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249A7483" w14:textId="77777777" w:rsidR="005B50B0" w:rsidRPr="009D6F0B" w:rsidRDefault="005B50B0" w:rsidP="005B50B0">
      <w:pPr>
        <w:pStyle w:val="Odstavecseseznamem"/>
        <w:spacing w:after="120" w:line="276" w:lineRule="auto"/>
        <w:ind w:left="284"/>
        <w:jc w:val="both"/>
        <w:rPr>
          <w:rFonts w:ascii="Tahoma" w:hAnsi="Tahoma" w:cs="Tahoma"/>
          <w:sz w:val="20"/>
          <w:szCs w:val="22"/>
        </w:rPr>
      </w:pPr>
    </w:p>
    <w:p w14:paraId="54749D68" w14:textId="77777777" w:rsidR="005B50B0" w:rsidRPr="009D6F0B" w:rsidRDefault="005B50B0" w:rsidP="005B50B0">
      <w:pPr>
        <w:pStyle w:val="Odstavecseseznamem"/>
        <w:numPr>
          <w:ilvl w:val="0"/>
          <w:numId w:val="25"/>
        </w:numPr>
        <w:spacing w:after="120" w:line="276" w:lineRule="auto"/>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8C77421"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14:paraId="36BEC532"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14:paraId="4F9FD346" w14:textId="77777777" w:rsidR="005B50B0" w:rsidRPr="00BC4687" w:rsidRDefault="005B50B0" w:rsidP="005B50B0">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14:paraId="4179028A" w14:textId="77777777" w:rsidR="005B50B0" w:rsidRPr="00BC4687" w:rsidRDefault="005B50B0" w:rsidP="005B50B0">
      <w:pPr>
        <w:spacing w:after="120" w:line="276" w:lineRule="auto"/>
        <w:ind w:left="284"/>
        <w:jc w:val="both"/>
        <w:rPr>
          <w:rFonts w:ascii="Tahoma" w:hAnsi="Tahoma" w:cs="Tahoma"/>
          <w:sz w:val="20"/>
          <w:szCs w:val="22"/>
        </w:rPr>
      </w:pPr>
      <w:r w:rsidRPr="00BC4687">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14:paraId="5A63475E" w14:textId="77777777" w:rsidR="00B80A3B" w:rsidRPr="00BC4687" w:rsidRDefault="00B80A3B">
      <w:pPr>
        <w:rPr>
          <w:rFonts w:ascii="Tahoma" w:hAnsi="Tahoma" w:cs="Tahoma"/>
          <w:b/>
          <w:bCs/>
          <w:caps/>
          <w:sz w:val="20"/>
          <w:szCs w:val="22"/>
        </w:rPr>
      </w:pPr>
    </w:p>
    <w:p w14:paraId="2DB5B5D2" w14:textId="77777777" w:rsidR="00A612B8" w:rsidRPr="00BC4687" w:rsidRDefault="00A612B8" w:rsidP="00A612B8">
      <w:pPr>
        <w:rPr>
          <w:rFonts w:ascii="Tahoma" w:hAnsi="Tahoma" w:cs="Tahoma"/>
        </w:rPr>
      </w:pPr>
    </w:p>
    <w:p w14:paraId="2F0CF682" w14:textId="77777777"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14:paraId="1F599C11" w14:textId="77777777"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14:paraId="4BC4EC8D" w14:textId="77777777"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14:paraId="5CB3B5C9" w14:textId="77777777"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7551D4AE" w14:textId="77777777"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14:paraId="5F59104B" w14:textId="77777777"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76D2FB76" w14:textId="77777777"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14:paraId="6D11E5EC" w14:textId="33401602" w:rsidR="0077480A" w:rsidRPr="00633675" w:rsidRDefault="002016DC" w:rsidP="001954CF">
      <w:pPr>
        <w:pStyle w:val="Odstavecseseznamem"/>
        <w:numPr>
          <w:ilvl w:val="0"/>
          <w:numId w:val="2"/>
        </w:numPr>
        <w:spacing w:after="120" w:line="360" w:lineRule="auto"/>
        <w:jc w:val="both"/>
        <w:rPr>
          <w:rFonts w:ascii="Tahoma" w:hAnsi="Tahoma" w:cs="Tahoma"/>
          <w:sz w:val="20"/>
          <w:szCs w:val="20"/>
        </w:rPr>
      </w:pPr>
      <w:proofErr w:type="spellStart"/>
      <w:r>
        <w:rPr>
          <w:rFonts w:ascii="Tahoma" w:hAnsi="Tahoma" w:cs="Tahoma"/>
          <w:sz w:val="20"/>
          <w:szCs w:val="20"/>
        </w:rPr>
        <w:t>xxx</w:t>
      </w:r>
      <w:proofErr w:type="spellEnd"/>
    </w:p>
    <w:p w14:paraId="62AE79CE" w14:textId="77777777"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14:paraId="5A83C367" w14:textId="77777777"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6"/>
    <w:p w14:paraId="0BEC3205" w14:textId="77777777"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14:paraId="7F4796FF" w14:textId="77777777"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14:paraId="7878A2C7"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14:paraId="4709AD18" w14:textId="4FBE28D4"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FE043C">
        <w:rPr>
          <w:rFonts w:ascii="Tahoma" w:hAnsi="Tahoma" w:cs="Tahoma"/>
          <w:sz w:val="20"/>
          <w:szCs w:val="22"/>
        </w:rPr>
        <w:t xml:space="preserve"> (nejpozději do 7 pracovních dnů od obdržení objednávky)</w:t>
      </w:r>
      <w:r w:rsidR="00FE043C" w:rsidRPr="00BC4687">
        <w:rPr>
          <w:rFonts w:ascii="Tahoma" w:hAnsi="Tahoma" w:cs="Tahoma"/>
          <w:sz w:val="20"/>
          <w:szCs w:val="22"/>
        </w:rPr>
        <w:t>,</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w:t>
      </w:r>
      <w:r w:rsidR="00301D97">
        <w:rPr>
          <w:rFonts w:ascii="Tahoma" w:hAnsi="Tahoma" w:cs="Tahoma"/>
          <w:iCs/>
          <w:sz w:val="20"/>
          <w:szCs w:val="22"/>
        </w:rPr>
        <w:t>nedodaného zboží</w:t>
      </w:r>
      <w:r w:rsidR="00F45304" w:rsidRPr="00BC4687">
        <w:rPr>
          <w:rFonts w:ascii="Tahoma" w:hAnsi="Tahoma" w:cs="Tahoma"/>
          <w:iCs/>
          <w:sz w:val="20"/>
          <w:szCs w:val="22"/>
        </w:rPr>
        <w:t>, které se prodlení týká, včetně DPH za každý započatý den prodlení.</w:t>
      </w:r>
    </w:p>
    <w:p w14:paraId="594254D9" w14:textId="77777777"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60BDEE95" w14:textId="77777777"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14:paraId="7176BD97" w14:textId="77777777"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14:paraId="73544689" w14:textId="77777777" w:rsidR="0073300A" w:rsidRPr="00BC4687" w:rsidRDefault="0073300A">
      <w:pPr>
        <w:rPr>
          <w:rFonts w:ascii="Tahoma" w:eastAsia="SimSun" w:hAnsi="Tahoma" w:cs="Tahoma"/>
          <w:b/>
          <w:kern w:val="1"/>
          <w:sz w:val="20"/>
          <w:szCs w:val="22"/>
          <w:lang w:eastAsia="hi-IN" w:bidi="hi-IN"/>
        </w:rPr>
      </w:pPr>
    </w:p>
    <w:p w14:paraId="0322D934" w14:textId="77777777"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14:paraId="6AF354DD" w14:textId="77777777"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lastRenderedPageBreak/>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14:paraId="1A0FC493"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9F4E8A8"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738E6A24" w14:textId="77777777"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98AE39C" w14:textId="39AF30DF"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Dojde-li k porušení pravidel dle odst. 1 </w:t>
      </w:r>
      <w:r w:rsidR="000A0F7E">
        <w:rPr>
          <w:rFonts w:ascii="Tahoma" w:hAnsi="Tahoma" w:cs="Tahoma"/>
          <w:sz w:val="20"/>
        </w:rPr>
        <w:t>tohoto článku</w:t>
      </w:r>
      <w:r w:rsidRPr="00BC4687">
        <w:rPr>
          <w:rFonts w:ascii="Tahoma" w:hAnsi="Tahoma" w:cs="Tahoma"/>
          <w:sz w:val="20"/>
        </w:rPr>
        <w:t xml:space="preserve">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14:paraId="204AAD51"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6BE7C780" w14:textId="77777777"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14:paraId="35DD79DA" w14:textId="77777777"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14:paraId="0C987FE2" w14:textId="77777777"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516EB2DA" w14:textId="77777777"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14:paraId="1ED0466A" w14:textId="77777777"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14:paraId="372A1598" w14:textId="77777777"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648B2DD3" w14:textId="77777777"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14:paraId="4A69EE0A" w14:textId="77777777"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14:paraId="5CDDCF2C"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14:paraId="4461A725" w14:textId="77777777"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14:paraId="71562050" w14:textId="77777777" w:rsidR="00066D69" w:rsidRPr="00BC4687"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14:paraId="10229028" w14:textId="77777777"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14:paraId="19010202" w14:textId="77777777"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56B6D866" w14:textId="77777777"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lastRenderedPageBreak/>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14:paraId="3F989A72" w14:textId="77777777"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14:paraId="5C69D5A3" w14:textId="77777777"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14:paraId="6335C054" w14:textId="77777777"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14:paraId="202048DC" w14:textId="77777777" w:rsidR="00511AD2" w:rsidRPr="00BC4687" w:rsidRDefault="00511AD2">
      <w:pPr>
        <w:rPr>
          <w:rFonts w:ascii="Tahoma" w:hAnsi="Tahoma" w:cs="Tahoma"/>
          <w:sz w:val="20"/>
          <w:szCs w:val="22"/>
        </w:rPr>
      </w:pPr>
    </w:p>
    <w:p w14:paraId="1197DA72"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14:paraId="09A3F593" w14:textId="77777777"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14:paraId="7210B7AE" w14:textId="77777777"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14:paraId="06637FA8"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322503CF" w14:textId="77777777"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14:paraId="510FE361" w14:textId="77777777"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14:paraId="6992EF81" w14:textId="77777777"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14:paraId="44FB1DF3" w14:textId="77777777"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14:paraId="70B8D74E" w14:textId="77777777"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E28B7FA" w14:textId="77777777"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B2700B5" w14:textId="77777777"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14:paraId="22530895" w14:textId="77777777"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67CF419" w14:textId="77777777"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2AD5738" w14:textId="77777777"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lastRenderedPageBreak/>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14:paraId="2EF7EE04" w14:textId="77777777"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0"/>
    <w:p w14:paraId="7872CDCA" w14:textId="77777777"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14:paraId="674DC361" w14:textId="1EF031B7" w:rsidR="004979E1" w:rsidRDefault="004979E1" w:rsidP="002B039D">
      <w:pPr>
        <w:spacing w:line="276" w:lineRule="auto"/>
        <w:ind w:left="284"/>
        <w:jc w:val="both"/>
        <w:rPr>
          <w:rFonts w:ascii="Tahoma" w:hAnsi="Tahoma" w:cs="Tahoma"/>
          <w:sz w:val="20"/>
          <w:szCs w:val="22"/>
        </w:rPr>
      </w:pPr>
      <w:r w:rsidRPr="00BC4687">
        <w:rPr>
          <w:rFonts w:ascii="Tahoma" w:hAnsi="Tahoma" w:cs="Tahoma"/>
          <w:sz w:val="20"/>
          <w:szCs w:val="22"/>
        </w:rPr>
        <w:t xml:space="preserve">Příloha č. 1 </w:t>
      </w:r>
      <w:r w:rsidR="002B039D">
        <w:rPr>
          <w:rFonts w:ascii="Tahoma" w:hAnsi="Tahoma" w:cs="Tahoma"/>
          <w:sz w:val="20"/>
          <w:szCs w:val="22"/>
        </w:rPr>
        <w:t>Ce</w:t>
      </w:r>
      <w:r w:rsidR="005B1B6D">
        <w:rPr>
          <w:rFonts w:ascii="Tahoma" w:hAnsi="Tahoma" w:cs="Tahoma"/>
          <w:sz w:val="20"/>
          <w:szCs w:val="22"/>
        </w:rPr>
        <w:t>nová kalkulace</w:t>
      </w:r>
    </w:p>
    <w:p w14:paraId="2D4D49F7" w14:textId="77777777" w:rsidR="00BC4687" w:rsidRPr="00BC4687" w:rsidRDefault="00BC4687" w:rsidP="001C22B9">
      <w:pPr>
        <w:spacing w:line="276" w:lineRule="auto"/>
        <w:ind w:left="284" w:hanging="284"/>
        <w:jc w:val="both"/>
        <w:rPr>
          <w:rFonts w:ascii="Tahoma" w:hAnsi="Tahoma" w:cs="Tahoma"/>
          <w:sz w:val="20"/>
          <w:szCs w:val="22"/>
        </w:rPr>
      </w:pPr>
    </w:p>
    <w:p w14:paraId="091B4786" w14:textId="77777777" w:rsidR="00F514D6" w:rsidRDefault="00F514D6" w:rsidP="007C0279">
      <w:pPr>
        <w:spacing w:line="276" w:lineRule="auto"/>
        <w:ind w:left="425" w:firstLine="284"/>
        <w:jc w:val="both"/>
        <w:rPr>
          <w:rFonts w:ascii="Tahoma" w:hAnsi="Tahoma" w:cs="Tahoma"/>
          <w:sz w:val="20"/>
          <w:szCs w:val="22"/>
        </w:rPr>
      </w:pPr>
    </w:p>
    <w:p w14:paraId="76939B65" w14:textId="77777777"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14:paraId="06C8D1B1" w14:textId="77777777" w:rsidTr="00D70880">
        <w:tc>
          <w:tcPr>
            <w:tcW w:w="4581" w:type="dxa"/>
          </w:tcPr>
          <w:p w14:paraId="17BD68FB" w14:textId="6BF5C747"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r w:rsidR="002016DC">
              <w:rPr>
                <w:rFonts w:ascii="Tahoma" w:hAnsi="Tahoma" w:cs="Tahoma"/>
                <w:sz w:val="20"/>
                <w:szCs w:val="20"/>
              </w:rPr>
              <w:t xml:space="preserve"> 23.9.2024</w:t>
            </w:r>
          </w:p>
        </w:tc>
        <w:tc>
          <w:tcPr>
            <w:tcW w:w="4705" w:type="dxa"/>
          </w:tcPr>
          <w:p w14:paraId="58711F40" w14:textId="4CDEFCF4" w:rsidR="003E7416" w:rsidRPr="00BC4687" w:rsidRDefault="003E7416" w:rsidP="001D1542">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 xml:space="preserve">V </w:t>
            </w:r>
            <w:r w:rsidR="001D1542">
              <w:rPr>
                <w:rFonts w:ascii="Tahoma" w:hAnsi="Tahoma" w:cs="Tahoma"/>
                <w:sz w:val="20"/>
                <w:szCs w:val="20"/>
              </w:rPr>
              <w:t xml:space="preserve">Praze </w:t>
            </w:r>
            <w:r w:rsidRPr="00BC4687">
              <w:rPr>
                <w:rFonts w:ascii="Tahoma" w:hAnsi="Tahoma" w:cs="Tahoma"/>
                <w:sz w:val="20"/>
                <w:szCs w:val="20"/>
              </w:rPr>
              <w:t>dne</w:t>
            </w:r>
            <w:r w:rsidR="002016DC">
              <w:rPr>
                <w:rFonts w:ascii="Tahoma" w:hAnsi="Tahoma" w:cs="Tahoma"/>
                <w:sz w:val="20"/>
                <w:szCs w:val="20"/>
              </w:rPr>
              <w:t xml:space="preserve"> 23.9.2024</w:t>
            </w:r>
            <w:bookmarkStart w:id="11" w:name="_GoBack"/>
            <w:bookmarkEnd w:id="11"/>
          </w:p>
        </w:tc>
      </w:tr>
      <w:tr w:rsidR="003E7416" w:rsidRPr="00BC4687" w14:paraId="6A6D6BB1" w14:textId="77777777" w:rsidTr="00D70880">
        <w:tc>
          <w:tcPr>
            <w:tcW w:w="4581" w:type="dxa"/>
          </w:tcPr>
          <w:p w14:paraId="612114F1" w14:textId="77777777"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14:paraId="4D2D50BE" w14:textId="77777777"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14:paraId="5E7F7824" w14:textId="77777777"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14:paraId="5B30E53A" w14:textId="77777777"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14:paraId="7DD6CE57" w14:textId="77777777"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14:paraId="34B6CB81" w14:textId="77777777"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14:paraId="63A9DCEB" w14:textId="77777777"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14:paraId="068D0109" w14:textId="435E4025"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w:t>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001D1542">
              <w:rPr>
                <w:rFonts w:ascii="Tahoma" w:hAnsi="Tahoma" w:cs="Tahoma"/>
                <w:sz w:val="20"/>
                <w:szCs w:val="20"/>
              </w:rPr>
              <w:softHyphen/>
            </w:r>
            <w:r w:rsidRPr="00BC4687">
              <w:rPr>
                <w:rFonts w:ascii="Tahoma" w:hAnsi="Tahoma" w:cs="Tahoma"/>
                <w:sz w:val="20"/>
                <w:szCs w:val="20"/>
              </w:rPr>
              <w:t>__</w:t>
            </w:r>
          </w:p>
        </w:tc>
      </w:tr>
    </w:tbl>
    <w:p w14:paraId="02C952B3" w14:textId="4F62226A"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9E1432">
        <w:rPr>
          <w:rFonts w:ascii="Tahoma" w:hAnsi="Tahoma" w:cs="Tahoma"/>
          <w:sz w:val="20"/>
          <w:szCs w:val="20"/>
        </w:rPr>
        <w:t>PhDr. Dalibor Štěpán</w:t>
      </w:r>
      <w:r w:rsidR="001D1542">
        <w:rPr>
          <w:rFonts w:ascii="Tahoma" w:hAnsi="Tahoma" w:cs="Tahoma"/>
          <w:sz w:val="20"/>
          <w:szCs w:val="20"/>
        </w:rPr>
        <w:t>, na základě plné moci</w:t>
      </w:r>
    </w:p>
    <w:p w14:paraId="00765800" w14:textId="77777777"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14:paraId="571AA99B" w14:textId="77777777" w:rsidR="00D51E2A" w:rsidRDefault="00D51E2A">
      <w:pPr>
        <w:rPr>
          <w:rFonts w:ascii="Tahoma" w:hAnsi="Tahoma" w:cs="Tahoma"/>
          <w:b/>
          <w:iCs/>
          <w:sz w:val="20"/>
          <w:szCs w:val="22"/>
        </w:rPr>
        <w:sectPr w:rsidR="00D51E2A" w:rsidSect="00BC4687">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14:paraId="34E97339" w14:textId="77777777" w:rsidR="00A9686A" w:rsidRDefault="00A9686A">
      <w:pPr>
        <w:rPr>
          <w:rFonts w:ascii="Tahoma" w:hAnsi="Tahoma" w:cs="Tahoma"/>
          <w:b/>
          <w:iCs/>
          <w:sz w:val="20"/>
          <w:szCs w:val="22"/>
        </w:rPr>
      </w:pPr>
    </w:p>
    <w:p w14:paraId="7AF62938" w14:textId="77777777" w:rsidR="001C22B9" w:rsidRPr="00BC4687" w:rsidRDefault="001C22B9">
      <w:pPr>
        <w:rPr>
          <w:rFonts w:ascii="Tahoma" w:hAnsi="Tahoma" w:cs="Tahoma"/>
          <w:b/>
          <w:iCs/>
          <w:sz w:val="20"/>
          <w:szCs w:val="22"/>
        </w:rPr>
      </w:pPr>
    </w:p>
    <w:p w14:paraId="50984F8A" w14:textId="77777777" w:rsidR="00D51E2A" w:rsidRDefault="00D51E2A" w:rsidP="00D51E2A">
      <w:pPr>
        <w:tabs>
          <w:tab w:val="left" w:pos="6045"/>
        </w:tabs>
        <w:spacing w:after="120" w:line="276" w:lineRule="auto"/>
        <w:ind w:left="425" w:hanging="425"/>
        <w:rPr>
          <w:rFonts w:ascii="Tahoma" w:hAnsi="Tahoma" w:cs="Tahoma"/>
          <w:b/>
          <w:iCs/>
          <w:sz w:val="20"/>
          <w:szCs w:val="22"/>
          <w:u w:val="single"/>
        </w:rPr>
      </w:pPr>
      <w:r>
        <w:rPr>
          <w:rFonts w:ascii="Tahoma" w:hAnsi="Tahoma" w:cs="Tahoma"/>
          <w:b/>
          <w:iCs/>
          <w:sz w:val="20"/>
          <w:szCs w:val="22"/>
          <w:u w:val="single"/>
        </w:rPr>
        <w:t xml:space="preserve">Příloha č. 1 – </w:t>
      </w:r>
      <w:r w:rsidR="002B039D">
        <w:rPr>
          <w:rFonts w:ascii="Tahoma" w:hAnsi="Tahoma" w:cs="Tahoma"/>
          <w:b/>
          <w:iCs/>
          <w:sz w:val="20"/>
          <w:szCs w:val="22"/>
          <w:u w:val="single"/>
        </w:rPr>
        <w:t>Cenová kalkulace</w:t>
      </w:r>
    </w:p>
    <w:tbl>
      <w:tblPr>
        <w:tblW w:w="13623" w:type="dxa"/>
        <w:tblInd w:w="55" w:type="dxa"/>
        <w:tblCellMar>
          <w:left w:w="70" w:type="dxa"/>
          <w:right w:w="70" w:type="dxa"/>
        </w:tblCellMar>
        <w:tblLook w:val="04A0" w:firstRow="1" w:lastRow="0" w:firstColumn="1" w:lastColumn="0" w:noHBand="0" w:noVBand="1"/>
      </w:tblPr>
      <w:tblGrid>
        <w:gridCol w:w="960"/>
        <w:gridCol w:w="960"/>
        <w:gridCol w:w="1780"/>
        <w:gridCol w:w="1096"/>
        <w:gridCol w:w="1920"/>
        <w:gridCol w:w="2344"/>
        <w:gridCol w:w="1120"/>
        <w:gridCol w:w="1000"/>
        <w:gridCol w:w="1000"/>
        <w:gridCol w:w="1443"/>
      </w:tblGrid>
      <w:tr w:rsidR="008F209F" w14:paraId="3EE8651C" w14:textId="77777777" w:rsidTr="008F209F">
        <w:trPr>
          <w:trHeight w:val="300"/>
        </w:trPr>
        <w:tc>
          <w:tcPr>
            <w:tcW w:w="96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26BAF2E0" w14:textId="77777777" w:rsidR="008F209F" w:rsidRDefault="008F209F">
            <w:pPr>
              <w:rPr>
                <w:rFonts w:ascii="Tahoma" w:hAnsi="Tahoma" w:cs="Tahoma"/>
                <w:b/>
                <w:bCs/>
                <w:color w:val="000000"/>
                <w:sz w:val="20"/>
                <w:szCs w:val="20"/>
              </w:rPr>
            </w:pPr>
            <w:r>
              <w:rPr>
                <w:rFonts w:ascii="Tahoma" w:hAnsi="Tahoma" w:cs="Tahoma"/>
                <w:b/>
                <w:bCs/>
                <w:color w:val="000000"/>
                <w:sz w:val="20"/>
                <w:szCs w:val="20"/>
              </w:rPr>
              <w:t>Část</w:t>
            </w:r>
          </w:p>
        </w:tc>
        <w:tc>
          <w:tcPr>
            <w:tcW w:w="96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D043644" w14:textId="77777777" w:rsidR="008F209F" w:rsidRDefault="008F209F">
            <w:pPr>
              <w:rPr>
                <w:rFonts w:ascii="Tahoma" w:hAnsi="Tahoma" w:cs="Tahoma"/>
                <w:b/>
                <w:bCs/>
                <w:color w:val="000000"/>
                <w:sz w:val="20"/>
                <w:szCs w:val="20"/>
              </w:rPr>
            </w:pPr>
            <w:r>
              <w:rPr>
                <w:rFonts w:ascii="Tahoma" w:hAnsi="Tahoma" w:cs="Tahoma"/>
                <w:b/>
                <w:bCs/>
                <w:color w:val="000000"/>
                <w:sz w:val="20"/>
                <w:szCs w:val="20"/>
              </w:rPr>
              <w:t>Skupina</w:t>
            </w:r>
          </w:p>
        </w:tc>
        <w:tc>
          <w:tcPr>
            <w:tcW w:w="178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55A2C610" w14:textId="77777777" w:rsidR="008F209F" w:rsidRDefault="008F209F">
            <w:pPr>
              <w:rPr>
                <w:rFonts w:ascii="Tahoma" w:hAnsi="Tahoma" w:cs="Tahoma"/>
                <w:b/>
                <w:bCs/>
                <w:color w:val="000000"/>
                <w:sz w:val="20"/>
                <w:szCs w:val="20"/>
              </w:rPr>
            </w:pPr>
            <w:r>
              <w:rPr>
                <w:rFonts w:ascii="Tahoma" w:hAnsi="Tahoma" w:cs="Tahoma"/>
                <w:b/>
                <w:bCs/>
                <w:color w:val="000000"/>
                <w:sz w:val="20"/>
                <w:szCs w:val="20"/>
              </w:rPr>
              <w:t xml:space="preserve">Cirkulární </w:t>
            </w:r>
            <w:proofErr w:type="spellStart"/>
            <w:r>
              <w:rPr>
                <w:rFonts w:ascii="Tahoma" w:hAnsi="Tahoma" w:cs="Tahoma"/>
                <w:b/>
                <w:bCs/>
                <w:color w:val="000000"/>
                <w:sz w:val="20"/>
                <w:szCs w:val="20"/>
              </w:rPr>
              <w:t>stapler</w:t>
            </w:r>
            <w:proofErr w:type="spellEnd"/>
            <w:r>
              <w:rPr>
                <w:rFonts w:ascii="Tahoma" w:hAnsi="Tahoma" w:cs="Tahoma"/>
                <w:b/>
                <w:bCs/>
                <w:color w:val="000000"/>
                <w:sz w:val="20"/>
                <w:szCs w:val="20"/>
              </w:rPr>
              <w:t xml:space="preserve"> na operaci hemeroidů metodou dle Longa - velikost 33 mm</w:t>
            </w:r>
          </w:p>
        </w:tc>
        <w:tc>
          <w:tcPr>
            <w:tcW w:w="1096"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0953B49" w14:textId="77777777" w:rsidR="008F209F" w:rsidRDefault="008F209F">
            <w:pPr>
              <w:rPr>
                <w:rFonts w:ascii="Tahoma" w:hAnsi="Tahoma" w:cs="Tahoma"/>
                <w:b/>
                <w:bCs/>
                <w:color w:val="000000"/>
                <w:sz w:val="20"/>
                <w:szCs w:val="20"/>
              </w:rPr>
            </w:pPr>
            <w:proofErr w:type="spellStart"/>
            <w:r>
              <w:rPr>
                <w:rFonts w:ascii="Tahoma" w:hAnsi="Tahoma" w:cs="Tahoma"/>
                <w:b/>
                <w:bCs/>
                <w:color w:val="000000"/>
                <w:sz w:val="20"/>
                <w:szCs w:val="20"/>
              </w:rPr>
              <w:t>Předpokl</w:t>
            </w:r>
            <w:proofErr w:type="spellEnd"/>
            <w:r>
              <w:rPr>
                <w:rFonts w:ascii="Tahoma" w:hAnsi="Tahoma" w:cs="Tahoma"/>
                <w:b/>
                <w:bCs/>
                <w:color w:val="000000"/>
                <w:sz w:val="20"/>
                <w:szCs w:val="20"/>
              </w:rPr>
              <w:t>. množství za 24 měsíců</w:t>
            </w:r>
          </w:p>
        </w:tc>
        <w:tc>
          <w:tcPr>
            <w:tcW w:w="192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581059CD" w14:textId="77777777" w:rsidR="008F209F" w:rsidRDefault="008F209F">
            <w:pPr>
              <w:rPr>
                <w:rFonts w:ascii="Tahoma" w:hAnsi="Tahoma" w:cs="Tahoma"/>
                <w:b/>
                <w:bCs/>
                <w:color w:val="000000"/>
                <w:sz w:val="20"/>
                <w:szCs w:val="20"/>
              </w:rPr>
            </w:pPr>
            <w:r>
              <w:rPr>
                <w:rFonts w:ascii="Tahoma" w:hAnsi="Tahoma" w:cs="Tahoma"/>
                <w:b/>
                <w:bCs/>
                <w:color w:val="000000"/>
                <w:sz w:val="20"/>
                <w:szCs w:val="20"/>
              </w:rPr>
              <w:t>Katalogové číslo</w:t>
            </w:r>
          </w:p>
        </w:tc>
        <w:tc>
          <w:tcPr>
            <w:tcW w:w="2344"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651F819" w14:textId="77777777" w:rsidR="008F209F" w:rsidRDefault="008F209F">
            <w:pPr>
              <w:rPr>
                <w:rFonts w:ascii="Tahoma" w:hAnsi="Tahoma" w:cs="Tahoma"/>
                <w:b/>
                <w:bCs/>
                <w:color w:val="000000"/>
                <w:sz w:val="20"/>
                <w:szCs w:val="20"/>
              </w:rPr>
            </w:pPr>
            <w:r>
              <w:rPr>
                <w:rFonts w:ascii="Tahoma" w:hAnsi="Tahoma" w:cs="Tahoma"/>
                <w:b/>
                <w:bCs/>
                <w:color w:val="000000"/>
                <w:sz w:val="20"/>
                <w:szCs w:val="20"/>
              </w:rPr>
              <w:t>Obchodní název</w:t>
            </w:r>
          </w:p>
        </w:tc>
        <w:tc>
          <w:tcPr>
            <w:tcW w:w="112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1A79CC5"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Cena/ks bez DPH</w:t>
            </w:r>
          </w:p>
        </w:tc>
        <w:tc>
          <w:tcPr>
            <w:tcW w:w="10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635E231"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DPH v %</w:t>
            </w:r>
          </w:p>
        </w:tc>
        <w:tc>
          <w:tcPr>
            <w:tcW w:w="100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C336D95"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DPH v Kč</w:t>
            </w:r>
          </w:p>
        </w:tc>
        <w:tc>
          <w:tcPr>
            <w:tcW w:w="1443"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1BFFC9AB"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 xml:space="preserve">Cena/ks </w:t>
            </w:r>
            <w:proofErr w:type="spellStart"/>
            <w:r>
              <w:rPr>
                <w:rFonts w:ascii="Tahoma" w:hAnsi="Tahoma" w:cs="Tahoma"/>
                <w:b/>
                <w:bCs/>
                <w:color w:val="000000"/>
                <w:sz w:val="20"/>
                <w:szCs w:val="20"/>
              </w:rPr>
              <w:t>vč</w:t>
            </w:r>
            <w:proofErr w:type="spellEnd"/>
            <w:r>
              <w:rPr>
                <w:rFonts w:ascii="Tahoma" w:hAnsi="Tahoma" w:cs="Tahoma"/>
                <w:b/>
                <w:bCs/>
                <w:color w:val="000000"/>
                <w:sz w:val="20"/>
                <w:szCs w:val="20"/>
              </w:rPr>
              <w:t xml:space="preserve"> DPH</w:t>
            </w:r>
          </w:p>
        </w:tc>
      </w:tr>
      <w:tr w:rsidR="008F209F" w14:paraId="0C00460B" w14:textId="77777777" w:rsidTr="008F209F">
        <w:trPr>
          <w:trHeight w:val="154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747BC1A7" w14:textId="77777777" w:rsidR="008F209F" w:rsidRDefault="008F209F">
            <w:pPr>
              <w:rPr>
                <w:rFonts w:ascii="Tahoma" w:hAnsi="Tahoma" w:cs="Tahoma"/>
                <w:b/>
                <w:bCs/>
                <w:color w:val="000000"/>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AC125BE" w14:textId="77777777" w:rsidR="008F209F" w:rsidRDefault="008F209F">
            <w:pPr>
              <w:rPr>
                <w:rFonts w:ascii="Tahoma" w:hAnsi="Tahoma" w:cs="Tahoma"/>
                <w:b/>
                <w:bCs/>
                <w:color w:val="000000"/>
                <w:sz w:val="20"/>
                <w:szCs w:val="20"/>
              </w:rPr>
            </w:pPr>
          </w:p>
        </w:tc>
        <w:tc>
          <w:tcPr>
            <w:tcW w:w="1780" w:type="dxa"/>
            <w:vMerge/>
            <w:tcBorders>
              <w:top w:val="single" w:sz="8" w:space="0" w:color="auto"/>
              <w:left w:val="single" w:sz="4" w:space="0" w:color="auto"/>
              <w:bottom w:val="single" w:sz="4" w:space="0" w:color="auto"/>
              <w:right w:val="single" w:sz="4" w:space="0" w:color="auto"/>
            </w:tcBorders>
            <w:vAlign w:val="center"/>
            <w:hideMark/>
          </w:tcPr>
          <w:p w14:paraId="6ED1D073" w14:textId="77777777" w:rsidR="008F209F" w:rsidRDefault="008F209F">
            <w:pPr>
              <w:rPr>
                <w:rFonts w:ascii="Tahoma" w:hAnsi="Tahoma" w:cs="Tahoma"/>
                <w:b/>
                <w:bCs/>
                <w:color w:val="000000"/>
                <w:sz w:val="20"/>
                <w:szCs w:val="20"/>
              </w:rPr>
            </w:pPr>
          </w:p>
        </w:tc>
        <w:tc>
          <w:tcPr>
            <w:tcW w:w="1096" w:type="dxa"/>
            <w:vMerge/>
            <w:tcBorders>
              <w:top w:val="single" w:sz="8" w:space="0" w:color="auto"/>
              <w:left w:val="single" w:sz="4" w:space="0" w:color="auto"/>
              <w:bottom w:val="single" w:sz="4" w:space="0" w:color="auto"/>
              <w:right w:val="single" w:sz="4" w:space="0" w:color="auto"/>
            </w:tcBorders>
            <w:vAlign w:val="center"/>
            <w:hideMark/>
          </w:tcPr>
          <w:p w14:paraId="0236B13C" w14:textId="77777777" w:rsidR="008F209F" w:rsidRDefault="008F209F">
            <w:pPr>
              <w:rPr>
                <w:rFonts w:ascii="Tahoma" w:hAnsi="Tahoma" w:cs="Tahoma"/>
                <w:b/>
                <w:bCs/>
                <w:color w:val="000000"/>
                <w:sz w:val="20"/>
                <w:szCs w:val="20"/>
              </w:rPr>
            </w:pPr>
          </w:p>
        </w:tc>
        <w:tc>
          <w:tcPr>
            <w:tcW w:w="1920" w:type="dxa"/>
            <w:vMerge/>
            <w:tcBorders>
              <w:top w:val="single" w:sz="8" w:space="0" w:color="auto"/>
              <w:left w:val="single" w:sz="4" w:space="0" w:color="auto"/>
              <w:bottom w:val="single" w:sz="4" w:space="0" w:color="auto"/>
              <w:right w:val="single" w:sz="4" w:space="0" w:color="auto"/>
            </w:tcBorders>
            <w:vAlign w:val="center"/>
            <w:hideMark/>
          </w:tcPr>
          <w:p w14:paraId="0739FC2E" w14:textId="77777777" w:rsidR="008F209F" w:rsidRDefault="008F209F">
            <w:pPr>
              <w:rPr>
                <w:rFonts w:ascii="Tahoma" w:hAnsi="Tahoma" w:cs="Tahoma"/>
                <w:b/>
                <w:bCs/>
                <w:color w:val="000000"/>
                <w:sz w:val="20"/>
                <w:szCs w:val="20"/>
              </w:rPr>
            </w:pPr>
          </w:p>
        </w:tc>
        <w:tc>
          <w:tcPr>
            <w:tcW w:w="2344" w:type="dxa"/>
            <w:vMerge/>
            <w:tcBorders>
              <w:top w:val="single" w:sz="8" w:space="0" w:color="auto"/>
              <w:left w:val="single" w:sz="4" w:space="0" w:color="auto"/>
              <w:bottom w:val="single" w:sz="4" w:space="0" w:color="auto"/>
              <w:right w:val="single" w:sz="4" w:space="0" w:color="auto"/>
            </w:tcBorders>
            <w:vAlign w:val="center"/>
            <w:hideMark/>
          </w:tcPr>
          <w:p w14:paraId="568C18B9" w14:textId="77777777" w:rsidR="008F209F" w:rsidRDefault="008F209F">
            <w:pPr>
              <w:rPr>
                <w:rFonts w:ascii="Tahoma" w:hAnsi="Tahoma" w:cs="Tahoma"/>
                <w:b/>
                <w:bCs/>
                <w:color w:val="000000"/>
                <w:sz w:val="20"/>
                <w:szCs w:val="20"/>
              </w:rPr>
            </w:pPr>
          </w:p>
        </w:tc>
        <w:tc>
          <w:tcPr>
            <w:tcW w:w="1120" w:type="dxa"/>
            <w:vMerge/>
            <w:tcBorders>
              <w:top w:val="single" w:sz="8" w:space="0" w:color="auto"/>
              <w:left w:val="single" w:sz="4" w:space="0" w:color="auto"/>
              <w:bottom w:val="single" w:sz="4" w:space="0" w:color="auto"/>
              <w:right w:val="single" w:sz="4" w:space="0" w:color="auto"/>
            </w:tcBorders>
            <w:vAlign w:val="center"/>
            <w:hideMark/>
          </w:tcPr>
          <w:p w14:paraId="579D61E4" w14:textId="77777777" w:rsidR="008F209F" w:rsidRDefault="008F209F">
            <w:pPr>
              <w:rPr>
                <w:rFonts w:ascii="Tahoma" w:hAnsi="Tahoma" w:cs="Tahoma"/>
                <w:b/>
                <w:bCs/>
                <w:color w:val="000000"/>
                <w:sz w:val="20"/>
                <w:szCs w:val="20"/>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4BC13993" w14:textId="77777777" w:rsidR="008F209F" w:rsidRDefault="008F209F">
            <w:pPr>
              <w:rPr>
                <w:rFonts w:ascii="Tahoma" w:hAnsi="Tahoma" w:cs="Tahoma"/>
                <w:b/>
                <w:bCs/>
                <w:color w:val="000000"/>
                <w:sz w:val="20"/>
                <w:szCs w:val="20"/>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4ECA9CC2" w14:textId="77777777" w:rsidR="008F209F" w:rsidRDefault="008F209F">
            <w:pPr>
              <w:rPr>
                <w:rFonts w:ascii="Tahoma" w:hAnsi="Tahoma" w:cs="Tahoma"/>
                <w:b/>
                <w:bCs/>
                <w:color w:val="000000"/>
                <w:sz w:val="20"/>
                <w:szCs w:val="20"/>
              </w:rPr>
            </w:pPr>
          </w:p>
        </w:tc>
        <w:tc>
          <w:tcPr>
            <w:tcW w:w="1443" w:type="dxa"/>
            <w:vMerge/>
            <w:tcBorders>
              <w:top w:val="single" w:sz="8" w:space="0" w:color="auto"/>
              <w:left w:val="single" w:sz="4" w:space="0" w:color="auto"/>
              <w:bottom w:val="single" w:sz="4" w:space="0" w:color="auto"/>
              <w:right w:val="single" w:sz="8" w:space="0" w:color="auto"/>
            </w:tcBorders>
            <w:vAlign w:val="center"/>
            <w:hideMark/>
          </w:tcPr>
          <w:p w14:paraId="4DECAEF2" w14:textId="77777777" w:rsidR="008F209F" w:rsidRDefault="008F209F">
            <w:pPr>
              <w:rPr>
                <w:rFonts w:ascii="Tahoma" w:hAnsi="Tahoma" w:cs="Tahoma"/>
                <w:b/>
                <w:bCs/>
                <w:color w:val="000000"/>
                <w:sz w:val="20"/>
                <w:szCs w:val="20"/>
              </w:rPr>
            </w:pPr>
          </w:p>
        </w:tc>
      </w:tr>
      <w:tr w:rsidR="008F209F" w14:paraId="6ECF0343" w14:textId="77777777" w:rsidTr="008F209F">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18BDC75"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III.</w:t>
            </w:r>
          </w:p>
        </w:tc>
        <w:tc>
          <w:tcPr>
            <w:tcW w:w="960" w:type="dxa"/>
            <w:tcBorders>
              <w:top w:val="nil"/>
              <w:left w:val="nil"/>
              <w:bottom w:val="single" w:sz="4" w:space="0" w:color="auto"/>
              <w:right w:val="single" w:sz="4" w:space="0" w:color="auto"/>
            </w:tcBorders>
            <w:shd w:val="clear" w:color="auto" w:fill="auto"/>
            <w:noWrap/>
            <w:vAlign w:val="center"/>
            <w:hideMark/>
          </w:tcPr>
          <w:p w14:paraId="6D951A6A"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5.1.</w:t>
            </w:r>
          </w:p>
        </w:tc>
        <w:tc>
          <w:tcPr>
            <w:tcW w:w="1780" w:type="dxa"/>
            <w:tcBorders>
              <w:top w:val="nil"/>
              <w:left w:val="nil"/>
              <w:bottom w:val="single" w:sz="4" w:space="0" w:color="auto"/>
              <w:right w:val="single" w:sz="4" w:space="0" w:color="auto"/>
            </w:tcBorders>
            <w:shd w:val="clear" w:color="auto" w:fill="auto"/>
            <w:vAlign w:val="center"/>
            <w:hideMark/>
          </w:tcPr>
          <w:p w14:paraId="0C235145" w14:textId="77777777" w:rsidR="008F209F" w:rsidRDefault="008F209F">
            <w:pPr>
              <w:rPr>
                <w:rFonts w:ascii="Tahoma" w:hAnsi="Tahoma" w:cs="Tahoma"/>
                <w:sz w:val="20"/>
                <w:szCs w:val="20"/>
              </w:rPr>
            </w:pPr>
            <w:r>
              <w:rPr>
                <w:rFonts w:ascii="Tahoma" w:hAnsi="Tahoma" w:cs="Tahoma"/>
                <w:sz w:val="20"/>
                <w:szCs w:val="20"/>
              </w:rPr>
              <w:t>instrument</w:t>
            </w:r>
          </w:p>
        </w:tc>
        <w:tc>
          <w:tcPr>
            <w:tcW w:w="1096" w:type="dxa"/>
            <w:tcBorders>
              <w:top w:val="nil"/>
              <w:left w:val="nil"/>
              <w:bottom w:val="single" w:sz="4" w:space="0" w:color="auto"/>
              <w:right w:val="single" w:sz="4" w:space="0" w:color="auto"/>
            </w:tcBorders>
            <w:shd w:val="clear" w:color="auto" w:fill="auto"/>
            <w:vAlign w:val="center"/>
            <w:hideMark/>
          </w:tcPr>
          <w:p w14:paraId="41F16D5A" w14:textId="77777777" w:rsidR="008F209F" w:rsidRDefault="008F209F">
            <w:pPr>
              <w:jc w:val="right"/>
              <w:rPr>
                <w:rFonts w:ascii="Tahoma" w:hAnsi="Tahoma" w:cs="Tahoma"/>
                <w:sz w:val="20"/>
                <w:szCs w:val="20"/>
              </w:rPr>
            </w:pPr>
            <w:r>
              <w:rPr>
                <w:rFonts w:ascii="Tahoma" w:hAnsi="Tahoma" w:cs="Tahoma"/>
                <w:sz w:val="20"/>
                <w:szCs w:val="20"/>
              </w:rPr>
              <w:t>18</w:t>
            </w:r>
          </w:p>
        </w:tc>
        <w:tc>
          <w:tcPr>
            <w:tcW w:w="1920" w:type="dxa"/>
            <w:tcBorders>
              <w:top w:val="nil"/>
              <w:left w:val="nil"/>
              <w:bottom w:val="single" w:sz="4" w:space="0" w:color="auto"/>
              <w:right w:val="single" w:sz="4" w:space="0" w:color="auto"/>
            </w:tcBorders>
            <w:shd w:val="clear" w:color="auto" w:fill="auto"/>
            <w:vAlign w:val="center"/>
            <w:hideMark/>
          </w:tcPr>
          <w:p w14:paraId="65FCF2C1" w14:textId="77777777" w:rsidR="008F209F" w:rsidRDefault="008F209F">
            <w:pPr>
              <w:jc w:val="right"/>
              <w:rPr>
                <w:rFonts w:ascii="Tahoma" w:hAnsi="Tahoma" w:cs="Tahoma"/>
                <w:color w:val="000000"/>
                <w:sz w:val="20"/>
                <w:szCs w:val="20"/>
              </w:rPr>
            </w:pPr>
            <w:r>
              <w:rPr>
                <w:rFonts w:ascii="Tahoma" w:hAnsi="Tahoma" w:cs="Tahoma"/>
                <w:color w:val="000000"/>
                <w:sz w:val="20"/>
                <w:szCs w:val="20"/>
              </w:rPr>
              <w:t>TST33-S180</w:t>
            </w:r>
          </w:p>
        </w:tc>
        <w:tc>
          <w:tcPr>
            <w:tcW w:w="2344" w:type="dxa"/>
            <w:tcBorders>
              <w:top w:val="nil"/>
              <w:left w:val="nil"/>
              <w:bottom w:val="single" w:sz="4" w:space="0" w:color="auto"/>
              <w:right w:val="single" w:sz="4" w:space="0" w:color="auto"/>
            </w:tcBorders>
            <w:shd w:val="clear" w:color="auto" w:fill="auto"/>
            <w:vAlign w:val="center"/>
            <w:hideMark/>
          </w:tcPr>
          <w:p w14:paraId="33F9C6E2" w14:textId="77777777" w:rsidR="008F209F" w:rsidRDefault="008F209F">
            <w:pPr>
              <w:rPr>
                <w:rFonts w:ascii="Tahoma" w:hAnsi="Tahoma" w:cs="Tahoma"/>
                <w:color w:val="000000"/>
                <w:sz w:val="20"/>
                <w:szCs w:val="20"/>
              </w:rPr>
            </w:pPr>
            <w:r>
              <w:rPr>
                <w:rFonts w:ascii="Tahoma" w:hAnsi="Tahoma" w:cs="Tahoma"/>
                <w:color w:val="000000"/>
                <w:sz w:val="20"/>
                <w:szCs w:val="20"/>
              </w:rPr>
              <w:t xml:space="preserve">TST33-S180 </w:t>
            </w:r>
            <w:proofErr w:type="spellStart"/>
            <w:r>
              <w:rPr>
                <w:rFonts w:ascii="Tahoma" w:hAnsi="Tahoma" w:cs="Tahoma"/>
                <w:color w:val="000000"/>
                <w:sz w:val="20"/>
                <w:szCs w:val="20"/>
              </w:rPr>
              <w:t>stapler</w:t>
            </w:r>
            <w:proofErr w:type="spellEnd"/>
            <w:r>
              <w:rPr>
                <w:rFonts w:ascii="Tahoma" w:hAnsi="Tahoma" w:cs="Tahoma"/>
                <w:color w:val="000000"/>
                <w:sz w:val="20"/>
                <w:szCs w:val="20"/>
              </w:rPr>
              <w:t xml:space="preserve"> pro hemoroidy</w:t>
            </w:r>
          </w:p>
        </w:tc>
        <w:tc>
          <w:tcPr>
            <w:tcW w:w="1120" w:type="dxa"/>
            <w:tcBorders>
              <w:top w:val="nil"/>
              <w:left w:val="nil"/>
              <w:bottom w:val="single" w:sz="4" w:space="0" w:color="auto"/>
              <w:right w:val="single" w:sz="4" w:space="0" w:color="auto"/>
            </w:tcBorders>
            <w:shd w:val="clear" w:color="auto" w:fill="auto"/>
            <w:noWrap/>
            <w:vAlign w:val="center"/>
            <w:hideMark/>
          </w:tcPr>
          <w:p w14:paraId="104F8DBE" w14:textId="77777777" w:rsidR="008F209F" w:rsidRDefault="008F209F">
            <w:pPr>
              <w:jc w:val="right"/>
              <w:rPr>
                <w:rFonts w:ascii="Tahoma" w:hAnsi="Tahoma" w:cs="Tahoma"/>
                <w:color w:val="000000"/>
                <w:sz w:val="20"/>
                <w:szCs w:val="20"/>
              </w:rPr>
            </w:pPr>
            <w:r>
              <w:rPr>
                <w:rFonts w:ascii="Tahoma" w:hAnsi="Tahoma" w:cs="Tahoma"/>
                <w:color w:val="000000"/>
                <w:sz w:val="20"/>
                <w:szCs w:val="20"/>
              </w:rPr>
              <w:t>7 500,00</w:t>
            </w:r>
          </w:p>
        </w:tc>
        <w:tc>
          <w:tcPr>
            <w:tcW w:w="1000" w:type="dxa"/>
            <w:tcBorders>
              <w:top w:val="nil"/>
              <w:left w:val="nil"/>
              <w:bottom w:val="single" w:sz="4" w:space="0" w:color="auto"/>
              <w:right w:val="single" w:sz="4" w:space="0" w:color="auto"/>
            </w:tcBorders>
            <w:shd w:val="clear" w:color="auto" w:fill="auto"/>
            <w:vAlign w:val="center"/>
            <w:hideMark/>
          </w:tcPr>
          <w:p w14:paraId="56FD69FE" w14:textId="77777777" w:rsidR="008F209F" w:rsidRDefault="008F209F">
            <w:pPr>
              <w:jc w:val="right"/>
              <w:rPr>
                <w:rFonts w:ascii="Tahoma" w:hAnsi="Tahoma" w:cs="Tahoma"/>
                <w:color w:val="000000"/>
                <w:sz w:val="20"/>
                <w:szCs w:val="20"/>
              </w:rPr>
            </w:pPr>
            <w:r>
              <w:rPr>
                <w:rFonts w:ascii="Tahoma" w:hAnsi="Tahoma" w:cs="Tahoma"/>
                <w:color w:val="000000"/>
                <w:sz w:val="20"/>
                <w:szCs w:val="20"/>
              </w:rPr>
              <w:t>12%</w:t>
            </w:r>
          </w:p>
        </w:tc>
        <w:tc>
          <w:tcPr>
            <w:tcW w:w="1000" w:type="dxa"/>
            <w:tcBorders>
              <w:top w:val="nil"/>
              <w:left w:val="nil"/>
              <w:bottom w:val="single" w:sz="4" w:space="0" w:color="auto"/>
              <w:right w:val="single" w:sz="4" w:space="0" w:color="auto"/>
            </w:tcBorders>
            <w:shd w:val="clear" w:color="auto" w:fill="auto"/>
            <w:vAlign w:val="center"/>
            <w:hideMark/>
          </w:tcPr>
          <w:p w14:paraId="52D82969" w14:textId="77777777" w:rsidR="008F209F" w:rsidRDefault="008F209F">
            <w:pPr>
              <w:jc w:val="right"/>
              <w:rPr>
                <w:rFonts w:ascii="Tahoma" w:hAnsi="Tahoma" w:cs="Tahoma"/>
                <w:color w:val="000000"/>
                <w:sz w:val="20"/>
                <w:szCs w:val="20"/>
              </w:rPr>
            </w:pPr>
            <w:r>
              <w:rPr>
                <w:rFonts w:ascii="Tahoma" w:hAnsi="Tahoma" w:cs="Tahoma"/>
                <w:color w:val="000000"/>
                <w:sz w:val="20"/>
                <w:szCs w:val="20"/>
              </w:rPr>
              <w:t>900,00</w:t>
            </w:r>
          </w:p>
        </w:tc>
        <w:tc>
          <w:tcPr>
            <w:tcW w:w="1443" w:type="dxa"/>
            <w:tcBorders>
              <w:top w:val="nil"/>
              <w:left w:val="nil"/>
              <w:bottom w:val="single" w:sz="4" w:space="0" w:color="auto"/>
              <w:right w:val="single" w:sz="8" w:space="0" w:color="auto"/>
            </w:tcBorders>
            <w:shd w:val="clear" w:color="auto" w:fill="auto"/>
            <w:vAlign w:val="center"/>
            <w:hideMark/>
          </w:tcPr>
          <w:p w14:paraId="49B98FD0" w14:textId="77777777" w:rsidR="008F209F" w:rsidRDefault="008F209F">
            <w:pPr>
              <w:jc w:val="right"/>
              <w:rPr>
                <w:rFonts w:ascii="Tahoma" w:hAnsi="Tahoma" w:cs="Tahoma"/>
                <w:color w:val="000000"/>
                <w:sz w:val="20"/>
                <w:szCs w:val="20"/>
              </w:rPr>
            </w:pPr>
            <w:r>
              <w:rPr>
                <w:rFonts w:ascii="Tahoma" w:hAnsi="Tahoma" w:cs="Tahoma"/>
                <w:color w:val="000000"/>
                <w:sz w:val="20"/>
                <w:szCs w:val="20"/>
              </w:rPr>
              <w:t>8 400,00</w:t>
            </w:r>
          </w:p>
        </w:tc>
      </w:tr>
      <w:tr w:rsidR="008F209F" w14:paraId="74FEF254" w14:textId="77777777" w:rsidTr="008F209F">
        <w:trPr>
          <w:trHeight w:val="300"/>
        </w:trPr>
        <w:tc>
          <w:tcPr>
            <w:tcW w:w="11180" w:type="dxa"/>
            <w:gridSpan w:val="8"/>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BD2657" w14:textId="5B4D63B0" w:rsidR="008F209F" w:rsidRDefault="008F209F">
            <w:pPr>
              <w:rPr>
                <w:rFonts w:ascii="Tahoma" w:hAnsi="Tahoma" w:cs="Tahoma"/>
                <w:color w:val="000000"/>
                <w:sz w:val="20"/>
                <w:szCs w:val="20"/>
              </w:rPr>
            </w:pPr>
          </w:p>
        </w:tc>
        <w:tc>
          <w:tcPr>
            <w:tcW w:w="1000" w:type="dxa"/>
            <w:tcBorders>
              <w:top w:val="nil"/>
              <w:left w:val="nil"/>
              <w:bottom w:val="single" w:sz="4" w:space="0" w:color="auto"/>
              <w:right w:val="single" w:sz="4" w:space="0" w:color="auto"/>
            </w:tcBorders>
            <w:shd w:val="clear" w:color="auto" w:fill="auto"/>
            <w:noWrap/>
            <w:vAlign w:val="bottom"/>
            <w:hideMark/>
          </w:tcPr>
          <w:p w14:paraId="71749AF7" w14:textId="77777777" w:rsidR="008F209F" w:rsidRDefault="008F209F">
            <w:pPr>
              <w:jc w:val="right"/>
              <w:rPr>
                <w:rFonts w:ascii="Tahoma" w:hAnsi="Tahoma" w:cs="Tahoma"/>
                <w:b/>
                <w:bCs/>
                <w:color w:val="000000"/>
                <w:sz w:val="20"/>
                <w:szCs w:val="20"/>
              </w:rPr>
            </w:pPr>
            <w:r>
              <w:rPr>
                <w:rFonts w:ascii="Tahoma" w:hAnsi="Tahoma" w:cs="Tahoma"/>
                <w:b/>
                <w:bCs/>
                <w:color w:val="000000"/>
                <w:sz w:val="20"/>
                <w:szCs w:val="20"/>
              </w:rPr>
              <w:t> </w:t>
            </w:r>
          </w:p>
        </w:tc>
        <w:tc>
          <w:tcPr>
            <w:tcW w:w="1443" w:type="dxa"/>
            <w:tcBorders>
              <w:top w:val="nil"/>
              <w:left w:val="nil"/>
              <w:bottom w:val="single" w:sz="4" w:space="0" w:color="auto"/>
              <w:right w:val="single" w:sz="8" w:space="0" w:color="auto"/>
            </w:tcBorders>
            <w:shd w:val="clear" w:color="auto" w:fill="auto"/>
            <w:noWrap/>
            <w:vAlign w:val="bottom"/>
            <w:hideMark/>
          </w:tcPr>
          <w:p w14:paraId="2169DAE3" w14:textId="77777777" w:rsidR="008F209F" w:rsidRDefault="008F209F">
            <w:pPr>
              <w:jc w:val="right"/>
              <w:rPr>
                <w:rFonts w:ascii="Tahoma" w:hAnsi="Tahoma" w:cs="Tahoma"/>
                <w:color w:val="000000"/>
                <w:sz w:val="20"/>
                <w:szCs w:val="20"/>
              </w:rPr>
            </w:pPr>
            <w:r>
              <w:rPr>
                <w:rFonts w:ascii="Tahoma" w:hAnsi="Tahoma" w:cs="Tahoma"/>
                <w:color w:val="000000"/>
                <w:sz w:val="20"/>
                <w:szCs w:val="20"/>
              </w:rPr>
              <w:t> </w:t>
            </w:r>
          </w:p>
        </w:tc>
      </w:tr>
      <w:tr w:rsidR="008F209F" w14:paraId="15A69F79" w14:textId="77777777" w:rsidTr="008F209F">
        <w:trPr>
          <w:trHeight w:val="300"/>
        </w:trPr>
        <w:tc>
          <w:tcPr>
            <w:tcW w:w="960" w:type="dxa"/>
            <w:vMerge w:val="restart"/>
            <w:tcBorders>
              <w:top w:val="nil"/>
              <w:left w:val="single" w:sz="8" w:space="0" w:color="auto"/>
              <w:bottom w:val="single" w:sz="4" w:space="0" w:color="auto"/>
              <w:right w:val="single" w:sz="4" w:space="0" w:color="auto"/>
            </w:tcBorders>
            <w:shd w:val="clear" w:color="000000" w:fill="D9D9D9"/>
            <w:vAlign w:val="center"/>
            <w:hideMark/>
          </w:tcPr>
          <w:p w14:paraId="73A385BC" w14:textId="77777777" w:rsidR="008F209F" w:rsidRDefault="008F209F">
            <w:pPr>
              <w:rPr>
                <w:rFonts w:ascii="Tahoma" w:hAnsi="Tahoma" w:cs="Tahoma"/>
                <w:b/>
                <w:bCs/>
                <w:color w:val="000000"/>
                <w:sz w:val="20"/>
                <w:szCs w:val="20"/>
              </w:rPr>
            </w:pPr>
            <w:r>
              <w:rPr>
                <w:rFonts w:ascii="Tahoma" w:hAnsi="Tahoma" w:cs="Tahoma"/>
                <w:b/>
                <w:bCs/>
                <w:color w:val="000000"/>
                <w:sz w:val="20"/>
                <w:szCs w:val="20"/>
              </w:rPr>
              <w:t>Část</w:t>
            </w:r>
          </w:p>
        </w:tc>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34E7C00" w14:textId="77777777" w:rsidR="008F209F" w:rsidRDefault="008F209F">
            <w:pPr>
              <w:rPr>
                <w:rFonts w:ascii="Tahoma" w:hAnsi="Tahoma" w:cs="Tahoma"/>
                <w:b/>
                <w:bCs/>
                <w:color w:val="000000"/>
                <w:sz w:val="20"/>
                <w:szCs w:val="20"/>
              </w:rPr>
            </w:pPr>
            <w:r>
              <w:rPr>
                <w:rFonts w:ascii="Tahoma" w:hAnsi="Tahoma" w:cs="Tahoma"/>
                <w:b/>
                <w:bCs/>
                <w:color w:val="000000"/>
                <w:sz w:val="20"/>
                <w:szCs w:val="20"/>
              </w:rPr>
              <w:t>Skupina</w:t>
            </w:r>
          </w:p>
        </w:tc>
        <w:tc>
          <w:tcPr>
            <w:tcW w:w="17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4F7EBD5" w14:textId="77777777" w:rsidR="008F209F" w:rsidRDefault="008F209F">
            <w:pPr>
              <w:rPr>
                <w:rFonts w:ascii="Tahoma" w:hAnsi="Tahoma" w:cs="Tahoma"/>
                <w:b/>
                <w:bCs/>
                <w:color w:val="000000"/>
                <w:sz w:val="20"/>
                <w:szCs w:val="20"/>
              </w:rPr>
            </w:pPr>
            <w:r>
              <w:rPr>
                <w:rFonts w:ascii="Tahoma" w:hAnsi="Tahoma" w:cs="Tahoma"/>
                <w:b/>
                <w:bCs/>
                <w:color w:val="000000"/>
                <w:sz w:val="20"/>
                <w:szCs w:val="20"/>
              </w:rPr>
              <w:t xml:space="preserve">Cirkulární </w:t>
            </w:r>
            <w:proofErr w:type="spellStart"/>
            <w:r>
              <w:rPr>
                <w:rFonts w:ascii="Tahoma" w:hAnsi="Tahoma" w:cs="Tahoma"/>
                <w:b/>
                <w:bCs/>
                <w:color w:val="000000"/>
                <w:sz w:val="20"/>
                <w:szCs w:val="20"/>
              </w:rPr>
              <w:t>stapler</w:t>
            </w:r>
            <w:proofErr w:type="spellEnd"/>
            <w:r>
              <w:rPr>
                <w:rFonts w:ascii="Tahoma" w:hAnsi="Tahoma" w:cs="Tahoma"/>
                <w:b/>
                <w:bCs/>
                <w:color w:val="000000"/>
                <w:sz w:val="20"/>
                <w:szCs w:val="20"/>
              </w:rPr>
              <w:t xml:space="preserve"> na operaci hemeroidů metodou dle Longa - velikost 36 mm</w:t>
            </w:r>
          </w:p>
        </w:tc>
        <w:tc>
          <w:tcPr>
            <w:tcW w:w="10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1F306E" w14:textId="77777777" w:rsidR="008F209F" w:rsidRDefault="008F209F">
            <w:pPr>
              <w:rPr>
                <w:rFonts w:ascii="Tahoma" w:hAnsi="Tahoma" w:cs="Tahoma"/>
                <w:b/>
                <w:bCs/>
                <w:color w:val="000000"/>
                <w:sz w:val="20"/>
                <w:szCs w:val="20"/>
              </w:rPr>
            </w:pPr>
            <w:proofErr w:type="spellStart"/>
            <w:r>
              <w:rPr>
                <w:rFonts w:ascii="Tahoma" w:hAnsi="Tahoma" w:cs="Tahoma"/>
                <w:b/>
                <w:bCs/>
                <w:color w:val="000000"/>
                <w:sz w:val="20"/>
                <w:szCs w:val="20"/>
              </w:rPr>
              <w:t>Předpokl</w:t>
            </w:r>
            <w:proofErr w:type="spellEnd"/>
            <w:r>
              <w:rPr>
                <w:rFonts w:ascii="Tahoma" w:hAnsi="Tahoma" w:cs="Tahoma"/>
                <w:b/>
                <w:bCs/>
                <w:color w:val="000000"/>
                <w:sz w:val="20"/>
                <w:szCs w:val="20"/>
              </w:rPr>
              <w:t>. množství za 24 měsíců</w:t>
            </w:r>
          </w:p>
        </w:tc>
        <w:tc>
          <w:tcPr>
            <w:tcW w:w="19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591D4F0" w14:textId="77777777" w:rsidR="008F209F" w:rsidRDefault="008F209F">
            <w:pPr>
              <w:rPr>
                <w:rFonts w:ascii="Tahoma" w:hAnsi="Tahoma" w:cs="Tahoma"/>
                <w:b/>
                <w:bCs/>
                <w:color w:val="000000"/>
                <w:sz w:val="20"/>
                <w:szCs w:val="20"/>
              </w:rPr>
            </w:pPr>
            <w:r>
              <w:rPr>
                <w:rFonts w:ascii="Tahoma" w:hAnsi="Tahoma" w:cs="Tahoma"/>
                <w:b/>
                <w:bCs/>
                <w:color w:val="000000"/>
                <w:sz w:val="20"/>
                <w:szCs w:val="20"/>
              </w:rPr>
              <w:t>Katalogové číslo</w:t>
            </w:r>
          </w:p>
        </w:tc>
        <w:tc>
          <w:tcPr>
            <w:tcW w:w="234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6A2C106" w14:textId="77777777" w:rsidR="008F209F" w:rsidRDefault="008F209F">
            <w:pPr>
              <w:rPr>
                <w:rFonts w:ascii="Tahoma" w:hAnsi="Tahoma" w:cs="Tahoma"/>
                <w:b/>
                <w:bCs/>
                <w:color w:val="000000"/>
                <w:sz w:val="20"/>
                <w:szCs w:val="20"/>
              </w:rPr>
            </w:pPr>
            <w:r>
              <w:rPr>
                <w:rFonts w:ascii="Tahoma" w:hAnsi="Tahoma" w:cs="Tahoma"/>
                <w:b/>
                <w:bCs/>
                <w:color w:val="000000"/>
                <w:sz w:val="20"/>
                <w:szCs w:val="20"/>
              </w:rPr>
              <w:t>Obchodní název</w:t>
            </w:r>
          </w:p>
        </w:tc>
        <w:tc>
          <w:tcPr>
            <w:tcW w:w="11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CD3C1BF"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Cena/ks bez DPH</w:t>
            </w:r>
          </w:p>
        </w:tc>
        <w:tc>
          <w:tcPr>
            <w:tcW w:w="10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BC8991"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DPH v %</w:t>
            </w:r>
          </w:p>
        </w:tc>
        <w:tc>
          <w:tcPr>
            <w:tcW w:w="10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5F6369A"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DPH v Kč</w:t>
            </w:r>
          </w:p>
        </w:tc>
        <w:tc>
          <w:tcPr>
            <w:tcW w:w="1443" w:type="dxa"/>
            <w:vMerge w:val="restart"/>
            <w:tcBorders>
              <w:top w:val="nil"/>
              <w:left w:val="single" w:sz="4" w:space="0" w:color="auto"/>
              <w:bottom w:val="single" w:sz="4" w:space="0" w:color="auto"/>
              <w:right w:val="single" w:sz="8" w:space="0" w:color="auto"/>
            </w:tcBorders>
            <w:shd w:val="clear" w:color="000000" w:fill="D9D9D9"/>
            <w:vAlign w:val="center"/>
            <w:hideMark/>
          </w:tcPr>
          <w:p w14:paraId="21996AE5"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 xml:space="preserve">Cena/ks </w:t>
            </w:r>
            <w:proofErr w:type="spellStart"/>
            <w:r>
              <w:rPr>
                <w:rFonts w:ascii="Tahoma" w:hAnsi="Tahoma" w:cs="Tahoma"/>
                <w:b/>
                <w:bCs/>
                <w:color w:val="000000"/>
                <w:sz w:val="20"/>
                <w:szCs w:val="20"/>
              </w:rPr>
              <w:t>vč</w:t>
            </w:r>
            <w:proofErr w:type="spellEnd"/>
            <w:r>
              <w:rPr>
                <w:rFonts w:ascii="Tahoma" w:hAnsi="Tahoma" w:cs="Tahoma"/>
                <w:b/>
                <w:bCs/>
                <w:color w:val="000000"/>
                <w:sz w:val="20"/>
                <w:szCs w:val="20"/>
              </w:rPr>
              <w:t xml:space="preserve"> DPH</w:t>
            </w:r>
          </w:p>
        </w:tc>
      </w:tr>
      <w:tr w:rsidR="008F209F" w14:paraId="6ECD7F48" w14:textId="77777777" w:rsidTr="008F209F">
        <w:trPr>
          <w:trHeight w:val="1605"/>
        </w:trPr>
        <w:tc>
          <w:tcPr>
            <w:tcW w:w="960" w:type="dxa"/>
            <w:vMerge/>
            <w:tcBorders>
              <w:top w:val="nil"/>
              <w:left w:val="single" w:sz="8" w:space="0" w:color="auto"/>
              <w:bottom w:val="single" w:sz="4" w:space="0" w:color="auto"/>
              <w:right w:val="single" w:sz="4" w:space="0" w:color="auto"/>
            </w:tcBorders>
            <w:vAlign w:val="center"/>
            <w:hideMark/>
          </w:tcPr>
          <w:p w14:paraId="344094FD" w14:textId="77777777" w:rsidR="008F209F" w:rsidRDefault="008F209F">
            <w:pPr>
              <w:rPr>
                <w:rFonts w:ascii="Tahoma" w:hAnsi="Tahoma" w:cs="Tahoma"/>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CA071F2" w14:textId="77777777" w:rsidR="008F209F" w:rsidRDefault="008F209F">
            <w:pPr>
              <w:rPr>
                <w:rFonts w:ascii="Tahoma" w:hAnsi="Tahoma" w:cs="Tahoma"/>
                <w:b/>
                <w:bCs/>
                <w:color w:val="000000"/>
                <w:sz w:val="20"/>
                <w:szCs w:val="20"/>
              </w:rPr>
            </w:pPr>
          </w:p>
        </w:tc>
        <w:tc>
          <w:tcPr>
            <w:tcW w:w="1780" w:type="dxa"/>
            <w:vMerge/>
            <w:tcBorders>
              <w:top w:val="nil"/>
              <w:left w:val="single" w:sz="4" w:space="0" w:color="auto"/>
              <w:bottom w:val="single" w:sz="4" w:space="0" w:color="auto"/>
              <w:right w:val="single" w:sz="4" w:space="0" w:color="auto"/>
            </w:tcBorders>
            <w:vAlign w:val="center"/>
            <w:hideMark/>
          </w:tcPr>
          <w:p w14:paraId="2240280F" w14:textId="77777777" w:rsidR="008F209F" w:rsidRDefault="008F209F">
            <w:pPr>
              <w:rPr>
                <w:rFonts w:ascii="Tahoma" w:hAnsi="Tahoma" w:cs="Tahoma"/>
                <w:b/>
                <w:bCs/>
                <w:color w:val="000000"/>
                <w:sz w:val="20"/>
                <w:szCs w:val="20"/>
              </w:rPr>
            </w:pPr>
          </w:p>
        </w:tc>
        <w:tc>
          <w:tcPr>
            <w:tcW w:w="1096" w:type="dxa"/>
            <w:vMerge/>
            <w:tcBorders>
              <w:top w:val="nil"/>
              <w:left w:val="single" w:sz="4" w:space="0" w:color="auto"/>
              <w:bottom w:val="single" w:sz="4" w:space="0" w:color="auto"/>
              <w:right w:val="single" w:sz="4" w:space="0" w:color="auto"/>
            </w:tcBorders>
            <w:vAlign w:val="center"/>
            <w:hideMark/>
          </w:tcPr>
          <w:p w14:paraId="124D8472" w14:textId="77777777" w:rsidR="008F209F" w:rsidRDefault="008F209F">
            <w:pPr>
              <w:rPr>
                <w:rFonts w:ascii="Tahoma" w:hAnsi="Tahoma" w:cs="Tahoma"/>
                <w:b/>
                <w:bCs/>
                <w:color w:val="000000"/>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42DEB758" w14:textId="77777777" w:rsidR="008F209F" w:rsidRDefault="008F209F">
            <w:pPr>
              <w:rPr>
                <w:rFonts w:ascii="Tahoma" w:hAnsi="Tahoma" w:cs="Tahoma"/>
                <w:b/>
                <w:bCs/>
                <w:color w:val="000000"/>
                <w:sz w:val="20"/>
                <w:szCs w:val="20"/>
              </w:rPr>
            </w:pPr>
          </w:p>
        </w:tc>
        <w:tc>
          <w:tcPr>
            <w:tcW w:w="2344" w:type="dxa"/>
            <w:vMerge/>
            <w:tcBorders>
              <w:top w:val="nil"/>
              <w:left w:val="single" w:sz="4" w:space="0" w:color="auto"/>
              <w:bottom w:val="single" w:sz="4" w:space="0" w:color="auto"/>
              <w:right w:val="single" w:sz="4" w:space="0" w:color="auto"/>
            </w:tcBorders>
            <w:vAlign w:val="center"/>
            <w:hideMark/>
          </w:tcPr>
          <w:p w14:paraId="752C9211" w14:textId="77777777" w:rsidR="008F209F" w:rsidRDefault="008F209F">
            <w:pPr>
              <w:rPr>
                <w:rFonts w:ascii="Tahoma" w:hAnsi="Tahoma" w:cs="Tahoma"/>
                <w:b/>
                <w:bCs/>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14:paraId="49EC93FB" w14:textId="77777777" w:rsidR="008F209F" w:rsidRDefault="008F209F">
            <w:pPr>
              <w:rPr>
                <w:rFonts w:ascii="Tahoma" w:hAnsi="Tahoma" w:cs="Tahoma"/>
                <w:b/>
                <w:bCs/>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13F5DD20" w14:textId="77777777" w:rsidR="008F209F" w:rsidRDefault="008F209F">
            <w:pPr>
              <w:rPr>
                <w:rFonts w:ascii="Tahoma" w:hAnsi="Tahoma" w:cs="Tahoma"/>
                <w:b/>
                <w:bCs/>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14:paraId="5A30DF67" w14:textId="77777777" w:rsidR="008F209F" w:rsidRDefault="008F209F">
            <w:pPr>
              <w:rPr>
                <w:rFonts w:ascii="Tahoma" w:hAnsi="Tahoma" w:cs="Tahoma"/>
                <w:b/>
                <w:bCs/>
                <w:color w:val="000000"/>
                <w:sz w:val="20"/>
                <w:szCs w:val="20"/>
              </w:rPr>
            </w:pPr>
          </w:p>
        </w:tc>
        <w:tc>
          <w:tcPr>
            <w:tcW w:w="1443" w:type="dxa"/>
            <w:vMerge/>
            <w:tcBorders>
              <w:top w:val="nil"/>
              <w:left w:val="single" w:sz="4" w:space="0" w:color="auto"/>
              <w:bottom w:val="single" w:sz="4" w:space="0" w:color="auto"/>
              <w:right w:val="single" w:sz="8" w:space="0" w:color="auto"/>
            </w:tcBorders>
            <w:vAlign w:val="center"/>
            <w:hideMark/>
          </w:tcPr>
          <w:p w14:paraId="1FF756E6" w14:textId="77777777" w:rsidR="008F209F" w:rsidRDefault="008F209F">
            <w:pPr>
              <w:rPr>
                <w:rFonts w:ascii="Tahoma" w:hAnsi="Tahoma" w:cs="Tahoma"/>
                <w:b/>
                <w:bCs/>
                <w:color w:val="000000"/>
                <w:sz w:val="20"/>
                <w:szCs w:val="20"/>
              </w:rPr>
            </w:pPr>
          </w:p>
        </w:tc>
      </w:tr>
      <w:tr w:rsidR="008F209F" w14:paraId="4AA5F24D" w14:textId="77777777" w:rsidTr="008F209F">
        <w:trPr>
          <w:trHeight w:val="52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5C98E32B"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III.</w:t>
            </w:r>
          </w:p>
        </w:tc>
        <w:tc>
          <w:tcPr>
            <w:tcW w:w="960" w:type="dxa"/>
            <w:tcBorders>
              <w:top w:val="nil"/>
              <w:left w:val="nil"/>
              <w:bottom w:val="single" w:sz="8" w:space="0" w:color="auto"/>
              <w:right w:val="single" w:sz="4" w:space="0" w:color="auto"/>
            </w:tcBorders>
            <w:shd w:val="clear" w:color="auto" w:fill="auto"/>
            <w:noWrap/>
            <w:vAlign w:val="center"/>
            <w:hideMark/>
          </w:tcPr>
          <w:p w14:paraId="704FC5C1" w14:textId="77777777" w:rsidR="008F209F" w:rsidRDefault="008F209F">
            <w:pPr>
              <w:jc w:val="center"/>
              <w:rPr>
                <w:rFonts w:ascii="Tahoma" w:hAnsi="Tahoma" w:cs="Tahoma"/>
                <w:b/>
                <w:bCs/>
                <w:color w:val="000000"/>
                <w:sz w:val="20"/>
                <w:szCs w:val="20"/>
              </w:rPr>
            </w:pPr>
            <w:r>
              <w:rPr>
                <w:rFonts w:ascii="Tahoma" w:hAnsi="Tahoma" w:cs="Tahoma"/>
                <w:b/>
                <w:bCs/>
                <w:color w:val="000000"/>
                <w:sz w:val="20"/>
                <w:szCs w:val="20"/>
              </w:rPr>
              <w:t>5.2.</w:t>
            </w:r>
          </w:p>
        </w:tc>
        <w:tc>
          <w:tcPr>
            <w:tcW w:w="1780" w:type="dxa"/>
            <w:tcBorders>
              <w:top w:val="nil"/>
              <w:left w:val="nil"/>
              <w:bottom w:val="single" w:sz="8" w:space="0" w:color="auto"/>
              <w:right w:val="single" w:sz="4" w:space="0" w:color="auto"/>
            </w:tcBorders>
            <w:shd w:val="clear" w:color="auto" w:fill="auto"/>
            <w:vAlign w:val="center"/>
            <w:hideMark/>
          </w:tcPr>
          <w:p w14:paraId="3F6274D9" w14:textId="77777777" w:rsidR="008F209F" w:rsidRDefault="008F209F">
            <w:pPr>
              <w:rPr>
                <w:rFonts w:ascii="Tahoma" w:hAnsi="Tahoma" w:cs="Tahoma"/>
                <w:sz w:val="20"/>
                <w:szCs w:val="20"/>
              </w:rPr>
            </w:pPr>
            <w:r>
              <w:rPr>
                <w:rFonts w:ascii="Tahoma" w:hAnsi="Tahoma" w:cs="Tahoma"/>
                <w:sz w:val="20"/>
                <w:szCs w:val="20"/>
              </w:rPr>
              <w:t>instrument</w:t>
            </w:r>
          </w:p>
        </w:tc>
        <w:tc>
          <w:tcPr>
            <w:tcW w:w="1096" w:type="dxa"/>
            <w:tcBorders>
              <w:top w:val="nil"/>
              <w:left w:val="nil"/>
              <w:bottom w:val="single" w:sz="8" w:space="0" w:color="auto"/>
              <w:right w:val="single" w:sz="4" w:space="0" w:color="auto"/>
            </w:tcBorders>
            <w:shd w:val="clear" w:color="auto" w:fill="auto"/>
            <w:vAlign w:val="center"/>
            <w:hideMark/>
          </w:tcPr>
          <w:p w14:paraId="3F298CDD" w14:textId="77777777" w:rsidR="008F209F" w:rsidRDefault="008F209F">
            <w:pPr>
              <w:jc w:val="right"/>
              <w:rPr>
                <w:rFonts w:ascii="Tahoma" w:hAnsi="Tahoma" w:cs="Tahoma"/>
                <w:sz w:val="20"/>
                <w:szCs w:val="20"/>
              </w:rPr>
            </w:pPr>
            <w:r>
              <w:rPr>
                <w:rFonts w:ascii="Tahoma" w:hAnsi="Tahoma" w:cs="Tahoma"/>
                <w:sz w:val="20"/>
                <w:szCs w:val="20"/>
              </w:rPr>
              <w:t>12</w:t>
            </w:r>
          </w:p>
        </w:tc>
        <w:tc>
          <w:tcPr>
            <w:tcW w:w="1920" w:type="dxa"/>
            <w:tcBorders>
              <w:top w:val="nil"/>
              <w:left w:val="nil"/>
              <w:bottom w:val="single" w:sz="8" w:space="0" w:color="auto"/>
              <w:right w:val="single" w:sz="4" w:space="0" w:color="auto"/>
            </w:tcBorders>
            <w:shd w:val="clear" w:color="auto" w:fill="auto"/>
            <w:vAlign w:val="center"/>
            <w:hideMark/>
          </w:tcPr>
          <w:p w14:paraId="380DC092" w14:textId="77777777" w:rsidR="008F209F" w:rsidRDefault="008F209F">
            <w:pPr>
              <w:jc w:val="right"/>
              <w:rPr>
                <w:rFonts w:ascii="Tahoma" w:hAnsi="Tahoma" w:cs="Tahoma"/>
                <w:color w:val="000000"/>
                <w:sz w:val="20"/>
                <w:szCs w:val="20"/>
              </w:rPr>
            </w:pPr>
            <w:r>
              <w:rPr>
                <w:rFonts w:ascii="Tahoma" w:hAnsi="Tahoma" w:cs="Tahoma"/>
                <w:color w:val="000000"/>
                <w:sz w:val="20"/>
                <w:szCs w:val="20"/>
              </w:rPr>
              <w:t>TST36-S180</w:t>
            </w:r>
          </w:p>
        </w:tc>
        <w:tc>
          <w:tcPr>
            <w:tcW w:w="2344" w:type="dxa"/>
            <w:tcBorders>
              <w:top w:val="nil"/>
              <w:left w:val="nil"/>
              <w:bottom w:val="single" w:sz="8" w:space="0" w:color="auto"/>
              <w:right w:val="single" w:sz="4" w:space="0" w:color="auto"/>
            </w:tcBorders>
            <w:shd w:val="clear" w:color="auto" w:fill="auto"/>
            <w:vAlign w:val="center"/>
            <w:hideMark/>
          </w:tcPr>
          <w:p w14:paraId="02A1630E" w14:textId="77777777" w:rsidR="008F209F" w:rsidRDefault="008F209F">
            <w:pPr>
              <w:rPr>
                <w:rFonts w:ascii="Tahoma" w:hAnsi="Tahoma" w:cs="Tahoma"/>
                <w:color w:val="000000"/>
                <w:sz w:val="20"/>
                <w:szCs w:val="20"/>
              </w:rPr>
            </w:pPr>
            <w:r>
              <w:rPr>
                <w:rFonts w:ascii="Tahoma" w:hAnsi="Tahoma" w:cs="Tahoma"/>
                <w:color w:val="000000"/>
                <w:sz w:val="20"/>
                <w:szCs w:val="20"/>
              </w:rPr>
              <w:t>TST36 pro velké prolapsy rekta</w:t>
            </w:r>
          </w:p>
        </w:tc>
        <w:tc>
          <w:tcPr>
            <w:tcW w:w="1120" w:type="dxa"/>
            <w:tcBorders>
              <w:top w:val="nil"/>
              <w:left w:val="nil"/>
              <w:bottom w:val="single" w:sz="8" w:space="0" w:color="auto"/>
              <w:right w:val="single" w:sz="4" w:space="0" w:color="auto"/>
            </w:tcBorders>
            <w:shd w:val="clear" w:color="auto" w:fill="auto"/>
            <w:noWrap/>
            <w:vAlign w:val="center"/>
            <w:hideMark/>
          </w:tcPr>
          <w:p w14:paraId="0461C48A" w14:textId="77777777" w:rsidR="008F209F" w:rsidRDefault="008F209F">
            <w:pPr>
              <w:jc w:val="right"/>
              <w:rPr>
                <w:rFonts w:ascii="Tahoma" w:hAnsi="Tahoma" w:cs="Tahoma"/>
                <w:color w:val="000000"/>
                <w:sz w:val="20"/>
                <w:szCs w:val="20"/>
              </w:rPr>
            </w:pPr>
            <w:r>
              <w:rPr>
                <w:rFonts w:ascii="Tahoma" w:hAnsi="Tahoma" w:cs="Tahoma"/>
                <w:color w:val="000000"/>
                <w:sz w:val="20"/>
                <w:szCs w:val="20"/>
              </w:rPr>
              <w:t>10 694,00</w:t>
            </w:r>
          </w:p>
        </w:tc>
        <w:tc>
          <w:tcPr>
            <w:tcW w:w="1000" w:type="dxa"/>
            <w:tcBorders>
              <w:top w:val="nil"/>
              <w:left w:val="nil"/>
              <w:bottom w:val="single" w:sz="8" w:space="0" w:color="auto"/>
              <w:right w:val="single" w:sz="4" w:space="0" w:color="auto"/>
            </w:tcBorders>
            <w:shd w:val="clear" w:color="auto" w:fill="auto"/>
            <w:vAlign w:val="center"/>
            <w:hideMark/>
          </w:tcPr>
          <w:p w14:paraId="35BD9B4E" w14:textId="77777777" w:rsidR="008F209F" w:rsidRDefault="008F209F">
            <w:pPr>
              <w:jc w:val="right"/>
              <w:rPr>
                <w:rFonts w:ascii="Tahoma" w:hAnsi="Tahoma" w:cs="Tahoma"/>
                <w:color w:val="000000"/>
                <w:sz w:val="20"/>
                <w:szCs w:val="20"/>
              </w:rPr>
            </w:pPr>
            <w:r>
              <w:rPr>
                <w:rFonts w:ascii="Tahoma" w:hAnsi="Tahoma" w:cs="Tahoma"/>
                <w:color w:val="000000"/>
                <w:sz w:val="20"/>
                <w:szCs w:val="20"/>
              </w:rPr>
              <w:t>12%</w:t>
            </w:r>
          </w:p>
        </w:tc>
        <w:tc>
          <w:tcPr>
            <w:tcW w:w="1000" w:type="dxa"/>
            <w:tcBorders>
              <w:top w:val="nil"/>
              <w:left w:val="nil"/>
              <w:bottom w:val="single" w:sz="8" w:space="0" w:color="auto"/>
              <w:right w:val="single" w:sz="4" w:space="0" w:color="auto"/>
            </w:tcBorders>
            <w:shd w:val="clear" w:color="auto" w:fill="auto"/>
            <w:vAlign w:val="center"/>
            <w:hideMark/>
          </w:tcPr>
          <w:p w14:paraId="45FBE082" w14:textId="77777777" w:rsidR="008F209F" w:rsidRDefault="008F209F">
            <w:pPr>
              <w:jc w:val="right"/>
              <w:rPr>
                <w:rFonts w:ascii="Tahoma" w:hAnsi="Tahoma" w:cs="Tahoma"/>
                <w:color w:val="000000"/>
                <w:sz w:val="20"/>
                <w:szCs w:val="20"/>
              </w:rPr>
            </w:pPr>
            <w:r>
              <w:rPr>
                <w:rFonts w:ascii="Tahoma" w:hAnsi="Tahoma" w:cs="Tahoma"/>
                <w:color w:val="000000"/>
                <w:sz w:val="20"/>
                <w:szCs w:val="20"/>
              </w:rPr>
              <w:t>1 283,28</w:t>
            </w:r>
          </w:p>
        </w:tc>
        <w:tc>
          <w:tcPr>
            <w:tcW w:w="1443" w:type="dxa"/>
            <w:tcBorders>
              <w:top w:val="nil"/>
              <w:left w:val="nil"/>
              <w:bottom w:val="single" w:sz="8" w:space="0" w:color="auto"/>
              <w:right w:val="single" w:sz="8" w:space="0" w:color="auto"/>
            </w:tcBorders>
            <w:shd w:val="clear" w:color="auto" w:fill="auto"/>
            <w:vAlign w:val="center"/>
            <w:hideMark/>
          </w:tcPr>
          <w:p w14:paraId="6AE0BC55" w14:textId="77777777" w:rsidR="008F209F" w:rsidRDefault="008F209F">
            <w:pPr>
              <w:jc w:val="right"/>
              <w:rPr>
                <w:rFonts w:ascii="Tahoma" w:hAnsi="Tahoma" w:cs="Tahoma"/>
                <w:color w:val="000000"/>
                <w:sz w:val="20"/>
                <w:szCs w:val="20"/>
              </w:rPr>
            </w:pPr>
            <w:r>
              <w:rPr>
                <w:rFonts w:ascii="Tahoma" w:hAnsi="Tahoma" w:cs="Tahoma"/>
                <w:color w:val="000000"/>
                <w:sz w:val="20"/>
                <w:szCs w:val="20"/>
              </w:rPr>
              <w:t>11 977,28</w:t>
            </w:r>
          </w:p>
        </w:tc>
      </w:tr>
    </w:tbl>
    <w:p w14:paraId="1D2A9EEC" w14:textId="77777777" w:rsidR="00D51E2A" w:rsidRDefault="00D51E2A" w:rsidP="00D51E2A">
      <w:pPr>
        <w:spacing w:after="120" w:line="276" w:lineRule="auto"/>
        <w:ind w:left="425" w:hanging="425"/>
        <w:rPr>
          <w:rFonts w:ascii="Tahoma" w:hAnsi="Tahoma" w:cs="Tahoma"/>
          <w:b/>
          <w:iCs/>
          <w:sz w:val="20"/>
          <w:szCs w:val="22"/>
          <w:u w:val="single"/>
        </w:rPr>
      </w:pPr>
    </w:p>
    <w:p w14:paraId="071F859A" w14:textId="77777777" w:rsidR="00D51E2A" w:rsidRDefault="00D51E2A" w:rsidP="00D51E2A">
      <w:pPr>
        <w:spacing w:after="120" w:line="276" w:lineRule="auto"/>
        <w:ind w:left="425" w:hanging="425"/>
        <w:rPr>
          <w:rFonts w:ascii="Tahoma" w:hAnsi="Tahoma" w:cs="Tahoma"/>
          <w:b/>
          <w:iCs/>
          <w:sz w:val="20"/>
          <w:szCs w:val="22"/>
        </w:rPr>
      </w:pPr>
    </w:p>
    <w:p w14:paraId="5F550B75" w14:textId="77777777" w:rsidR="00D51E2A" w:rsidRDefault="00D51E2A" w:rsidP="00D51E2A">
      <w:pPr>
        <w:spacing w:after="120" w:line="276" w:lineRule="auto"/>
        <w:ind w:left="425" w:hanging="425"/>
        <w:rPr>
          <w:rFonts w:ascii="Tahoma" w:hAnsi="Tahoma" w:cs="Tahoma"/>
          <w:b/>
          <w:iCs/>
          <w:sz w:val="20"/>
          <w:szCs w:val="22"/>
        </w:rPr>
      </w:pPr>
    </w:p>
    <w:p w14:paraId="5CA56F47" w14:textId="77777777" w:rsidR="00301CC9" w:rsidRPr="00BC4687" w:rsidRDefault="00301CC9" w:rsidP="00301CC9">
      <w:pPr>
        <w:spacing w:after="120" w:line="276" w:lineRule="auto"/>
        <w:ind w:left="425" w:hanging="425"/>
        <w:rPr>
          <w:rFonts w:ascii="Tahoma" w:hAnsi="Tahoma" w:cs="Tahoma"/>
          <w:b/>
          <w:iCs/>
          <w:sz w:val="20"/>
          <w:szCs w:val="22"/>
        </w:rPr>
      </w:pPr>
    </w:p>
    <w:p w14:paraId="51AAE696" w14:textId="77777777" w:rsidR="00301CC9" w:rsidRPr="00BC4687" w:rsidRDefault="00301CC9" w:rsidP="00613B31">
      <w:pPr>
        <w:spacing w:after="120" w:line="276" w:lineRule="auto"/>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DDD29" w14:textId="77777777" w:rsidR="00142DBF" w:rsidRDefault="00142DBF">
      <w:r>
        <w:separator/>
      </w:r>
    </w:p>
    <w:p w14:paraId="748A4A5A" w14:textId="77777777" w:rsidR="00142DBF" w:rsidRDefault="00142DBF"/>
  </w:endnote>
  <w:endnote w:type="continuationSeparator" w:id="0">
    <w:p w14:paraId="324125BC" w14:textId="77777777" w:rsidR="00142DBF" w:rsidRDefault="00142DBF">
      <w:r>
        <w:continuationSeparator/>
      </w:r>
    </w:p>
    <w:p w14:paraId="08515951" w14:textId="77777777" w:rsidR="00142DBF" w:rsidRDefault="00142DBF"/>
    <w:p w14:paraId="33DC3EDC" w14:textId="77777777" w:rsidR="00142DBF" w:rsidRDefault="00142DBF">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43FC"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7D4306F7" w14:textId="77777777" w:rsidR="00103E8A" w:rsidRDefault="00103E8A">
    <w:pPr>
      <w:pStyle w:val="Zpat"/>
    </w:pPr>
  </w:p>
  <w:p w14:paraId="0F6F2BA4"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5595" w14:textId="77777777" w:rsidR="001A59F7" w:rsidRDefault="00142DBF">
    <w:pPr>
      <w:pStyle w:val="Zpat"/>
      <w:jc w:val="center"/>
      <w:rPr>
        <w:rFonts w:ascii="Tahoma" w:hAnsi="Tahoma" w:cs="Tahoma"/>
        <w:sz w:val="20"/>
      </w:rPr>
    </w:pPr>
    <w:r>
      <w:rPr>
        <w:rFonts w:ascii="Tahoma" w:hAnsi="Tahoma" w:cs="Tahoma"/>
        <w:sz w:val="20"/>
      </w:rPr>
      <w:pict w14:anchorId="2287F9D1">
        <v:rect id="_x0000_i1025" style="width:0;height:1.5pt" o:hralign="center" o:hrstd="t" o:hr="t" fillcolor="#a0a0a0" stroked="f"/>
      </w:pict>
    </w:r>
  </w:p>
  <w:p w14:paraId="37950621"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9E1432">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9E1432">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6B18E106" w14:textId="325F5098" w:rsidR="00ED43E7" w:rsidRPr="00ED43E7" w:rsidRDefault="007A500E" w:rsidP="00ED43E7">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ED43E7" w:rsidRPr="00ED43E7">
      <w:rPr>
        <w:rFonts w:ascii="Verdana" w:hAnsi="Verdana" w:cs="Tahoma"/>
        <w:bCs/>
        <w:color w:val="000000"/>
        <w:sz w:val="18"/>
        <w:szCs w:val="18"/>
        <w:shd w:val="clear" w:color="auto" w:fill="FFFFFF"/>
      </w:rPr>
      <w:t>OPA/Hal/202</w:t>
    </w:r>
    <w:r w:rsidR="00D34782">
      <w:rPr>
        <w:rFonts w:ascii="Verdana" w:hAnsi="Verdana" w:cs="Tahoma"/>
        <w:bCs/>
        <w:color w:val="000000"/>
        <w:sz w:val="18"/>
        <w:szCs w:val="18"/>
        <w:shd w:val="clear" w:color="auto" w:fill="FFFFFF"/>
      </w:rPr>
      <w:t>4</w:t>
    </w:r>
    <w:r w:rsidR="00ED43E7" w:rsidRPr="00ED43E7">
      <w:rPr>
        <w:rFonts w:ascii="Verdana" w:hAnsi="Verdana" w:cs="Tahoma"/>
        <w:bCs/>
        <w:color w:val="000000"/>
        <w:sz w:val="18"/>
        <w:szCs w:val="18"/>
        <w:shd w:val="clear" w:color="auto" w:fill="FFFFFF"/>
      </w:rPr>
      <w:t>/</w:t>
    </w:r>
    <w:r w:rsidR="00A467F9">
      <w:rPr>
        <w:rFonts w:ascii="Verdana" w:hAnsi="Verdana" w:cs="Tahoma"/>
        <w:bCs/>
        <w:color w:val="000000"/>
        <w:sz w:val="18"/>
        <w:szCs w:val="18"/>
        <w:shd w:val="clear" w:color="auto" w:fill="FFFFFF"/>
      </w:rPr>
      <w:t>26</w:t>
    </w:r>
    <w:r w:rsidR="00ED43E7" w:rsidRPr="00ED43E7">
      <w:rPr>
        <w:rFonts w:ascii="Verdana" w:hAnsi="Verdana" w:cs="Tahoma"/>
        <w:bCs/>
        <w:color w:val="000000"/>
        <w:sz w:val="18"/>
        <w:szCs w:val="18"/>
        <w:shd w:val="clear" w:color="auto" w:fill="FFFFFF"/>
      </w:rPr>
      <w:t>/</w:t>
    </w:r>
    <w:proofErr w:type="spellStart"/>
    <w:r w:rsidR="00A467F9">
      <w:rPr>
        <w:rFonts w:ascii="Verdana" w:hAnsi="Verdana" w:cs="Tahoma"/>
        <w:bCs/>
        <w:color w:val="000000"/>
        <w:sz w:val="18"/>
        <w:szCs w:val="18"/>
        <w:shd w:val="clear" w:color="auto" w:fill="FFFFFF"/>
      </w:rPr>
      <w:t>staplery</w:t>
    </w:r>
    <w:proofErr w:type="spellEnd"/>
    <w:r w:rsidR="00A467F9">
      <w:rPr>
        <w:rFonts w:ascii="Verdana" w:hAnsi="Verdana" w:cs="Tahoma"/>
        <w:bCs/>
        <w:color w:val="000000"/>
        <w:sz w:val="18"/>
        <w:szCs w:val="18"/>
        <w:shd w:val="clear" w:color="auto" w:fill="FFFFFF"/>
      </w:rPr>
      <w:t xml:space="preserve"> COS</w:t>
    </w:r>
  </w:p>
  <w:p w14:paraId="347D967F" w14:textId="77777777" w:rsidR="00B80A3B" w:rsidRPr="00914815" w:rsidRDefault="00B80A3B" w:rsidP="00B80A3B">
    <w:pPr>
      <w:pStyle w:val="Zpat"/>
      <w:tabs>
        <w:tab w:val="clear" w:pos="9072"/>
        <w:tab w:val="right" w:pos="9498"/>
      </w:tabs>
      <w:jc w:val="right"/>
      <w:rPr>
        <w:rFonts w:ascii="Verdana" w:hAnsi="Verdana"/>
        <w:color w:val="808080"/>
        <w:sz w:val="18"/>
        <w:szCs w:val="18"/>
      </w:rPr>
    </w:pPr>
  </w:p>
  <w:p w14:paraId="51034E97" w14:textId="77777777"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C527" w14:textId="77777777" w:rsidR="005A6BAF" w:rsidRDefault="005A6BAF">
    <w:pPr>
      <w:pStyle w:val="Zpat"/>
      <w:jc w:val="center"/>
    </w:pPr>
  </w:p>
  <w:p w14:paraId="5D3663D3" w14:textId="77777777" w:rsidR="005A6BAF" w:rsidRDefault="00142DBF">
    <w:pPr>
      <w:pStyle w:val="Zpat"/>
      <w:jc w:val="center"/>
    </w:pPr>
    <w:r>
      <w:pict w14:anchorId="55879AC5">
        <v:rect id="_x0000_i1026" style="width:0;height:1.5pt" o:hralign="center" o:hrstd="t" o:hr="t" fillcolor="#a0a0a0" stroked="f"/>
      </w:pict>
    </w:r>
  </w:p>
  <w:p w14:paraId="0AA07CD5"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5D0C40">
      <w:rPr>
        <w:rFonts w:ascii="Tahoma" w:hAnsi="Tahoma" w:cs="Tahoma"/>
        <w:b/>
        <w:noProof/>
        <w:sz w:val="16"/>
        <w:szCs w:val="16"/>
      </w:rPr>
      <w:t>8</w:t>
    </w:r>
    <w:r w:rsidR="008B363B" w:rsidRPr="00B87525">
      <w:rPr>
        <w:rFonts w:ascii="Tahoma" w:hAnsi="Tahoma" w:cs="Tahoma"/>
        <w:b/>
        <w:sz w:val="16"/>
        <w:szCs w:val="16"/>
      </w:rPr>
      <w:fldChar w:fldCharType="end"/>
    </w:r>
  </w:p>
  <w:p w14:paraId="49E1AF6D" w14:textId="77777777" w:rsidR="005A6BAF" w:rsidRPr="006C227E" w:rsidRDefault="005A6BAF" w:rsidP="006C227E">
    <w:pPr>
      <w:widowControl w:val="0"/>
      <w:suppressAutoHyphens/>
      <w:jc w:val="center"/>
      <w:rPr>
        <w:sz w:val="16"/>
        <w:szCs w:val="16"/>
      </w:rPr>
    </w:pPr>
  </w:p>
  <w:p w14:paraId="7213BD57"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3E27F" w14:textId="77777777" w:rsidR="00142DBF" w:rsidRDefault="00142DBF">
      <w:r>
        <w:separator/>
      </w:r>
    </w:p>
    <w:p w14:paraId="3D34E02E" w14:textId="77777777" w:rsidR="00142DBF" w:rsidRDefault="00142DBF"/>
  </w:footnote>
  <w:footnote w:type="continuationSeparator" w:id="0">
    <w:p w14:paraId="13F080BB" w14:textId="77777777" w:rsidR="00142DBF" w:rsidRDefault="00142DBF">
      <w:r>
        <w:continuationSeparator/>
      </w:r>
    </w:p>
    <w:p w14:paraId="0C873C43" w14:textId="77777777" w:rsidR="00142DBF" w:rsidRDefault="00142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8387"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41EBC70"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E40F8D"/>
    <w:multiLevelType w:val="hybridMultilevel"/>
    <w:tmpl w:val="7DBE5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12"/>
  </w:num>
  <w:num w:numId="5">
    <w:abstractNumId w:val="25"/>
  </w:num>
  <w:num w:numId="6">
    <w:abstractNumId w:val="9"/>
  </w:num>
  <w:num w:numId="7">
    <w:abstractNumId w:val="13"/>
  </w:num>
  <w:num w:numId="8">
    <w:abstractNumId w:val="21"/>
  </w:num>
  <w:num w:numId="9">
    <w:abstractNumId w:val="16"/>
  </w:num>
  <w:num w:numId="10">
    <w:abstractNumId w:val="23"/>
  </w:num>
  <w:num w:numId="11">
    <w:abstractNumId w:val="15"/>
  </w:num>
  <w:num w:numId="12">
    <w:abstractNumId w:val="19"/>
  </w:num>
  <w:num w:numId="13">
    <w:abstractNumId w:val="17"/>
  </w:num>
  <w:num w:numId="14">
    <w:abstractNumId w:val="20"/>
  </w:num>
  <w:num w:numId="15">
    <w:abstractNumId w:val="22"/>
  </w:num>
  <w:num w:numId="16">
    <w:abstractNumId w:val="10"/>
  </w:num>
  <w:num w:numId="17">
    <w:abstractNumId w:val="27"/>
  </w:num>
  <w:num w:numId="18">
    <w:abstractNumId w:val="6"/>
  </w:num>
  <w:num w:numId="19">
    <w:abstractNumId w:val="14"/>
  </w:num>
  <w:num w:numId="20">
    <w:abstractNumId w:val="11"/>
  </w:num>
  <w:num w:numId="21">
    <w:abstractNumId w:val="26"/>
  </w:num>
  <w:num w:numId="22">
    <w:abstractNumId w:val="24"/>
  </w:num>
  <w:num w:numId="23">
    <w:abstractNumId w:val="28"/>
  </w:num>
  <w:num w:numId="24">
    <w:abstractNumId w:val="5"/>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3B2A"/>
    <w:rsid w:val="00096392"/>
    <w:rsid w:val="00096F08"/>
    <w:rsid w:val="0009733E"/>
    <w:rsid w:val="00097BF4"/>
    <w:rsid w:val="000A0F7E"/>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158F"/>
    <w:rsid w:val="00134FBF"/>
    <w:rsid w:val="001350AF"/>
    <w:rsid w:val="00136E08"/>
    <w:rsid w:val="00140AF8"/>
    <w:rsid w:val="00142DBF"/>
    <w:rsid w:val="001436F0"/>
    <w:rsid w:val="001440E7"/>
    <w:rsid w:val="00147955"/>
    <w:rsid w:val="00155009"/>
    <w:rsid w:val="00157652"/>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542"/>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16DC"/>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1D97"/>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428A"/>
    <w:rsid w:val="00437729"/>
    <w:rsid w:val="0044222C"/>
    <w:rsid w:val="0044719F"/>
    <w:rsid w:val="00451F1A"/>
    <w:rsid w:val="004528FB"/>
    <w:rsid w:val="00452C00"/>
    <w:rsid w:val="00453F1A"/>
    <w:rsid w:val="004546DC"/>
    <w:rsid w:val="004572F0"/>
    <w:rsid w:val="004575B7"/>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C4396"/>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30BC"/>
    <w:rsid w:val="00581103"/>
    <w:rsid w:val="005843FB"/>
    <w:rsid w:val="005849D1"/>
    <w:rsid w:val="00584F83"/>
    <w:rsid w:val="00587A33"/>
    <w:rsid w:val="005923AE"/>
    <w:rsid w:val="0059273D"/>
    <w:rsid w:val="0059333A"/>
    <w:rsid w:val="005A33CC"/>
    <w:rsid w:val="005A35FB"/>
    <w:rsid w:val="005A61B1"/>
    <w:rsid w:val="005A6BAF"/>
    <w:rsid w:val="005B0B40"/>
    <w:rsid w:val="005B16CA"/>
    <w:rsid w:val="005B1B6D"/>
    <w:rsid w:val="005B4C22"/>
    <w:rsid w:val="005B50B0"/>
    <w:rsid w:val="005B654B"/>
    <w:rsid w:val="005B717A"/>
    <w:rsid w:val="005C01DF"/>
    <w:rsid w:val="005C140B"/>
    <w:rsid w:val="005C520C"/>
    <w:rsid w:val="005C7268"/>
    <w:rsid w:val="005D00CE"/>
    <w:rsid w:val="005D0C40"/>
    <w:rsid w:val="005D1F9D"/>
    <w:rsid w:val="005E07F9"/>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036D"/>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209F"/>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3D8A"/>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1432"/>
    <w:rsid w:val="009E2A6D"/>
    <w:rsid w:val="009E2A99"/>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467F9"/>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5EC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16B4"/>
    <w:rsid w:val="00F5506E"/>
    <w:rsid w:val="00F57658"/>
    <w:rsid w:val="00F57C74"/>
    <w:rsid w:val="00F6007D"/>
    <w:rsid w:val="00F609E4"/>
    <w:rsid w:val="00F6515B"/>
    <w:rsid w:val="00F65D8D"/>
    <w:rsid w:val="00F771CA"/>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5B8A"/>
    <w:rsid w:val="00FC6010"/>
    <w:rsid w:val="00FD3356"/>
    <w:rsid w:val="00FD61D4"/>
    <w:rsid w:val="00FE043C"/>
    <w:rsid w:val="00FE4419"/>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D6382"/>
  <w15:docId w15:val="{A82B49DC-AED9-4063-984F-D415BD9B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9515495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88205092">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62296967">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9781-3662-420A-B401-17BAA6EC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2516</Words>
  <Characters>14851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2024-07-01T08:15:00Z</cp:lastPrinted>
  <dcterms:created xsi:type="dcterms:W3CDTF">2024-10-03T09:51:00Z</dcterms:created>
  <dcterms:modified xsi:type="dcterms:W3CDTF">2024-10-03T09:51:00Z</dcterms:modified>
</cp:coreProperties>
</file>