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6A" w:rsidRDefault="008A65FF">
      <w:pPr>
        <w:spacing w:before="80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7B156A" w:rsidRDefault="008A65FF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7212200008</w:t>
      </w:r>
    </w:p>
    <w:p w:rsidR="007B156A" w:rsidRDefault="008A65FF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B156A" w:rsidRDefault="008A65FF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B156A" w:rsidRDefault="007B156A">
      <w:pPr>
        <w:pStyle w:val="Zkladntext"/>
        <w:ind w:left="0"/>
        <w:rPr>
          <w:sz w:val="40"/>
        </w:rPr>
      </w:pPr>
    </w:p>
    <w:p w:rsidR="007B156A" w:rsidRDefault="008A65FF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8A65FF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B156A" w:rsidRDefault="008A65FF">
      <w:pPr>
        <w:pStyle w:val="Zkladntext"/>
        <w:tabs>
          <w:tab w:val="left" w:pos="2982"/>
        </w:tabs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B156A" w:rsidRDefault="008A65FF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B156A" w:rsidRDefault="008A65FF">
      <w:pPr>
        <w:pStyle w:val="Zkladntext"/>
        <w:tabs>
          <w:tab w:val="right" w:pos="3846"/>
        </w:tabs>
        <w:spacing w:before="1"/>
      </w:pPr>
      <w:r>
        <w:t>IČO:</w:t>
      </w:r>
      <w:r>
        <w:tab/>
        <w:t>00020729</w:t>
      </w:r>
    </w:p>
    <w:p w:rsidR="007B156A" w:rsidRDefault="008A65FF">
      <w:pPr>
        <w:pStyle w:val="Zkladntext"/>
        <w:tabs>
          <w:tab w:val="left" w:pos="2982"/>
        </w:tabs>
        <w:spacing w:before="2" w:line="237" w:lineRule="auto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7B156A" w:rsidRDefault="007B156A">
      <w:pPr>
        <w:pStyle w:val="Zkladntext"/>
        <w:spacing w:before="2"/>
        <w:ind w:left="0"/>
      </w:pPr>
    </w:p>
    <w:p w:rsidR="007B156A" w:rsidRDefault="008A65FF">
      <w:pPr>
        <w:pStyle w:val="Zkladntext"/>
      </w:pPr>
      <w:r>
        <w:rPr>
          <w:w w:val="99"/>
        </w:rPr>
        <w:t>a</w:t>
      </w:r>
    </w:p>
    <w:p w:rsidR="007B156A" w:rsidRDefault="007B156A">
      <w:pPr>
        <w:pStyle w:val="Zkladntext"/>
        <w:spacing w:before="1"/>
        <w:ind w:left="0"/>
      </w:pPr>
    </w:p>
    <w:p w:rsidR="007B156A" w:rsidRDefault="008A65FF">
      <w:pPr>
        <w:pStyle w:val="Nadpis1"/>
      </w:pPr>
      <w:r>
        <w:t>LASSELSBERGER,</w:t>
      </w:r>
      <w:r>
        <w:rPr>
          <w:spacing w:val="-4"/>
        </w:rPr>
        <w:t xml:space="preserve"> </w:t>
      </w:r>
      <w:r>
        <w:t>s.r.o.</w:t>
      </w:r>
    </w:p>
    <w:p w:rsidR="007B156A" w:rsidRDefault="008A65FF">
      <w:pPr>
        <w:pStyle w:val="Zkladntext"/>
        <w:spacing w:before="39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 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</w:p>
    <w:p w:rsidR="007B156A" w:rsidRDefault="008A65FF">
      <w:pPr>
        <w:pStyle w:val="Zkladntext"/>
        <w:spacing w:before="41"/>
      </w:pPr>
      <w:r>
        <w:t>v</w:t>
      </w:r>
      <w:r>
        <w:rPr>
          <w:spacing w:val="-1"/>
        </w:rPr>
        <w:t xml:space="preserve"> </w:t>
      </w:r>
      <w:r>
        <w:t>Plzni,</w:t>
      </w:r>
      <w:r>
        <w:rPr>
          <w:spacing w:val="-3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22719</w:t>
      </w:r>
    </w:p>
    <w:p w:rsidR="007B156A" w:rsidRDefault="008A65FF">
      <w:pPr>
        <w:pStyle w:val="Zkladntext"/>
        <w:tabs>
          <w:tab w:val="left" w:pos="2977"/>
        </w:tabs>
        <w:spacing w:before="38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Adelova</w:t>
      </w:r>
      <w:r>
        <w:rPr>
          <w:spacing w:val="-3"/>
        </w:rPr>
        <w:t xml:space="preserve"> </w:t>
      </w:r>
      <w:r>
        <w:t>2549/1,</w:t>
      </w:r>
      <w:r>
        <w:rPr>
          <w:spacing w:val="-4"/>
        </w:rPr>
        <w:t xml:space="preserve"> </w:t>
      </w:r>
      <w:r>
        <w:t>Jižní</w:t>
      </w:r>
      <w:r>
        <w:rPr>
          <w:spacing w:val="-4"/>
        </w:rPr>
        <w:t xml:space="preserve"> </w:t>
      </w:r>
      <w:r>
        <w:t>Předměstí,</w:t>
      </w:r>
      <w:r>
        <w:rPr>
          <w:spacing w:val="-4"/>
        </w:rPr>
        <w:t xml:space="preserve"> </w:t>
      </w:r>
      <w:r>
        <w:t>301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Plzeň</w:t>
      </w:r>
    </w:p>
    <w:p w:rsidR="007B156A" w:rsidRDefault="008A65FF">
      <w:pPr>
        <w:pStyle w:val="Zkladntext"/>
        <w:tabs>
          <w:tab w:val="left" w:pos="2982"/>
        </w:tabs>
        <w:spacing w:before="42"/>
      </w:pPr>
      <w:r>
        <w:t>IČO:</w:t>
      </w:r>
      <w:r>
        <w:rPr>
          <w:rFonts w:ascii="Times New Roman" w:hAnsi="Times New Roman"/>
        </w:rPr>
        <w:tab/>
      </w:r>
      <w:r>
        <w:t>25238078</w:t>
      </w:r>
    </w:p>
    <w:p w:rsidR="007B156A" w:rsidRDefault="008A65FF" w:rsidP="00466442">
      <w:pPr>
        <w:pStyle w:val="Zkladntext"/>
        <w:tabs>
          <w:tab w:val="left" w:pos="2970"/>
        </w:tabs>
        <w:spacing w:before="38"/>
      </w:pPr>
      <w:r>
        <w:t>zastoupená:</w:t>
      </w:r>
      <w:r>
        <w:tab/>
      </w:r>
      <w:r w:rsidR="00466442">
        <w:t>xxxxxxxxxxxxxxxxxxxxxxxxxxxx</w:t>
      </w:r>
      <w:bookmarkStart w:id="0" w:name="_GoBack"/>
      <w:bookmarkEnd w:id="0"/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plné</w:t>
      </w:r>
      <w:r>
        <w:rPr>
          <w:spacing w:val="-2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2014</w:t>
      </w:r>
    </w:p>
    <w:p w:rsidR="007B156A" w:rsidRDefault="008A65FF">
      <w:pPr>
        <w:pStyle w:val="Zkladntext"/>
        <w:spacing w:before="39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8A65FF">
      <w:pPr>
        <w:pStyle w:val="Zkladntext"/>
        <w:spacing w:before="189" w:line="237" w:lineRule="auto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7212200008</w:t>
      </w:r>
      <w:r>
        <w:rPr>
          <w:spacing w:val="30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0"/>
        </w:rPr>
        <w:t xml:space="preserve"> </w:t>
      </w:r>
      <w:r>
        <w:t>prostředí</w:t>
      </w:r>
      <w:r>
        <w:rPr>
          <w:spacing w:val="10"/>
        </w:rPr>
        <w:t xml:space="preserve"> </w:t>
      </w:r>
      <w:r>
        <w:t>České</w:t>
      </w:r>
      <w:r>
        <w:rPr>
          <w:spacing w:val="9"/>
        </w:rPr>
        <w:t xml:space="preserve"> </w:t>
      </w:r>
      <w:r>
        <w:t>republiky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28.</w:t>
      </w:r>
      <w:r>
        <w:rPr>
          <w:spacing w:val="10"/>
        </w:rPr>
        <w:t xml:space="preserve"> </w:t>
      </w:r>
      <w:r>
        <w:t>3.</w:t>
      </w:r>
      <w:r>
        <w:rPr>
          <w:spacing w:val="10"/>
        </w:rPr>
        <w:t xml:space="preserve"> </w:t>
      </w:r>
      <w:r>
        <w:t>2024,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znění</w:t>
      </w:r>
      <w:r>
        <w:rPr>
          <w:spacing w:val="10"/>
        </w:rPr>
        <w:t xml:space="preserve"> </w:t>
      </w:r>
      <w:r>
        <w:t>dodatku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11.</w:t>
      </w:r>
      <w:r>
        <w:rPr>
          <w:spacing w:val="10"/>
        </w:rPr>
        <w:t xml:space="preserve"> </w:t>
      </w:r>
      <w:r>
        <w:t>7.</w:t>
      </w:r>
      <w:r>
        <w:rPr>
          <w:spacing w:val="10"/>
        </w:rPr>
        <w:t xml:space="preserve"> </w:t>
      </w:r>
      <w:r>
        <w:t>2024</w:t>
      </w:r>
      <w:r>
        <w:rPr>
          <w:spacing w:val="16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</w:p>
    <w:p w:rsidR="007B156A" w:rsidRDefault="008A65FF">
      <w:pPr>
        <w:pStyle w:val="Zkladntext"/>
        <w:spacing w:before="2"/>
      </w:pPr>
      <w:r>
        <w:t>„Smlouva“):</w:t>
      </w:r>
    </w:p>
    <w:p w:rsidR="007B156A" w:rsidRDefault="007B156A">
      <w:pPr>
        <w:pStyle w:val="Zkladntext"/>
        <w:ind w:left="0"/>
      </w:pPr>
    </w:p>
    <w:p w:rsidR="007B156A" w:rsidRDefault="008A65FF">
      <w:pPr>
        <w:pStyle w:val="Zkladntext"/>
        <w:spacing w:before="1"/>
      </w:pPr>
      <w:r>
        <w:t>1.</w:t>
      </w:r>
    </w:p>
    <w:p w:rsidR="007B156A" w:rsidRDefault="008A65FF">
      <w:pPr>
        <w:pStyle w:val="Zkladntext"/>
      </w:pPr>
      <w:r>
        <w:t>K</w:t>
      </w:r>
      <w:r>
        <w:rPr>
          <w:spacing w:val="-2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8)</w:t>
      </w:r>
      <w:r>
        <w:rPr>
          <w:spacing w:val="-3"/>
        </w:rPr>
        <w:t xml:space="preserve"> </w:t>
      </w:r>
      <w:r>
        <w:t>v článku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konstatuje:</w:t>
      </w:r>
    </w:p>
    <w:p w:rsidR="007B156A" w:rsidRDefault="008A65FF">
      <w:pPr>
        <w:pStyle w:val="Zkladntext"/>
        <w:spacing w:before="106"/>
        <w:ind w:right="109"/>
        <w:jc w:val="both"/>
      </w:pPr>
      <w:r>
        <w:t xml:space="preserve">Dle </w:t>
      </w:r>
      <w:proofErr w:type="gramStart"/>
      <w:r>
        <w:t xml:space="preserve">pravomocného  </w:t>
      </w:r>
      <w:r>
        <w:rPr>
          <w:spacing w:val="1"/>
        </w:rPr>
        <w:t xml:space="preserve"> </w:t>
      </w:r>
      <w:r>
        <w:t>rozhodnutí</w:t>
      </w:r>
      <w:proofErr w:type="gramEnd"/>
      <w:r>
        <w:t xml:space="preserve">    Úřadu    pro    ochranu    hospodářské   soutěže    (dále   jen    „ÚOHS“)</w:t>
      </w:r>
      <w:r>
        <w:rPr>
          <w:spacing w:val="1"/>
        </w:rPr>
        <w:t xml:space="preserve"> </w:t>
      </w:r>
      <w:r>
        <w:t>č. j. ÚOHS-29020/2024/500 ze dne 29. 7. 2024, nebyly ze strany ÚOHS u zakázek „Nová výrobní linka</w:t>
      </w:r>
      <w:r>
        <w:rPr>
          <w:spacing w:val="1"/>
        </w:rPr>
        <w:t xml:space="preserve"> </w:t>
      </w:r>
      <w:r>
        <w:t>BOROVANY“ a „Nová výrobní linka BOROVANY – příprava hmoty“ shledány důvody pro zahájení správního</w:t>
      </w:r>
      <w:r>
        <w:rPr>
          <w:spacing w:val="-52"/>
        </w:rPr>
        <w:t xml:space="preserve"> </w:t>
      </w:r>
      <w:r>
        <w:t>řízení z moci úřední, ÚOHS věc odložil, a z toho důvodu nerozhodl o uplatnění (či neuplatnění) Fondem</w:t>
      </w:r>
      <w:r>
        <w:rPr>
          <w:spacing w:val="1"/>
        </w:rPr>
        <w:t xml:space="preserve"> </w:t>
      </w:r>
      <w:r>
        <w:t>navrhované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%.</w:t>
      </w:r>
    </w:p>
    <w:p w:rsidR="007B156A" w:rsidRDefault="008A65FF">
      <w:pPr>
        <w:pStyle w:val="Zkladntext"/>
        <w:jc w:val="both"/>
      </w:pP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podpory,</w:t>
      </w:r>
      <w:r>
        <w:rPr>
          <w:spacing w:val="-3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uvedeno.</w:t>
      </w:r>
    </w:p>
    <w:p w:rsidR="007B156A" w:rsidRDefault="007B156A">
      <w:pPr>
        <w:pStyle w:val="Zkladntext"/>
        <w:spacing w:before="1"/>
        <w:ind w:left="0"/>
      </w:pPr>
    </w:p>
    <w:p w:rsidR="007B156A" w:rsidRDefault="008A65FF">
      <w:pPr>
        <w:pStyle w:val="Zkladntext"/>
      </w:pPr>
      <w:r>
        <w:t>2.</w:t>
      </w:r>
    </w:p>
    <w:p w:rsidR="007B156A" w:rsidRDefault="008A65FF">
      <w:pPr>
        <w:pStyle w:val="Zkladntext"/>
      </w:pP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nově</w:t>
      </w:r>
      <w:r>
        <w:rPr>
          <w:spacing w:val="-2"/>
        </w:rPr>
        <w:t xml:space="preserve"> </w:t>
      </w:r>
      <w:r>
        <w:t>zní:</w:t>
      </w:r>
    </w:p>
    <w:p w:rsidR="007B156A" w:rsidRDefault="008A65FF">
      <w:pPr>
        <w:pStyle w:val="Zkladntext"/>
        <w:spacing w:before="106"/>
      </w:pPr>
      <w:r>
        <w:rPr>
          <w:w w:val="95"/>
        </w:rPr>
        <w:t>„1)</w:t>
      </w:r>
      <w:r>
        <w:rPr>
          <w:spacing w:val="10"/>
          <w:w w:val="95"/>
        </w:rPr>
        <w:t xml:space="preserve"> </w:t>
      </w:r>
      <w:r>
        <w:rPr>
          <w:w w:val="95"/>
        </w:rPr>
        <w:t>Fond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zavazuje</w:t>
      </w:r>
      <w:r>
        <w:rPr>
          <w:spacing w:val="9"/>
          <w:w w:val="95"/>
        </w:rPr>
        <w:t xml:space="preserve"> </w:t>
      </w:r>
      <w:r>
        <w:rPr>
          <w:w w:val="95"/>
        </w:rPr>
        <w:t>poskytnout</w:t>
      </w:r>
      <w:r>
        <w:rPr>
          <w:spacing w:val="10"/>
          <w:w w:val="95"/>
        </w:rPr>
        <w:t xml:space="preserve"> </w:t>
      </w:r>
      <w:r>
        <w:rPr>
          <w:w w:val="95"/>
        </w:rPr>
        <w:t>příjemci</w:t>
      </w:r>
      <w:r>
        <w:rPr>
          <w:spacing w:val="9"/>
          <w:w w:val="95"/>
        </w:rPr>
        <w:t xml:space="preserve"> </w:t>
      </w:r>
      <w:r>
        <w:rPr>
          <w:w w:val="95"/>
        </w:rPr>
        <w:t>podpory</w:t>
      </w:r>
      <w:r>
        <w:rPr>
          <w:spacing w:val="10"/>
          <w:w w:val="95"/>
        </w:rPr>
        <w:t xml:space="preserve"> </w:t>
      </w:r>
      <w:r>
        <w:rPr>
          <w:w w:val="95"/>
        </w:rPr>
        <w:t>podporu</w:t>
      </w:r>
      <w:r>
        <w:rPr>
          <w:spacing w:val="11"/>
          <w:w w:val="95"/>
        </w:rPr>
        <w:t xml:space="preserve"> </w:t>
      </w:r>
      <w:r>
        <w:rPr>
          <w:w w:val="95"/>
        </w:rPr>
        <w:t>formou</w:t>
      </w:r>
      <w:r>
        <w:rPr>
          <w:spacing w:val="11"/>
          <w:w w:val="95"/>
        </w:rPr>
        <w:t xml:space="preserve"> </w:t>
      </w:r>
      <w:r>
        <w:rPr>
          <w:w w:val="95"/>
        </w:rPr>
        <w:t>dotace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výši</w:t>
      </w:r>
      <w:r>
        <w:rPr>
          <w:spacing w:val="20"/>
          <w:w w:val="95"/>
        </w:rPr>
        <w:t xml:space="preserve"> </w:t>
      </w:r>
      <w:r>
        <w:rPr>
          <w:b/>
          <w:w w:val="95"/>
        </w:rPr>
        <w:t>282</w:t>
      </w:r>
      <w:r>
        <w:rPr>
          <w:b/>
          <w:spacing w:val="33"/>
          <w:w w:val="95"/>
        </w:rPr>
        <w:t xml:space="preserve"> </w:t>
      </w:r>
      <w:r>
        <w:rPr>
          <w:b/>
          <w:w w:val="95"/>
        </w:rPr>
        <w:t>065</w:t>
      </w:r>
      <w:r>
        <w:rPr>
          <w:b/>
          <w:spacing w:val="34"/>
          <w:w w:val="95"/>
        </w:rPr>
        <w:t xml:space="preserve"> </w:t>
      </w:r>
      <w:r>
        <w:rPr>
          <w:b/>
          <w:w w:val="95"/>
        </w:rPr>
        <w:t>240,52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Kč</w:t>
      </w:r>
      <w:r>
        <w:rPr>
          <w:b/>
          <w:spacing w:val="13"/>
          <w:w w:val="95"/>
        </w:rPr>
        <w:t xml:space="preserve"> </w:t>
      </w:r>
      <w:r>
        <w:rPr>
          <w:w w:val="95"/>
        </w:rPr>
        <w:t>(slovy:</w:t>
      </w:r>
    </w:p>
    <w:p w:rsidR="007B156A" w:rsidRDefault="008A65FF">
      <w:pPr>
        <w:pStyle w:val="Zkladntext"/>
        <w:spacing w:before="1"/>
        <w:ind w:left="378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osmdesát</w:t>
      </w:r>
      <w:r>
        <w:rPr>
          <w:spacing w:val="-2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miliony</w:t>
      </w:r>
      <w:r>
        <w:rPr>
          <w:spacing w:val="-2"/>
        </w:rPr>
        <w:t xml:space="preserve"> </w:t>
      </w:r>
      <w:r>
        <w:t>šedesát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dvě</w:t>
      </w:r>
      <w:r>
        <w:rPr>
          <w:spacing w:val="-1"/>
        </w:rPr>
        <w:t xml:space="preserve"> </w:t>
      </w:r>
      <w:r>
        <w:t>stě</w:t>
      </w:r>
      <w:r>
        <w:rPr>
          <w:spacing w:val="-4"/>
        </w:rPr>
        <w:t xml:space="preserve"> </w:t>
      </w:r>
      <w:r>
        <w:t>čtyřicet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padesát</w:t>
      </w:r>
      <w:r>
        <w:rPr>
          <w:spacing w:val="-2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haléřů).</w:t>
      </w:r>
    </w:p>
    <w:p w:rsidR="007B156A" w:rsidRDefault="007B156A">
      <w:pPr>
        <w:sectPr w:rsidR="007B156A">
          <w:footerReference w:type="default" r:id="rId6"/>
          <w:type w:val="continuous"/>
          <w:pgSz w:w="12240" w:h="15840"/>
          <w:pgMar w:top="1480" w:right="1020" w:bottom="1080" w:left="1600" w:header="0" w:footer="897" w:gutter="0"/>
          <w:pgNumType w:start="1"/>
          <w:cols w:space="708"/>
        </w:sectPr>
      </w:pPr>
    </w:p>
    <w:p w:rsidR="007B156A" w:rsidRDefault="008A65FF">
      <w:pPr>
        <w:pStyle w:val="Zkladntext"/>
        <w:spacing w:before="73"/>
        <w:ind w:left="378" w:hanging="276"/>
      </w:pPr>
      <w:r>
        <w:lastRenderedPageBreak/>
        <w:t>„2)</w:t>
      </w:r>
      <w:r>
        <w:rPr>
          <w:spacing w:val="-3"/>
        </w:rPr>
        <w:t xml:space="preserve"> </w:t>
      </w:r>
      <w:r>
        <w:t>Základ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stanovení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stanoveným</w:t>
      </w:r>
      <w:r>
        <w:rPr>
          <w:spacing w:val="-1"/>
        </w:rPr>
        <w:t xml:space="preserve"> </w:t>
      </w:r>
      <w:r>
        <w:t>Fondem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jejích</w:t>
      </w:r>
      <w:r>
        <w:rPr>
          <w:spacing w:val="-52"/>
        </w:rPr>
        <w:t xml:space="preserve"> </w:t>
      </w:r>
      <w:r>
        <w:t>příloh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 805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687,27</w:t>
      </w:r>
      <w:r>
        <w:rPr>
          <w:spacing w:val="-1"/>
        </w:rPr>
        <w:t xml:space="preserve"> </w:t>
      </w:r>
      <w:r>
        <w:t>Kč.“.</w:t>
      </w:r>
    </w:p>
    <w:p w:rsidR="007B156A" w:rsidRDefault="007B156A">
      <w:pPr>
        <w:pStyle w:val="Zkladntext"/>
        <w:spacing w:before="1"/>
        <w:ind w:left="0"/>
      </w:pPr>
    </w:p>
    <w:p w:rsidR="007B156A" w:rsidRDefault="008A65FF">
      <w:pPr>
        <w:pStyle w:val="Zkladntext"/>
      </w:pPr>
      <w:r>
        <w:t>3.</w:t>
      </w:r>
    </w:p>
    <w:p w:rsidR="007B156A" w:rsidRDefault="008A65FF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7B156A" w:rsidRDefault="007B156A">
      <w:pPr>
        <w:pStyle w:val="Zkladntext"/>
        <w:spacing w:before="11"/>
        <w:ind w:left="0"/>
        <w:rPr>
          <w:sz w:val="19"/>
        </w:rPr>
      </w:pPr>
    </w:p>
    <w:p w:rsidR="007B156A" w:rsidRDefault="008A65FF">
      <w:pPr>
        <w:pStyle w:val="Zkladntext"/>
      </w:pPr>
      <w:r>
        <w:t>4.</w:t>
      </w:r>
    </w:p>
    <w:p w:rsidR="007B156A" w:rsidRDefault="008A65FF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7B156A" w:rsidRDefault="007B156A">
      <w:pPr>
        <w:pStyle w:val="Zkladntext"/>
        <w:spacing w:before="12"/>
        <w:ind w:left="0"/>
        <w:rPr>
          <w:sz w:val="19"/>
        </w:rPr>
      </w:pPr>
    </w:p>
    <w:p w:rsidR="007B156A" w:rsidRDefault="008A65FF">
      <w:pPr>
        <w:pStyle w:val="Zkladntext"/>
      </w:pPr>
      <w:r>
        <w:t>5.</w:t>
      </w:r>
    </w:p>
    <w:p w:rsidR="007B156A" w:rsidRDefault="008A65FF">
      <w:pPr>
        <w:pStyle w:val="Zkladntext"/>
        <w:spacing w:before="1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34"/>
        </w:rPr>
      </w:pPr>
    </w:p>
    <w:p w:rsidR="007B156A" w:rsidRDefault="008A65FF">
      <w:pPr>
        <w:pStyle w:val="Zkladntext"/>
      </w:pPr>
      <w:r>
        <w:t>V:</w:t>
      </w:r>
    </w:p>
    <w:p w:rsidR="007B156A" w:rsidRDefault="007B156A">
      <w:pPr>
        <w:pStyle w:val="Zkladntext"/>
        <w:spacing w:before="1"/>
        <w:ind w:left="0"/>
      </w:pPr>
    </w:p>
    <w:p w:rsidR="007B156A" w:rsidRDefault="008A65FF">
      <w:pPr>
        <w:pStyle w:val="Zkladntext"/>
      </w:pPr>
      <w:r>
        <w:t>dne:</w:t>
      </w: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spacing w:before="1"/>
        <w:ind w:left="0"/>
        <w:rPr>
          <w:sz w:val="36"/>
        </w:rPr>
      </w:pPr>
    </w:p>
    <w:p w:rsidR="007B156A" w:rsidRDefault="008A65FF">
      <w:pPr>
        <w:pStyle w:val="Zkladntext"/>
        <w:ind w:right="635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proofErr w:type="gramStart"/>
      <w:r>
        <w:t>zástupce</w:t>
      </w:r>
      <w:proofErr w:type="gramEnd"/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8"/>
        </w:rPr>
      </w:pPr>
    </w:p>
    <w:p w:rsidR="007B156A" w:rsidRDefault="008A65FF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B156A" w:rsidRDefault="007B156A">
      <w:pPr>
        <w:pStyle w:val="Zkladntext"/>
        <w:spacing w:before="12"/>
        <w:ind w:left="0"/>
        <w:rPr>
          <w:sz w:val="19"/>
        </w:rPr>
      </w:pPr>
    </w:p>
    <w:p w:rsidR="007B156A" w:rsidRDefault="008A65FF">
      <w:pPr>
        <w:pStyle w:val="Zkladntext"/>
      </w:pPr>
      <w:r>
        <w:t>dne:</w:t>
      </w: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6"/>
        </w:rPr>
      </w:pPr>
    </w:p>
    <w:p w:rsidR="007B156A" w:rsidRDefault="007B156A">
      <w:pPr>
        <w:pStyle w:val="Zkladntext"/>
        <w:ind w:left="0"/>
        <w:rPr>
          <w:sz w:val="22"/>
        </w:rPr>
      </w:pPr>
    </w:p>
    <w:p w:rsidR="007B156A" w:rsidRDefault="008A65FF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</w:t>
      </w:r>
      <w:proofErr w:type="gramStart"/>
      <w:r>
        <w:t>….</w:t>
      </w:r>
      <w:r>
        <w:tab/>
      </w:r>
      <w:r>
        <w:rPr>
          <w:spacing w:val="-1"/>
        </w:rPr>
        <w:t>...............…</w:t>
      </w:r>
      <w:proofErr w:type="gramEnd"/>
      <w:r>
        <w:rPr>
          <w:spacing w:val="-1"/>
        </w:rPr>
        <w:t>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7B156A">
      <w:pgSz w:w="12240" w:h="15840"/>
      <w:pgMar w:top="1060" w:right="1020" w:bottom="1140" w:left="1600" w:header="0" w:footer="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7D" w:rsidRDefault="006C107D">
      <w:r>
        <w:separator/>
      </w:r>
    </w:p>
  </w:endnote>
  <w:endnote w:type="continuationSeparator" w:id="0">
    <w:p w:rsidR="006C107D" w:rsidRDefault="006C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A" w:rsidRDefault="0009047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56A" w:rsidRDefault="008A65FF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44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7B156A" w:rsidRDefault="008A65FF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44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7D" w:rsidRDefault="006C107D">
      <w:r>
        <w:separator/>
      </w:r>
    </w:p>
  </w:footnote>
  <w:footnote w:type="continuationSeparator" w:id="0">
    <w:p w:rsidR="006C107D" w:rsidRDefault="006C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A"/>
    <w:rsid w:val="0009047A"/>
    <w:rsid w:val="00466442"/>
    <w:rsid w:val="006C107D"/>
    <w:rsid w:val="007B156A"/>
    <w:rsid w:val="008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42F74"/>
  <w15:docId w15:val="{00E81611-26AC-4D6C-9BA8-828BC937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2024-09-10T11:44:00Z</dcterms:created>
  <dcterms:modified xsi:type="dcterms:W3CDTF">2024-10-03T09:42:00Z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2024-09-10T00:00:00Z</vt:filetime>
  </property>
</Properties>
</file>