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9C" w:rsidRPr="00131375" w:rsidRDefault="00913D9C" w:rsidP="00913D9C">
      <w:pPr>
        <w:jc w:val="center"/>
        <w:rPr>
          <w:rFonts w:asciiTheme="minorHAnsi" w:hAnsiTheme="minorHAnsi"/>
          <w:b/>
          <w:sz w:val="32"/>
          <w:szCs w:val="32"/>
        </w:rPr>
      </w:pPr>
      <w:r w:rsidRPr="00131375">
        <w:rPr>
          <w:rFonts w:asciiTheme="minorHAnsi" w:hAnsiTheme="minorHAnsi"/>
          <w:b/>
          <w:sz w:val="32"/>
          <w:szCs w:val="32"/>
        </w:rPr>
        <w:t>K U P N Í   S M L O U V A</w:t>
      </w:r>
    </w:p>
    <w:p w:rsidR="00913D9C" w:rsidRPr="00131375" w:rsidRDefault="00913D9C" w:rsidP="00913D9C">
      <w:pPr>
        <w:jc w:val="center"/>
        <w:rPr>
          <w:rFonts w:asciiTheme="minorHAnsi" w:hAnsiTheme="minorHAnsi"/>
          <w:b/>
          <w:sz w:val="22"/>
          <w:szCs w:val="22"/>
        </w:rPr>
      </w:pPr>
      <w:r w:rsidRPr="00131375">
        <w:rPr>
          <w:rFonts w:asciiTheme="minorHAnsi" w:hAnsiTheme="minorHAnsi"/>
          <w:b/>
          <w:sz w:val="22"/>
          <w:szCs w:val="22"/>
        </w:rPr>
        <w:t>č.</w:t>
      </w:r>
      <w:r w:rsidR="008C71F4">
        <w:rPr>
          <w:rFonts w:asciiTheme="minorHAnsi" w:hAnsiTheme="minorHAnsi"/>
          <w:b/>
          <w:sz w:val="22"/>
          <w:szCs w:val="22"/>
        </w:rPr>
        <w:t xml:space="preserve"> 2017/008</w:t>
      </w:r>
    </w:p>
    <w:p w:rsidR="00913D9C" w:rsidRPr="00131375" w:rsidRDefault="00913D9C" w:rsidP="009C04FA">
      <w:pPr>
        <w:jc w:val="center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 xml:space="preserve">uzavřená níže uvedeného dne, měsíce a roku podle ustanovení  § 2079 a násl. zákona č. 89/2012 Sb., občanský zákoník, ve znění pozdějších předpisů, mezi těmito smluvními </w:t>
      </w:r>
    </w:p>
    <w:p w:rsidR="00913D9C" w:rsidRPr="008C71F4" w:rsidRDefault="00913D9C" w:rsidP="008C71F4">
      <w:pPr>
        <w:jc w:val="center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stranami:</w:t>
      </w:r>
    </w:p>
    <w:p w:rsidR="00913D9C" w:rsidRPr="00131375" w:rsidRDefault="00913D9C" w:rsidP="009C04FA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</w:p>
    <w:p w:rsidR="00913D9C" w:rsidRPr="00131375" w:rsidRDefault="00913D9C" w:rsidP="009C04FA">
      <w:pPr>
        <w:jc w:val="both"/>
        <w:rPr>
          <w:rFonts w:asciiTheme="minorHAnsi" w:hAnsiTheme="minorHAnsi"/>
          <w:b/>
          <w:sz w:val="22"/>
          <w:szCs w:val="22"/>
        </w:rPr>
      </w:pPr>
      <w:r w:rsidRPr="00131375">
        <w:rPr>
          <w:rFonts w:asciiTheme="minorHAnsi" w:hAnsiTheme="minorHAnsi"/>
          <w:b/>
          <w:sz w:val="22"/>
          <w:szCs w:val="22"/>
        </w:rPr>
        <w:t>Národní muzeum</w:t>
      </w:r>
    </w:p>
    <w:p w:rsidR="00913D9C" w:rsidRPr="00131375" w:rsidRDefault="00913D9C" w:rsidP="009C04FA">
      <w:pPr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příspěvková organizace nepodléhající zápisu do obchodního rejstříku, zřízená Ministerstvem kultury ČR, zřizovací listina č. j. 17461/2000 ve znění pozdějších změn a doplňků</w:t>
      </w:r>
    </w:p>
    <w:p w:rsidR="00913D9C" w:rsidRPr="00131375" w:rsidRDefault="00913D9C" w:rsidP="009C04FA">
      <w:pPr>
        <w:jc w:val="both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se sídlem Praha 1, Václavské náměstí 1700/68, PSČ: 115 79</w:t>
      </w:r>
    </w:p>
    <w:p w:rsidR="00913D9C" w:rsidRPr="00131375" w:rsidRDefault="00913D9C" w:rsidP="009C04FA">
      <w:pPr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IČ: 0002 3272, DIČ: CZ 0002 3272</w:t>
      </w:r>
    </w:p>
    <w:p w:rsidR="00913D9C" w:rsidRPr="00131375" w:rsidRDefault="0029381E" w:rsidP="009C04FA">
      <w:pPr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zastoupená Mgr. Martinem Sekerou, Ph.D., ředitelem Knihovny Národního muzea</w:t>
      </w:r>
    </w:p>
    <w:p w:rsidR="00913D9C" w:rsidRPr="00131375" w:rsidRDefault="00913D9C" w:rsidP="009C04FA">
      <w:pPr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(dále jen </w:t>
      </w:r>
      <w:r w:rsidR="003451FF" w:rsidRPr="00131375">
        <w:rPr>
          <w:rFonts w:asciiTheme="minorHAnsi" w:hAnsiTheme="minorHAnsi" w:cs="Arial"/>
          <w:sz w:val="22"/>
          <w:szCs w:val="22"/>
        </w:rPr>
        <w:t>„</w:t>
      </w:r>
      <w:r w:rsidRPr="00131375">
        <w:rPr>
          <w:rFonts w:asciiTheme="minorHAnsi" w:hAnsiTheme="minorHAnsi" w:cs="Arial"/>
          <w:b/>
          <w:sz w:val="22"/>
          <w:szCs w:val="22"/>
        </w:rPr>
        <w:t>kupující</w:t>
      </w:r>
      <w:r w:rsidR="003451FF" w:rsidRPr="00131375">
        <w:rPr>
          <w:rFonts w:asciiTheme="minorHAnsi" w:hAnsiTheme="minorHAnsi" w:cs="Arial"/>
          <w:sz w:val="22"/>
          <w:szCs w:val="22"/>
        </w:rPr>
        <w:t>“</w:t>
      </w:r>
      <w:r w:rsidRPr="00131375">
        <w:rPr>
          <w:rFonts w:asciiTheme="minorHAnsi" w:hAnsiTheme="minorHAnsi" w:cs="Arial"/>
          <w:sz w:val="22"/>
          <w:szCs w:val="22"/>
        </w:rPr>
        <w:t>)</w:t>
      </w:r>
    </w:p>
    <w:p w:rsidR="009B2A4F" w:rsidRPr="00131375" w:rsidRDefault="009B2A4F" w:rsidP="009C04FA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</w:p>
    <w:p w:rsidR="009B2A4F" w:rsidRPr="00131375" w:rsidRDefault="009B2A4F" w:rsidP="009C04FA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a</w:t>
      </w:r>
    </w:p>
    <w:p w:rsidR="009B2A4F" w:rsidRPr="00131375" w:rsidRDefault="009B2A4F" w:rsidP="009C04FA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</w:p>
    <w:p w:rsidR="00DE0E84" w:rsidRPr="0078110F" w:rsidRDefault="0078110F" w:rsidP="009C04FA">
      <w:pPr>
        <w:pStyle w:val="smluvnistrana-ostatniidentifikacniudaje"/>
        <w:suppressAutoHyphens/>
        <w:spacing w:before="0" w:after="0"/>
        <w:ind w:left="0"/>
        <w:rPr>
          <w:rFonts w:asciiTheme="minorHAnsi" w:hAnsiTheme="minorHAnsi" w:cs="Arial"/>
          <w:b/>
          <w:sz w:val="22"/>
          <w:szCs w:val="22"/>
        </w:rPr>
      </w:pPr>
      <w:r w:rsidRPr="0078110F">
        <w:rPr>
          <w:rFonts w:asciiTheme="minorHAnsi" w:hAnsiTheme="minorHAnsi" w:cs="Arial"/>
          <w:b/>
          <w:sz w:val="22"/>
          <w:szCs w:val="22"/>
        </w:rPr>
        <w:t>CSF, s.r.o.</w:t>
      </w:r>
    </w:p>
    <w:p w:rsidR="00DE0E84" w:rsidRPr="00131375" w:rsidRDefault="001922C3" w:rsidP="009C04FA">
      <w:pPr>
        <w:pStyle w:val="smluvnistrana-ostatniidentifikacniudaje"/>
        <w:suppressAutoHyphens/>
        <w:spacing w:before="0" w:after="0"/>
        <w:ind w:left="0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se sídlem na adrese </w:t>
      </w:r>
      <w:r w:rsidR="0078110F">
        <w:rPr>
          <w:rFonts w:asciiTheme="minorHAnsi" w:hAnsiTheme="minorHAnsi" w:cs="Arial"/>
          <w:sz w:val="22"/>
          <w:szCs w:val="22"/>
        </w:rPr>
        <w:t>Střelecká 672</w:t>
      </w:r>
    </w:p>
    <w:p w:rsidR="001922C3" w:rsidRPr="00131375" w:rsidRDefault="001922C3" w:rsidP="009C04FA">
      <w:pPr>
        <w:pStyle w:val="smluvnistrana-ostatniidentifikacniudaje"/>
        <w:suppressAutoHyphens/>
        <w:spacing w:before="0" w:after="0"/>
        <w:ind w:left="0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IČO:</w:t>
      </w:r>
      <w:r w:rsidR="0078110F">
        <w:rPr>
          <w:rFonts w:asciiTheme="minorHAnsi" w:hAnsiTheme="minorHAnsi" w:cs="Arial"/>
          <w:sz w:val="22"/>
          <w:szCs w:val="22"/>
        </w:rPr>
        <w:t xml:space="preserve"> 25289462</w:t>
      </w:r>
      <w:r w:rsidRPr="00131375">
        <w:rPr>
          <w:rFonts w:asciiTheme="minorHAnsi" w:hAnsiTheme="minorHAnsi" w:cs="Arial"/>
          <w:sz w:val="22"/>
          <w:szCs w:val="22"/>
        </w:rPr>
        <w:t xml:space="preserve"> </w:t>
      </w:r>
    </w:p>
    <w:p w:rsidR="001922C3" w:rsidRPr="00131375" w:rsidRDefault="001922C3" w:rsidP="009C04FA">
      <w:pPr>
        <w:pStyle w:val="smluvnistrana-ostatniidentifikacniudaje"/>
        <w:suppressAutoHyphens/>
        <w:spacing w:before="0" w:after="0"/>
        <w:ind w:left="0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zapsaná v obchodním rejstříku vedeném</w:t>
      </w:r>
      <w:r w:rsidR="0078110F">
        <w:rPr>
          <w:rFonts w:asciiTheme="minorHAnsi" w:hAnsiTheme="minorHAnsi" w:cs="Arial"/>
          <w:sz w:val="22"/>
          <w:szCs w:val="22"/>
        </w:rPr>
        <w:t xml:space="preserve"> u Krajského </w:t>
      </w:r>
      <w:r w:rsidR="0078110F">
        <w:rPr>
          <w:rFonts w:asciiTheme="minorHAnsi" w:hAnsiTheme="minorHAnsi" w:cs="Arial"/>
          <w:sz w:val="22"/>
          <w:szCs w:val="22"/>
          <w:shd w:val="clear" w:color="auto" w:fill="FFFFFF"/>
        </w:rPr>
        <w:t>soudu</w:t>
      </w:r>
      <w:r w:rsidRPr="0013137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78110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 Hradci Králové, oddíl C, vložka 13316 </w:t>
      </w:r>
    </w:p>
    <w:p w:rsidR="00DE0E84" w:rsidRPr="00131375" w:rsidRDefault="001922C3" w:rsidP="009C04FA">
      <w:pPr>
        <w:pStyle w:val="smluvnistrana-ostatniidentifikacniudaje"/>
        <w:suppressAutoHyphens/>
        <w:spacing w:before="0" w:after="0"/>
        <w:ind w:left="0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zastoupená </w:t>
      </w:r>
      <w:r w:rsidR="0078110F">
        <w:rPr>
          <w:rFonts w:asciiTheme="minorHAnsi" w:hAnsiTheme="minorHAnsi" w:cs="Arial"/>
          <w:sz w:val="22"/>
          <w:szCs w:val="22"/>
        </w:rPr>
        <w:t>Ing. Miroslavem Frýbou</w:t>
      </w:r>
    </w:p>
    <w:p w:rsidR="00DE0E84" w:rsidRPr="00131375" w:rsidRDefault="001922C3" w:rsidP="009C04FA">
      <w:pPr>
        <w:pStyle w:val="smluvnistrana-ostatniidentifikacniudaje"/>
        <w:suppressAutoHyphens/>
        <w:spacing w:before="0" w:after="0"/>
        <w:ind w:left="0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číslo účtu: </w:t>
      </w:r>
      <w:r w:rsidR="0078110F">
        <w:rPr>
          <w:rFonts w:asciiTheme="minorHAnsi" w:hAnsiTheme="minorHAnsi" w:cs="Arial"/>
          <w:sz w:val="22"/>
          <w:szCs w:val="22"/>
        </w:rPr>
        <w:t>xxxxxxxxxxx</w:t>
      </w:r>
    </w:p>
    <w:p w:rsidR="001922C3" w:rsidRPr="00131375" w:rsidRDefault="00913D9C" w:rsidP="009C04FA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(dále jen</w:t>
      </w:r>
      <w:r w:rsidR="001922C3" w:rsidRPr="00131375">
        <w:rPr>
          <w:rFonts w:asciiTheme="minorHAnsi" w:hAnsiTheme="minorHAnsi" w:cs="Arial"/>
          <w:sz w:val="22"/>
          <w:szCs w:val="22"/>
        </w:rPr>
        <w:t xml:space="preserve"> „</w:t>
      </w:r>
      <w:r w:rsidR="001922C3" w:rsidRPr="00131375">
        <w:rPr>
          <w:rFonts w:asciiTheme="minorHAnsi" w:hAnsiTheme="minorHAnsi" w:cs="Arial"/>
          <w:b/>
          <w:sz w:val="22"/>
          <w:szCs w:val="22"/>
        </w:rPr>
        <w:t>prodávající</w:t>
      </w:r>
      <w:r w:rsidR="001922C3" w:rsidRPr="00131375">
        <w:rPr>
          <w:rFonts w:asciiTheme="minorHAnsi" w:hAnsiTheme="minorHAnsi" w:cs="Arial"/>
          <w:sz w:val="22"/>
          <w:szCs w:val="22"/>
        </w:rPr>
        <w:t>“)</w:t>
      </w:r>
    </w:p>
    <w:p w:rsidR="00AF797C" w:rsidRPr="00131375" w:rsidRDefault="00AF797C" w:rsidP="009C04FA">
      <w:pPr>
        <w:suppressAutoHyphens/>
        <w:jc w:val="both"/>
        <w:rPr>
          <w:rFonts w:asciiTheme="minorHAnsi" w:hAnsiTheme="minorHAnsi" w:cs="Arial"/>
          <w:sz w:val="22"/>
          <w:szCs w:val="22"/>
        </w:rPr>
      </w:pPr>
    </w:p>
    <w:p w:rsidR="00913D9C" w:rsidRPr="00131375" w:rsidRDefault="00913D9C" w:rsidP="009C04F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131375">
        <w:rPr>
          <w:rFonts w:asciiTheme="minorHAnsi" w:hAnsiTheme="minorHAnsi" w:cs="Arial"/>
          <w:b/>
          <w:sz w:val="22"/>
          <w:szCs w:val="22"/>
        </w:rPr>
        <w:t>Preambule</w:t>
      </w:r>
    </w:p>
    <w:p w:rsidR="00913D9C" w:rsidRPr="00131375" w:rsidRDefault="00913D9C" w:rsidP="009C04FA">
      <w:pPr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Obě smluvní strany prohlašují, že jsou plně způsobilé a oprávněné tuto smlouvu uzavřít, a že jim není známa žádná překážka bránící v jejím podepsání.</w:t>
      </w:r>
    </w:p>
    <w:p w:rsidR="00AF797C" w:rsidRPr="00131375" w:rsidRDefault="00AF797C" w:rsidP="009C04FA">
      <w:pPr>
        <w:pStyle w:val="Zhlav"/>
        <w:tabs>
          <w:tab w:val="clear" w:pos="4536"/>
          <w:tab w:val="clear" w:pos="9072"/>
        </w:tabs>
        <w:suppressAutoHyphens/>
        <w:jc w:val="center"/>
        <w:rPr>
          <w:rFonts w:asciiTheme="minorHAnsi" w:hAnsiTheme="minorHAnsi" w:cs="Arial"/>
          <w:b/>
          <w:sz w:val="22"/>
          <w:szCs w:val="22"/>
        </w:rPr>
      </w:pPr>
    </w:p>
    <w:p w:rsidR="009B2A4F" w:rsidRPr="00131375" w:rsidRDefault="009B2A4F" w:rsidP="009C04FA">
      <w:pPr>
        <w:suppressAutoHyphens/>
        <w:jc w:val="center"/>
        <w:rPr>
          <w:rFonts w:asciiTheme="minorHAnsi" w:hAnsiTheme="minorHAnsi" w:cs="Arial"/>
          <w:b/>
          <w:sz w:val="22"/>
          <w:szCs w:val="22"/>
        </w:rPr>
      </w:pPr>
      <w:r w:rsidRPr="00131375">
        <w:rPr>
          <w:rFonts w:asciiTheme="minorHAnsi" w:hAnsiTheme="minorHAnsi" w:cs="Arial"/>
          <w:b/>
          <w:sz w:val="22"/>
          <w:szCs w:val="22"/>
        </w:rPr>
        <w:t>I.</w:t>
      </w:r>
    </w:p>
    <w:p w:rsidR="00B91E1F" w:rsidRPr="00131375" w:rsidRDefault="009B2A4F" w:rsidP="009C04FA">
      <w:pPr>
        <w:pStyle w:val="Nadpis5"/>
        <w:suppressAutoHyphens/>
        <w:spacing w:before="0" w:line="240" w:lineRule="auto"/>
        <w:rPr>
          <w:rFonts w:asciiTheme="minorHAnsi" w:hAnsiTheme="minorHAnsi" w:cs="Arial"/>
          <w:b/>
          <w:i w:val="0"/>
          <w:sz w:val="22"/>
          <w:szCs w:val="22"/>
          <w:u w:val="none"/>
        </w:rPr>
      </w:pPr>
      <w:r w:rsidRPr="00131375">
        <w:rPr>
          <w:rFonts w:asciiTheme="minorHAnsi" w:hAnsiTheme="minorHAnsi" w:cs="Arial"/>
          <w:b/>
          <w:i w:val="0"/>
          <w:sz w:val="22"/>
          <w:szCs w:val="22"/>
          <w:u w:val="none"/>
        </w:rPr>
        <w:t>Předmět smlouvy</w:t>
      </w:r>
    </w:p>
    <w:p w:rsidR="001C509B" w:rsidRPr="00131375" w:rsidRDefault="00141448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Touto kupní smlouvou se prodávající zavazuje, že kupujícímu odevzdá zboží specifikované v čl. 1.2 této smlouvy, které je předmětem koupě, a umožní mu nabýt vlastnické právo k němu, a kupující se zavazuje, že zboží převezme a zaplatí prodávajícímu sjednanou kupní cenu.</w:t>
      </w:r>
    </w:p>
    <w:p w:rsidR="001C509B" w:rsidRPr="00131375" w:rsidRDefault="00141448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Předmětem koupě je:</w:t>
      </w:r>
      <w:r w:rsidR="00DE0E84" w:rsidRPr="00131375">
        <w:rPr>
          <w:rFonts w:asciiTheme="minorHAnsi" w:hAnsiTheme="minorHAnsi" w:cs="Arial"/>
          <w:sz w:val="22"/>
          <w:szCs w:val="22"/>
        </w:rPr>
        <w:t xml:space="preserve"> </w:t>
      </w:r>
      <w:r w:rsidR="003451FF" w:rsidRPr="00131375">
        <w:rPr>
          <w:rFonts w:asciiTheme="minorHAnsi" w:hAnsiTheme="minorHAnsi" w:cs="Arial"/>
          <w:sz w:val="22"/>
          <w:szCs w:val="22"/>
        </w:rPr>
        <w:t>„</w:t>
      </w:r>
      <w:r w:rsidR="00671C15" w:rsidRPr="00131375">
        <w:rPr>
          <w:rFonts w:asciiTheme="minorHAnsi" w:hAnsiTheme="minorHAnsi" w:cs="Arial"/>
          <w:sz w:val="22"/>
          <w:szCs w:val="22"/>
        </w:rPr>
        <w:t>Dodávka síťových komponent</w:t>
      </w:r>
      <w:r w:rsidR="003451FF" w:rsidRPr="00131375">
        <w:rPr>
          <w:rFonts w:asciiTheme="minorHAnsi" w:hAnsiTheme="minorHAnsi" w:cs="Arial"/>
          <w:sz w:val="22"/>
          <w:szCs w:val="22"/>
        </w:rPr>
        <w:t>“</w:t>
      </w:r>
      <w:r w:rsidR="00C03F33" w:rsidRPr="00131375">
        <w:rPr>
          <w:rFonts w:asciiTheme="minorHAnsi" w:hAnsiTheme="minorHAnsi" w:cs="Arial"/>
          <w:sz w:val="22"/>
          <w:szCs w:val="22"/>
        </w:rPr>
        <w:t xml:space="preserve"> dle specifikace veřejné zakázky č. </w:t>
      </w:r>
      <w:r w:rsidR="0078110F">
        <w:rPr>
          <w:rFonts w:asciiTheme="minorHAnsi" w:hAnsiTheme="minorHAnsi" w:cs="Arial"/>
          <w:sz w:val="22"/>
          <w:szCs w:val="22"/>
        </w:rPr>
        <w:t>T004/17V/00021968</w:t>
      </w:r>
      <w:r w:rsidR="00C03F33" w:rsidRPr="00131375">
        <w:rPr>
          <w:rFonts w:asciiTheme="minorHAnsi" w:hAnsiTheme="minorHAnsi" w:cs="Arial"/>
          <w:sz w:val="22"/>
          <w:szCs w:val="22"/>
        </w:rPr>
        <w:t xml:space="preserve"> </w:t>
      </w:r>
      <w:r w:rsidR="00671C15" w:rsidRPr="00131375">
        <w:rPr>
          <w:rFonts w:asciiTheme="minorHAnsi" w:hAnsiTheme="minorHAnsi" w:cs="Arial"/>
          <w:sz w:val="22"/>
          <w:szCs w:val="22"/>
        </w:rPr>
        <w:t>z</w:t>
      </w:r>
      <w:r w:rsidR="00C03F33" w:rsidRPr="00131375">
        <w:rPr>
          <w:rFonts w:asciiTheme="minorHAnsi" w:hAnsiTheme="minorHAnsi" w:cs="Arial"/>
          <w:sz w:val="22"/>
          <w:szCs w:val="22"/>
        </w:rPr>
        <w:t xml:space="preserve">veřejněné na profilu </w:t>
      </w:r>
      <w:r w:rsidR="00842033" w:rsidRPr="00131375">
        <w:rPr>
          <w:rFonts w:asciiTheme="minorHAnsi" w:hAnsiTheme="minorHAnsi" w:cs="Arial"/>
          <w:sz w:val="22"/>
          <w:szCs w:val="22"/>
        </w:rPr>
        <w:t>kupujícího</w:t>
      </w:r>
      <w:r w:rsidR="00C03F33" w:rsidRPr="00131375">
        <w:rPr>
          <w:rFonts w:asciiTheme="minorHAnsi" w:hAnsiTheme="minorHAnsi" w:cs="Arial"/>
          <w:sz w:val="22"/>
          <w:szCs w:val="22"/>
        </w:rPr>
        <w:t xml:space="preserve"> na eletronickém tržišti Tendermarket </w:t>
      </w:r>
      <w:r w:rsidR="001922C3" w:rsidRPr="00131375">
        <w:rPr>
          <w:rFonts w:asciiTheme="minorHAnsi" w:hAnsiTheme="minorHAnsi" w:cs="Arial"/>
          <w:sz w:val="22"/>
          <w:szCs w:val="22"/>
        </w:rPr>
        <w:t>(</w:t>
      </w:r>
      <w:r w:rsidR="00DA5D20" w:rsidRPr="00131375">
        <w:rPr>
          <w:rFonts w:asciiTheme="minorHAnsi" w:hAnsiTheme="minorHAnsi" w:cs="Arial"/>
          <w:sz w:val="22"/>
          <w:szCs w:val="22"/>
        </w:rPr>
        <w:t>dále j</w:t>
      </w:r>
      <w:r w:rsidR="001922C3" w:rsidRPr="00131375">
        <w:rPr>
          <w:rFonts w:asciiTheme="minorHAnsi" w:hAnsiTheme="minorHAnsi" w:cs="Arial"/>
          <w:sz w:val="22"/>
          <w:szCs w:val="22"/>
        </w:rPr>
        <w:t>ako</w:t>
      </w:r>
      <w:r w:rsidR="00DA5D20" w:rsidRPr="00131375">
        <w:rPr>
          <w:rFonts w:asciiTheme="minorHAnsi" w:hAnsiTheme="minorHAnsi" w:cs="Arial"/>
          <w:sz w:val="22"/>
          <w:szCs w:val="22"/>
        </w:rPr>
        <w:t xml:space="preserve"> „</w:t>
      </w:r>
      <w:r w:rsidR="00DA5D20" w:rsidRPr="00131375">
        <w:rPr>
          <w:rFonts w:asciiTheme="minorHAnsi" w:hAnsiTheme="minorHAnsi" w:cs="Arial"/>
          <w:b/>
          <w:sz w:val="22"/>
          <w:szCs w:val="22"/>
        </w:rPr>
        <w:t xml:space="preserve">předmět </w:t>
      </w:r>
      <w:r w:rsidR="004633D7" w:rsidRPr="00131375">
        <w:rPr>
          <w:rFonts w:asciiTheme="minorHAnsi" w:hAnsiTheme="minorHAnsi" w:cs="Arial"/>
          <w:b/>
          <w:sz w:val="22"/>
          <w:szCs w:val="22"/>
        </w:rPr>
        <w:t>koupě</w:t>
      </w:r>
      <w:r w:rsidR="00DA5D20" w:rsidRPr="00131375">
        <w:rPr>
          <w:rFonts w:asciiTheme="minorHAnsi" w:hAnsiTheme="minorHAnsi" w:cs="Arial"/>
          <w:sz w:val="22"/>
          <w:szCs w:val="22"/>
        </w:rPr>
        <w:t>“</w:t>
      </w:r>
      <w:r w:rsidR="001922C3" w:rsidRPr="00131375">
        <w:rPr>
          <w:rFonts w:asciiTheme="minorHAnsi" w:hAnsiTheme="minorHAnsi" w:cs="Arial"/>
          <w:sz w:val="22"/>
          <w:szCs w:val="22"/>
        </w:rPr>
        <w:t>)</w:t>
      </w:r>
      <w:r w:rsidR="00C362FA" w:rsidRPr="00131375">
        <w:rPr>
          <w:rFonts w:asciiTheme="minorHAnsi" w:hAnsiTheme="minorHAnsi" w:cs="Arial"/>
          <w:sz w:val="22"/>
          <w:szCs w:val="22"/>
        </w:rPr>
        <w:t>.</w:t>
      </w:r>
    </w:p>
    <w:p w:rsidR="001C509B" w:rsidRPr="00131375" w:rsidRDefault="009B2A4F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Prodávající se zavazuje dodat </w:t>
      </w:r>
      <w:r w:rsidR="00DA5D20" w:rsidRPr="00131375">
        <w:rPr>
          <w:rFonts w:asciiTheme="minorHAnsi" w:hAnsiTheme="minorHAnsi" w:cs="Arial"/>
          <w:sz w:val="22"/>
          <w:szCs w:val="22"/>
        </w:rPr>
        <w:t xml:space="preserve">předmět </w:t>
      </w:r>
      <w:r w:rsidR="004633D7" w:rsidRPr="00131375">
        <w:rPr>
          <w:rFonts w:asciiTheme="minorHAnsi" w:hAnsiTheme="minorHAnsi" w:cs="Arial"/>
          <w:sz w:val="22"/>
          <w:szCs w:val="22"/>
        </w:rPr>
        <w:t xml:space="preserve">koupě </w:t>
      </w:r>
      <w:r w:rsidRPr="00131375">
        <w:rPr>
          <w:rFonts w:asciiTheme="minorHAnsi" w:hAnsiTheme="minorHAnsi" w:cs="Arial"/>
          <w:sz w:val="22"/>
          <w:szCs w:val="22"/>
        </w:rPr>
        <w:t xml:space="preserve">kupujícímu v dohodnutém termínu, množství, </w:t>
      </w:r>
      <w:r w:rsidR="002760B5" w:rsidRPr="00131375">
        <w:rPr>
          <w:rFonts w:asciiTheme="minorHAnsi" w:hAnsiTheme="minorHAnsi" w:cs="Arial"/>
          <w:sz w:val="22"/>
          <w:szCs w:val="22"/>
        </w:rPr>
        <w:t>jakosti</w:t>
      </w:r>
      <w:r w:rsidR="00141448" w:rsidRPr="00131375">
        <w:rPr>
          <w:rFonts w:asciiTheme="minorHAnsi" w:hAnsiTheme="minorHAnsi" w:cs="Arial"/>
          <w:sz w:val="22"/>
          <w:szCs w:val="22"/>
        </w:rPr>
        <w:t xml:space="preserve"> a provedení</w:t>
      </w:r>
      <w:r w:rsidR="006747A0" w:rsidRPr="00131375">
        <w:rPr>
          <w:rFonts w:asciiTheme="minorHAnsi" w:hAnsiTheme="minorHAnsi" w:cs="Arial"/>
          <w:sz w:val="22"/>
          <w:szCs w:val="22"/>
        </w:rPr>
        <w:t xml:space="preserve">. </w:t>
      </w:r>
      <w:r w:rsidR="001A4342" w:rsidRPr="00131375">
        <w:rPr>
          <w:rFonts w:asciiTheme="minorHAnsi" w:hAnsiTheme="minorHAnsi" w:cs="Arial"/>
          <w:sz w:val="22"/>
          <w:szCs w:val="22"/>
        </w:rPr>
        <w:t>Spolu s předmětem koupě je prodávající povinen předat kupujícímu dodací list, případně návod na údržbu a obsluhu, montážní návod, záruční list, atesty, prohlášení o shodě a další doklady vyžadované právními předpisy.</w:t>
      </w:r>
    </w:p>
    <w:p w:rsidR="00AF797C" w:rsidRPr="00131375" w:rsidRDefault="009B2A4F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Kupující se zavazuje </w:t>
      </w:r>
      <w:r w:rsidR="00DD2C7A" w:rsidRPr="00131375">
        <w:rPr>
          <w:rFonts w:asciiTheme="minorHAnsi" w:hAnsiTheme="minorHAnsi" w:cs="Arial"/>
          <w:sz w:val="22"/>
          <w:szCs w:val="22"/>
        </w:rPr>
        <w:t xml:space="preserve">za </w:t>
      </w:r>
      <w:r w:rsidR="00DA5D20" w:rsidRPr="00131375">
        <w:rPr>
          <w:rFonts w:asciiTheme="minorHAnsi" w:hAnsiTheme="minorHAnsi" w:cs="Arial"/>
          <w:sz w:val="22"/>
          <w:szCs w:val="22"/>
        </w:rPr>
        <w:t xml:space="preserve">předmět </w:t>
      </w:r>
      <w:r w:rsidR="004633D7" w:rsidRPr="00131375">
        <w:rPr>
          <w:rFonts w:asciiTheme="minorHAnsi" w:hAnsiTheme="minorHAnsi" w:cs="Arial"/>
          <w:sz w:val="22"/>
          <w:szCs w:val="22"/>
        </w:rPr>
        <w:t xml:space="preserve">koupě </w:t>
      </w:r>
      <w:r w:rsidRPr="00131375">
        <w:rPr>
          <w:rFonts w:asciiTheme="minorHAnsi" w:hAnsiTheme="minorHAnsi" w:cs="Arial"/>
          <w:sz w:val="22"/>
          <w:szCs w:val="22"/>
        </w:rPr>
        <w:t xml:space="preserve">zaplatit </w:t>
      </w:r>
      <w:r w:rsidR="002760B5" w:rsidRPr="00131375">
        <w:rPr>
          <w:rFonts w:asciiTheme="minorHAnsi" w:hAnsiTheme="minorHAnsi" w:cs="Arial"/>
          <w:sz w:val="22"/>
          <w:szCs w:val="22"/>
        </w:rPr>
        <w:t xml:space="preserve">kupní cenu </w:t>
      </w:r>
      <w:r w:rsidR="00141448" w:rsidRPr="00131375">
        <w:rPr>
          <w:rFonts w:asciiTheme="minorHAnsi" w:hAnsiTheme="minorHAnsi" w:cs="Arial"/>
          <w:sz w:val="22"/>
          <w:szCs w:val="22"/>
        </w:rPr>
        <w:t>ve výši a lhůtě sjednané touto smlouvou</w:t>
      </w:r>
      <w:r w:rsidRPr="00131375">
        <w:rPr>
          <w:rFonts w:asciiTheme="minorHAnsi" w:hAnsiTheme="minorHAnsi" w:cs="Arial"/>
          <w:sz w:val="22"/>
          <w:szCs w:val="22"/>
        </w:rPr>
        <w:t>.</w:t>
      </w:r>
    </w:p>
    <w:p w:rsidR="00543E3E" w:rsidRPr="00131375" w:rsidRDefault="000231A5" w:rsidP="009C04FA">
      <w:pPr>
        <w:suppressAutoHyphens/>
        <w:jc w:val="center"/>
        <w:rPr>
          <w:rFonts w:asciiTheme="minorHAnsi" w:hAnsiTheme="minorHAnsi" w:cs="Arial"/>
          <w:b/>
          <w:sz w:val="22"/>
          <w:szCs w:val="22"/>
        </w:rPr>
      </w:pPr>
      <w:r w:rsidRPr="00131375">
        <w:rPr>
          <w:rFonts w:asciiTheme="minorHAnsi" w:hAnsiTheme="minorHAnsi" w:cs="Arial"/>
          <w:b/>
          <w:sz w:val="22"/>
          <w:szCs w:val="22"/>
        </w:rPr>
        <w:t>II.</w:t>
      </w:r>
    </w:p>
    <w:p w:rsidR="009E5F63" w:rsidRPr="00131375" w:rsidRDefault="000231A5" w:rsidP="009C04FA">
      <w:pPr>
        <w:suppressAutoHyphens/>
        <w:jc w:val="center"/>
        <w:rPr>
          <w:rFonts w:asciiTheme="minorHAnsi" w:hAnsiTheme="minorHAnsi" w:cs="Arial"/>
          <w:b/>
          <w:sz w:val="22"/>
          <w:szCs w:val="22"/>
        </w:rPr>
      </w:pPr>
      <w:r w:rsidRPr="00131375">
        <w:rPr>
          <w:rFonts w:asciiTheme="minorHAnsi" w:hAnsiTheme="minorHAnsi" w:cs="Arial"/>
          <w:b/>
          <w:sz w:val="22"/>
          <w:szCs w:val="22"/>
        </w:rPr>
        <w:t xml:space="preserve">Prohlášení </w:t>
      </w:r>
      <w:r w:rsidR="00141448" w:rsidRPr="00131375">
        <w:rPr>
          <w:rFonts w:asciiTheme="minorHAnsi" w:hAnsiTheme="minorHAnsi" w:cs="Arial"/>
          <w:b/>
          <w:sz w:val="22"/>
          <w:szCs w:val="22"/>
        </w:rPr>
        <w:t xml:space="preserve">smluvních </w:t>
      </w:r>
      <w:r w:rsidRPr="00131375">
        <w:rPr>
          <w:rFonts w:asciiTheme="minorHAnsi" w:hAnsiTheme="minorHAnsi" w:cs="Arial"/>
          <w:b/>
          <w:sz w:val="22"/>
          <w:szCs w:val="22"/>
        </w:rPr>
        <w:t>stran</w:t>
      </w:r>
    </w:p>
    <w:p w:rsidR="001C509B" w:rsidRPr="00131375" w:rsidRDefault="001C509B" w:rsidP="009C04FA">
      <w:pPr>
        <w:pStyle w:val="Odstavecseseznamem"/>
        <w:numPr>
          <w:ilvl w:val="0"/>
          <w:numId w:val="30"/>
        </w:numPr>
        <w:suppressAutoHyphens/>
        <w:jc w:val="both"/>
        <w:rPr>
          <w:rFonts w:asciiTheme="minorHAnsi" w:hAnsiTheme="minorHAnsi" w:cs="Arial"/>
          <w:vanish/>
          <w:sz w:val="22"/>
          <w:szCs w:val="22"/>
        </w:rPr>
      </w:pPr>
    </w:p>
    <w:p w:rsidR="001C509B" w:rsidRPr="00131375" w:rsidRDefault="000231A5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Prodávající prohlašuje, že:</w:t>
      </w:r>
    </w:p>
    <w:p w:rsidR="000231A5" w:rsidRPr="00131375" w:rsidRDefault="000231A5" w:rsidP="009C04FA">
      <w:pPr>
        <w:pStyle w:val="uroven3-pododstavecabc"/>
        <w:numPr>
          <w:ilvl w:val="0"/>
          <w:numId w:val="31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 xml:space="preserve">je výlučným vlastníkem předmětu </w:t>
      </w:r>
      <w:r w:rsidR="004633D7" w:rsidRPr="00131375">
        <w:rPr>
          <w:rFonts w:asciiTheme="minorHAnsi" w:hAnsiTheme="minorHAnsi"/>
          <w:sz w:val="22"/>
          <w:szCs w:val="22"/>
        </w:rPr>
        <w:t>koupě</w:t>
      </w:r>
      <w:r w:rsidRPr="00131375">
        <w:rPr>
          <w:rFonts w:asciiTheme="minorHAnsi" w:hAnsiTheme="minorHAnsi"/>
          <w:sz w:val="22"/>
          <w:szCs w:val="22"/>
        </w:rPr>
        <w:t xml:space="preserve"> a je oprávněn s předmětem </w:t>
      </w:r>
      <w:r w:rsidR="004633D7" w:rsidRPr="00131375">
        <w:rPr>
          <w:rFonts w:asciiTheme="minorHAnsi" w:hAnsiTheme="minorHAnsi"/>
          <w:sz w:val="22"/>
          <w:szCs w:val="22"/>
        </w:rPr>
        <w:t>koupě</w:t>
      </w:r>
      <w:r w:rsidRPr="00131375">
        <w:rPr>
          <w:rFonts w:asciiTheme="minorHAnsi" w:hAnsiTheme="minorHAnsi"/>
          <w:sz w:val="22"/>
          <w:szCs w:val="22"/>
        </w:rPr>
        <w:t xml:space="preserve"> disponovat ve smyslu této </w:t>
      </w:r>
      <w:r w:rsidR="00632A60" w:rsidRPr="00131375">
        <w:rPr>
          <w:rFonts w:asciiTheme="minorHAnsi" w:hAnsiTheme="minorHAnsi"/>
          <w:sz w:val="22"/>
          <w:szCs w:val="22"/>
        </w:rPr>
        <w:t>s</w:t>
      </w:r>
      <w:r w:rsidRPr="00131375">
        <w:rPr>
          <w:rFonts w:asciiTheme="minorHAnsi" w:hAnsiTheme="minorHAnsi"/>
          <w:sz w:val="22"/>
          <w:szCs w:val="22"/>
        </w:rPr>
        <w:t>mlouvy;</w:t>
      </w:r>
    </w:p>
    <w:p w:rsidR="000231A5" w:rsidRPr="00131375" w:rsidRDefault="000231A5" w:rsidP="009C04FA">
      <w:pPr>
        <w:pStyle w:val="uroven3-pododstavecabc"/>
        <w:numPr>
          <w:ilvl w:val="0"/>
          <w:numId w:val="31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 xml:space="preserve">na předmětu </w:t>
      </w:r>
      <w:r w:rsidR="004633D7" w:rsidRPr="00131375">
        <w:rPr>
          <w:rFonts w:asciiTheme="minorHAnsi" w:hAnsiTheme="minorHAnsi"/>
          <w:sz w:val="22"/>
          <w:szCs w:val="22"/>
        </w:rPr>
        <w:t>koupě</w:t>
      </w:r>
      <w:r w:rsidRPr="00131375">
        <w:rPr>
          <w:rFonts w:asciiTheme="minorHAnsi" w:hAnsiTheme="minorHAnsi"/>
          <w:sz w:val="22"/>
          <w:szCs w:val="22"/>
        </w:rPr>
        <w:t xml:space="preserve"> nev</w:t>
      </w:r>
      <w:r w:rsidR="00632A60" w:rsidRPr="00131375">
        <w:rPr>
          <w:rFonts w:asciiTheme="minorHAnsi" w:hAnsiTheme="minorHAnsi"/>
          <w:sz w:val="22"/>
          <w:szCs w:val="22"/>
        </w:rPr>
        <w:t>áznou žádná práva třetích osob;</w:t>
      </w:r>
    </w:p>
    <w:p w:rsidR="000231A5" w:rsidRPr="00131375" w:rsidRDefault="000231A5" w:rsidP="009C04FA">
      <w:pPr>
        <w:pStyle w:val="uroven3-pododstavecabc"/>
        <w:numPr>
          <w:ilvl w:val="0"/>
          <w:numId w:val="31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 xml:space="preserve">neexistují žádné jiné smlouvy či dohody, které by ohledně předmětu </w:t>
      </w:r>
      <w:r w:rsidR="004633D7" w:rsidRPr="00131375">
        <w:rPr>
          <w:rFonts w:asciiTheme="minorHAnsi" w:hAnsiTheme="minorHAnsi"/>
          <w:sz w:val="22"/>
          <w:szCs w:val="22"/>
        </w:rPr>
        <w:t>koupě</w:t>
      </w:r>
      <w:r w:rsidRPr="00131375">
        <w:rPr>
          <w:rFonts w:asciiTheme="minorHAnsi" w:hAnsiTheme="minorHAnsi"/>
          <w:sz w:val="22"/>
          <w:szCs w:val="22"/>
        </w:rPr>
        <w:t xml:space="preserve"> dle této </w:t>
      </w:r>
      <w:r w:rsidR="00632A60" w:rsidRPr="00131375">
        <w:rPr>
          <w:rFonts w:asciiTheme="minorHAnsi" w:hAnsiTheme="minorHAnsi"/>
          <w:sz w:val="22"/>
          <w:szCs w:val="22"/>
        </w:rPr>
        <w:t>s</w:t>
      </w:r>
      <w:r w:rsidRPr="00131375">
        <w:rPr>
          <w:rFonts w:asciiTheme="minorHAnsi" w:hAnsiTheme="minorHAnsi"/>
          <w:sz w:val="22"/>
          <w:szCs w:val="22"/>
        </w:rPr>
        <w:t>mlouvy zakládaly vlastnická</w:t>
      </w:r>
      <w:r w:rsidR="00632A60" w:rsidRPr="00131375">
        <w:rPr>
          <w:rFonts w:asciiTheme="minorHAnsi" w:hAnsiTheme="minorHAnsi"/>
          <w:sz w:val="22"/>
          <w:szCs w:val="22"/>
        </w:rPr>
        <w:t xml:space="preserve"> práva</w:t>
      </w:r>
      <w:r w:rsidRPr="00131375">
        <w:rPr>
          <w:rFonts w:asciiTheme="minorHAnsi" w:hAnsiTheme="minorHAnsi"/>
          <w:sz w:val="22"/>
          <w:szCs w:val="22"/>
        </w:rPr>
        <w:t>;</w:t>
      </w:r>
    </w:p>
    <w:p w:rsidR="000231A5" w:rsidRPr="00131375" w:rsidRDefault="000231A5" w:rsidP="009C04FA">
      <w:pPr>
        <w:pStyle w:val="uroven3-pododstavecabc"/>
        <w:numPr>
          <w:ilvl w:val="0"/>
          <w:numId w:val="31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lastRenderedPageBreak/>
        <w:t xml:space="preserve">ohledně předmětu </w:t>
      </w:r>
      <w:r w:rsidR="004633D7" w:rsidRPr="00131375">
        <w:rPr>
          <w:rFonts w:asciiTheme="minorHAnsi" w:hAnsiTheme="minorHAnsi"/>
          <w:sz w:val="22"/>
          <w:szCs w:val="22"/>
        </w:rPr>
        <w:t>koupě</w:t>
      </w:r>
      <w:r w:rsidRPr="00131375">
        <w:rPr>
          <w:rFonts w:asciiTheme="minorHAnsi" w:hAnsiTheme="minorHAnsi"/>
          <w:sz w:val="22"/>
          <w:szCs w:val="22"/>
        </w:rPr>
        <w:t xml:space="preserve"> není vedeno žádné řízení o výkonu rozhodnutí prodejem </w:t>
      </w:r>
      <w:r w:rsidR="00632A60" w:rsidRPr="00131375">
        <w:rPr>
          <w:rFonts w:asciiTheme="minorHAnsi" w:hAnsiTheme="minorHAnsi"/>
          <w:sz w:val="22"/>
          <w:szCs w:val="22"/>
        </w:rPr>
        <w:t>m</w:t>
      </w:r>
      <w:r w:rsidRPr="00131375">
        <w:rPr>
          <w:rFonts w:asciiTheme="minorHAnsi" w:hAnsiTheme="minorHAnsi"/>
          <w:sz w:val="22"/>
          <w:szCs w:val="22"/>
        </w:rPr>
        <w:t>ovitých věcí ani jiné soudní, rozhodčí, exekuční nebo správní řízení</w:t>
      </w:r>
      <w:r w:rsidR="00632A60" w:rsidRPr="00131375">
        <w:rPr>
          <w:rFonts w:asciiTheme="minorHAnsi" w:hAnsiTheme="minorHAnsi"/>
          <w:sz w:val="22"/>
          <w:szCs w:val="22"/>
        </w:rPr>
        <w:t>;</w:t>
      </w:r>
      <w:r w:rsidRPr="00131375">
        <w:rPr>
          <w:rFonts w:asciiTheme="minorHAnsi" w:hAnsiTheme="minorHAnsi"/>
          <w:sz w:val="22"/>
          <w:szCs w:val="22"/>
        </w:rPr>
        <w:t xml:space="preserve">  </w:t>
      </w:r>
    </w:p>
    <w:p w:rsidR="000231A5" w:rsidRPr="00131375" w:rsidRDefault="000231A5" w:rsidP="009C04FA">
      <w:pPr>
        <w:pStyle w:val="uroven3-pododstavecabc"/>
        <w:numPr>
          <w:ilvl w:val="0"/>
          <w:numId w:val="31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 xml:space="preserve">nemá žádné daňové ani jiné dluhy vůči finančním či jiným orgánům státní správy, z důvodu jejichž existence by mohlo být zřízeno zástavní právo k předmětu </w:t>
      </w:r>
      <w:r w:rsidR="004633D7" w:rsidRPr="00131375">
        <w:rPr>
          <w:rFonts w:asciiTheme="minorHAnsi" w:hAnsiTheme="minorHAnsi"/>
          <w:sz w:val="22"/>
          <w:szCs w:val="22"/>
        </w:rPr>
        <w:t>koupě</w:t>
      </w:r>
      <w:r w:rsidRPr="00131375">
        <w:rPr>
          <w:rFonts w:asciiTheme="minorHAnsi" w:hAnsiTheme="minorHAnsi"/>
          <w:sz w:val="22"/>
          <w:szCs w:val="22"/>
        </w:rPr>
        <w:t xml:space="preserve"> na základě zákona; </w:t>
      </w:r>
    </w:p>
    <w:p w:rsidR="000231A5" w:rsidRPr="00131375" w:rsidRDefault="000231A5" w:rsidP="009C04FA">
      <w:pPr>
        <w:pStyle w:val="uroven3-pododstavecabc"/>
        <w:numPr>
          <w:ilvl w:val="0"/>
          <w:numId w:val="31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proti němu nebyl nařízen či podán návrh na nařízení výkonu soudního nebo správního rozhodnutí či exekuce;</w:t>
      </w:r>
    </w:p>
    <w:p w:rsidR="000231A5" w:rsidRPr="00131375" w:rsidRDefault="000231A5" w:rsidP="009C04FA">
      <w:pPr>
        <w:pStyle w:val="uroven3-pododstavecabc"/>
        <w:numPr>
          <w:ilvl w:val="0"/>
          <w:numId w:val="31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 xml:space="preserve">na jeho majetek ke dni uzavření této </w:t>
      </w:r>
      <w:r w:rsidR="00632A60" w:rsidRPr="00131375">
        <w:rPr>
          <w:rFonts w:asciiTheme="minorHAnsi" w:hAnsiTheme="minorHAnsi"/>
          <w:sz w:val="22"/>
          <w:szCs w:val="22"/>
        </w:rPr>
        <w:t>s</w:t>
      </w:r>
      <w:r w:rsidRPr="00131375">
        <w:rPr>
          <w:rFonts w:asciiTheme="minorHAnsi" w:hAnsiTheme="minorHAnsi"/>
          <w:sz w:val="22"/>
          <w:szCs w:val="22"/>
        </w:rPr>
        <w:t xml:space="preserve">mlouvy nebyl prohlášen konkurs a  insolvenční soud nevydal rozhodnutí o zjištění úpadku či hrozícího úpadku; </w:t>
      </w:r>
    </w:p>
    <w:p w:rsidR="000231A5" w:rsidRPr="00131375" w:rsidRDefault="000231A5" w:rsidP="009C04FA">
      <w:pPr>
        <w:pStyle w:val="uroven3-pododstavecabc"/>
        <w:numPr>
          <w:ilvl w:val="0"/>
          <w:numId w:val="31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 xml:space="preserve">předmět </w:t>
      </w:r>
      <w:r w:rsidR="004633D7" w:rsidRPr="00131375">
        <w:rPr>
          <w:rFonts w:asciiTheme="minorHAnsi" w:hAnsiTheme="minorHAnsi"/>
          <w:sz w:val="22"/>
          <w:szCs w:val="22"/>
        </w:rPr>
        <w:t>koupě</w:t>
      </w:r>
      <w:r w:rsidRPr="00131375">
        <w:rPr>
          <w:rFonts w:asciiTheme="minorHAnsi" w:hAnsiTheme="minorHAnsi"/>
          <w:sz w:val="22"/>
          <w:szCs w:val="22"/>
        </w:rPr>
        <w:t xml:space="preserve"> nebyl vložen do základního kapitálu obchodní společnosti či družstva; </w:t>
      </w:r>
      <w:bookmarkStart w:id="0" w:name="_Ref293645159"/>
    </w:p>
    <w:p w:rsidR="000231A5" w:rsidRPr="00131375" w:rsidRDefault="000231A5" w:rsidP="009C04FA">
      <w:pPr>
        <w:pStyle w:val="uroven3-pododstavecabc"/>
        <w:numPr>
          <w:ilvl w:val="0"/>
          <w:numId w:val="31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 xml:space="preserve">jeho dispoziční právo k předmětu </w:t>
      </w:r>
      <w:r w:rsidR="004633D7" w:rsidRPr="00131375">
        <w:rPr>
          <w:rFonts w:asciiTheme="minorHAnsi" w:hAnsiTheme="minorHAnsi"/>
          <w:sz w:val="22"/>
          <w:szCs w:val="22"/>
        </w:rPr>
        <w:t>koupě</w:t>
      </w:r>
      <w:r w:rsidRPr="00131375">
        <w:rPr>
          <w:rFonts w:asciiTheme="minorHAnsi" w:hAnsiTheme="minorHAnsi"/>
          <w:sz w:val="22"/>
          <w:szCs w:val="22"/>
        </w:rPr>
        <w:t xml:space="preserve"> není nijak omezeno zákonem, soudním či správním rozhodnutím ani smluvně;</w:t>
      </w:r>
      <w:bookmarkEnd w:id="0"/>
      <w:r w:rsidRPr="00131375">
        <w:rPr>
          <w:rFonts w:asciiTheme="minorHAnsi" w:hAnsiTheme="minorHAnsi"/>
          <w:sz w:val="22"/>
          <w:szCs w:val="22"/>
        </w:rPr>
        <w:t xml:space="preserve"> </w:t>
      </w:r>
    </w:p>
    <w:p w:rsidR="000231A5" w:rsidRPr="00131375" w:rsidRDefault="000231A5" w:rsidP="009C04FA">
      <w:pPr>
        <w:pStyle w:val="uroven3-pododstavecabc"/>
        <w:numPr>
          <w:ilvl w:val="0"/>
          <w:numId w:val="31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 xml:space="preserve">s předmětem </w:t>
      </w:r>
      <w:r w:rsidR="004633D7" w:rsidRPr="00131375">
        <w:rPr>
          <w:rFonts w:asciiTheme="minorHAnsi" w:hAnsiTheme="minorHAnsi"/>
          <w:sz w:val="22"/>
          <w:szCs w:val="22"/>
        </w:rPr>
        <w:t>koupě</w:t>
      </w:r>
      <w:r w:rsidRPr="00131375">
        <w:rPr>
          <w:rFonts w:asciiTheme="minorHAnsi" w:hAnsiTheme="minorHAnsi"/>
          <w:sz w:val="22"/>
          <w:szCs w:val="22"/>
        </w:rPr>
        <w:t xml:space="preserve"> nenaložil způsobem, který by bránil naplnění účelu této </w:t>
      </w:r>
      <w:r w:rsidR="00632A60" w:rsidRPr="00131375">
        <w:rPr>
          <w:rFonts w:asciiTheme="minorHAnsi" w:hAnsiTheme="minorHAnsi"/>
          <w:sz w:val="22"/>
          <w:szCs w:val="22"/>
        </w:rPr>
        <w:t>s</w:t>
      </w:r>
      <w:r w:rsidRPr="00131375">
        <w:rPr>
          <w:rFonts w:asciiTheme="minorHAnsi" w:hAnsiTheme="minorHAnsi"/>
          <w:sz w:val="22"/>
          <w:szCs w:val="22"/>
        </w:rPr>
        <w:t>mlouvy</w:t>
      </w:r>
      <w:r w:rsidR="00B334A6" w:rsidRPr="00131375">
        <w:rPr>
          <w:rFonts w:asciiTheme="minorHAnsi" w:hAnsiTheme="minorHAnsi"/>
          <w:sz w:val="22"/>
          <w:szCs w:val="22"/>
        </w:rPr>
        <w:t>;</w:t>
      </w:r>
    </w:p>
    <w:p w:rsidR="00B334A6" w:rsidRPr="00131375" w:rsidRDefault="004633D7" w:rsidP="009C04FA">
      <w:pPr>
        <w:pStyle w:val="uroven3-pododstavecabc"/>
        <w:numPr>
          <w:ilvl w:val="0"/>
          <w:numId w:val="31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kupujícího písemně upozornil na veškeré vady předmětu koupě, o kterých ví</w:t>
      </w:r>
      <w:r w:rsidR="00A15648" w:rsidRPr="00131375">
        <w:rPr>
          <w:rFonts w:asciiTheme="minorHAnsi" w:hAnsiTheme="minorHAnsi"/>
          <w:sz w:val="22"/>
          <w:szCs w:val="22"/>
        </w:rPr>
        <w:t xml:space="preserve"> a jiné vady předmět koupě nemá</w:t>
      </w:r>
      <w:r w:rsidRPr="00131375">
        <w:rPr>
          <w:rFonts w:asciiTheme="minorHAnsi" w:hAnsiTheme="minorHAnsi"/>
          <w:sz w:val="22"/>
          <w:szCs w:val="22"/>
        </w:rPr>
        <w:t>;</w:t>
      </w:r>
    </w:p>
    <w:p w:rsidR="00141448" w:rsidRPr="00131375" w:rsidRDefault="004633D7" w:rsidP="009C04FA">
      <w:pPr>
        <w:pStyle w:val="uroven3-pododstavecabc"/>
        <w:numPr>
          <w:ilvl w:val="0"/>
          <w:numId w:val="31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při jednání o uzavření této smlouvy mu byly sděleny všechny pro něj relevantní skutkové a právní okolnosti k posouzení možnosti uzavřít tuto smlouvu a další související smlouvy dle § 172</w:t>
      </w:r>
      <w:r w:rsidR="00141448" w:rsidRPr="00131375">
        <w:rPr>
          <w:rFonts w:asciiTheme="minorHAnsi" w:hAnsiTheme="minorHAnsi"/>
          <w:sz w:val="22"/>
          <w:szCs w:val="22"/>
        </w:rPr>
        <w:t>8 odst. 2</w:t>
      </w:r>
      <w:r w:rsidRPr="00131375">
        <w:rPr>
          <w:rFonts w:asciiTheme="minorHAnsi" w:hAnsiTheme="minorHAnsi"/>
          <w:sz w:val="22"/>
          <w:szCs w:val="22"/>
        </w:rPr>
        <w:t xml:space="preserve"> </w:t>
      </w:r>
      <w:r w:rsidR="009E5F63" w:rsidRPr="00131375">
        <w:rPr>
          <w:rFonts w:asciiTheme="minorHAnsi" w:hAnsiTheme="minorHAnsi"/>
          <w:sz w:val="22"/>
          <w:szCs w:val="22"/>
        </w:rPr>
        <w:t>NOZ</w:t>
      </w:r>
      <w:r w:rsidRPr="00131375">
        <w:rPr>
          <w:rFonts w:asciiTheme="minorHAnsi" w:hAnsiTheme="minorHAnsi"/>
          <w:sz w:val="22"/>
          <w:szCs w:val="22"/>
        </w:rPr>
        <w:t xml:space="preserve">, a že neočekává ani nepožaduje od kupujícího žádné další informace v této souvislosti. </w:t>
      </w:r>
    </w:p>
    <w:p w:rsidR="00A15648" w:rsidRPr="00131375" w:rsidRDefault="00A15648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Kupující prohlašuje, že:</w:t>
      </w:r>
    </w:p>
    <w:p w:rsidR="00A15648" w:rsidRPr="00131375" w:rsidRDefault="00C03F33" w:rsidP="009C04FA">
      <w:pPr>
        <w:pStyle w:val="uroven3-pododstavecabc"/>
        <w:numPr>
          <w:ilvl w:val="0"/>
          <w:numId w:val="44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 xml:space="preserve">je </w:t>
      </w:r>
      <w:r w:rsidR="00491610" w:rsidRPr="00131375">
        <w:rPr>
          <w:rFonts w:asciiTheme="minorHAnsi" w:hAnsiTheme="minorHAnsi"/>
          <w:sz w:val="22"/>
          <w:szCs w:val="22"/>
        </w:rPr>
        <w:t>s</w:t>
      </w:r>
      <w:r w:rsidRPr="00131375">
        <w:rPr>
          <w:rFonts w:asciiTheme="minorHAnsi" w:hAnsiTheme="minorHAnsi"/>
          <w:sz w:val="22"/>
          <w:szCs w:val="22"/>
        </w:rPr>
        <w:t> popisem a vlastnostmi předmětu koupě seznáme</w:t>
      </w:r>
      <w:r w:rsidR="00D819D2" w:rsidRPr="00131375">
        <w:rPr>
          <w:rFonts w:asciiTheme="minorHAnsi" w:hAnsiTheme="minorHAnsi"/>
          <w:sz w:val="22"/>
          <w:szCs w:val="22"/>
        </w:rPr>
        <w:t>n</w:t>
      </w:r>
      <w:r w:rsidRPr="00131375">
        <w:rPr>
          <w:rFonts w:asciiTheme="minorHAnsi" w:hAnsiTheme="minorHAnsi"/>
          <w:sz w:val="22"/>
          <w:szCs w:val="22"/>
        </w:rPr>
        <w:t xml:space="preserve">, takto jej objednal a kupuje, </w:t>
      </w:r>
      <w:r w:rsidR="00A15648" w:rsidRPr="00131375">
        <w:rPr>
          <w:rFonts w:asciiTheme="minorHAnsi" w:hAnsiTheme="minorHAnsi"/>
          <w:sz w:val="22"/>
          <w:szCs w:val="22"/>
        </w:rPr>
        <w:t>a že jej do svého vlastnictví přijímá;</w:t>
      </w:r>
    </w:p>
    <w:p w:rsidR="00A15648" w:rsidRPr="00131375" w:rsidRDefault="00A15648" w:rsidP="009C04FA">
      <w:pPr>
        <w:pStyle w:val="uroven3-pododstavecabc"/>
        <w:numPr>
          <w:ilvl w:val="0"/>
          <w:numId w:val="44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 xml:space="preserve">při jednání o uzavření této smlouvy mu byly sděleny všechny pro něj relevantní skutkové a právní okolnosti k posouzení možnosti uzavřít tuto smlouvu a další související smlouvy dle § 1728 odst. 2 </w:t>
      </w:r>
      <w:r w:rsidR="00D66ACD" w:rsidRPr="00131375">
        <w:rPr>
          <w:rFonts w:asciiTheme="minorHAnsi" w:hAnsiTheme="minorHAnsi"/>
          <w:sz w:val="22"/>
          <w:szCs w:val="22"/>
        </w:rPr>
        <w:t>NOZ</w:t>
      </w:r>
      <w:r w:rsidRPr="00131375">
        <w:rPr>
          <w:rFonts w:asciiTheme="minorHAnsi" w:hAnsiTheme="minorHAnsi"/>
          <w:sz w:val="22"/>
          <w:szCs w:val="22"/>
        </w:rPr>
        <w:t>, a že neočekává ani nepožaduje od prodávajícího žádné dal</w:t>
      </w:r>
      <w:r w:rsidR="00D66ACD" w:rsidRPr="00131375">
        <w:rPr>
          <w:rFonts w:asciiTheme="minorHAnsi" w:hAnsiTheme="minorHAnsi"/>
          <w:sz w:val="22"/>
          <w:szCs w:val="22"/>
        </w:rPr>
        <w:t>ší informace v této souvislosti;</w:t>
      </w:r>
      <w:r w:rsidRPr="00131375">
        <w:rPr>
          <w:rFonts w:asciiTheme="minorHAnsi" w:hAnsiTheme="minorHAnsi"/>
          <w:sz w:val="22"/>
          <w:szCs w:val="22"/>
        </w:rPr>
        <w:t xml:space="preserve"> </w:t>
      </w:r>
    </w:p>
    <w:p w:rsidR="00A15648" w:rsidRPr="00131375" w:rsidRDefault="00A15648" w:rsidP="009C04FA">
      <w:pPr>
        <w:pStyle w:val="uroven3-pododstavecabc"/>
        <w:numPr>
          <w:ilvl w:val="0"/>
          <w:numId w:val="44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uzavření této smlouvy ani žádného dalšího dokumentu souvisejícího s touto smlouvou ze strany kupujícího nepředstavuje porušení žádného právního předpisu, smluvní nebo jiné povinnosti nebo rozhodnutí kompetentního státního nebo jiného správního orgánu vztahujícího se na kupujícího;</w:t>
      </w:r>
    </w:p>
    <w:p w:rsidR="00A15648" w:rsidRPr="00131375" w:rsidRDefault="00A15648" w:rsidP="009C04FA">
      <w:pPr>
        <w:pStyle w:val="uroven3-pododstavecabc"/>
        <w:numPr>
          <w:ilvl w:val="0"/>
          <w:numId w:val="44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má, případně bude mít v příslušnou dobu k dispozici dostatek likvidních prostředků k provedení platby kupní ceny v souladu s ustanoveními t</w:t>
      </w:r>
      <w:r w:rsidR="00D66ACD" w:rsidRPr="00131375">
        <w:rPr>
          <w:rFonts w:asciiTheme="minorHAnsi" w:hAnsiTheme="minorHAnsi"/>
          <w:sz w:val="22"/>
          <w:szCs w:val="22"/>
        </w:rPr>
        <w:t>éto smlouvy v souladu s čl. III</w:t>
      </w:r>
      <w:r w:rsidRPr="00131375">
        <w:rPr>
          <w:rFonts w:asciiTheme="minorHAnsi" w:hAnsiTheme="minorHAnsi"/>
          <w:sz w:val="22"/>
          <w:szCs w:val="22"/>
        </w:rPr>
        <w:t xml:space="preserve"> této smlouvy.</w:t>
      </w:r>
    </w:p>
    <w:p w:rsidR="00141448" w:rsidRPr="00131375" w:rsidRDefault="00DD2C7A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Smluvní strany se dohodly, že k</w:t>
      </w:r>
      <w:r w:rsidR="000231A5" w:rsidRPr="00131375">
        <w:rPr>
          <w:rFonts w:asciiTheme="minorHAnsi" w:hAnsiTheme="minorHAnsi" w:cs="Arial"/>
          <w:sz w:val="22"/>
          <w:szCs w:val="22"/>
        </w:rPr>
        <w:t xml:space="preserve">upující nepřejímá jakékoliv závady váznoucí na předmětu </w:t>
      </w:r>
      <w:r w:rsidR="00A16E0E" w:rsidRPr="00131375">
        <w:rPr>
          <w:rFonts w:asciiTheme="minorHAnsi" w:hAnsiTheme="minorHAnsi" w:cs="Arial"/>
          <w:sz w:val="22"/>
          <w:szCs w:val="22"/>
        </w:rPr>
        <w:t>koupě</w:t>
      </w:r>
      <w:r w:rsidR="000231A5" w:rsidRPr="00131375">
        <w:rPr>
          <w:rFonts w:asciiTheme="minorHAnsi" w:hAnsiTheme="minorHAnsi" w:cs="Arial"/>
          <w:sz w:val="22"/>
          <w:szCs w:val="22"/>
        </w:rPr>
        <w:t xml:space="preserve"> s výjimkou těch, které jsou uvedeny v této </w:t>
      </w:r>
      <w:r w:rsidR="00632A60" w:rsidRPr="00131375">
        <w:rPr>
          <w:rFonts w:asciiTheme="minorHAnsi" w:hAnsiTheme="minorHAnsi" w:cs="Arial"/>
          <w:sz w:val="22"/>
          <w:szCs w:val="22"/>
        </w:rPr>
        <w:t>s</w:t>
      </w:r>
      <w:r w:rsidR="000231A5" w:rsidRPr="00131375">
        <w:rPr>
          <w:rFonts w:asciiTheme="minorHAnsi" w:hAnsiTheme="minorHAnsi" w:cs="Arial"/>
          <w:sz w:val="22"/>
          <w:szCs w:val="22"/>
        </w:rPr>
        <w:t>mlouvě. S</w:t>
      </w:r>
      <w:r w:rsidR="00632A60" w:rsidRPr="00131375">
        <w:rPr>
          <w:rFonts w:asciiTheme="minorHAnsi" w:hAnsiTheme="minorHAnsi" w:cs="Arial"/>
          <w:sz w:val="22"/>
          <w:szCs w:val="22"/>
        </w:rPr>
        <w:t>mluvní st</w:t>
      </w:r>
      <w:r w:rsidR="000231A5" w:rsidRPr="00131375">
        <w:rPr>
          <w:rFonts w:asciiTheme="minorHAnsi" w:hAnsiTheme="minorHAnsi" w:cs="Arial"/>
          <w:sz w:val="22"/>
          <w:szCs w:val="22"/>
        </w:rPr>
        <w:t xml:space="preserve">rany prohlašují, že jim jiné závady na předmětu </w:t>
      </w:r>
      <w:r w:rsidR="00A16E0E" w:rsidRPr="00131375">
        <w:rPr>
          <w:rFonts w:asciiTheme="minorHAnsi" w:hAnsiTheme="minorHAnsi" w:cs="Arial"/>
          <w:sz w:val="22"/>
          <w:szCs w:val="22"/>
        </w:rPr>
        <w:t>koupě</w:t>
      </w:r>
      <w:r w:rsidR="000231A5" w:rsidRPr="00131375">
        <w:rPr>
          <w:rFonts w:asciiTheme="minorHAnsi" w:hAnsiTheme="minorHAnsi" w:cs="Arial"/>
          <w:sz w:val="22"/>
          <w:szCs w:val="22"/>
        </w:rPr>
        <w:t xml:space="preserve"> nejsou známy.</w:t>
      </w:r>
    </w:p>
    <w:p w:rsidR="000231A5" w:rsidRPr="00131375" w:rsidRDefault="000231A5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bookmarkStart w:id="1" w:name="_Ref374788618"/>
      <w:r w:rsidRPr="00131375">
        <w:rPr>
          <w:rFonts w:asciiTheme="minorHAnsi" w:hAnsiTheme="minorHAnsi" w:cs="Arial"/>
          <w:sz w:val="22"/>
          <w:szCs w:val="22"/>
        </w:rPr>
        <w:t xml:space="preserve">Prodávající se zavazuje, že ohledně předmětu </w:t>
      </w:r>
      <w:r w:rsidR="00A16E0E" w:rsidRPr="00131375">
        <w:rPr>
          <w:rFonts w:asciiTheme="minorHAnsi" w:hAnsiTheme="minorHAnsi" w:cs="Arial"/>
          <w:sz w:val="22"/>
          <w:szCs w:val="22"/>
        </w:rPr>
        <w:t>koupě</w:t>
      </w:r>
      <w:r w:rsidRPr="00131375">
        <w:rPr>
          <w:rFonts w:asciiTheme="minorHAnsi" w:hAnsiTheme="minorHAnsi" w:cs="Arial"/>
          <w:sz w:val="22"/>
          <w:szCs w:val="22"/>
        </w:rPr>
        <w:t xml:space="preserve"> nebude do doby </w:t>
      </w:r>
      <w:r w:rsidR="00632A60" w:rsidRPr="00131375">
        <w:rPr>
          <w:rFonts w:asciiTheme="minorHAnsi" w:hAnsiTheme="minorHAnsi" w:cs="Arial"/>
          <w:sz w:val="22"/>
          <w:szCs w:val="22"/>
        </w:rPr>
        <w:t>do okamžiku dodání kupujícímu</w:t>
      </w:r>
      <w:r w:rsidRPr="00131375">
        <w:rPr>
          <w:rFonts w:asciiTheme="minorHAnsi" w:hAnsiTheme="minorHAnsi" w:cs="Arial"/>
          <w:sz w:val="22"/>
          <w:szCs w:val="22"/>
        </w:rPr>
        <w:t xml:space="preserve"> činit žádná právní jednání ani faktické úkony, kterými by předmět </w:t>
      </w:r>
      <w:r w:rsidR="00A16E0E" w:rsidRPr="00131375">
        <w:rPr>
          <w:rFonts w:asciiTheme="minorHAnsi" w:hAnsiTheme="minorHAnsi" w:cs="Arial"/>
          <w:sz w:val="22"/>
          <w:szCs w:val="22"/>
        </w:rPr>
        <w:t>koupě</w:t>
      </w:r>
      <w:r w:rsidRPr="00131375">
        <w:rPr>
          <w:rFonts w:asciiTheme="minorHAnsi" w:hAnsiTheme="minorHAnsi" w:cs="Arial"/>
          <w:sz w:val="22"/>
          <w:szCs w:val="22"/>
        </w:rPr>
        <w:t xml:space="preserve"> omezoval, zatěžoval nebo fakticky poškozoval. Poruší-li prodávající jakoukoliv shora uvedenou povinnost, zavazuje se uhradit kupujícímu smluvní pokutu ve výši </w:t>
      </w:r>
      <w:r w:rsidR="00C03F33" w:rsidRPr="00131375">
        <w:rPr>
          <w:rFonts w:asciiTheme="minorHAnsi" w:hAnsiTheme="minorHAnsi" w:cs="Arial"/>
          <w:sz w:val="22"/>
          <w:szCs w:val="22"/>
        </w:rPr>
        <w:t>10000</w:t>
      </w:r>
      <w:r w:rsidR="00FA4A81" w:rsidRPr="00131375">
        <w:rPr>
          <w:rFonts w:asciiTheme="minorHAnsi" w:hAnsiTheme="minorHAnsi" w:cs="Arial"/>
          <w:sz w:val="22"/>
          <w:szCs w:val="22"/>
        </w:rPr>
        <w:t xml:space="preserve"> Kč </w:t>
      </w:r>
      <w:r w:rsidRPr="00131375">
        <w:rPr>
          <w:rFonts w:asciiTheme="minorHAnsi" w:hAnsiTheme="minorHAnsi" w:cs="Arial"/>
          <w:sz w:val="22"/>
          <w:szCs w:val="22"/>
        </w:rPr>
        <w:t>za každé jednotlivé porušení povinnosti.</w:t>
      </w:r>
      <w:bookmarkEnd w:id="1"/>
      <w:r w:rsidRPr="00131375">
        <w:rPr>
          <w:rFonts w:asciiTheme="minorHAnsi" w:hAnsiTheme="minorHAnsi" w:cs="Arial"/>
          <w:sz w:val="22"/>
          <w:szCs w:val="22"/>
        </w:rPr>
        <w:t xml:space="preserve"> Tím není dotčen nárok kupujícího na náhradu vzniklé škody.</w:t>
      </w:r>
    </w:p>
    <w:p w:rsidR="000231A5" w:rsidRPr="00131375" w:rsidRDefault="000231A5" w:rsidP="009C04FA">
      <w:pPr>
        <w:suppressAutoHyphens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9B2A4F" w:rsidRPr="00131375" w:rsidRDefault="00632A60" w:rsidP="009C04FA">
      <w:pPr>
        <w:suppressAutoHyphens/>
        <w:jc w:val="center"/>
        <w:rPr>
          <w:rFonts w:asciiTheme="minorHAnsi" w:hAnsiTheme="minorHAnsi" w:cs="Arial"/>
          <w:b/>
          <w:sz w:val="22"/>
          <w:szCs w:val="22"/>
        </w:rPr>
      </w:pPr>
      <w:r w:rsidRPr="00131375">
        <w:rPr>
          <w:rFonts w:asciiTheme="minorHAnsi" w:hAnsiTheme="minorHAnsi" w:cs="Arial"/>
          <w:b/>
          <w:sz w:val="22"/>
          <w:szCs w:val="22"/>
        </w:rPr>
        <w:t>I</w:t>
      </w:r>
      <w:r w:rsidR="009B2A4F" w:rsidRPr="00131375">
        <w:rPr>
          <w:rFonts w:asciiTheme="minorHAnsi" w:hAnsiTheme="minorHAnsi" w:cs="Arial"/>
          <w:b/>
          <w:sz w:val="22"/>
          <w:szCs w:val="22"/>
        </w:rPr>
        <w:t>II.</w:t>
      </w:r>
    </w:p>
    <w:p w:rsidR="00D66ACD" w:rsidRPr="00131375" w:rsidRDefault="0034582A" w:rsidP="009C04FA">
      <w:pPr>
        <w:pStyle w:val="Nadpis5"/>
        <w:suppressAutoHyphens/>
        <w:spacing w:before="0" w:line="240" w:lineRule="auto"/>
        <w:rPr>
          <w:rFonts w:asciiTheme="minorHAnsi" w:hAnsiTheme="minorHAnsi" w:cs="Arial"/>
          <w:b/>
          <w:i w:val="0"/>
          <w:sz w:val="22"/>
          <w:szCs w:val="22"/>
          <w:u w:val="none"/>
        </w:rPr>
      </w:pPr>
      <w:r w:rsidRPr="00131375">
        <w:rPr>
          <w:rFonts w:asciiTheme="minorHAnsi" w:hAnsiTheme="minorHAnsi" w:cs="Arial"/>
          <w:b/>
          <w:i w:val="0"/>
          <w:sz w:val="22"/>
          <w:szCs w:val="22"/>
          <w:u w:val="none"/>
        </w:rPr>
        <w:t>Kupní cena</w:t>
      </w:r>
    </w:p>
    <w:p w:rsidR="001C509B" w:rsidRPr="00131375" w:rsidRDefault="001C509B" w:rsidP="009C04FA">
      <w:pPr>
        <w:pStyle w:val="Odstavecseseznamem"/>
        <w:numPr>
          <w:ilvl w:val="0"/>
          <w:numId w:val="30"/>
        </w:numPr>
        <w:suppressAutoHyphens/>
        <w:jc w:val="both"/>
        <w:rPr>
          <w:rFonts w:asciiTheme="minorHAnsi" w:hAnsiTheme="minorHAnsi" w:cs="Arial"/>
          <w:vanish/>
          <w:sz w:val="22"/>
          <w:szCs w:val="22"/>
        </w:rPr>
      </w:pPr>
    </w:p>
    <w:p w:rsidR="0034582A" w:rsidRPr="00131375" w:rsidRDefault="00FA4A81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S</w:t>
      </w:r>
      <w:r w:rsidR="000231A5" w:rsidRPr="00131375">
        <w:rPr>
          <w:rFonts w:asciiTheme="minorHAnsi" w:hAnsiTheme="minorHAnsi" w:cs="Arial"/>
          <w:sz w:val="22"/>
          <w:szCs w:val="22"/>
        </w:rPr>
        <w:t>mluvní strany</w:t>
      </w:r>
      <w:r w:rsidR="00DA5D20" w:rsidRPr="00131375">
        <w:rPr>
          <w:rFonts w:asciiTheme="minorHAnsi" w:hAnsiTheme="minorHAnsi" w:cs="Arial"/>
          <w:sz w:val="22"/>
          <w:szCs w:val="22"/>
        </w:rPr>
        <w:t xml:space="preserve"> </w:t>
      </w:r>
      <w:r w:rsidR="00DD685A" w:rsidRPr="00131375">
        <w:rPr>
          <w:rFonts w:asciiTheme="minorHAnsi" w:hAnsiTheme="minorHAnsi" w:cs="Arial"/>
          <w:sz w:val="22"/>
          <w:szCs w:val="22"/>
        </w:rPr>
        <w:t xml:space="preserve">se </w:t>
      </w:r>
      <w:r w:rsidR="00DA5D20" w:rsidRPr="00131375">
        <w:rPr>
          <w:rFonts w:asciiTheme="minorHAnsi" w:hAnsiTheme="minorHAnsi" w:cs="Arial"/>
          <w:sz w:val="22"/>
          <w:szCs w:val="22"/>
        </w:rPr>
        <w:t>dohodl</w:t>
      </w:r>
      <w:r w:rsidR="000231A5" w:rsidRPr="00131375">
        <w:rPr>
          <w:rFonts w:asciiTheme="minorHAnsi" w:hAnsiTheme="minorHAnsi" w:cs="Arial"/>
          <w:sz w:val="22"/>
          <w:szCs w:val="22"/>
        </w:rPr>
        <w:t>y</w:t>
      </w:r>
      <w:r w:rsidR="00DA5D20" w:rsidRPr="00131375">
        <w:rPr>
          <w:rFonts w:asciiTheme="minorHAnsi" w:hAnsiTheme="minorHAnsi" w:cs="Arial"/>
          <w:sz w:val="22"/>
          <w:szCs w:val="22"/>
        </w:rPr>
        <w:t xml:space="preserve"> na celkové</w:t>
      </w:r>
      <w:r w:rsidR="0034582A" w:rsidRPr="00131375">
        <w:rPr>
          <w:rFonts w:asciiTheme="minorHAnsi" w:hAnsiTheme="minorHAnsi" w:cs="Arial"/>
          <w:sz w:val="22"/>
          <w:szCs w:val="22"/>
        </w:rPr>
        <w:t xml:space="preserve"> kupní</w:t>
      </w:r>
      <w:r w:rsidR="00DA5D20" w:rsidRPr="00131375">
        <w:rPr>
          <w:rFonts w:asciiTheme="minorHAnsi" w:hAnsiTheme="minorHAnsi" w:cs="Arial"/>
          <w:sz w:val="22"/>
          <w:szCs w:val="22"/>
        </w:rPr>
        <w:t xml:space="preserve"> ceně za předmět </w:t>
      </w:r>
      <w:r w:rsidR="00A16E0E" w:rsidRPr="00131375">
        <w:rPr>
          <w:rFonts w:asciiTheme="minorHAnsi" w:hAnsiTheme="minorHAnsi" w:cs="Arial"/>
          <w:sz w:val="22"/>
          <w:szCs w:val="22"/>
        </w:rPr>
        <w:t>koupě</w:t>
      </w:r>
      <w:r w:rsidR="00DA5D20" w:rsidRPr="00131375">
        <w:rPr>
          <w:rFonts w:asciiTheme="minorHAnsi" w:hAnsiTheme="minorHAnsi" w:cs="Arial"/>
          <w:sz w:val="22"/>
          <w:szCs w:val="22"/>
        </w:rPr>
        <w:t xml:space="preserve"> blíže specifikovaný v</w:t>
      </w:r>
      <w:r w:rsidR="0078110F">
        <w:rPr>
          <w:rFonts w:asciiTheme="minorHAnsi" w:hAnsiTheme="minorHAnsi" w:cs="Arial"/>
          <w:sz w:val="22"/>
          <w:szCs w:val="22"/>
        </w:rPr>
        <w:t xml:space="preserve"> článku I této smlouvy ve výši 1.879.543,-</w:t>
      </w:r>
      <w:r w:rsidRPr="00131375">
        <w:rPr>
          <w:rFonts w:asciiTheme="minorHAnsi" w:hAnsiTheme="minorHAnsi" w:cs="Arial"/>
          <w:sz w:val="22"/>
          <w:szCs w:val="22"/>
        </w:rPr>
        <w:t xml:space="preserve"> </w:t>
      </w:r>
      <w:r w:rsidR="00DA5D20" w:rsidRPr="00131375">
        <w:rPr>
          <w:rFonts w:asciiTheme="minorHAnsi" w:hAnsiTheme="minorHAnsi" w:cs="Arial"/>
          <w:sz w:val="22"/>
          <w:szCs w:val="22"/>
        </w:rPr>
        <w:t>Kč bez daně z přidané hodnoty (DPH)</w:t>
      </w:r>
      <w:r w:rsidR="00A15648" w:rsidRPr="00131375">
        <w:rPr>
          <w:rFonts w:asciiTheme="minorHAnsi" w:hAnsiTheme="minorHAnsi" w:cs="Arial"/>
          <w:sz w:val="22"/>
          <w:szCs w:val="22"/>
        </w:rPr>
        <w:t xml:space="preserve"> </w:t>
      </w:r>
      <w:r w:rsidR="00DA5D20" w:rsidRPr="00131375">
        <w:rPr>
          <w:rFonts w:asciiTheme="minorHAnsi" w:hAnsiTheme="minorHAnsi" w:cs="Arial"/>
          <w:sz w:val="22"/>
          <w:szCs w:val="22"/>
        </w:rPr>
        <w:t xml:space="preserve">s tím, že daň z přidané hodnoty (DPH) bude účtována zvlášť </w:t>
      </w:r>
      <w:r w:rsidR="00440443" w:rsidRPr="00131375">
        <w:rPr>
          <w:rFonts w:asciiTheme="minorHAnsi" w:hAnsiTheme="minorHAnsi" w:cs="Arial"/>
          <w:sz w:val="22"/>
          <w:szCs w:val="22"/>
        </w:rPr>
        <w:t>po</w:t>
      </w:r>
      <w:r w:rsidR="00DA5D20" w:rsidRPr="00131375">
        <w:rPr>
          <w:rFonts w:asciiTheme="minorHAnsi" w:hAnsiTheme="minorHAnsi" w:cs="Arial"/>
          <w:sz w:val="22"/>
          <w:szCs w:val="22"/>
        </w:rPr>
        <w:t>dle předpisů platných v době fakturace.</w:t>
      </w:r>
    </w:p>
    <w:p w:rsidR="0034582A" w:rsidRPr="00131375" w:rsidRDefault="0034582A" w:rsidP="00C03F33">
      <w:pPr>
        <w:numPr>
          <w:ilvl w:val="1"/>
          <w:numId w:val="30"/>
        </w:numPr>
        <w:suppressAutoHyphens/>
        <w:jc w:val="both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Cena díla bude kupujícím hrazena </w:t>
      </w:r>
      <w:r w:rsidR="00C03F33" w:rsidRPr="00131375">
        <w:rPr>
          <w:rFonts w:asciiTheme="minorHAnsi" w:hAnsiTheme="minorHAnsi" w:cs="Arial"/>
          <w:sz w:val="22"/>
          <w:szCs w:val="22"/>
        </w:rPr>
        <w:t>na základě faktury, vystavené po uskutečněn</w:t>
      </w:r>
      <w:r w:rsidR="0029381E" w:rsidRPr="00131375">
        <w:rPr>
          <w:rFonts w:asciiTheme="minorHAnsi" w:hAnsiTheme="minorHAnsi" w:cs="Arial"/>
          <w:sz w:val="22"/>
          <w:szCs w:val="22"/>
        </w:rPr>
        <w:t>í dodávky předmětu koupě a její</w:t>
      </w:r>
      <w:r w:rsidR="00C03F33" w:rsidRPr="00131375">
        <w:rPr>
          <w:rFonts w:asciiTheme="minorHAnsi" w:hAnsiTheme="minorHAnsi" w:cs="Arial"/>
          <w:sz w:val="22"/>
          <w:szCs w:val="22"/>
        </w:rPr>
        <w:t>ho převzetí objednatelem.</w:t>
      </w:r>
    </w:p>
    <w:p w:rsidR="00D66ACD" w:rsidRPr="00131375" w:rsidRDefault="0034582A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Každá faktura vystavená prodávajícím bude vystavena se splatností nejméně čtrnáct (14) dnů ode dne vystavení faktury a musí být doručena do pěti (5) dnů od vystavení kupujícímu. V případě pozdějšího doručení se splatnost faktury o tuto dobu pozdějšího doručení prodlužuje. </w:t>
      </w:r>
      <w:r w:rsidRPr="00131375">
        <w:rPr>
          <w:rFonts w:asciiTheme="minorHAnsi" w:hAnsiTheme="minorHAnsi" w:cs="Arial"/>
          <w:sz w:val="22"/>
          <w:szCs w:val="22"/>
        </w:rPr>
        <w:lastRenderedPageBreak/>
        <w:t>Kupující není v prodlení se zaplacením faktury, pokud nejpozději v poslední den její splatnosti byla částka odepsána z účtu kupujícího ve prospěch účtu prodávajícího.</w:t>
      </w:r>
    </w:p>
    <w:p w:rsidR="0034582A" w:rsidRPr="00131375" w:rsidRDefault="0034582A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Faktura bude obsahovat náležitosti da</w:t>
      </w:r>
      <w:r w:rsidR="00D66ACD" w:rsidRPr="00131375">
        <w:rPr>
          <w:rFonts w:asciiTheme="minorHAnsi" w:hAnsiTheme="minorHAnsi" w:cs="Arial"/>
          <w:sz w:val="22"/>
          <w:szCs w:val="22"/>
        </w:rPr>
        <w:t>ňového dokladu podle z</w:t>
      </w:r>
      <w:r w:rsidRPr="00131375">
        <w:rPr>
          <w:rFonts w:asciiTheme="minorHAnsi" w:hAnsiTheme="minorHAnsi" w:cs="Arial"/>
          <w:sz w:val="22"/>
          <w:szCs w:val="22"/>
        </w:rPr>
        <w:t xml:space="preserve">ákona o DPH a náležitosti dle § 435 </w:t>
      </w:r>
      <w:r w:rsidR="00D66ACD" w:rsidRPr="00131375">
        <w:rPr>
          <w:rFonts w:asciiTheme="minorHAnsi" w:hAnsiTheme="minorHAnsi" w:cs="Arial"/>
          <w:sz w:val="22"/>
          <w:szCs w:val="22"/>
        </w:rPr>
        <w:t>NOZ</w:t>
      </w:r>
      <w:r w:rsidR="001A4342" w:rsidRPr="00131375">
        <w:rPr>
          <w:rFonts w:asciiTheme="minorHAnsi" w:hAnsiTheme="minorHAnsi" w:cs="Arial"/>
          <w:sz w:val="22"/>
          <w:szCs w:val="22"/>
        </w:rPr>
        <w:t xml:space="preserve"> a bude v ní uvedeno číslo účtu prodávajícího uvedené v této smlouvě, případně oznámené kupujícímu v souladu s odst. 3.7 tohoto článku</w:t>
      </w:r>
      <w:r w:rsidRPr="00131375">
        <w:rPr>
          <w:rFonts w:asciiTheme="minorHAnsi" w:hAnsiTheme="minorHAnsi" w:cs="Arial"/>
          <w:sz w:val="22"/>
          <w:szCs w:val="22"/>
        </w:rPr>
        <w:t xml:space="preserve">. </w:t>
      </w:r>
    </w:p>
    <w:p w:rsidR="0034582A" w:rsidRPr="00131375" w:rsidRDefault="0034582A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V případě, že faktura nebude obsahovat náležitosti uvedené v této smlouvě nebo bude uvedeno bankovní spojení a číslo účtu prodávajícího v rozporu s touto smlouvou nebo v rozporu s písemným sdělením o jeho změně nebo tyto náležitosti budou uvedeny chybně, kupující fakturu vrátí prodávajícímu se žádostí o provedení opravy či o doplnění. Ode dne doručení nové, doplněné nebo opravené faktury běží nová lhůta splatnosti.</w:t>
      </w:r>
    </w:p>
    <w:p w:rsidR="0034582A" w:rsidRPr="00131375" w:rsidRDefault="0034582A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Veškeré bankovní výlohy a poplatky banky kupujícího spojené s platbou kupní ceny hradí kupující.</w:t>
      </w:r>
    </w:p>
    <w:p w:rsidR="001A4342" w:rsidRPr="00131375" w:rsidRDefault="0034582A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bookmarkStart w:id="2" w:name="_Ref388975793"/>
      <w:r w:rsidRPr="00131375">
        <w:rPr>
          <w:rFonts w:asciiTheme="minorHAnsi" w:hAnsiTheme="minorHAnsi" w:cs="Arial"/>
          <w:sz w:val="22"/>
          <w:szCs w:val="22"/>
        </w:rPr>
        <w:t>Plat</w:t>
      </w:r>
      <w:r w:rsidR="00FA4A81" w:rsidRPr="00131375">
        <w:rPr>
          <w:rFonts w:asciiTheme="minorHAnsi" w:hAnsiTheme="minorHAnsi" w:cs="Arial"/>
          <w:sz w:val="22"/>
          <w:szCs w:val="22"/>
        </w:rPr>
        <w:t>by budou probíhat bezhotovostní</w:t>
      </w:r>
      <w:r w:rsidRPr="00131375">
        <w:rPr>
          <w:rFonts w:asciiTheme="minorHAnsi" w:hAnsiTheme="minorHAnsi" w:cs="Arial"/>
          <w:sz w:val="22"/>
          <w:szCs w:val="22"/>
        </w:rPr>
        <w:t xml:space="preserve"> formou na bankovní účet prodávajícího uvedený v této smlouvě. S</w:t>
      </w:r>
      <w:r w:rsidR="001A4342" w:rsidRPr="00131375">
        <w:rPr>
          <w:rFonts w:asciiTheme="minorHAnsi" w:hAnsiTheme="minorHAnsi" w:cs="Arial"/>
          <w:sz w:val="22"/>
          <w:szCs w:val="22"/>
        </w:rPr>
        <w:t>mluvní s</w:t>
      </w:r>
      <w:r w:rsidRPr="00131375">
        <w:rPr>
          <w:rFonts w:asciiTheme="minorHAnsi" w:hAnsiTheme="minorHAnsi" w:cs="Arial"/>
          <w:sz w:val="22"/>
          <w:szCs w:val="22"/>
        </w:rPr>
        <w:t>trany se dohodly, že změnu bankovního spojení a čísla účtu prodávajícího lze provést pouze písemným dodatkem k této s</w:t>
      </w:r>
      <w:r w:rsidR="00D66ACD" w:rsidRPr="00131375">
        <w:rPr>
          <w:rFonts w:asciiTheme="minorHAnsi" w:hAnsiTheme="minorHAnsi" w:cs="Arial"/>
          <w:sz w:val="22"/>
          <w:szCs w:val="22"/>
        </w:rPr>
        <w:t>mlouvě</w:t>
      </w:r>
      <w:r w:rsidRPr="00131375">
        <w:rPr>
          <w:rFonts w:asciiTheme="minorHAnsi" w:hAnsiTheme="minorHAnsi" w:cs="Arial"/>
          <w:sz w:val="22"/>
          <w:szCs w:val="22"/>
        </w:rPr>
        <w:t xml:space="preserve"> nebo písemným sdělením prokazatelně doručeným prodávajícím osobám oprávněným k jednání za kupujícího, a to nejpozději před odesláním faktury, jíž se změna účtu týká. Listina obsahující toto sdělení musí být originálem (nikoli kopií) a musí být podepsána osobami oprávněnými k podpisu této smlouvy.</w:t>
      </w:r>
      <w:bookmarkEnd w:id="2"/>
      <w:r w:rsidRPr="00131375">
        <w:rPr>
          <w:rFonts w:asciiTheme="minorHAnsi" w:hAnsiTheme="minorHAnsi" w:cs="Arial"/>
          <w:sz w:val="22"/>
          <w:szCs w:val="22"/>
        </w:rPr>
        <w:t xml:space="preserve"> </w:t>
      </w:r>
    </w:p>
    <w:p w:rsidR="001A4342" w:rsidRPr="00131375" w:rsidRDefault="001A4342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Smluvní strany si ve smyslu ustanovení § 630 odst. 1 </w:t>
      </w:r>
      <w:r w:rsidR="00D66ACD" w:rsidRPr="00131375">
        <w:rPr>
          <w:rFonts w:asciiTheme="minorHAnsi" w:hAnsiTheme="minorHAnsi" w:cs="Arial"/>
          <w:sz w:val="22"/>
          <w:szCs w:val="22"/>
        </w:rPr>
        <w:t>NOZ</w:t>
      </w:r>
      <w:r w:rsidRPr="00131375">
        <w:rPr>
          <w:rFonts w:asciiTheme="minorHAnsi" w:hAnsiTheme="minorHAnsi" w:cs="Arial"/>
          <w:sz w:val="22"/>
          <w:szCs w:val="22"/>
        </w:rPr>
        <w:t xml:space="preserve"> sjednávají promlčecí lhůtu 10 let ve vztahu k pohledávkám kupujícího vůči prodávajícímu, a to včetně budoucích pohledávek kupujícího. </w:t>
      </w:r>
    </w:p>
    <w:p w:rsidR="0034582A" w:rsidRPr="00131375" w:rsidRDefault="0034582A" w:rsidP="009C04FA">
      <w:pPr>
        <w:pStyle w:val="uroven3-pododstavecabc"/>
        <w:numPr>
          <w:ilvl w:val="0"/>
          <w:numId w:val="0"/>
        </w:numPr>
        <w:suppressAutoHyphens/>
        <w:spacing w:before="0" w:after="0"/>
        <w:ind w:left="567"/>
        <w:rPr>
          <w:rFonts w:asciiTheme="minorHAnsi" w:hAnsiTheme="minorHAnsi"/>
          <w:sz w:val="22"/>
          <w:szCs w:val="22"/>
        </w:rPr>
      </w:pPr>
    </w:p>
    <w:p w:rsidR="00A15648" w:rsidRPr="00131375" w:rsidRDefault="0034582A" w:rsidP="009C04FA">
      <w:pPr>
        <w:suppressAutoHyphens/>
        <w:jc w:val="center"/>
        <w:rPr>
          <w:rFonts w:asciiTheme="minorHAnsi" w:hAnsiTheme="minorHAnsi" w:cs="Arial"/>
          <w:b/>
          <w:sz w:val="22"/>
          <w:szCs w:val="22"/>
        </w:rPr>
      </w:pPr>
      <w:r w:rsidRPr="00131375">
        <w:rPr>
          <w:rFonts w:asciiTheme="minorHAnsi" w:hAnsiTheme="minorHAnsi" w:cs="Arial"/>
          <w:b/>
          <w:sz w:val="22"/>
          <w:szCs w:val="22"/>
        </w:rPr>
        <w:t>IV.</w:t>
      </w:r>
    </w:p>
    <w:p w:rsidR="00D66ACD" w:rsidRPr="00131375" w:rsidRDefault="0034582A" w:rsidP="009C04FA">
      <w:pPr>
        <w:suppressAutoHyphens/>
        <w:jc w:val="center"/>
        <w:rPr>
          <w:rFonts w:asciiTheme="minorHAnsi" w:hAnsiTheme="minorHAnsi" w:cs="Arial"/>
          <w:b/>
          <w:sz w:val="22"/>
          <w:szCs w:val="22"/>
        </w:rPr>
      </w:pPr>
      <w:r w:rsidRPr="00131375">
        <w:rPr>
          <w:rFonts w:asciiTheme="minorHAnsi" w:hAnsiTheme="minorHAnsi" w:cs="Arial"/>
          <w:b/>
          <w:sz w:val="22"/>
          <w:szCs w:val="22"/>
        </w:rPr>
        <w:t>Předání a převzetí zboží, přechod nebezpečí škody na věci</w:t>
      </w:r>
    </w:p>
    <w:p w:rsidR="00920E2A" w:rsidRPr="00131375" w:rsidRDefault="00920E2A" w:rsidP="009C04FA">
      <w:pPr>
        <w:pStyle w:val="Odstavecseseznamem"/>
        <w:numPr>
          <w:ilvl w:val="0"/>
          <w:numId w:val="30"/>
        </w:numPr>
        <w:suppressAutoHyphens/>
        <w:jc w:val="both"/>
        <w:rPr>
          <w:rFonts w:asciiTheme="minorHAnsi" w:hAnsiTheme="minorHAnsi" w:cs="Arial"/>
          <w:vanish/>
          <w:sz w:val="22"/>
          <w:szCs w:val="22"/>
        </w:rPr>
      </w:pPr>
    </w:p>
    <w:p w:rsidR="0034582A" w:rsidRPr="00131375" w:rsidRDefault="00FA4A81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S</w:t>
      </w:r>
      <w:r w:rsidR="0034582A" w:rsidRPr="00131375">
        <w:rPr>
          <w:rFonts w:asciiTheme="minorHAnsi" w:hAnsiTheme="minorHAnsi" w:cs="Arial"/>
          <w:sz w:val="22"/>
          <w:szCs w:val="22"/>
        </w:rPr>
        <w:t xml:space="preserve">mluvní strany se dohodly, že místem dodání zboží dle této smlouvy je provozovna kupujícího na adrese </w:t>
      </w:r>
      <w:r w:rsidR="00C03F33" w:rsidRPr="00131375">
        <w:rPr>
          <w:rFonts w:asciiTheme="minorHAnsi" w:hAnsiTheme="minorHAnsi" w:cs="Arial"/>
          <w:sz w:val="22"/>
          <w:szCs w:val="22"/>
        </w:rPr>
        <w:t>Národní muzeum, Vinohradská 1, Praha 1</w:t>
      </w:r>
      <w:r w:rsidR="00671C15" w:rsidRPr="00131375">
        <w:rPr>
          <w:rFonts w:asciiTheme="minorHAnsi" w:hAnsiTheme="minorHAnsi" w:cs="Arial"/>
          <w:sz w:val="22"/>
          <w:szCs w:val="22"/>
        </w:rPr>
        <w:t>,</w:t>
      </w:r>
      <w:r w:rsidRPr="00131375">
        <w:rPr>
          <w:rFonts w:asciiTheme="minorHAnsi" w:hAnsiTheme="minorHAnsi" w:cs="Arial"/>
          <w:sz w:val="22"/>
          <w:szCs w:val="22"/>
        </w:rPr>
        <w:t xml:space="preserve"> </w:t>
      </w:r>
      <w:r w:rsidR="0034582A" w:rsidRPr="00131375">
        <w:rPr>
          <w:rFonts w:asciiTheme="minorHAnsi" w:hAnsiTheme="minorHAnsi" w:cs="Arial"/>
          <w:sz w:val="22"/>
          <w:szCs w:val="22"/>
        </w:rPr>
        <w:t>(dále jen „</w:t>
      </w:r>
      <w:r w:rsidR="001A4342" w:rsidRPr="00131375">
        <w:rPr>
          <w:rFonts w:asciiTheme="minorHAnsi" w:hAnsiTheme="minorHAnsi" w:cs="Arial"/>
          <w:b/>
          <w:sz w:val="22"/>
          <w:szCs w:val="22"/>
        </w:rPr>
        <w:t>m</w:t>
      </w:r>
      <w:r w:rsidR="0034582A" w:rsidRPr="00131375">
        <w:rPr>
          <w:rFonts w:asciiTheme="minorHAnsi" w:hAnsiTheme="minorHAnsi" w:cs="Arial"/>
          <w:b/>
          <w:sz w:val="22"/>
          <w:szCs w:val="22"/>
        </w:rPr>
        <w:t>ísto dodání</w:t>
      </w:r>
      <w:r w:rsidR="0034582A" w:rsidRPr="00131375">
        <w:rPr>
          <w:rFonts w:asciiTheme="minorHAnsi" w:hAnsiTheme="minorHAnsi" w:cs="Arial"/>
          <w:sz w:val="22"/>
          <w:szCs w:val="22"/>
        </w:rPr>
        <w:t>“).</w:t>
      </w:r>
    </w:p>
    <w:p w:rsidR="0034582A" w:rsidRPr="00131375" w:rsidRDefault="0034582A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Dopravu předmětu koupě do </w:t>
      </w:r>
      <w:r w:rsidR="001A4342" w:rsidRPr="00131375">
        <w:rPr>
          <w:rFonts w:asciiTheme="minorHAnsi" w:hAnsiTheme="minorHAnsi" w:cs="Arial"/>
          <w:sz w:val="22"/>
          <w:szCs w:val="22"/>
        </w:rPr>
        <w:t>m</w:t>
      </w:r>
      <w:r w:rsidRPr="00131375">
        <w:rPr>
          <w:rFonts w:asciiTheme="minorHAnsi" w:hAnsiTheme="minorHAnsi" w:cs="Arial"/>
          <w:sz w:val="22"/>
          <w:szCs w:val="22"/>
        </w:rPr>
        <w:t xml:space="preserve">ísta dodání zajišťuje prodávající. Prodávající informuje kupujícího o předpokládaném okamžiku dodání předmětu koupě alespoň sedm (7) dní předem. Kupující je povinen prodávajícímu dodání předmětu koupě do </w:t>
      </w:r>
      <w:r w:rsidR="001A4342" w:rsidRPr="00131375">
        <w:rPr>
          <w:rFonts w:asciiTheme="minorHAnsi" w:hAnsiTheme="minorHAnsi" w:cs="Arial"/>
          <w:sz w:val="22"/>
          <w:szCs w:val="22"/>
        </w:rPr>
        <w:t>m</w:t>
      </w:r>
      <w:r w:rsidRPr="00131375">
        <w:rPr>
          <w:rFonts w:asciiTheme="minorHAnsi" w:hAnsiTheme="minorHAnsi" w:cs="Arial"/>
          <w:sz w:val="22"/>
          <w:szCs w:val="22"/>
        </w:rPr>
        <w:t>ísta dodání umožnit a předmět koupě v </w:t>
      </w:r>
      <w:r w:rsidR="001A4342" w:rsidRPr="00131375">
        <w:rPr>
          <w:rFonts w:asciiTheme="minorHAnsi" w:hAnsiTheme="minorHAnsi" w:cs="Arial"/>
          <w:sz w:val="22"/>
          <w:szCs w:val="22"/>
        </w:rPr>
        <w:t>m</w:t>
      </w:r>
      <w:r w:rsidRPr="00131375">
        <w:rPr>
          <w:rFonts w:asciiTheme="minorHAnsi" w:hAnsiTheme="minorHAnsi" w:cs="Arial"/>
          <w:sz w:val="22"/>
          <w:szCs w:val="22"/>
        </w:rPr>
        <w:t xml:space="preserve">ístě dodání převzít. O dodání předmětu koupě sepíší smluvní strany předávací protokol, případně dodací list, který podepíší odpovědní zástupci prodávajícího i kupujícího, případně prodávajícím k tomu pověřený dopravce. </w:t>
      </w:r>
    </w:p>
    <w:p w:rsidR="0034582A" w:rsidRPr="00131375" w:rsidRDefault="0034582A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Kupující je povinen předmět koupě prohlédnout nebo zajistit jeho prohlídku při předání předmětu koupě a zaznamenat veškeré případné zjistitelné vady v předávacím protokolu, případně na dodacím listu. Prodávající je povinen případné vady (jde-li o vady předmětu koupě) uvedené v předávacím protokolu odstranit bez zbytečného odkladu. Kupující je povinen předmět koupě převzít i v případě, že vykazuje drobné vady, které však samostatně či ve spojení s dalšími nebrání užívání a provozování předmětu koupě. </w:t>
      </w:r>
    </w:p>
    <w:p w:rsidR="0034582A" w:rsidRPr="00131375" w:rsidRDefault="0034582A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Okamžikem předání a převzetí předmětu koupě kupujícím přechází na kupujícího nebezpečí škody na předmětu koupě.</w:t>
      </w:r>
    </w:p>
    <w:p w:rsidR="0034582A" w:rsidRPr="00131375" w:rsidRDefault="0034582A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V případě, že kupující odmítne převzít předmět koupě</w:t>
      </w:r>
      <w:r w:rsidR="00472680" w:rsidRPr="00131375">
        <w:rPr>
          <w:rFonts w:asciiTheme="minorHAnsi" w:hAnsiTheme="minorHAnsi" w:cs="Arial"/>
          <w:sz w:val="22"/>
          <w:szCs w:val="22"/>
        </w:rPr>
        <w:t xml:space="preserve"> dle tohoto článku IV</w:t>
      </w:r>
      <w:r w:rsidRPr="00131375">
        <w:rPr>
          <w:rFonts w:asciiTheme="minorHAnsi" w:hAnsiTheme="minorHAnsi" w:cs="Arial"/>
          <w:sz w:val="22"/>
          <w:szCs w:val="22"/>
        </w:rPr>
        <w:t xml:space="preserve"> smlouvy, a/nebo neposkytne potřebnou součinnost k převzetí předmětu koupě, případně odmítne podepsat protokol o předání a převzetí předmětu koupě, nastanou účinky dodání předmětu koupě v okamžiku splnění podmínek stanovených ustanovením § 2088 </w:t>
      </w:r>
      <w:r w:rsidR="00472680" w:rsidRPr="00131375">
        <w:rPr>
          <w:rFonts w:asciiTheme="minorHAnsi" w:hAnsiTheme="minorHAnsi" w:cs="Arial"/>
          <w:sz w:val="22"/>
          <w:szCs w:val="22"/>
        </w:rPr>
        <w:t>NOZ</w:t>
      </w:r>
      <w:r w:rsidRPr="00131375">
        <w:rPr>
          <w:rFonts w:asciiTheme="minorHAnsi" w:hAnsiTheme="minorHAnsi" w:cs="Arial"/>
          <w:sz w:val="22"/>
          <w:szCs w:val="22"/>
        </w:rPr>
        <w:t>.</w:t>
      </w:r>
    </w:p>
    <w:p w:rsidR="0034582A" w:rsidRPr="00131375" w:rsidRDefault="0034582A" w:rsidP="009C04FA">
      <w:pPr>
        <w:pStyle w:val="Nadpis1"/>
        <w:keepNext w:val="0"/>
        <w:suppressAutoHyphens/>
        <w:spacing w:before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34582A" w:rsidRPr="00131375" w:rsidRDefault="0034582A" w:rsidP="009C04FA">
      <w:pPr>
        <w:pStyle w:val="Nadpis1"/>
        <w:keepNext w:val="0"/>
        <w:suppressAutoHyphens/>
        <w:spacing w:before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V.</w:t>
      </w:r>
    </w:p>
    <w:p w:rsidR="00472680" w:rsidRPr="00131375" w:rsidRDefault="0034582A" w:rsidP="009C04FA">
      <w:pPr>
        <w:pStyle w:val="Nadpis1"/>
        <w:keepNext w:val="0"/>
        <w:suppressAutoHyphens/>
        <w:spacing w:before="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Termín plnění</w:t>
      </w:r>
    </w:p>
    <w:p w:rsidR="00920E2A" w:rsidRPr="00131375" w:rsidRDefault="00920E2A" w:rsidP="009C04FA">
      <w:pPr>
        <w:pStyle w:val="Odstavecseseznamem"/>
        <w:numPr>
          <w:ilvl w:val="0"/>
          <w:numId w:val="30"/>
        </w:numPr>
        <w:suppressAutoHyphens/>
        <w:jc w:val="both"/>
        <w:rPr>
          <w:rFonts w:asciiTheme="minorHAnsi" w:hAnsiTheme="minorHAnsi" w:cs="Arial"/>
          <w:vanish/>
          <w:sz w:val="22"/>
          <w:szCs w:val="22"/>
        </w:rPr>
      </w:pPr>
    </w:p>
    <w:p w:rsidR="0034582A" w:rsidRPr="00131375" w:rsidRDefault="00FA4A81" w:rsidP="009C04FA">
      <w:p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P</w:t>
      </w:r>
      <w:r w:rsidR="0034582A" w:rsidRPr="00131375">
        <w:rPr>
          <w:rFonts w:asciiTheme="minorHAnsi" w:hAnsiTheme="minorHAnsi" w:cs="Arial"/>
          <w:sz w:val="22"/>
          <w:szCs w:val="22"/>
        </w:rPr>
        <w:t xml:space="preserve">rodávající se zavazuje předmět koupě dodat do </w:t>
      </w:r>
      <w:r w:rsidR="001A4342" w:rsidRPr="00131375">
        <w:rPr>
          <w:rFonts w:asciiTheme="minorHAnsi" w:hAnsiTheme="minorHAnsi" w:cs="Arial"/>
          <w:sz w:val="22"/>
          <w:szCs w:val="22"/>
        </w:rPr>
        <w:t>m</w:t>
      </w:r>
      <w:r w:rsidR="0034582A" w:rsidRPr="00131375">
        <w:rPr>
          <w:rFonts w:asciiTheme="minorHAnsi" w:hAnsiTheme="minorHAnsi" w:cs="Arial"/>
          <w:sz w:val="22"/>
          <w:szCs w:val="22"/>
        </w:rPr>
        <w:t xml:space="preserve">ísta dodání v souladu s </w:t>
      </w:r>
      <w:r w:rsidR="009E1C57" w:rsidRPr="00131375">
        <w:rPr>
          <w:rFonts w:asciiTheme="minorHAnsi" w:hAnsiTheme="minorHAnsi" w:cs="Arial"/>
          <w:sz w:val="22"/>
          <w:szCs w:val="22"/>
        </w:rPr>
        <w:t>č</w:t>
      </w:r>
      <w:r w:rsidR="00472680" w:rsidRPr="00131375">
        <w:rPr>
          <w:rFonts w:asciiTheme="minorHAnsi" w:hAnsiTheme="minorHAnsi" w:cs="Arial"/>
          <w:sz w:val="22"/>
          <w:szCs w:val="22"/>
        </w:rPr>
        <w:t>lánkem IV</w:t>
      </w:r>
      <w:r w:rsidR="0034582A" w:rsidRPr="00131375">
        <w:rPr>
          <w:rFonts w:asciiTheme="minorHAnsi" w:hAnsiTheme="minorHAnsi" w:cs="Arial"/>
          <w:sz w:val="22"/>
          <w:szCs w:val="22"/>
        </w:rPr>
        <w:t xml:space="preserve"> této smlouvy nejpozději do </w:t>
      </w:r>
      <w:r w:rsidR="00C03F33" w:rsidRPr="00131375">
        <w:rPr>
          <w:rFonts w:asciiTheme="minorHAnsi" w:hAnsiTheme="minorHAnsi" w:cs="Arial"/>
          <w:sz w:val="22"/>
          <w:szCs w:val="22"/>
        </w:rPr>
        <w:t>4</w:t>
      </w:r>
      <w:r w:rsidRPr="00131375">
        <w:rPr>
          <w:rFonts w:asciiTheme="minorHAnsi" w:hAnsiTheme="minorHAnsi" w:cs="Arial"/>
          <w:sz w:val="22"/>
          <w:szCs w:val="22"/>
        </w:rPr>
        <w:t xml:space="preserve"> </w:t>
      </w:r>
      <w:r w:rsidR="0034582A" w:rsidRPr="00131375">
        <w:rPr>
          <w:rFonts w:asciiTheme="minorHAnsi" w:hAnsiTheme="minorHAnsi" w:cs="Arial"/>
          <w:sz w:val="22"/>
          <w:szCs w:val="22"/>
        </w:rPr>
        <w:t xml:space="preserve"> týdnů ode dne uzavření této smlouvy. </w:t>
      </w:r>
    </w:p>
    <w:p w:rsidR="00913D9C" w:rsidRPr="00131375" w:rsidRDefault="00913D9C" w:rsidP="009C04FA">
      <w:pPr>
        <w:suppressAutoHyphens/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913D9C" w:rsidRPr="00131375" w:rsidRDefault="00913D9C" w:rsidP="009C04FA">
      <w:pPr>
        <w:suppressAutoHyphens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4582A" w:rsidRPr="00131375" w:rsidRDefault="0034582A" w:rsidP="009C04FA">
      <w:pPr>
        <w:suppressAutoHyphens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131375">
        <w:rPr>
          <w:rFonts w:asciiTheme="minorHAnsi" w:hAnsiTheme="minorHAnsi" w:cs="Arial"/>
          <w:b/>
          <w:sz w:val="22"/>
          <w:szCs w:val="22"/>
        </w:rPr>
        <w:t>VI.</w:t>
      </w:r>
    </w:p>
    <w:p w:rsidR="00472680" w:rsidRPr="00131375" w:rsidRDefault="0034582A" w:rsidP="009C04FA">
      <w:pPr>
        <w:suppressAutoHyphens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131375">
        <w:rPr>
          <w:rFonts w:asciiTheme="minorHAnsi" w:hAnsiTheme="minorHAnsi" w:cs="Arial"/>
          <w:b/>
          <w:sz w:val="22"/>
          <w:szCs w:val="22"/>
        </w:rPr>
        <w:lastRenderedPageBreak/>
        <w:t>Výhrada vlastnického práva</w:t>
      </w:r>
    </w:p>
    <w:p w:rsidR="00920E2A" w:rsidRPr="00131375" w:rsidRDefault="00920E2A" w:rsidP="009C04FA">
      <w:pPr>
        <w:pStyle w:val="Odstavecseseznamem"/>
        <w:numPr>
          <w:ilvl w:val="0"/>
          <w:numId w:val="30"/>
        </w:numPr>
        <w:suppressAutoHyphens/>
        <w:jc w:val="both"/>
        <w:rPr>
          <w:rFonts w:asciiTheme="minorHAnsi" w:hAnsiTheme="minorHAnsi" w:cs="Arial"/>
          <w:vanish/>
          <w:sz w:val="22"/>
          <w:szCs w:val="22"/>
        </w:rPr>
      </w:pPr>
    </w:p>
    <w:p w:rsidR="0034582A" w:rsidRPr="00131375" w:rsidRDefault="00FA4A81" w:rsidP="009C04FA">
      <w:pPr>
        <w:pStyle w:val="Odstavecseseznamem"/>
        <w:suppressAutoHyphens/>
        <w:ind w:left="0"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V</w:t>
      </w:r>
      <w:r w:rsidR="0034582A" w:rsidRPr="00131375">
        <w:rPr>
          <w:rFonts w:asciiTheme="minorHAnsi" w:hAnsiTheme="minorHAnsi" w:cs="Arial"/>
          <w:sz w:val="22"/>
          <w:szCs w:val="22"/>
        </w:rPr>
        <w:t>lastnické právo k</w:t>
      </w:r>
      <w:r w:rsidR="00313568" w:rsidRPr="00131375">
        <w:rPr>
          <w:rFonts w:asciiTheme="minorHAnsi" w:hAnsiTheme="minorHAnsi" w:cs="Arial"/>
          <w:sz w:val="22"/>
          <w:szCs w:val="22"/>
        </w:rPr>
        <w:t> předmětu koupě</w:t>
      </w:r>
      <w:r w:rsidR="0034582A" w:rsidRPr="00131375">
        <w:rPr>
          <w:rFonts w:asciiTheme="minorHAnsi" w:hAnsiTheme="minorHAnsi" w:cs="Arial"/>
          <w:sz w:val="22"/>
          <w:szCs w:val="22"/>
        </w:rPr>
        <w:t xml:space="preserve"> kupující nabude až okamžikem</w:t>
      </w:r>
      <w:r w:rsidR="00913D9C" w:rsidRPr="00131375">
        <w:rPr>
          <w:rFonts w:asciiTheme="minorHAnsi" w:hAnsiTheme="minorHAnsi" w:cs="Arial"/>
          <w:sz w:val="22"/>
          <w:szCs w:val="22"/>
        </w:rPr>
        <w:t xml:space="preserve"> předání a převzetí věci.</w:t>
      </w:r>
    </w:p>
    <w:p w:rsidR="00AF797C" w:rsidRPr="00131375" w:rsidRDefault="00AF797C" w:rsidP="009C04FA">
      <w:pPr>
        <w:suppressAutoHyphens/>
        <w:jc w:val="center"/>
        <w:rPr>
          <w:rFonts w:asciiTheme="minorHAnsi" w:hAnsiTheme="minorHAnsi" w:cs="Arial"/>
          <w:b/>
          <w:sz w:val="22"/>
          <w:szCs w:val="22"/>
        </w:rPr>
      </w:pPr>
    </w:p>
    <w:p w:rsidR="009E1C57" w:rsidRPr="00131375" w:rsidRDefault="009E1C57" w:rsidP="009C04FA">
      <w:pPr>
        <w:suppressAutoHyphens/>
        <w:jc w:val="center"/>
        <w:rPr>
          <w:rFonts w:asciiTheme="minorHAnsi" w:hAnsiTheme="minorHAnsi" w:cs="Arial"/>
          <w:b/>
          <w:sz w:val="22"/>
          <w:szCs w:val="22"/>
        </w:rPr>
      </w:pPr>
      <w:r w:rsidRPr="00131375">
        <w:rPr>
          <w:rFonts w:asciiTheme="minorHAnsi" w:hAnsiTheme="minorHAnsi" w:cs="Arial"/>
          <w:b/>
          <w:sz w:val="22"/>
          <w:szCs w:val="22"/>
        </w:rPr>
        <w:t>VII.</w:t>
      </w:r>
    </w:p>
    <w:p w:rsidR="00472680" w:rsidRPr="00131375" w:rsidRDefault="009E1C57" w:rsidP="009C04FA">
      <w:pPr>
        <w:suppressAutoHyphens/>
        <w:jc w:val="center"/>
        <w:rPr>
          <w:rFonts w:asciiTheme="minorHAnsi" w:hAnsiTheme="minorHAnsi" w:cs="Arial"/>
          <w:b/>
          <w:sz w:val="22"/>
          <w:szCs w:val="22"/>
        </w:rPr>
      </w:pPr>
      <w:r w:rsidRPr="00131375">
        <w:rPr>
          <w:rFonts w:asciiTheme="minorHAnsi" w:hAnsiTheme="minorHAnsi" w:cs="Arial"/>
          <w:b/>
          <w:sz w:val="22"/>
          <w:szCs w:val="22"/>
        </w:rPr>
        <w:t>Záruka za jakost</w:t>
      </w:r>
    </w:p>
    <w:p w:rsidR="00920E2A" w:rsidRPr="00131375" w:rsidRDefault="00920E2A" w:rsidP="009C04FA">
      <w:pPr>
        <w:pStyle w:val="Odstavecseseznamem"/>
        <w:numPr>
          <w:ilvl w:val="0"/>
          <w:numId w:val="30"/>
        </w:numPr>
        <w:suppressAutoHyphens/>
        <w:jc w:val="both"/>
        <w:rPr>
          <w:rFonts w:asciiTheme="minorHAnsi" w:hAnsiTheme="minorHAnsi" w:cs="Arial"/>
          <w:vanish/>
          <w:sz w:val="22"/>
          <w:szCs w:val="22"/>
        </w:rPr>
      </w:pPr>
    </w:p>
    <w:p w:rsidR="00C03F33" w:rsidRPr="00131375" w:rsidRDefault="00FA4A81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P</w:t>
      </w:r>
      <w:r w:rsidR="009E1C57" w:rsidRPr="00131375">
        <w:rPr>
          <w:rFonts w:asciiTheme="minorHAnsi" w:hAnsiTheme="minorHAnsi" w:cs="Arial"/>
          <w:sz w:val="22"/>
          <w:szCs w:val="22"/>
        </w:rPr>
        <w:t xml:space="preserve">oskytnutím záruky </w:t>
      </w:r>
      <w:r w:rsidR="001A4342" w:rsidRPr="00131375">
        <w:rPr>
          <w:rFonts w:asciiTheme="minorHAnsi" w:hAnsiTheme="minorHAnsi" w:cs="Arial"/>
          <w:sz w:val="22"/>
          <w:szCs w:val="22"/>
        </w:rPr>
        <w:t xml:space="preserve">za jakost </w:t>
      </w:r>
      <w:r w:rsidR="009E1C57" w:rsidRPr="00131375">
        <w:rPr>
          <w:rFonts w:asciiTheme="minorHAnsi" w:hAnsiTheme="minorHAnsi" w:cs="Arial"/>
          <w:sz w:val="22"/>
          <w:szCs w:val="22"/>
        </w:rPr>
        <w:t>přejímá prodávající závazek, že předmět koupě bude po níže specifi</w:t>
      </w:r>
      <w:r w:rsidR="00472680" w:rsidRPr="00131375">
        <w:rPr>
          <w:rFonts w:asciiTheme="minorHAnsi" w:hAnsiTheme="minorHAnsi" w:cs="Arial"/>
          <w:sz w:val="22"/>
          <w:szCs w:val="22"/>
        </w:rPr>
        <w:t>kovanou záruční dobu způsobilý</w:t>
      </w:r>
      <w:r w:rsidR="009E1C57" w:rsidRPr="00131375">
        <w:rPr>
          <w:rFonts w:asciiTheme="minorHAnsi" w:hAnsiTheme="minorHAnsi" w:cs="Arial"/>
          <w:sz w:val="22"/>
          <w:szCs w:val="22"/>
        </w:rPr>
        <w:t xml:space="preserve"> pro použití ke smluvenému účelu. </w:t>
      </w:r>
    </w:p>
    <w:p w:rsidR="009E1C57" w:rsidRPr="00131375" w:rsidRDefault="009E1C57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Prodávající poskytuje záruku za jakost předmětu koupě v délce </w:t>
      </w:r>
      <w:r w:rsidR="00393BCC" w:rsidRPr="00131375">
        <w:rPr>
          <w:rFonts w:asciiTheme="minorHAnsi" w:hAnsiTheme="minorHAnsi" w:cs="Arial"/>
          <w:sz w:val="22"/>
          <w:szCs w:val="22"/>
        </w:rPr>
        <w:t>60</w:t>
      </w:r>
      <w:r w:rsidR="00FA4A81" w:rsidRPr="00131375">
        <w:rPr>
          <w:rFonts w:asciiTheme="minorHAnsi" w:hAnsiTheme="minorHAnsi" w:cs="Arial"/>
          <w:sz w:val="22"/>
          <w:szCs w:val="22"/>
        </w:rPr>
        <w:t xml:space="preserve"> </w:t>
      </w:r>
      <w:r w:rsidRPr="00131375">
        <w:rPr>
          <w:rFonts w:asciiTheme="minorHAnsi" w:hAnsiTheme="minorHAnsi" w:cs="Arial"/>
          <w:sz w:val="22"/>
          <w:szCs w:val="22"/>
        </w:rPr>
        <w:t>měsíců</w:t>
      </w:r>
      <w:r w:rsidR="00393BCC" w:rsidRPr="00131375">
        <w:rPr>
          <w:rFonts w:asciiTheme="minorHAnsi" w:hAnsiTheme="minorHAnsi" w:cs="Arial"/>
          <w:sz w:val="22"/>
          <w:szCs w:val="22"/>
        </w:rPr>
        <w:t>, resp. doživotní</w:t>
      </w:r>
      <w:r w:rsidRPr="00131375">
        <w:rPr>
          <w:rFonts w:asciiTheme="minorHAnsi" w:hAnsiTheme="minorHAnsi" w:cs="Arial"/>
          <w:sz w:val="22"/>
          <w:szCs w:val="22"/>
        </w:rPr>
        <w:t xml:space="preserve"> </w:t>
      </w:r>
      <w:r w:rsidR="00393BCC" w:rsidRPr="00131375">
        <w:rPr>
          <w:rFonts w:asciiTheme="minorHAnsi" w:hAnsiTheme="minorHAnsi" w:cs="Arial"/>
          <w:sz w:val="22"/>
          <w:szCs w:val="22"/>
        </w:rPr>
        <w:t xml:space="preserve">(dle specifikace výrobce pro jednotlivé dodané komponenty předmětu koupě) </w:t>
      </w:r>
      <w:r w:rsidRPr="00131375">
        <w:rPr>
          <w:rFonts w:asciiTheme="minorHAnsi" w:hAnsiTheme="minorHAnsi" w:cs="Arial"/>
          <w:sz w:val="22"/>
          <w:szCs w:val="22"/>
        </w:rPr>
        <w:t xml:space="preserve">od okamžiku dodání předmětu koupě.  </w:t>
      </w:r>
    </w:p>
    <w:p w:rsidR="009E1C57" w:rsidRPr="00131375" w:rsidRDefault="009E1C57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Prodávající poskytuje kupujícímu záruku za jakost předmětu koupě pouze za předpokladu, že kupující bude dodržovat následující pravidla užívání předmětu koupě stanovená prodávajícím: </w:t>
      </w:r>
    </w:p>
    <w:p w:rsidR="009E1C57" w:rsidRPr="00131375" w:rsidRDefault="009E1C57" w:rsidP="009C04FA">
      <w:pPr>
        <w:pStyle w:val="uroven3-pododstavecabc"/>
        <w:numPr>
          <w:ilvl w:val="0"/>
          <w:numId w:val="37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kupující je povinen užívat předmět koupě v souladu s provozní dokumentací;</w:t>
      </w:r>
    </w:p>
    <w:p w:rsidR="009E1C57" w:rsidRPr="00131375" w:rsidRDefault="009E1C57" w:rsidP="009C04FA">
      <w:pPr>
        <w:pStyle w:val="uroven3-pododstavecabc"/>
        <w:numPr>
          <w:ilvl w:val="0"/>
          <w:numId w:val="37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kupující oznámí prodávajícímu vady předmětu koupě vždy bez zbytečného odkladu poté, co se o nich dozví, a vyzve prodávajícího k jejich odstranění;</w:t>
      </w:r>
    </w:p>
    <w:p w:rsidR="009E1C57" w:rsidRPr="00131375" w:rsidRDefault="009E1C57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Prodávající neodpovídá za vady, které způsobí kupující provozem a údržbou předmětu koupě</w:t>
      </w:r>
      <w:r w:rsidR="00F4410A" w:rsidRPr="00131375">
        <w:rPr>
          <w:rFonts w:asciiTheme="minorHAnsi" w:hAnsiTheme="minorHAnsi" w:cs="Arial"/>
          <w:sz w:val="22"/>
          <w:szCs w:val="22"/>
        </w:rPr>
        <w:t xml:space="preserve"> </w:t>
      </w:r>
      <w:r w:rsidRPr="00131375">
        <w:rPr>
          <w:rFonts w:asciiTheme="minorHAnsi" w:hAnsiTheme="minorHAnsi" w:cs="Arial"/>
          <w:sz w:val="22"/>
          <w:szCs w:val="22"/>
        </w:rPr>
        <w:t>v rozporu s podmínkami sjednanými v této smlouvě a v rozporu s provozní dokumentací.</w:t>
      </w:r>
    </w:p>
    <w:p w:rsidR="009E1C57" w:rsidRPr="00131375" w:rsidRDefault="009E1C57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Prodávající odpovídá za vady předmětu koupě v rozsahu poskytnuté záruky. V případě dalšího prodeje předmětu koupě kupujícím třetí straně </w:t>
      </w:r>
      <w:r w:rsidR="00C03F33" w:rsidRPr="00131375">
        <w:rPr>
          <w:rFonts w:asciiTheme="minorHAnsi" w:hAnsiTheme="minorHAnsi" w:cs="Arial"/>
          <w:sz w:val="22"/>
          <w:szCs w:val="22"/>
        </w:rPr>
        <w:t>se přenáší nevyčerpaná doba záruky na nového vlastníka.</w:t>
      </w:r>
    </w:p>
    <w:p w:rsidR="009E1C57" w:rsidRPr="00131375" w:rsidRDefault="009E1C57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Kupující je povinen oznámit prodávajícímu výskyt vady předmětu koupě vždy bez zbytečného dokladu poté, co se o ní d</w:t>
      </w:r>
      <w:r w:rsidR="00472680" w:rsidRPr="00131375">
        <w:rPr>
          <w:rFonts w:asciiTheme="minorHAnsi" w:hAnsiTheme="minorHAnsi" w:cs="Arial"/>
          <w:sz w:val="22"/>
          <w:szCs w:val="22"/>
        </w:rPr>
        <w:t>ozvěděl, a to vždy písemně buď</w:t>
      </w:r>
      <w:r w:rsidRPr="00131375">
        <w:rPr>
          <w:rFonts w:asciiTheme="minorHAnsi" w:hAnsiTheme="minorHAnsi" w:cs="Arial"/>
          <w:sz w:val="22"/>
          <w:szCs w:val="22"/>
        </w:rPr>
        <w:t xml:space="preserve"> na adresu sídla společnosti prodávajícího, nebo na e-mail</w:t>
      </w:r>
      <w:r w:rsidR="00A303B5">
        <w:rPr>
          <w:rFonts w:asciiTheme="minorHAnsi" w:hAnsiTheme="minorHAnsi" w:cs="Arial"/>
          <w:sz w:val="22"/>
          <w:szCs w:val="22"/>
        </w:rPr>
        <w:t>: xxxxxxxxxxxxxx</w:t>
      </w:r>
      <w:r w:rsidR="0078110F">
        <w:rPr>
          <w:rFonts w:asciiTheme="minorHAnsi" w:hAnsiTheme="minorHAnsi" w:cs="Arial"/>
          <w:sz w:val="22"/>
          <w:szCs w:val="22"/>
        </w:rPr>
        <w:t>.</w:t>
      </w:r>
      <w:r w:rsidR="00A303B5">
        <w:rPr>
          <w:rFonts w:asciiTheme="minorHAnsi" w:hAnsiTheme="minorHAnsi" w:cs="Arial"/>
          <w:sz w:val="22"/>
          <w:szCs w:val="22"/>
        </w:rPr>
        <w:t xml:space="preserve"> </w:t>
      </w:r>
      <w:r w:rsidRPr="00131375">
        <w:rPr>
          <w:rFonts w:asciiTheme="minorHAnsi" w:hAnsiTheme="minorHAnsi" w:cs="Arial"/>
          <w:sz w:val="22"/>
          <w:szCs w:val="22"/>
        </w:rPr>
        <w:t>Toto písemné oznámení je možno doplnit rovněž telefonickým oznámením na telefonní číslo:</w:t>
      </w:r>
      <w:r w:rsidR="00A303B5">
        <w:rPr>
          <w:rFonts w:asciiTheme="minorHAnsi" w:hAnsiTheme="minorHAnsi" w:cs="Arial"/>
          <w:sz w:val="22"/>
          <w:szCs w:val="22"/>
        </w:rPr>
        <w:t xml:space="preserve"> xxxxxxxxxxxxxxxx</w:t>
      </w:r>
      <w:r w:rsidRPr="00131375">
        <w:rPr>
          <w:rFonts w:asciiTheme="minorHAnsi" w:hAnsiTheme="minorHAnsi" w:cs="Arial"/>
          <w:sz w:val="22"/>
          <w:szCs w:val="22"/>
        </w:rPr>
        <w:t xml:space="preserve">, avšak i v případě telefonického oznámení je kupující vždy povinen oznámení učinit písemnou formou a podrobně specifikovat uplatňovanou vadu. </w:t>
      </w:r>
    </w:p>
    <w:p w:rsidR="001A4342" w:rsidRPr="00131375" w:rsidRDefault="009E1C57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Záruka za jakost předmětu koupě poskytovaná prodávajícím se nevztahuje na díly, které během provozu předmětu koupě podléhají běžnému opotřebení. </w:t>
      </w:r>
    </w:p>
    <w:p w:rsidR="00180CE3" w:rsidRPr="00131375" w:rsidRDefault="009E1C57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Záruka za jakost předmětu koupě se nevztahuje na vady či poškození předmětu koupě způsobené chybnou údržbou ze strany kupujícího, nedodržením provozních předpisů, nadměrným namáháním</w:t>
      </w:r>
      <w:r w:rsidR="001A4342" w:rsidRPr="00131375">
        <w:rPr>
          <w:rFonts w:asciiTheme="minorHAnsi" w:hAnsiTheme="minorHAnsi" w:cs="Arial"/>
          <w:sz w:val="22"/>
          <w:szCs w:val="22"/>
        </w:rPr>
        <w:t xml:space="preserve"> a</w:t>
      </w:r>
      <w:r w:rsidRPr="00131375">
        <w:rPr>
          <w:rFonts w:asciiTheme="minorHAnsi" w:hAnsiTheme="minorHAnsi" w:cs="Arial"/>
          <w:sz w:val="22"/>
          <w:szCs w:val="22"/>
        </w:rPr>
        <w:t xml:space="preserve"> použitím nevhodných provozních prostředků.</w:t>
      </w:r>
    </w:p>
    <w:p w:rsidR="00180CE3" w:rsidRPr="00131375" w:rsidRDefault="00180CE3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Jestliže se během záruční doby vyskytnou na předmětu koupě jakékoliv vady, je prodávající povinen tyto vady odstranit </w:t>
      </w:r>
      <w:r w:rsidR="00F65E79" w:rsidRPr="00131375">
        <w:rPr>
          <w:rFonts w:asciiTheme="minorHAnsi" w:hAnsiTheme="minorHAnsi" w:cs="Arial"/>
          <w:sz w:val="22"/>
          <w:szCs w:val="22"/>
        </w:rPr>
        <w:t>ve lhůtě</w:t>
      </w:r>
      <w:r w:rsidR="00C03F33" w:rsidRPr="00131375">
        <w:rPr>
          <w:rFonts w:asciiTheme="minorHAnsi" w:hAnsiTheme="minorHAnsi" w:cs="Arial"/>
          <w:sz w:val="22"/>
          <w:szCs w:val="22"/>
        </w:rPr>
        <w:t xml:space="preserve"> </w:t>
      </w:r>
      <w:r w:rsidR="00BD294F" w:rsidRPr="00131375">
        <w:rPr>
          <w:rFonts w:asciiTheme="minorHAnsi" w:hAnsiTheme="minorHAnsi" w:cs="Arial"/>
          <w:sz w:val="22"/>
          <w:szCs w:val="22"/>
        </w:rPr>
        <w:t xml:space="preserve">a za podmínek </w:t>
      </w:r>
      <w:r w:rsidR="00393BCC" w:rsidRPr="00131375">
        <w:rPr>
          <w:rFonts w:asciiTheme="minorHAnsi" w:hAnsiTheme="minorHAnsi" w:cs="Arial"/>
          <w:sz w:val="22"/>
          <w:szCs w:val="22"/>
        </w:rPr>
        <w:t xml:space="preserve">stanovených výrobcem zařízení, resp. ve lhůtě a za podmínek </w:t>
      </w:r>
      <w:r w:rsidR="00BD294F" w:rsidRPr="00131375">
        <w:rPr>
          <w:rFonts w:asciiTheme="minorHAnsi" w:hAnsiTheme="minorHAnsi" w:cs="Arial"/>
          <w:sz w:val="22"/>
          <w:szCs w:val="22"/>
        </w:rPr>
        <w:t xml:space="preserve">rozšířené servisní podpory, </w:t>
      </w:r>
      <w:r w:rsidR="00393BCC" w:rsidRPr="00131375">
        <w:rPr>
          <w:rFonts w:asciiTheme="minorHAnsi" w:hAnsiTheme="minorHAnsi" w:cs="Arial"/>
          <w:sz w:val="22"/>
          <w:szCs w:val="22"/>
        </w:rPr>
        <w:t>je-li tato rozšířená podpora k příslušné části dodávky objednána</w:t>
      </w:r>
      <w:r w:rsidR="00BD294F" w:rsidRPr="00131375">
        <w:rPr>
          <w:rFonts w:asciiTheme="minorHAnsi" w:hAnsiTheme="minorHAnsi" w:cs="Arial"/>
          <w:sz w:val="22"/>
          <w:szCs w:val="22"/>
        </w:rPr>
        <w:t>.</w:t>
      </w:r>
      <w:r w:rsidRPr="00131375">
        <w:rPr>
          <w:rFonts w:asciiTheme="minorHAnsi" w:hAnsiTheme="minorHAnsi" w:cs="Arial"/>
          <w:sz w:val="22"/>
          <w:szCs w:val="22"/>
        </w:rPr>
        <w:t xml:space="preserve"> </w:t>
      </w:r>
    </w:p>
    <w:p w:rsidR="00472680" w:rsidRPr="00131375" w:rsidRDefault="00472680" w:rsidP="009C04FA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</w:p>
    <w:p w:rsidR="00543E3E" w:rsidRPr="00131375" w:rsidRDefault="009E1C57" w:rsidP="009C04FA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VIII.</w:t>
      </w:r>
    </w:p>
    <w:p w:rsidR="00472680" w:rsidRPr="00131375" w:rsidRDefault="00F65E79" w:rsidP="009C04FA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Theme="minorHAnsi" w:hAnsiTheme="minorHAnsi"/>
          <w:bCs w:val="0"/>
          <w:caps w:val="0"/>
          <w:kern w:val="0"/>
          <w:sz w:val="22"/>
          <w:szCs w:val="22"/>
        </w:rPr>
      </w:pPr>
      <w:r w:rsidRPr="00131375">
        <w:rPr>
          <w:rFonts w:asciiTheme="minorHAnsi" w:hAnsiTheme="minorHAnsi"/>
          <w:bCs w:val="0"/>
          <w:caps w:val="0"/>
          <w:kern w:val="0"/>
          <w:sz w:val="22"/>
          <w:szCs w:val="22"/>
        </w:rPr>
        <w:t>Smluvní pokuty</w:t>
      </w:r>
    </w:p>
    <w:p w:rsidR="00920E2A" w:rsidRPr="00131375" w:rsidRDefault="00920E2A" w:rsidP="009C04FA">
      <w:pPr>
        <w:pStyle w:val="Odstavecseseznamem"/>
        <w:numPr>
          <w:ilvl w:val="0"/>
          <w:numId w:val="30"/>
        </w:numPr>
        <w:suppressAutoHyphens/>
        <w:jc w:val="both"/>
        <w:rPr>
          <w:rFonts w:asciiTheme="minorHAnsi" w:hAnsiTheme="minorHAnsi" w:cs="Arial"/>
          <w:vanish/>
          <w:sz w:val="22"/>
          <w:szCs w:val="22"/>
        </w:rPr>
      </w:pPr>
    </w:p>
    <w:p w:rsidR="009E1C57" w:rsidRPr="00131375" w:rsidRDefault="00466098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V </w:t>
      </w:r>
      <w:r w:rsidR="009E1C57" w:rsidRPr="00131375">
        <w:rPr>
          <w:rFonts w:asciiTheme="minorHAnsi" w:hAnsiTheme="minorHAnsi" w:cs="Arial"/>
          <w:sz w:val="22"/>
          <w:szCs w:val="22"/>
        </w:rPr>
        <w:t xml:space="preserve">případě prodlení prodávajícího s dodáním předmětu </w:t>
      </w:r>
      <w:r w:rsidR="001A4342" w:rsidRPr="00131375">
        <w:rPr>
          <w:rFonts w:asciiTheme="minorHAnsi" w:hAnsiTheme="minorHAnsi" w:cs="Arial"/>
          <w:sz w:val="22"/>
          <w:szCs w:val="22"/>
        </w:rPr>
        <w:t xml:space="preserve">koupě </w:t>
      </w:r>
      <w:r w:rsidR="009E1C57" w:rsidRPr="00131375">
        <w:rPr>
          <w:rFonts w:asciiTheme="minorHAnsi" w:hAnsiTheme="minorHAnsi" w:cs="Arial"/>
          <w:sz w:val="22"/>
          <w:szCs w:val="22"/>
        </w:rPr>
        <w:t>je prodávající povinen uhradit kupujícímu smluvní pokutu ve výši 0,01 % z kupní ceny za každý den prodlení.</w:t>
      </w:r>
    </w:p>
    <w:p w:rsidR="009E1C57" w:rsidRPr="00131375" w:rsidRDefault="009E1C57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V případě prodlení kupujícího s úhradou kupní ceny či jiné platby dle této smlouvy, je kupující povinen uhradit prodávajícímu smluvní pokutu ve výši 0,01 % z</w:t>
      </w:r>
      <w:r w:rsidR="00440443" w:rsidRPr="00131375">
        <w:rPr>
          <w:rFonts w:asciiTheme="minorHAnsi" w:hAnsiTheme="minorHAnsi" w:cs="Arial"/>
          <w:sz w:val="22"/>
          <w:szCs w:val="22"/>
        </w:rPr>
        <w:t> dlužné částky.</w:t>
      </w:r>
    </w:p>
    <w:p w:rsidR="009E1C57" w:rsidRPr="00131375" w:rsidRDefault="009E1C57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Smluvní pokuty jsou splatné bez zbytečného odkladu po vyzvání oprávněnou smluvní stranou k jejich úhradě, není-li v této smlouvě ujednána jiná doba splatnosti smluvní pokuty. </w:t>
      </w:r>
    </w:p>
    <w:p w:rsidR="009E1C57" w:rsidRPr="00131375" w:rsidRDefault="009E1C57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Smluvní strany výslovně sjednávají, že nároky na náhradu škody nejsou smluvními pokutami sjednanými v této smlouvě dotčeny. </w:t>
      </w:r>
    </w:p>
    <w:p w:rsidR="009E1C57" w:rsidRPr="00131375" w:rsidRDefault="009E1C57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Základem pro výpočet smluvních pokut jsou jistiny částek uvedené bez DPH.</w:t>
      </w:r>
    </w:p>
    <w:p w:rsidR="009E1C57" w:rsidRPr="00131375" w:rsidRDefault="009E1C57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V případě odstoupení od smlouvy kteroukoliv smluvní stranou zůstávají veškerá ujednání o smluvních pokutách nedotčena a v platnosti a účinnosti. Odstoupení od smlouvy se nedotýká nároků na uhrazení smluvní pokuty.</w:t>
      </w:r>
    </w:p>
    <w:p w:rsidR="00180CE3" w:rsidRPr="00131375" w:rsidRDefault="009E1C57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V případě podstatného porušení smluvních povinností jednou ze smluvních stran má druhá smluvní strana právo od této smlouvy odstoupit. </w:t>
      </w:r>
    </w:p>
    <w:p w:rsidR="007B1842" w:rsidRPr="00131375" w:rsidRDefault="007B1842" w:rsidP="009C04FA">
      <w:pPr>
        <w:pStyle w:val="Odstavecseseznamem"/>
        <w:suppressAutoHyphens/>
        <w:autoSpaceDE w:val="0"/>
        <w:autoSpaceDN w:val="0"/>
        <w:adjustRightInd w:val="0"/>
        <w:ind w:left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B1842" w:rsidRPr="00131375" w:rsidRDefault="007B1842" w:rsidP="009C04FA">
      <w:pPr>
        <w:pStyle w:val="Odstavecseseznamem"/>
        <w:suppressAutoHyphens/>
        <w:autoSpaceDE w:val="0"/>
        <w:autoSpaceDN w:val="0"/>
        <w:adjustRightInd w:val="0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131375">
        <w:rPr>
          <w:rFonts w:asciiTheme="minorHAnsi" w:hAnsiTheme="minorHAnsi" w:cs="Arial"/>
          <w:b/>
          <w:sz w:val="22"/>
          <w:szCs w:val="22"/>
        </w:rPr>
        <w:t>IX.</w:t>
      </w:r>
    </w:p>
    <w:p w:rsidR="00361628" w:rsidRPr="00131375" w:rsidRDefault="007B1842" w:rsidP="009C04FA">
      <w:pPr>
        <w:pStyle w:val="Odstavecseseznamem"/>
        <w:suppressAutoHyphens/>
        <w:autoSpaceDE w:val="0"/>
        <w:autoSpaceDN w:val="0"/>
        <w:adjustRightInd w:val="0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131375">
        <w:rPr>
          <w:rFonts w:asciiTheme="minorHAnsi" w:hAnsiTheme="minorHAnsi" w:cs="Arial"/>
          <w:b/>
          <w:sz w:val="22"/>
          <w:szCs w:val="22"/>
        </w:rPr>
        <w:t>Odstoupení od smlouvy</w:t>
      </w:r>
    </w:p>
    <w:p w:rsidR="00920E2A" w:rsidRPr="00131375" w:rsidRDefault="00920E2A" w:rsidP="009C04FA">
      <w:pPr>
        <w:pStyle w:val="Odstavecseseznamem"/>
        <w:numPr>
          <w:ilvl w:val="0"/>
          <w:numId w:val="30"/>
        </w:numPr>
        <w:suppressAutoHyphens/>
        <w:jc w:val="both"/>
        <w:rPr>
          <w:rFonts w:asciiTheme="minorHAnsi" w:hAnsiTheme="minorHAnsi" w:cs="Arial"/>
          <w:vanish/>
          <w:sz w:val="22"/>
          <w:szCs w:val="22"/>
        </w:rPr>
      </w:pPr>
    </w:p>
    <w:p w:rsidR="007B1842" w:rsidRPr="00131375" w:rsidRDefault="007B1842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Kupující má právo odstoupit od této smlouvy v případě podstatného porušení této smlouvy prodávajícím. Za podstatné porušení této smlouvy se považuje zejména:</w:t>
      </w:r>
    </w:p>
    <w:p w:rsidR="007B1842" w:rsidRPr="00131375" w:rsidRDefault="007B1842" w:rsidP="009C04FA">
      <w:pPr>
        <w:pStyle w:val="Odstavecseseznamem"/>
        <w:numPr>
          <w:ilvl w:val="0"/>
          <w:numId w:val="39"/>
        </w:numPr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nepravdivé prohlášení prodávají</w:t>
      </w:r>
      <w:r w:rsidR="00361628" w:rsidRPr="00131375">
        <w:rPr>
          <w:rFonts w:asciiTheme="minorHAnsi" w:hAnsiTheme="minorHAnsi" w:cs="Arial"/>
          <w:sz w:val="22"/>
          <w:szCs w:val="22"/>
        </w:rPr>
        <w:t>cího obsažené v této smlouvě;</w:t>
      </w:r>
    </w:p>
    <w:p w:rsidR="007B1842" w:rsidRPr="00131375" w:rsidRDefault="007B1842" w:rsidP="009C04FA">
      <w:pPr>
        <w:pStyle w:val="Odstavecseseznamem"/>
        <w:numPr>
          <w:ilvl w:val="0"/>
          <w:numId w:val="39"/>
        </w:numPr>
        <w:suppressAutoHyphens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porušení povinnosti prodávajícím dodat předmět koupě ve lhůtě sjednané v této smlouv</w:t>
      </w:r>
      <w:r w:rsidR="001A4342" w:rsidRPr="00131375">
        <w:rPr>
          <w:rFonts w:asciiTheme="minorHAnsi" w:hAnsiTheme="minorHAnsi" w:cs="Arial"/>
          <w:sz w:val="22"/>
          <w:szCs w:val="22"/>
        </w:rPr>
        <w:t>ě</w:t>
      </w:r>
      <w:r w:rsidRPr="00131375">
        <w:rPr>
          <w:rFonts w:asciiTheme="minorHAnsi" w:hAnsiTheme="minorHAnsi" w:cs="Arial"/>
          <w:sz w:val="22"/>
          <w:szCs w:val="22"/>
        </w:rPr>
        <w:t xml:space="preserve">, a to za předpokladu, že prodávající toto porušení své povinnosti nenapraví ani do </w:t>
      </w:r>
      <w:r w:rsidR="00361628" w:rsidRPr="00131375">
        <w:rPr>
          <w:rFonts w:asciiTheme="minorHAnsi" w:hAnsiTheme="minorHAnsi" w:cs="Arial"/>
          <w:sz w:val="22"/>
          <w:szCs w:val="22"/>
        </w:rPr>
        <w:t>deseti</w:t>
      </w:r>
      <w:r w:rsidRPr="00131375">
        <w:rPr>
          <w:rFonts w:asciiTheme="minorHAnsi" w:hAnsiTheme="minorHAnsi" w:cs="Arial"/>
          <w:sz w:val="22"/>
          <w:szCs w:val="22"/>
        </w:rPr>
        <w:t xml:space="preserve"> (</w:t>
      </w:r>
      <w:r w:rsidR="00361628" w:rsidRPr="00131375">
        <w:rPr>
          <w:rFonts w:asciiTheme="minorHAnsi" w:hAnsiTheme="minorHAnsi" w:cs="Arial"/>
          <w:sz w:val="22"/>
          <w:szCs w:val="22"/>
        </w:rPr>
        <w:t>10</w:t>
      </w:r>
      <w:r w:rsidRPr="00131375">
        <w:rPr>
          <w:rFonts w:asciiTheme="minorHAnsi" w:hAnsiTheme="minorHAnsi" w:cs="Arial"/>
          <w:sz w:val="22"/>
          <w:szCs w:val="22"/>
        </w:rPr>
        <w:t>) dnů ode dne doručení písemné výzvy kupujícího prodávajícímu k nápravě.</w:t>
      </w:r>
    </w:p>
    <w:p w:rsidR="007B1842" w:rsidRPr="00131375" w:rsidRDefault="007B1842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Prodávající má právo odstoupit od této smlouvy v případě podstatného porušení této smlouvy kupujícím. Za podstatné porušení této smlouvy se považuje:</w:t>
      </w:r>
    </w:p>
    <w:p w:rsidR="007B1842" w:rsidRPr="00131375" w:rsidRDefault="007B1842" w:rsidP="009C04FA">
      <w:pPr>
        <w:numPr>
          <w:ilvl w:val="0"/>
          <w:numId w:val="41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neuhradí-li kupující ve sjednané lhůtě kupní cenu a toto porušení své povinnosti nenapraví ani do </w:t>
      </w:r>
      <w:r w:rsidR="00361628" w:rsidRPr="00131375">
        <w:rPr>
          <w:rFonts w:asciiTheme="minorHAnsi" w:hAnsiTheme="minorHAnsi" w:cs="Arial"/>
          <w:sz w:val="22"/>
          <w:szCs w:val="22"/>
        </w:rPr>
        <w:t>deseti</w:t>
      </w:r>
      <w:r w:rsidRPr="00131375">
        <w:rPr>
          <w:rFonts w:asciiTheme="minorHAnsi" w:hAnsiTheme="minorHAnsi" w:cs="Arial"/>
          <w:sz w:val="22"/>
          <w:szCs w:val="22"/>
        </w:rPr>
        <w:t xml:space="preserve"> (</w:t>
      </w:r>
      <w:r w:rsidR="00361628" w:rsidRPr="00131375">
        <w:rPr>
          <w:rFonts w:asciiTheme="minorHAnsi" w:hAnsiTheme="minorHAnsi" w:cs="Arial"/>
          <w:sz w:val="22"/>
          <w:szCs w:val="22"/>
        </w:rPr>
        <w:t>10</w:t>
      </w:r>
      <w:r w:rsidRPr="00131375">
        <w:rPr>
          <w:rFonts w:asciiTheme="minorHAnsi" w:hAnsiTheme="minorHAnsi" w:cs="Arial"/>
          <w:sz w:val="22"/>
          <w:szCs w:val="22"/>
        </w:rPr>
        <w:t>) dnů ode dne doručení písemné výzvy pro</w:t>
      </w:r>
      <w:r w:rsidR="00440443" w:rsidRPr="00131375">
        <w:rPr>
          <w:rFonts w:asciiTheme="minorHAnsi" w:hAnsiTheme="minorHAnsi" w:cs="Arial"/>
          <w:sz w:val="22"/>
          <w:szCs w:val="22"/>
        </w:rPr>
        <w:t>dávajícího kupujícímu k nápravě.</w:t>
      </w:r>
    </w:p>
    <w:p w:rsidR="007B1842" w:rsidRPr="00131375" w:rsidRDefault="007B1842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Odstoupením od smlouvy pro její podstatné porušení nezaniká povinnost příslušné smluvní strany zaplatit druhé smluvní straně smluvní pokuty a nahradit případné škody.</w:t>
      </w:r>
    </w:p>
    <w:p w:rsidR="007B1842" w:rsidRPr="00131375" w:rsidRDefault="007B1842" w:rsidP="009C04FA">
      <w:pPr>
        <w:pStyle w:val="Odstavecseseznamem"/>
        <w:suppressAutoHyphens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9473F" w:rsidRPr="00131375" w:rsidRDefault="007B1842" w:rsidP="009C04FA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X.</w:t>
      </w:r>
    </w:p>
    <w:p w:rsidR="00440443" w:rsidRPr="00131375" w:rsidRDefault="007B1842" w:rsidP="009C04FA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Theme="minorHAnsi" w:hAnsiTheme="minorHAnsi"/>
          <w:bCs w:val="0"/>
          <w:caps w:val="0"/>
          <w:kern w:val="0"/>
          <w:sz w:val="22"/>
          <w:szCs w:val="22"/>
        </w:rPr>
      </w:pPr>
      <w:r w:rsidRPr="00131375">
        <w:rPr>
          <w:rFonts w:asciiTheme="minorHAnsi" w:hAnsiTheme="minorHAnsi"/>
          <w:bCs w:val="0"/>
          <w:caps w:val="0"/>
          <w:kern w:val="0"/>
          <w:sz w:val="22"/>
          <w:szCs w:val="22"/>
        </w:rPr>
        <w:t>Rozhodné právo a řešení sporů</w:t>
      </w:r>
    </w:p>
    <w:p w:rsidR="00920E2A" w:rsidRPr="00131375" w:rsidRDefault="00920E2A" w:rsidP="009C04FA">
      <w:pPr>
        <w:pStyle w:val="Odstavecseseznamem"/>
        <w:numPr>
          <w:ilvl w:val="0"/>
          <w:numId w:val="30"/>
        </w:numPr>
        <w:suppressAutoHyphens/>
        <w:jc w:val="both"/>
        <w:rPr>
          <w:rFonts w:asciiTheme="minorHAnsi" w:hAnsiTheme="minorHAnsi" w:cs="Arial"/>
          <w:vanish/>
          <w:sz w:val="22"/>
          <w:szCs w:val="22"/>
        </w:rPr>
      </w:pPr>
    </w:p>
    <w:p w:rsidR="00361628" w:rsidRPr="00131375" w:rsidRDefault="007B1842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Tato smlouva a veškeré dodatky k ní se řídí právními předpisy České republiky, zejména ustanoveními občanského zákoníku, a budou vykládány v souladu s nimi.</w:t>
      </w:r>
    </w:p>
    <w:p w:rsidR="00361628" w:rsidRPr="00131375" w:rsidRDefault="007B1842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Smluvní strany vynaloží veškeré úsilí, aby všechny spory, které případně vyplynou z této smlouvy nebo v souvislosti s ní, byly urovnány především oboustrannou dohodou. V případě sporu musí povinná smluvní strana prokázat, že při stanovení podmínek této smlouvy a při jejich plnění neporušila obvyklou péči.</w:t>
      </w:r>
    </w:p>
    <w:p w:rsidR="007B1842" w:rsidRPr="00131375" w:rsidRDefault="007B1842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Smluvní strany si sjednávají pro řešení sporů z této smlouvy jako místně příslušný soud příslušný podle místa sídla prodávajícího v době uzavření této smlouvy.</w:t>
      </w:r>
    </w:p>
    <w:p w:rsidR="00361628" w:rsidRPr="00131375" w:rsidRDefault="00361628" w:rsidP="009C04FA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</w:p>
    <w:p w:rsidR="0079473F" w:rsidRPr="00131375" w:rsidRDefault="007B1842" w:rsidP="009C04FA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XI.</w:t>
      </w:r>
    </w:p>
    <w:p w:rsidR="00440443" w:rsidRPr="00131375" w:rsidRDefault="00F65E79" w:rsidP="009C04FA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Theme="minorHAnsi" w:hAnsiTheme="minorHAnsi"/>
          <w:bCs w:val="0"/>
          <w:caps w:val="0"/>
          <w:kern w:val="0"/>
          <w:sz w:val="22"/>
          <w:szCs w:val="22"/>
        </w:rPr>
      </w:pPr>
      <w:r w:rsidRPr="00131375">
        <w:rPr>
          <w:rFonts w:asciiTheme="minorHAnsi" w:hAnsiTheme="minorHAnsi"/>
          <w:bCs w:val="0"/>
          <w:caps w:val="0"/>
          <w:kern w:val="0"/>
          <w:sz w:val="22"/>
          <w:szCs w:val="22"/>
        </w:rPr>
        <w:t>P</w:t>
      </w:r>
      <w:r w:rsidR="007B1842" w:rsidRPr="00131375">
        <w:rPr>
          <w:rFonts w:asciiTheme="minorHAnsi" w:hAnsiTheme="minorHAnsi"/>
          <w:bCs w:val="0"/>
          <w:caps w:val="0"/>
          <w:kern w:val="0"/>
          <w:sz w:val="22"/>
          <w:szCs w:val="22"/>
        </w:rPr>
        <w:t>ostoupení pohledávky</w:t>
      </w:r>
    </w:p>
    <w:p w:rsidR="00920E2A" w:rsidRPr="00131375" w:rsidRDefault="00920E2A" w:rsidP="009C04FA">
      <w:pPr>
        <w:pStyle w:val="Odstavecseseznamem"/>
        <w:numPr>
          <w:ilvl w:val="0"/>
          <w:numId w:val="30"/>
        </w:numPr>
        <w:suppressAutoHyphens/>
        <w:jc w:val="both"/>
        <w:rPr>
          <w:rFonts w:asciiTheme="minorHAnsi" w:hAnsiTheme="minorHAnsi" w:cs="Arial"/>
          <w:vanish/>
          <w:sz w:val="22"/>
          <w:szCs w:val="22"/>
        </w:rPr>
      </w:pPr>
    </w:p>
    <w:p w:rsidR="00440443" w:rsidRPr="00131375" w:rsidRDefault="00440443" w:rsidP="009C04FA">
      <w:p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P</w:t>
      </w:r>
      <w:r w:rsidR="00913D9C" w:rsidRPr="00131375">
        <w:rPr>
          <w:rFonts w:asciiTheme="minorHAnsi" w:hAnsiTheme="minorHAnsi" w:cs="Arial"/>
          <w:sz w:val="22"/>
          <w:szCs w:val="22"/>
        </w:rPr>
        <w:t xml:space="preserve">rodávající </w:t>
      </w:r>
      <w:r w:rsidR="007B1842" w:rsidRPr="00131375">
        <w:rPr>
          <w:rFonts w:asciiTheme="minorHAnsi" w:hAnsiTheme="minorHAnsi" w:cs="Arial"/>
          <w:sz w:val="22"/>
          <w:szCs w:val="22"/>
        </w:rPr>
        <w:t xml:space="preserve">nesmí bez výslovného písemného předchozího souhlasu </w:t>
      </w:r>
      <w:r w:rsidR="00913D9C" w:rsidRPr="00131375">
        <w:rPr>
          <w:rFonts w:asciiTheme="minorHAnsi" w:hAnsiTheme="minorHAnsi" w:cs="Arial"/>
          <w:sz w:val="22"/>
          <w:szCs w:val="22"/>
        </w:rPr>
        <w:t xml:space="preserve">kupujícího </w:t>
      </w:r>
      <w:r w:rsidR="007B1842" w:rsidRPr="00131375">
        <w:rPr>
          <w:rFonts w:asciiTheme="minorHAnsi" w:hAnsiTheme="minorHAnsi" w:cs="Arial"/>
          <w:sz w:val="22"/>
          <w:szCs w:val="22"/>
        </w:rPr>
        <w:t xml:space="preserve">postoupit třetí straně jakoukoli pohledávku </w:t>
      </w:r>
      <w:r w:rsidR="00913D9C" w:rsidRPr="00131375">
        <w:rPr>
          <w:rFonts w:asciiTheme="minorHAnsi" w:hAnsiTheme="minorHAnsi" w:cs="Arial"/>
          <w:sz w:val="22"/>
          <w:szCs w:val="22"/>
        </w:rPr>
        <w:t xml:space="preserve">kupujícím </w:t>
      </w:r>
      <w:r w:rsidR="007B1842" w:rsidRPr="00131375">
        <w:rPr>
          <w:rFonts w:asciiTheme="minorHAnsi" w:hAnsiTheme="minorHAnsi" w:cs="Arial"/>
          <w:sz w:val="22"/>
          <w:szCs w:val="22"/>
        </w:rPr>
        <w:t>vzniklou z této smlouvy či v souvislosti s ní.</w:t>
      </w:r>
    </w:p>
    <w:p w:rsidR="007B1842" w:rsidRPr="00131375" w:rsidRDefault="007B1842" w:rsidP="009C04FA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</w:p>
    <w:p w:rsidR="00440443" w:rsidRPr="00131375" w:rsidRDefault="00440443" w:rsidP="009C04FA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Theme="minorHAnsi" w:hAnsiTheme="minorHAnsi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>XII.</w:t>
      </w:r>
    </w:p>
    <w:p w:rsidR="00440443" w:rsidRPr="00131375" w:rsidRDefault="007B1842" w:rsidP="009C04FA">
      <w:pPr>
        <w:pStyle w:val="uroven1-nadpisclankuI"/>
        <w:numPr>
          <w:ilvl w:val="0"/>
          <w:numId w:val="0"/>
        </w:numPr>
        <w:suppressAutoHyphens/>
        <w:spacing w:before="0" w:after="0"/>
        <w:rPr>
          <w:rFonts w:asciiTheme="minorHAnsi" w:hAnsiTheme="minorHAnsi"/>
          <w:bCs w:val="0"/>
          <w:caps w:val="0"/>
          <w:kern w:val="0"/>
          <w:sz w:val="22"/>
          <w:szCs w:val="22"/>
        </w:rPr>
      </w:pPr>
      <w:r w:rsidRPr="00131375">
        <w:rPr>
          <w:rFonts w:asciiTheme="minorHAnsi" w:hAnsiTheme="minorHAnsi"/>
          <w:bCs w:val="0"/>
          <w:caps w:val="0"/>
          <w:kern w:val="0"/>
          <w:sz w:val="22"/>
          <w:szCs w:val="22"/>
        </w:rPr>
        <w:t>Závěrečná ustanovení</w:t>
      </w:r>
    </w:p>
    <w:p w:rsidR="00920E2A" w:rsidRPr="00131375" w:rsidRDefault="00920E2A" w:rsidP="009C04FA">
      <w:pPr>
        <w:pStyle w:val="Odstavecseseznamem"/>
        <w:numPr>
          <w:ilvl w:val="0"/>
          <w:numId w:val="30"/>
        </w:numPr>
        <w:suppressAutoHyphens/>
        <w:jc w:val="both"/>
        <w:rPr>
          <w:rFonts w:asciiTheme="minorHAnsi" w:hAnsiTheme="minorHAnsi" w:cs="Arial"/>
          <w:vanish/>
          <w:sz w:val="22"/>
          <w:szCs w:val="22"/>
        </w:rPr>
      </w:pPr>
    </w:p>
    <w:p w:rsidR="007B1842" w:rsidRPr="00131375" w:rsidRDefault="00440443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Bude-li jakékoliv ustanovení této smlouvy shledáno příslušným soudem nebo jiným orgánem neplatným, neúčinným nebo nevymahatelným, bude takové ustanovení považováno za vypuštěné z této smlouvy a ostatní ustanovení této smlouvy budou nadále trvat, pokud z povahy takového ustanovení nebo z jeho obsahu anebo z okolností, za nichž bylo uzavřeno, nevyplývá, že je nelze oddělit od ostatního obsahu této smlouvy. Smluvní strany v takovém případě bez zbytečného odkladu uzavřou takové dodatky k této smlouvě, které umožní dosažení výsledku stejného, a pokud to není možné, pak co nejbližšího tomu, jakého mělo být dosaženo neplatným, neúčinným nebo nevymahatelným ustanovením.</w:t>
      </w:r>
    </w:p>
    <w:p w:rsidR="00440443" w:rsidRPr="00131375" w:rsidRDefault="007B1842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Veškeré změny a doplnění této smlouvy vyžadují dohodu obou smluvních stran a formu číslovaného písemného dodatku řádně podepsaného opravnými osobami obou smluvních stran k podpisu této smlouvy, s výjimkou změn kontaktních osob či telefonických nebo faxových spojení. K platnosti dodatku této smlouvy se vyžaduje dohoda o celém jeho obsahu. Učinění jakékoli změnu v návrhu dodatku se považuje za jeho nepřijetí.</w:t>
      </w:r>
    </w:p>
    <w:p w:rsidR="00440443" w:rsidRPr="00131375" w:rsidRDefault="00440443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/>
          <w:sz w:val="22"/>
          <w:szCs w:val="22"/>
        </w:rPr>
        <w:t xml:space="preserve">Prodávající prohlašuje, že je seznámena s tím, že Národní muzeum je právnická osoba povinná uveřejňovat příslušné smlouvy v předepsaném registru v souladu s ustanovením § 2 odst. 1 písm. c) </w:t>
      </w:r>
      <w:r w:rsidRPr="00131375">
        <w:rPr>
          <w:rFonts w:asciiTheme="minorHAnsi" w:hAnsiTheme="minorHAnsi"/>
          <w:i/>
          <w:sz w:val="22"/>
          <w:szCs w:val="22"/>
        </w:rPr>
        <w:t>zákona č. 340/2015 Sb., o zvláštních podmínkách účinnosti některých smluv, uveřejňování těchto smluv a registru smluv (zákon o registru smluv)</w:t>
      </w:r>
      <w:r w:rsidRPr="00131375">
        <w:rPr>
          <w:rFonts w:asciiTheme="minorHAnsi" w:hAnsiTheme="minorHAnsi"/>
          <w:sz w:val="22"/>
          <w:szCs w:val="22"/>
        </w:rPr>
        <w:t>, a že bez tohoto uveřejnění smlouva nenabude účinnosti, případně od počátku zanikne.</w:t>
      </w:r>
    </w:p>
    <w:p w:rsidR="00913D9C" w:rsidRPr="00131375" w:rsidRDefault="00440443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lastRenderedPageBreak/>
        <w:t>Obě smluvní strany prohlašují, že jsou si vědomy skutečnosti, že tato smlouva nabývá platnosti dnem jejího podpisu poslední ze smluvních stran</w:t>
      </w:r>
      <w:r w:rsidRPr="00131375">
        <w:rPr>
          <w:rFonts w:asciiTheme="minorHAnsi" w:hAnsiTheme="minorHAnsi"/>
          <w:sz w:val="22"/>
          <w:szCs w:val="22"/>
        </w:rPr>
        <w:t>, účinnosti nabude dnem jejího uveřejnění v Registru smluv v souladu se zákonem o registru</w:t>
      </w:r>
      <w:r w:rsidR="006D6A63" w:rsidRPr="00131375">
        <w:rPr>
          <w:rFonts w:asciiTheme="minorHAnsi" w:hAnsiTheme="minorHAnsi"/>
          <w:sz w:val="22"/>
          <w:szCs w:val="22"/>
        </w:rPr>
        <w:t xml:space="preserve"> smluv.</w:t>
      </w:r>
    </w:p>
    <w:p w:rsidR="007B1842" w:rsidRPr="00131375" w:rsidRDefault="007B1842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Tato smlouva je vy</w:t>
      </w:r>
      <w:r w:rsidR="00440443" w:rsidRPr="00131375">
        <w:rPr>
          <w:rFonts w:asciiTheme="minorHAnsi" w:hAnsiTheme="minorHAnsi" w:cs="Arial"/>
          <w:sz w:val="22"/>
          <w:szCs w:val="22"/>
        </w:rPr>
        <w:t>hotovena a podepsána ve čtyřech</w:t>
      </w:r>
      <w:r w:rsidRPr="00131375">
        <w:rPr>
          <w:rFonts w:asciiTheme="minorHAnsi" w:hAnsiTheme="minorHAnsi" w:cs="Arial"/>
          <w:sz w:val="22"/>
          <w:szCs w:val="22"/>
        </w:rPr>
        <w:t xml:space="preserve"> shodných vyhotoveních v jazyce českém, z nichž každá ze smluvních stran obdrží </w:t>
      </w:r>
      <w:r w:rsidR="00440443" w:rsidRPr="00131375">
        <w:rPr>
          <w:rFonts w:asciiTheme="minorHAnsi" w:hAnsiTheme="minorHAnsi" w:cs="Arial"/>
          <w:sz w:val="22"/>
          <w:szCs w:val="22"/>
        </w:rPr>
        <w:t xml:space="preserve">dvě </w:t>
      </w:r>
      <w:r w:rsidRPr="00131375">
        <w:rPr>
          <w:rFonts w:asciiTheme="minorHAnsi" w:hAnsiTheme="minorHAnsi" w:cs="Arial"/>
          <w:sz w:val="22"/>
          <w:szCs w:val="22"/>
        </w:rPr>
        <w:t>vyhotovení.</w:t>
      </w:r>
    </w:p>
    <w:p w:rsidR="00180CE3" w:rsidRPr="00131375" w:rsidRDefault="007B1842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Prodávající podpisem kupní smlouvy přebírá na sebe nebezpečí změny okolností ve smyslu ustanovení § 1765 </w:t>
      </w:r>
      <w:r w:rsidR="00361628" w:rsidRPr="00131375">
        <w:rPr>
          <w:rFonts w:asciiTheme="minorHAnsi" w:hAnsiTheme="minorHAnsi" w:cs="Arial"/>
          <w:sz w:val="22"/>
          <w:szCs w:val="22"/>
        </w:rPr>
        <w:t>NOZ</w:t>
      </w:r>
      <w:r w:rsidRPr="00131375">
        <w:rPr>
          <w:rFonts w:asciiTheme="minorHAnsi" w:hAnsiTheme="minorHAnsi" w:cs="Arial"/>
          <w:sz w:val="22"/>
          <w:szCs w:val="22"/>
        </w:rPr>
        <w:t xml:space="preserve">. </w:t>
      </w:r>
    </w:p>
    <w:p w:rsidR="00180CE3" w:rsidRPr="00131375" w:rsidRDefault="00180CE3" w:rsidP="009C04FA">
      <w:pPr>
        <w:numPr>
          <w:ilvl w:val="1"/>
          <w:numId w:val="30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Strany prohlašují, že si tuto Smlouvu před </w:t>
      </w:r>
      <w:r w:rsidR="00361628" w:rsidRPr="00131375">
        <w:rPr>
          <w:rFonts w:asciiTheme="minorHAnsi" w:hAnsiTheme="minorHAnsi" w:cs="Arial"/>
          <w:sz w:val="22"/>
          <w:szCs w:val="22"/>
        </w:rPr>
        <w:t>jejím podpisem přečetly, že byla</w:t>
      </w:r>
      <w:r w:rsidRPr="00131375">
        <w:rPr>
          <w:rFonts w:asciiTheme="minorHAnsi" w:hAnsiTheme="minorHAnsi" w:cs="Arial"/>
          <w:sz w:val="22"/>
          <w:szCs w:val="22"/>
        </w:rPr>
        <w:t xml:space="preserve"> sepsán</w:t>
      </w:r>
      <w:r w:rsidR="00361628" w:rsidRPr="00131375">
        <w:rPr>
          <w:rFonts w:asciiTheme="minorHAnsi" w:hAnsiTheme="minorHAnsi" w:cs="Arial"/>
          <w:sz w:val="22"/>
          <w:szCs w:val="22"/>
        </w:rPr>
        <w:t>a</w:t>
      </w:r>
      <w:r w:rsidRPr="00131375">
        <w:rPr>
          <w:rFonts w:asciiTheme="minorHAnsi" w:hAnsiTheme="minorHAnsi" w:cs="Arial"/>
          <w:sz w:val="22"/>
          <w:szCs w:val="22"/>
        </w:rPr>
        <w:t xml:space="preserve"> dle jejich svobodné a vážně míněné vůle, nikoli v tísni a za nápadně nevýhodných podmínek, na důkaz čehož připojují své podpisy.</w:t>
      </w:r>
    </w:p>
    <w:p w:rsidR="00361628" w:rsidRPr="00131375" w:rsidRDefault="00361628" w:rsidP="00BC7D90">
      <w:pPr>
        <w:pStyle w:val="Odstavecseseznamem"/>
        <w:suppressAutoHyphens/>
        <w:autoSpaceDE w:val="0"/>
        <w:autoSpaceDN w:val="0"/>
        <w:adjustRightInd w:val="0"/>
        <w:ind w:left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BC7D90" w:rsidRPr="00131375" w:rsidRDefault="00BC7D90" w:rsidP="00BC7D90">
      <w:pPr>
        <w:pStyle w:val="Odstavecseseznamem"/>
        <w:suppressAutoHyphens/>
        <w:autoSpaceDE w:val="0"/>
        <w:autoSpaceDN w:val="0"/>
        <w:adjustRightInd w:val="0"/>
        <w:ind w:left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9473F" w:rsidRPr="00131375" w:rsidRDefault="0079473F" w:rsidP="009C04FA">
      <w:pPr>
        <w:tabs>
          <w:tab w:val="left" w:pos="5103"/>
        </w:tabs>
        <w:suppressAutoHyphens/>
        <w:ind w:left="357" w:hanging="357"/>
        <w:jc w:val="both"/>
        <w:rPr>
          <w:rFonts w:asciiTheme="minorHAnsi" w:hAnsiTheme="minorHAnsi" w:cs="Arial"/>
          <w:sz w:val="22"/>
          <w:szCs w:val="22"/>
        </w:rPr>
      </w:pPr>
    </w:p>
    <w:p w:rsidR="009C04FA" w:rsidRPr="00131375" w:rsidRDefault="009C04FA" w:rsidP="009C04FA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V</w:t>
      </w:r>
      <w:r w:rsidR="00A303B5">
        <w:rPr>
          <w:rFonts w:asciiTheme="minorHAnsi" w:hAnsiTheme="minorHAnsi" w:cs="Arial"/>
          <w:sz w:val="22"/>
          <w:szCs w:val="22"/>
        </w:rPr>
        <w:t> Hradci Králové</w:t>
      </w:r>
      <w:r w:rsidR="00AC24A8">
        <w:rPr>
          <w:rFonts w:asciiTheme="minorHAnsi" w:hAnsiTheme="minorHAnsi" w:cs="Arial"/>
          <w:sz w:val="22"/>
          <w:szCs w:val="22"/>
        </w:rPr>
        <w:t>,</w:t>
      </w:r>
      <w:r w:rsidR="00A303B5">
        <w:rPr>
          <w:rFonts w:asciiTheme="minorHAnsi" w:hAnsiTheme="minorHAnsi" w:cs="Arial"/>
          <w:sz w:val="22"/>
          <w:szCs w:val="22"/>
        </w:rPr>
        <w:t xml:space="preserve"> </w:t>
      </w:r>
      <w:r w:rsidRPr="00131375">
        <w:rPr>
          <w:rFonts w:asciiTheme="minorHAnsi" w:hAnsiTheme="minorHAnsi" w:cs="Arial"/>
          <w:sz w:val="22"/>
          <w:szCs w:val="22"/>
        </w:rPr>
        <w:t>dne</w:t>
      </w:r>
      <w:r w:rsidR="0075386D">
        <w:rPr>
          <w:rFonts w:asciiTheme="minorHAnsi" w:hAnsiTheme="minorHAnsi" w:cs="Arial"/>
          <w:sz w:val="22"/>
          <w:szCs w:val="22"/>
        </w:rPr>
        <w:t xml:space="preserve"> </w:t>
      </w:r>
      <w:r w:rsidR="00AC24A8">
        <w:rPr>
          <w:rFonts w:asciiTheme="minorHAnsi" w:hAnsiTheme="minorHAnsi" w:cs="Arial"/>
          <w:sz w:val="22"/>
          <w:szCs w:val="22"/>
        </w:rPr>
        <w:t>3.7.2017</w:t>
      </w:r>
      <w:r w:rsidR="0075386D">
        <w:rPr>
          <w:rFonts w:asciiTheme="minorHAnsi" w:hAnsiTheme="minorHAnsi" w:cs="Arial"/>
          <w:sz w:val="22"/>
          <w:szCs w:val="22"/>
        </w:rPr>
        <w:tab/>
      </w:r>
      <w:r w:rsidR="0075386D">
        <w:rPr>
          <w:rFonts w:asciiTheme="minorHAnsi" w:hAnsiTheme="minorHAnsi" w:cs="Arial"/>
          <w:sz w:val="22"/>
          <w:szCs w:val="22"/>
        </w:rPr>
        <w:tab/>
      </w:r>
      <w:r w:rsidR="0075386D">
        <w:rPr>
          <w:rFonts w:asciiTheme="minorHAnsi" w:hAnsiTheme="minorHAnsi" w:cs="Arial"/>
          <w:sz w:val="22"/>
          <w:szCs w:val="22"/>
        </w:rPr>
        <w:tab/>
      </w:r>
      <w:r w:rsidR="0075386D">
        <w:rPr>
          <w:rFonts w:asciiTheme="minorHAnsi" w:hAnsiTheme="minorHAnsi" w:cs="Arial"/>
          <w:sz w:val="22"/>
          <w:szCs w:val="22"/>
        </w:rPr>
        <w:tab/>
        <w:t>V</w:t>
      </w:r>
      <w:r w:rsidR="00AC24A8">
        <w:rPr>
          <w:rFonts w:asciiTheme="minorHAnsi" w:hAnsiTheme="minorHAnsi" w:cs="Arial"/>
          <w:sz w:val="22"/>
          <w:szCs w:val="22"/>
        </w:rPr>
        <w:t> </w:t>
      </w:r>
      <w:r w:rsidR="0075386D">
        <w:rPr>
          <w:rFonts w:asciiTheme="minorHAnsi" w:hAnsiTheme="minorHAnsi" w:cs="Arial"/>
          <w:sz w:val="22"/>
          <w:szCs w:val="22"/>
        </w:rPr>
        <w:t>Praze</w:t>
      </w:r>
      <w:r w:rsidR="00AC24A8">
        <w:rPr>
          <w:rFonts w:asciiTheme="minorHAnsi" w:hAnsiTheme="minorHAnsi" w:cs="Arial"/>
          <w:sz w:val="22"/>
          <w:szCs w:val="22"/>
        </w:rPr>
        <w:t>,</w:t>
      </w:r>
      <w:r w:rsidR="0075386D">
        <w:rPr>
          <w:rFonts w:asciiTheme="minorHAnsi" w:hAnsiTheme="minorHAnsi" w:cs="Arial"/>
          <w:sz w:val="22"/>
          <w:szCs w:val="22"/>
        </w:rPr>
        <w:t xml:space="preserve"> dne</w:t>
      </w:r>
      <w:r w:rsidR="00AC24A8">
        <w:rPr>
          <w:rFonts w:asciiTheme="minorHAnsi" w:hAnsiTheme="minorHAnsi" w:cs="Arial"/>
          <w:sz w:val="22"/>
          <w:szCs w:val="22"/>
        </w:rPr>
        <w:t xml:space="preserve"> . . . . . . . . . . . . . . .</w:t>
      </w:r>
    </w:p>
    <w:p w:rsidR="009C04FA" w:rsidRPr="00131375" w:rsidRDefault="009C04FA" w:rsidP="009C04FA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9C04FA" w:rsidRPr="00131375" w:rsidRDefault="009C04FA" w:rsidP="009C04FA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BC7D90" w:rsidRPr="00131375" w:rsidRDefault="00BC7D90" w:rsidP="009C04FA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BC7D90" w:rsidRPr="00131375" w:rsidRDefault="00BC7D90" w:rsidP="009C04FA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9C04FA" w:rsidRPr="00131375" w:rsidRDefault="009C04FA" w:rsidP="009C04FA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9C04FA" w:rsidRPr="00131375" w:rsidRDefault="009C04FA" w:rsidP="009C04FA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>.................................................</w:t>
      </w:r>
      <w:r w:rsidRPr="00131375">
        <w:rPr>
          <w:rFonts w:asciiTheme="minorHAnsi" w:hAnsiTheme="minorHAnsi" w:cs="Arial"/>
          <w:sz w:val="22"/>
          <w:szCs w:val="22"/>
        </w:rPr>
        <w:tab/>
      </w:r>
      <w:r w:rsidRPr="00131375">
        <w:rPr>
          <w:rFonts w:asciiTheme="minorHAnsi" w:hAnsiTheme="minorHAnsi" w:cs="Arial"/>
          <w:sz w:val="22"/>
          <w:szCs w:val="22"/>
        </w:rPr>
        <w:tab/>
      </w:r>
      <w:r w:rsidRPr="00131375">
        <w:rPr>
          <w:rFonts w:asciiTheme="minorHAnsi" w:hAnsiTheme="minorHAnsi" w:cs="Arial"/>
          <w:sz w:val="22"/>
          <w:szCs w:val="22"/>
        </w:rPr>
        <w:tab/>
      </w:r>
      <w:r w:rsidRPr="00131375">
        <w:rPr>
          <w:rFonts w:asciiTheme="minorHAnsi" w:hAnsiTheme="minorHAnsi" w:cs="Arial"/>
          <w:sz w:val="22"/>
          <w:szCs w:val="22"/>
        </w:rPr>
        <w:tab/>
        <w:t>............................................</w:t>
      </w:r>
    </w:p>
    <w:p w:rsidR="00AC24A8" w:rsidRDefault="00AC24A8" w:rsidP="0075386D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  <w:r w:rsidRPr="00AC24A8">
        <w:rPr>
          <w:rFonts w:asciiTheme="minorHAnsi" w:hAnsiTheme="minorHAnsi" w:cs="Arial"/>
        </w:rPr>
        <w:t xml:space="preserve">prodávající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</w:t>
      </w:r>
      <w:r w:rsidRPr="00AC24A8">
        <w:rPr>
          <w:rFonts w:asciiTheme="minorHAnsi" w:hAnsiTheme="minorHAnsi" w:cs="Arial"/>
        </w:rPr>
        <w:t xml:space="preserve"> kupující</w:t>
      </w:r>
    </w:p>
    <w:p w:rsidR="00AC24A8" w:rsidRDefault="00AC24A8" w:rsidP="0075386D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75386D" w:rsidRDefault="00AC24A8" w:rsidP="00AC24A8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  <w:r w:rsidRPr="00AC24A8">
        <w:rPr>
          <w:rFonts w:asciiTheme="minorHAnsi" w:hAnsiTheme="minorHAnsi" w:cs="Arial"/>
          <w:b/>
          <w:sz w:val="22"/>
          <w:szCs w:val="22"/>
        </w:rPr>
        <w:t>Ing. Miroslav Frýba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</w:t>
      </w:r>
      <w:r w:rsidR="0075386D" w:rsidRPr="00AC24A8">
        <w:rPr>
          <w:rFonts w:asciiTheme="minorHAnsi" w:hAnsiTheme="minorHAnsi" w:cs="Arial"/>
          <w:b/>
          <w:sz w:val="22"/>
          <w:szCs w:val="22"/>
        </w:rPr>
        <w:t>Mgr. Martin Sekera, Ph.D</w:t>
      </w:r>
    </w:p>
    <w:p w:rsidR="00AC24A8" w:rsidRDefault="008C71F4" w:rsidP="00AC24A8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</w:t>
      </w:r>
      <w:r w:rsidR="00AC24A8" w:rsidRPr="00AC24A8">
        <w:rPr>
          <w:rFonts w:asciiTheme="minorHAnsi" w:hAnsiTheme="minorHAnsi" w:cs="Arial"/>
          <w:sz w:val="22"/>
          <w:szCs w:val="22"/>
        </w:rPr>
        <w:t>ednatel</w:t>
      </w:r>
      <w:r w:rsidR="00AC24A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ředitel Knihovny Národního muzea</w:t>
      </w:r>
    </w:p>
    <w:p w:rsidR="00AC24A8" w:rsidRPr="00AC24A8" w:rsidRDefault="00AC24A8" w:rsidP="00AC24A8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</w:t>
      </w:r>
    </w:p>
    <w:p w:rsidR="00C55967" w:rsidRDefault="00C55967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AC24A8" w:rsidRDefault="00AC24A8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8C71F4" w:rsidRDefault="008C71F4" w:rsidP="008C71F4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8C71F4" w:rsidRDefault="008C71F4" w:rsidP="008C71F4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8C71F4" w:rsidRDefault="008C71F4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8C71F4" w:rsidRDefault="008C71F4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</w:p>
    <w:p w:rsidR="00C55967" w:rsidRPr="009C04FA" w:rsidRDefault="00C55967" w:rsidP="00C86103">
      <w:pPr>
        <w:autoSpaceDE w:val="0"/>
        <w:autoSpaceDN w:val="0"/>
        <w:adjustRightInd w:val="0"/>
        <w:ind w:left="5040" w:hanging="5040"/>
        <w:rPr>
          <w:rFonts w:asciiTheme="minorHAnsi" w:hAnsiTheme="minorHAnsi" w:cs="Arial"/>
          <w:sz w:val="22"/>
          <w:szCs w:val="22"/>
        </w:rPr>
      </w:pPr>
      <w:r w:rsidRPr="00131375">
        <w:rPr>
          <w:rFonts w:asciiTheme="minorHAnsi" w:hAnsiTheme="minorHAnsi" w:cs="Arial"/>
          <w:sz w:val="22"/>
          <w:szCs w:val="22"/>
        </w:rPr>
        <w:t xml:space="preserve">Příloha č. 1 </w:t>
      </w:r>
      <w:r w:rsidR="00544D5B">
        <w:rPr>
          <w:rFonts w:asciiTheme="minorHAnsi" w:hAnsiTheme="minorHAnsi" w:cs="Arial"/>
          <w:sz w:val="22"/>
          <w:szCs w:val="22"/>
        </w:rPr>
        <w:t>kupní smlouvy:</w:t>
      </w:r>
      <w:r w:rsidRPr="00131375">
        <w:rPr>
          <w:rFonts w:asciiTheme="minorHAnsi" w:hAnsiTheme="minorHAnsi" w:cs="Arial"/>
          <w:sz w:val="22"/>
          <w:szCs w:val="22"/>
        </w:rPr>
        <w:t xml:space="preserve"> Specifikace předmětu koupě</w:t>
      </w:r>
      <w:bookmarkStart w:id="3" w:name="_GoBack"/>
      <w:bookmarkEnd w:id="3"/>
    </w:p>
    <w:p w:rsidR="00361628" w:rsidRPr="009C04FA" w:rsidRDefault="00361628" w:rsidP="009C04FA">
      <w:pPr>
        <w:tabs>
          <w:tab w:val="left" w:pos="5103"/>
        </w:tabs>
        <w:suppressAutoHyphens/>
        <w:ind w:left="357" w:hanging="357"/>
        <w:jc w:val="both"/>
        <w:rPr>
          <w:rFonts w:asciiTheme="minorHAnsi" w:hAnsiTheme="minorHAnsi" w:cs="Arial"/>
          <w:sz w:val="22"/>
          <w:szCs w:val="22"/>
        </w:rPr>
      </w:pPr>
    </w:p>
    <w:p w:rsidR="00361628" w:rsidRDefault="00361628" w:rsidP="009C04FA">
      <w:pPr>
        <w:tabs>
          <w:tab w:val="left" w:pos="5103"/>
        </w:tabs>
        <w:suppressAutoHyphens/>
        <w:ind w:left="357" w:hanging="357"/>
        <w:jc w:val="both"/>
        <w:rPr>
          <w:rFonts w:asciiTheme="minorHAnsi" w:hAnsiTheme="minorHAnsi" w:cs="Arial"/>
          <w:sz w:val="22"/>
          <w:szCs w:val="22"/>
        </w:rPr>
      </w:pPr>
    </w:p>
    <w:p w:rsidR="000A4602" w:rsidRDefault="000A4602" w:rsidP="009C04FA">
      <w:pPr>
        <w:tabs>
          <w:tab w:val="left" w:pos="5103"/>
        </w:tabs>
        <w:suppressAutoHyphens/>
        <w:ind w:left="357" w:hanging="357"/>
        <w:jc w:val="both"/>
        <w:rPr>
          <w:rFonts w:asciiTheme="minorHAnsi" w:hAnsiTheme="minorHAnsi" w:cs="Arial"/>
          <w:sz w:val="22"/>
          <w:szCs w:val="22"/>
        </w:rPr>
      </w:pPr>
    </w:p>
    <w:p w:rsidR="000A4602" w:rsidRPr="009C04FA" w:rsidRDefault="000A4602" w:rsidP="009C04FA">
      <w:pPr>
        <w:tabs>
          <w:tab w:val="left" w:pos="5103"/>
        </w:tabs>
        <w:suppressAutoHyphens/>
        <w:ind w:left="357" w:hanging="357"/>
        <w:jc w:val="both"/>
        <w:rPr>
          <w:rFonts w:asciiTheme="minorHAnsi" w:hAnsiTheme="minorHAnsi" w:cs="Arial"/>
          <w:sz w:val="22"/>
          <w:szCs w:val="22"/>
        </w:rPr>
      </w:pPr>
    </w:p>
    <w:sectPr w:rsidR="000A4602" w:rsidRPr="009C04FA" w:rsidSect="00361628">
      <w:pgSz w:w="11907" w:h="16840" w:code="9"/>
      <w:pgMar w:top="1417" w:right="1417" w:bottom="1417" w:left="1417" w:header="142" w:footer="454" w:gutter="0"/>
      <w:paperSrc w:first="258" w:other="258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62" w:rsidRDefault="00391762">
      <w:r>
        <w:separator/>
      </w:r>
    </w:p>
  </w:endnote>
  <w:endnote w:type="continuationSeparator" w:id="0">
    <w:p w:rsidR="00391762" w:rsidRDefault="0039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62" w:rsidRDefault="00391762">
      <w:r>
        <w:separator/>
      </w:r>
    </w:p>
  </w:footnote>
  <w:footnote w:type="continuationSeparator" w:id="0">
    <w:p w:rsidR="00391762" w:rsidRDefault="0039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430"/>
    <w:multiLevelType w:val="multilevel"/>
    <w:tmpl w:val="CA98C35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E82CE0"/>
    <w:multiLevelType w:val="multilevel"/>
    <w:tmpl w:val="911C4E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460182C"/>
    <w:multiLevelType w:val="multilevel"/>
    <w:tmpl w:val="B42A50C6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270EC8"/>
    <w:multiLevelType w:val="hybridMultilevel"/>
    <w:tmpl w:val="60ECDA44"/>
    <w:lvl w:ilvl="0" w:tplc="9C9A6F98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08042252"/>
    <w:multiLevelType w:val="hybridMultilevel"/>
    <w:tmpl w:val="0B9C9F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F115F7"/>
    <w:multiLevelType w:val="hybridMultilevel"/>
    <w:tmpl w:val="C45229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905BBC"/>
    <w:multiLevelType w:val="multilevel"/>
    <w:tmpl w:val="3AE6E8E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0FBF455C"/>
    <w:multiLevelType w:val="multilevel"/>
    <w:tmpl w:val="3940CFC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023505E"/>
    <w:multiLevelType w:val="multilevel"/>
    <w:tmpl w:val="DB5C1A9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1761410"/>
    <w:multiLevelType w:val="hybridMultilevel"/>
    <w:tmpl w:val="B2EA4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6120F6"/>
    <w:multiLevelType w:val="multilevel"/>
    <w:tmpl w:val="D1D679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3862C9B"/>
    <w:multiLevelType w:val="multilevel"/>
    <w:tmpl w:val="271A6C3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8FB721E"/>
    <w:multiLevelType w:val="hybridMultilevel"/>
    <w:tmpl w:val="8C869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183D70"/>
    <w:multiLevelType w:val="hybridMultilevel"/>
    <w:tmpl w:val="560A4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9841EC"/>
    <w:multiLevelType w:val="hybridMultilevel"/>
    <w:tmpl w:val="81E6C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D66AD"/>
    <w:multiLevelType w:val="hybridMultilevel"/>
    <w:tmpl w:val="8B001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AB0EBE"/>
    <w:multiLevelType w:val="multilevel"/>
    <w:tmpl w:val="6FE8B22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6D97425"/>
    <w:multiLevelType w:val="multilevel"/>
    <w:tmpl w:val="E02A54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7853302"/>
    <w:multiLevelType w:val="multilevel"/>
    <w:tmpl w:val="06A8C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384D1451"/>
    <w:multiLevelType w:val="multilevel"/>
    <w:tmpl w:val="C4BE6390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38E024F0"/>
    <w:multiLevelType w:val="hybridMultilevel"/>
    <w:tmpl w:val="A0741E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4F1C71"/>
    <w:multiLevelType w:val="hybridMultilevel"/>
    <w:tmpl w:val="BC3AA0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061341"/>
    <w:multiLevelType w:val="multilevel"/>
    <w:tmpl w:val="D826AF5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6BB2A6F"/>
    <w:multiLevelType w:val="hybridMultilevel"/>
    <w:tmpl w:val="60ECDA44"/>
    <w:lvl w:ilvl="0" w:tplc="9C9A6F98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4A3E0045"/>
    <w:multiLevelType w:val="multilevel"/>
    <w:tmpl w:val="132CCEDA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4E4F7015"/>
    <w:multiLevelType w:val="hybridMultilevel"/>
    <w:tmpl w:val="71E6F9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89185D"/>
    <w:multiLevelType w:val="multilevel"/>
    <w:tmpl w:val="A18E49B6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7546D5B"/>
    <w:multiLevelType w:val="multilevel"/>
    <w:tmpl w:val="A4049D8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91128B1"/>
    <w:multiLevelType w:val="multilevel"/>
    <w:tmpl w:val="B7129CE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23B1B25"/>
    <w:multiLevelType w:val="hybridMultilevel"/>
    <w:tmpl w:val="42EE0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1C5A17"/>
    <w:multiLevelType w:val="multilevel"/>
    <w:tmpl w:val="DECA8F70"/>
    <w:lvl w:ilvl="0">
      <w:start w:val="1"/>
      <w:numFmt w:val="upperRoman"/>
      <w:pStyle w:val="uroven1-nadpisclankuI"/>
      <w:suff w:val="nothing"/>
      <w:lvlText w:val="%1."/>
      <w:lvlJc w:val="left"/>
      <w:pPr>
        <w:ind w:left="4395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uroven2-odstavec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start w:val="1"/>
      <w:numFmt w:val="lowerLetter"/>
      <w:pStyle w:val="uroven3-pododstavecabc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78760FB1"/>
    <w:multiLevelType w:val="hybridMultilevel"/>
    <w:tmpl w:val="40F20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EE3DA6"/>
    <w:multiLevelType w:val="multilevel"/>
    <w:tmpl w:val="747298E0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0"/>
  </w:num>
  <w:num w:numId="2">
    <w:abstractNumId w:val="30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3">
    <w:abstractNumId w:val="10"/>
  </w:num>
  <w:num w:numId="4">
    <w:abstractNumId w:val="28"/>
  </w:num>
  <w:num w:numId="5">
    <w:abstractNumId w:val="30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6">
    <w:abstractNumId w:val="7"/>
  </w:num>
  <w:num w:numId="7">
    <w:abstractNumId w:val="30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8">
    <w:abstractNumId w:val="0"/>
  </w:num>
  <w:num w:numId="9">
    <w:abstractNumId w:val="1"/>
  </w:num>
  <w:num w:numId="10">
    <w:abstractNumId w:val="30"/>
    <w:lvlOverride w:ilvl="0"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11">
    <w:abstractNumId w:val="30"/>
    <w:lvlOverride w:ilvl="0">
      <w:startOverride w:val="1"/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startOverride w:val="1"/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12">
    <w:abstractNumId w:val="11"/>
  </w:num>
  <w:num w:numId="13">
    <w:abstractNumId w:val="27"/>
  </w:num>
  <w:num w:numId="14">
    <w:abstractNumId w:val="23"/>
  </w:num>
  <w:num w:numId="15">
    <w:abstractNumId w:val="3"/>
  </w:num>
  <w:num w:numId="16">
    <w:abstractNumId w:val="6"/>
  </w:num>
  <w:num w:numId="17">
    <w:abstractNumId w:val="32"/>
  </w:num>
  <w:num w:numId="18">
    <w:abstractNumId w:val="2"/>
  </w:num>
  <w:num w:numId="19">
    <w:abstractNumId w:val="26"/>
  </w:num>
  <w:num w:numId="20">
    <w:abstractNumId w:val="30"/>
    <w:lvlOverride w:ilvl="0">
      <w:startOverride w:val="1"/>
      <w:lvl w:ilvl="0">
        <w:start w:val="1"/>
        <w:numFmt w:val="upperRoman"/>
        <w:pStyle w:val="uroven1-nadpisclankuI"/>
        <w:suff w:val="nothing"/>
        <w:lvlText w:val="%1."/>
        <w:lvlJc w:val="left"/>
        <w:pPr>
          <w:ind w:left="567" w:hanging="567"/>
        </w:pPr>
        <w:rPr>
          <w:rFonts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uroven2-odstavec1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pStyle w:val="uroven3-pododstavecabc"/>
        <w:lvlText w:val="%3)"/>
        <w:lvlJc w:val="left"/>
        <w:pPr>
          <w:tabs>
            <w:tab w:val="num" w:pos="992"/>
          </w:tabs>
          <w:ind w:left="992" w:hanging="425"/>
        </w:pPr>
        <w:rPr>
          <w:rFonts w:cs="Times New Roman" w:hint="default"/>
        </w:rPr>
      </w:lvl>
    </w:lvlOverride>
    <w:lvlOverride w:ilvl="3">
      <w:startOverride w:val="1"/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1">
    <w:abstractNumId w:val="22"/>
  </w:num>
  <w:num w:numId="22">
    <w:abstractNumId w:val="17"/>
  </w:num>
  <w:num w:numId="23">
    <w:abstractNumId w:val="30"/>
  </w:num>
  <w:num w:numId="24">
    <w:abstractNumId w:val="30"/>
  </w:num>
  <w:num w:numId="25">
    <w:abstractNumId w:val="18"/>
  </w:num>
  <w:num w:numId="26">
    <w:abstractNumId w:val="16"/>
  </w:num>
  <w:num w:numId="27">
    <w:abstractNumId w:val="30"/>
  </w:num>
  <w:num w:numId="28">
    <w:abstractNumId w:val="8"/>
  </w:num>
  <w:num w:numId="29">
    <w:abstractNumId w:val="24"/>
  </w:num>
  <w:num w:numId="30">
    <w:abstractNumId w:val="19"/>
  </w:num>
  <w:num w:numId="31">
    <w:abstractNumId w:val="14"/>
  </w:num>
  <w:num w:numId="32">
    <w:abstractNumId w:val="4"/>
  </w:num>
  <w:num w:numId="33">
    <w:abstractNumId w:val="30"/>
  </w:num>
  <w:num w:numId="34">
    <w:abstractNumId w:val="30"/>
  </w:num>
  <w:num w:numId="35">
    <w:abstractNumId w:val="9"/>
  </w:num>
  <w:num w:numId="36">
    <w:abstractNumId w:val="21"/>
  </w:num>
  <w:num w:numId="37">
    <w:abstractNumId w:val="13"/>
  </w:num>
  <w:num w:numId="38">
    <w:abstractNumId w:val="20"/>
  </w:num>
  <w:num w:numId="39">
    <w:abstractNumId w:val="12"/>
  </w:num>
  <w:num w:numId="40">
    <w:abstractNumId w:val="31"/>
  </w:num>
  <w:num w:numId="41">
    <w:abstractNumId w:val="15"/>
  </w:num>
  <w:num w:numId="42">
    <w:abstractNumId w:val="29"/>
  </w:num>
  <w:num w:numId="43">
    <w:abstractNumId w:val="5"/>
  </w:num>
  <w:num w:numId="44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E6"/>
    <w:rsid w:val="000231A5"/>
    <w:rsid w:val="00052E05"/>
    <w:rsid w:val="00061AE4"/>
    <w:rsid w:val="00063156"/>
    <w:rsid w:val="00076A36"/>
    <w:rsid w:val="0008766E"/>
    <w:rsid w:val="0009026B"/>
    <w:rsid w:val="000A4602"/>
    <w:rsid w:val="00102050"/>
    <w:rsid w:val="001152EE"/>
    <w:rsid w:val="00117C8B"/>
    <w:rsid w:val="00131375"/>
    <w:rsid w:val="00141448"/>
    <w:rsid w:val="00180CE3"/>
    <w:rsid w:val="0018536F"/>
    <w:rsid w:val="00186453"/>
    <w:rsid w:val="001922C3"/>
    <w:rsid w:val="001A4342"/>
    <w:rsid w:val="001A4D11"/>
    <w:rsid w:val="001A750E"/>
    <w:rsid w:val="001B0A43"/>
    <w:rsid w:val="001B12C4"/>
    <w:rsid w:val="001B5CB0"/>
    <w:rsid w:val="001C509B"/>
    <w:rsid w:val="001D51DA"/>
    <w:rsid w:val="001E4CA8"/>
    <w:rsid w:val="001E7493"/>
    <w:rsid w:val="00200952"/>
    <w:rsid w:val="00201B01"/>
    <w:rsid w:val="00225801"/>
    <w:rsid w:val="0024584E"/>
    <w:rsid w:val="002760B5"/>
    <w:rsid w:val="002837E3"/>
    <w:rsid w:val="0029381E"/>
    <w:rsid w:val="002E3123"/>
    <w:rsid w:val="003073CE"/>
    <w:rsid w:val="00313568"/>
    <w:rsid w:val="0032644E"/>
    <w:rsid w:val="003343D3"/>
    <w:rsid w:val="003451FF"/>
    <w:rsid w:val="0034582A"/>
    <w:rsid w:val="00361628"/>
    <w:rsid w:val="00391762"/>
    <w:rsid w:val="00393BCC"/>
    <w:rsid w:val="003969ED"/>
    <w:rsid w:val="003C605B"/>
    <w:rsid w:val="00440443"/>
    <w:rsid w:val="004622B3"/>
    <w:rsid w:val="00462AE6"/>
    <w:rsid w:val="004633D7"/>
    <w:rsid w:val="00466098"/>
    <w:rsid w:val="00472680"/>
    <w:rsid w:val="00482A6D"/>
    <w:rsid w:val="00491610"/>
    <w:rsid w:val="00492EF5"/>
    <w:rsid w:val="004A6E88"/>
    <w:rsid w:val="004B65AA"/>
    <w:rsid w:val="00513992"/>
    <w:rsid w:val="00543E3E"/>
    <w:rsid w:val="00544D5B"/>
    <w:rsid w:val="00547BAD"/>
    <w:rsid w:val="00576CD9"/>
    <w:rsid w:val="005853A3"/>
    <w:rsid w:val="005A6DF4"/>
    <w:rsid w:val="005E354A"/>
    <w:rsid w:val="005E367C"/>
    <w:rsid w:val="005F1F3E"/>
    <w:rsid w:val="005F3D81"/>
    <w:rsid w:val="00606CBD"/>
    <w:rsid w:val="0061257D"/>
    <w:rsid w:val="00632A60"/>
    <w:rsid w:val="00671C15"/>
    <w:rsid w:val="006747A0"/>
    <w:rsid w:val="00694F99"/>
    <w:rsid w:val="006D6A63"/>
    <w:rsid w:val="006D709E"/>
    <w:rsid w:val="006E74B1"/>
    <w:rsid w:val="007476AF"/>
    <w:rsid w:val="0075386D"/>
    <w:rsid w:val="0078110F"/>
    <w:rsid w:val="0079473F"/>
    <w:rsid w:val="007A5EFF"/>
    <w:rsid w:val="007B1842"/>
    <w:rsid w:val="007B6C5A"/>
    <w:rsid w:val="007C4AA3"/>
    <w:rsid w:val="00800FD3"/>
    <w:rsid w:val="00815B06"/>
    <w:rsid w:val="00823495"/>
    <w:rsid w:val="00842033"/>
    <w:rsid w:val="00852B48"/>
    <w:rsid w:val="008611DE"/>
    <w:rsid w:val="008619B0"/>
    <w:rsid w:val="0086682E"/>
    <w:rsid w:val="008959E3"/>
    <w:rsid w:val="008A3E86"/>
    <w:rsid w:val="008B0425"/>
    <w:rsid w:val="008C71F4"/>
    <w:rsid w:val="009039F3"/>
    <w:rsid w:val="00913D9C"/>
    <w:rsid w:val="00920E2A"/>
    <w:rsid w:val="00945D57"/>
    <w:rsid w:val="00967441"/>
    <w:rsid w:val="00967ED3"/>
    <w:rsid w:val="009A726D"/>
    <w:rsid w:val="009B2A4F"/>
    <w:rsid w:val="009C04FA"/>
    <w:rsid w:val="009E1C57"/>
    <w:rsid w:val="009E3685"/>
    <w:rsid w:val="009E5F63"/>
    <w:rsid w:val="00A15648"/>
    <w:rsid w:val="00A16E0E"/>
    <w:rsid w:val="00A303B5"/>
    <w:rsid w:val="00A36BBC"/>
    <w:rsid w:val="00A411A8"/>
    <w:rsid w:val="00A559F4"/>
    <w:rsid w:val="00A73890"/>
    <w:rsid w:val="00AA7622"/>
    <w:rsid w:val="00AB3250"/>
    <w:rsid w:val="00AC24A8"/>
    <w:rsid w:val="00AE3BBB"/>
    <w:rsid w:val="00AE4AF0"/>
    <w:rsid w:val="00AF797C"/>
    <w:rsid w:val="00B24303"/>
    <w:rsid w:val="00B27A80"/>
    <w:rsid w:val="00B3187C"/>
    <w:rsid w:val="00B334A6"/>
    <w:rsid w:val="00B4661C"/>
    <w:rsid w:val="00B91E1F"/>
    <w:rsid w:val="00B93FCA"/>
    <w:rsid w:val="00B9518E"/>
    <w:rsid w:val="00BA6300"/>
    <w:rsid w:val="00BC7D90"/>
    <w:rsid w:val="00BD294F"/>
    <w:rsid w:val="00BE001C"/>
    <w:rsid w:val="00C03F33"/>
    <w:rsid w:val="00C117DE"/>
    <w:rsid w:val="00C13DF3"/>
    <w:rsid w:val="00C327F1"/>
    <w:rsid w:val="00C362FA"/>
    <w:rsid w:val="00C55967"/>
    <w:rsid w:val="00C6792B"/>
    <w:rsid w:val="00C71609"/>
    <w:rsid w:val="00C8424A"/>
    <w:rsid w:val="00C86103"/>
    <w:rsid w:val="00CA6F8E"/>
    <w:rsid w:val="00CC25A4"/>
    <w:rsid w:val="00CC260F"/>
    <w:rsid w:val="00D30FA2"/>
    <w:rsid w:val="00D42670"/>
    <w:rsid w:val="00D4516E"/>
    <w:rsid w:val="00D66ACD"/>
    <w:rsid w:val="00D74916"/>
    <w:rsid w:val="00D819D2"/>
    <w:rsid w:val="00DA5D20"/>
    <w:rsid w:val="00DD2C7A"/>
    <w:rsid w:val="00DD685A"/>
    <w:rsid w:val="00DE0E84"/>
    <w:rsid w:val="00DF25FF"/>
    <w:rsid w:val="00E20BB7"/>
    <w:rsid w:val="00E40916"/>
    <w:rsid w:val="00E64249"/>
    <w:rsid w:val="00E92F68"/>
    <w:rsid w:val="00EE174C"/>
    <w:rsid w:val="00F23690"/>
    <w:rsid w:val="00F4410A"/>
    <w:rsid w:val="00F61929"/>
    <w:rsid w:val="00F65E79"/>
    <w:rsid w:val="00F7213E"/>
    <w:rsid w:val="00FA4A81"/>
    <w:rsid w:val="00FB661D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49CD1E-3A97-487E-BEDA-19C67080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5FF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F25FF"/>
    <w:pPr>
      <w:keepNext/>
      <w:tabs>
        <w:tab w:val="left" w:pos="5670"/>
      </w:tabs>
      <w:spacing w:before="120" w:line="240" w:lineRule="atLeast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DF25FF"/>
    <w:pPr>
      <w:keepNext/>
      <w:tabs>
        <w:tab w:val="left" w:pos="1701"/>
        <w:tab w:val="left" w:pos="7230"/>
      </w:tabs>
      <w:spacing w:before="120" w:line="240" w:lineRule="atLeast"/>
      <w:jc w:val="center"/>
      <w:outlineLvl w:val="1"/>
    </w:pPr>
    <w:rPr>
      <w:rFonts w:ascii="Courier New" w:hAnsi="Courier New"/>
      <w:b/>
      <w:sz w:val="40"/>
    </w:rPr>
  </w:style>
  <w:style w:type="paragraph" w:styleId="Nadpis4">
    <w:name w:val="heading 4"/>
    <w:basedOn w:val="Normln"/>
    <w:next w:val="Normln"/>
    <w:link w:val="Nadpis4Char"/>
    <w:uiPriority w:val="9"/>
    <w:qFormat/>
    <w:rsid w:val="00DF25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F25FF"/>
    <w:pPr>
      <w:keepNext/>
      <w:spacing w:before="120" w:line="240" w:lineRule="atLeast"/>
      <w:jc w:val="center"/>
      <w:outlineLvl w:val="4"/>
    </w:pPr>
    <w:rPr>
      <w:rFonts w:ascii="Arial" w:hAnsi="Arial"/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F25FF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F25FF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DF25FF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F25FF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paragraph" w:styleId="Zkladntext">
    <w:name w:val="Body Text"/>
    <w:basedOn w:val="Normln"/>
    <w:link w:val="ZkladntextChar"/>
    <w:uiPriority w:val="99"/>
    <w:rsid w:val="00DF25FF"/>
    <w:pPr>
      <w:spacing w:before="120" w:line="240" w:lineRule="atLeast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F25FF"/>
    <w:rPr>
      <w:rFonts w:cs="Times New Roman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DF25FF"/>
    <w:pPr>
      <w:spacing w:line="240" w:lineRule="atLeast"/>
      <w:ind w:left="425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F25FF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DF25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F25FF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DF25FF"/>
    <w:rPr>
      <w:rFonts w:cs="Times New Roman"/>
    </w:rPr>
  </w:style>
  <w:style w:type="paragraph" w:customStyle="1" w:styleId="ZkladntextIMP">
    <w:name w:val="Základní text_IMP"/>
    <w:basedOn w:val="Normln"/>
    <w:rsid w:val="00DF25FF"/>
    <w:pPr>
      <w:widowControl w:val="0"/>
      <w:spacing w:line="276" w:lineRule="auto"/>
    </w:pPr>
    <w:rPr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DF25FF"/>
    <w:pPr>
      <w:spacing w:before="120" w:line="240" w:lineRule="atLeast"/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F25FF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F2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25FF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DF25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F25FF"/>
    <w:rPr>
      <w:rFonts w:cs="Times New Roman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DF25F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F25FF"/>
    <w:rPr>
      <w:rFonts w:cs="Times New Roman"/>
      <w:lang w:eastAsia="en-US"/>
    </w:rPr>
  </w:style>
  <w:style w:type="character" w:styleId="Hypertextovodkaz">
    <w:name w:val="Hyperlink"/>
    <w:basedOn w:val="Standardnpsmoodstavce"/>
    <w:uiPriority w:val="99"/>
    <w:rsid w:val="00547BA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231A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231A5"/>
    <w:pPr>
      <w:spacing w:before="120" w:after="120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231A5"/>
    <w:rPr>
      <w:rFonts w:cs="Times New Roman"/>
      <w:lang w:eastAsia="en-US"/>
    </w:rPr>
  </w:style>
  <w:style w:type="paragraph" w:customStyle="1" w:styleId="uroven1-nadpisclankuI">
    <w:name w:val="uroven 1 - nadpis clanku I"/>
    <w:aliases w:val="II,III"/>
    <w:basedOn w:val="Normln"/>
    <w:qFormat/>
    <w:rsid w:val="000231A5"/>
    <w:pPr>
      <w:keepNext/>
      <w:numPr>
        <w:numId w:val="1"/>
      </w:numPr>
      <w:spacing w:before="480" w:after="240"/>
      <w:jc w:val="center"/>
      <w:outlineLvl w:val="0"/>
    </w:pPr>
    <w:rPr>
      <w:rFonts w:ascii="Times New Roman Bold" w:hAnsi="Times New Roman Bold" w:cs="Arial"/>
      <w:b/>
      <w:bCs/>
      <w:caps/>
      <w:kern w:val="32"/>
      <w:sz w:val="24"/>
      <w:szCs w:val="24"/>
    </w:rPr>
  </w:style>
  <w:style w:type="paragraph" w:customStyle="1" w:styleId="uroven2-odstavec1">
    <w:name w:val="uroven 2 - odstavec 1"/>
    <w:aliases w:val="2,3"/>
    <w:basedOn w:val="uroven1-nadpisclankuI"/>
    <w:qFormat/>
    <w:rsid w:val="000231A5"/>
    <w:pPr>
      <w:keepNext w:val="0"/>
      <w:numPr>
        <w:ilvl w:val="1"/>
      </w:numPr>
      <w:spacing w:before="240"/>
      <w:jc w:val="both"/>
    </w:pPr>
    <w:rPr>
      <w:b w:val="0"/>
      <w:caps w:val="0"/>
    </w:rPr>
  </w:style>
  <w:style w:type="paragraph" w:customStyle="1" w:styleId="uroven3-pododstavecabc">
    <w:name w:val="uroven 3 - pododstavec (a) (b) (c)"/>
    <w:basedOn w:val="uroven2-odstavec1"/>
    <w:qFormat/>
    <w:rsid w:val="000231A5"/>
    <w:pPr>
      <w:numPr>
        <w:ilvl w:val="2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rsid w:val="001E7493"/>
    <w:pPr>
      <w:spacing w:before="0" w:after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E7493"/>
    <w:rPr>
      <w:rFonts w:cs="Times New Roman"/>
      <w:b/>
      <w:lang w:eastAsia="en-US"/>
    </w:rPr>
  </w:style>
  <w:style w:type="paragraph" w:customStyle="1" w:styleId="Default">
    <w:name w:val="Default"/>
    <w:rsid w:val="0046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11">
    <w:name w:val="Text 1.1"/>
    <w:basedOn w:val="Normln"/>
    <w:rsid w:val="001922C3"/>
    <w:pPr>
      <w:keepNext/>
      <w:spacing w:before="120" w:after="120"/>
      <w:ind w:left="561"/>
      <w:jc w:val="both"/>
    </w:pPr>
    <w:rPr>
      <w:sz w:val="24"/>
    </w:rPr>
  </w:style>
  <w:style w:type="paragraph" w:customStyle="1" w:styleId="smluvnistrana-ostatniidentifikacniudaje">
    <w:name w:val="smluvni strana - ostatni identifikacni udaje"/>
    <w:basedOn w:val="Text11"/>
    <w:qFormat/>
    <w:rsid w:val="001922C3"/>
    <w:rPr>
      <w:rFonts w:ascii="Times" w:hAnsi="Times"/>
      <w:szCs w:val="24"/>
    </w:rPr>
  </w:style>
  <w:style w:type="paragraph" w:styleId="Odstavecseseznamem">
    <w:name w:val="List Paragraph"/>
    <w:basedOn w:val="Normln"/>
    <w:uiPriority w:val="34"/>
    <w:qFormat/>
    <w:rsid w:val="0034582A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913D9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913D9C"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C03F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6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1D85-DA98-4C50-BBDE-B933DF96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2529</Words>
  <Characters>14925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AK Pisek</Company>
  <LinksUpToDate>false</LinksUpToDate>
  <CharactersWithSpaces>17420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J. Hřídel</dc:creator>
  <cp:lastModifiedBy>Eleonóra Staňková</cp:lastModifiedBy>
  <cp:revision>2</cp:revision>
  <cp:lastPrinted>2017-06-22T11:15:00Z</cp:lastPrinted>
  <dcterms:created xsi:type="dcterms:W3CDTF">2017-07-21T11:27:00Z</dcterms:created>
  <dcterms:modified xsi:type="dcterms:W3CDTF">2017-07-21T11:27:00Z</dcterms:modified>
</cp:coreProperties>
</file>