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9"/>
        <w:gridCol w:w="997"/>
        <w:gridCol w:w="1720"/>
        <w:gridCol w:w="667"/>
        <w:gridCol w:w="1018"/>
        <w:gridCol w:w="1449"/>
        <w:gridCol w:w="2204"/>
        <w:gridCol w:w="2019"/>
        <w:gridCol w:w="2081"/>
      </w:tblGrid>
      <w:tr w:rsidR="00C64A6B" w:rsidRPr="00C64A6B" w:rsidTr="00C64A6B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 1 ke smlouvě – Seznam zboží včetně jednotkové ceny a výpočtu celkové kupní ceny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4A6B" w:rsidRPr="00C64A6B" w:rsidTr="00C64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4A6B" w:rsidRPr="00C64A6B" w:rsidTr="00C64A6B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ATC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 SÚKL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přípravku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Síla v mg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Léková 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Balení (vyplnit pouze počet tablet)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Předpokládané množství MJ za 12 měsíců </w:t>
            </w:r>
            <w:proofErr w:type="spellStart"/>
            <w:r w:rsidRPr="00C64A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tbl</w:t>
            </w:r>
            <w:proofErr w:type="spellEnd"/>
            <w:r w:rsidRPr="00C64A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nabízená dodavatelem za 1 tabletu (v Kč bez DPH)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nabízená dodavatelem za 1 balení (</w:t>
            </w:r>
            <w:proofErr w:type="gramStart"/>
            <w:r w:rsidRPr="00C64A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MJ) (v Kč</w:t>
            </w:r>
            <w:proofErr w:type="gramEnd"/>
            <w:r w:rsidRPr="00C64A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bez DPH)</w:t>
            </w:r>
          </w:p>
        </w:tc>
      </w:tr>
      <w:tr w:rsidR="00C64A6B" w:rsidRPr="00C64A6B" w:rsidTr="00C64A6B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Účinná látka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C64A6B" w:rsidRPr="00C64A6B" w:rsidTr="00C64A6B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N05AH04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129439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Derin</w:t>
            </w:r>
            <w:proofErr w:type="spellEnd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 mg </w:t>
            </w:r>
            <w:proofErr w:type="spellStart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por</w:t>
            </w:r>
            <w:proofErr w:type="spellEnd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60x25mg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22 500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0,53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31,8</w:t>
            </w:r>
          </w:p>
        </w:tc>
      </w:tr>
      <w:tr w:rsidR="00C64A6B" w:rsidRPr="00C64A6B" w:rsidTr="00C64A6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Kvetiapin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64A6B" w:rsidRPr="00C64A6B" w:rsidTr="00C64A6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129467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Derin</w:t>
            </w:r>
            <w:proofErr w:type="spellEnd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200mg </w:t>
            </w:r>
            <w:proofErr w:type="spellStart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por</w:t>
            </w:r>
            <w:proofErr w:type="spellEnd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flm</w:t>
            </w:r>
            <w:proofErr w:type="spellEnd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30x200mg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18 000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2,47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74,1</w:t>
            </w:r>
          </w:p>
        </w:tc>
      </w:tr>
      <w:tr w:rsidR="00C64A6B" w:rsidRPr="00C64A6B" w:rsidTr="00C64A6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Kvetiapin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64A6B" w:rsidRPr="00C64A6B" w:rsidTr="00C64A6B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4A6B" w:rsidRPr="00C64A6B" w:rsidTr="00C64A6B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Cena celkem bez DPH</w:t>
            </w:r>
          </w:p>
        </w:tc>
      </w:tr>
      <w:tr w:rsidR="00C64A6B" w:rsidRPr="00C64A6B" w:rsidTr="00C64A6B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Sazba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4A6B" w:rsidRPr="00C64A6B" w:rsidTr="00C64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Cena 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4A6B" w:rsidRPr="00C64A6B" w:rsidTr="00C64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4A6B" w:rsidRPr="00C64A6B" w:rsidTr="00C64A6B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</w:t>
            </w: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Ostravě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Dne 30. 8.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4A6B" w:rsidRPr="00C64A6B" w:rsidTr="00C64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4A6B" w:rsidRPr="00C64A6B" w:rsidTr="00C64A6B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Prodávající: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PHARMOS, a.s.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4A6B" w:rsidRPr="00C64A6B" w:rsidTr="00C64A6B">
        <w:trPr>
          <w:trHeight w:val="4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Ing. Ondřej Moravec, Ing. Ivo Přibyl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4A6B" w:rsidRPr="00C64A6B" w:rsidTr="00C64A6B">
        <w:trPr>
          <w:trHeight w:val="14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(podpis, razítko)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A6B" w:rsidRDefault="00C64A6B" w:rsidP="00C64A6B">
            <w:pPr>
              <w:tabs>
                <w:tab w:val="left" w:pos="3969"/>
              </w:tabs>
              <w:spacing w:after="120" w:line="276" w:lineRule="auto"/>
              <w:ind w:left="378" w:hanging="378"/>
              <w:jc w:val="both"/>
              <w:rPr>
                <w:color w:val="000000"/>
              </w:rPr>
            </w:pPr>
            <w:r>
              <w:rPr>
                <w:color w:val="000000"/>
              </w:rPr>
              <w:t>(podepsáno</w:t>
            </w:r>
            <w:bookmarkStart w:id="0" w:name="_GoBack"/>
            <w:bookmarkEnd w:id="0"/>
            <w:r>
              <w:rPr>
                <w:color w:val="000000"/>
              </w:rPr>
              <w:t>)</w:t>
            </w:r>
          </w:p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4A6B" w:rsidRPr="00C64A6B" w:rsidTr="00C64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4A6B" w:rsidRPr="00C64A6B" w:rsidTr="00C64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4A6B" w:rsidRPr="00C64A6B" w:rsidTr="00C64A6B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A6B">
              <w:rPr>
                <w:rFonts w:ascii="Calibri" w:eastAsia="Times New Roman" w:hAnsi="Calibri" w:cs="Calibri"/>
                <w:color w:val="000000"/>
                <w:lang w:eastAsia="cs-CZ"/>
              </w:rPr>
              <w:t>Žlutě podbarvená pole vyplní účastník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B" w:rsidRPr="00C64A6B" w:rsidRDefault="00C64A6B" w:rsidP="00C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340C8" w:rsidRDefault="000340C8"/>
    <w:sectPr w:rsidR="000340C8" w:rsidSect="00C64A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CB"/>
    <w:rsid w:val="000340C8"/>
    <w:rsid w:val="008276CB"/>
    <w:rsid w:val="00C6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14D70-8025-4A6B-B27F-82F8E18A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13368-EBE9-46CA-B789-BBE680EB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728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Petr Šámal</dc:creator>
  <cp:keywords/>
  <dc:description/>
  <cp:lastModifiedBy>Bc. Petr Šámal</cp:lastModifiedBy>
  <cp:revision>2</cp:revision>
  <dcterms:created xsi:type="dcterms:W3CDTF">2024-10-02T05:25:00Z</dcterms:created>
  <dcterms:modified xsi:type="dcterms:W3CDTF">2024-10-02T05:27:00Z</dcterms:modified>
</cp:coreProperties>
</file>