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4EBA" w14:textId="2D2BCCED" w:rsidR="007D5A98" w:rsidRPr="0077034D" w:rsidRDefault="0077034D" w:rsidP="0077034D">
      <w:pPr>
        <w:jc w:val="center"/>
        <w:rPr>
          <w:rFonts w:ascii="Garamond" w:hAnsi="Garamond"/>
          <w:b/>
          <w:bCs/>
          <w:sz w:val="32"/>
          <w:szCs w:val="32"/>
        </w:rPr>
      </w:pPr>
      <w:r w:rsidRPr="0077034D">
        <w:rPr>
          <w:rFonts w:ascii="Garamond" w:hAnsi="Garamond"/>
          <w:b/>
          <w:bCs/>
          <w:sz w:val="32"/>
          <w:szCs w:val="32"/>
        </w:rPr>
        <w:t>Dohoda o narovnání</w:t>
      </w:r>
    </w:p>
    <w:p w14:paraId="47E5C1F5" w14:textId="2B07B504" w:rsidR="0077034D" w:rsidRPr="0077034D" w:rsidRDefault="0077034D" w:rsidP="0077034D">
      <w:pPr>
        <w:spacing w:after="0" w:line="276" w:lineRule="auto"/>
        <w:jc w:val="both"/>
        <w:rPr>
          <w:rFonts w:ascii="Garamond" w:hAnsi="Garamond"/>
          <w:b/>
          <w:bCs/>
        </w:rPr>
      </w:pPr>
      <w:r w:rsidRPr="0077034D">
        <w:rPr>
          <w:rFonts w:ascii="Garamond" w:hAnsi="Garamond"/>
          <w:b/>
          <w:bCs/>
        </w:rPr>
        <w:t>Město Svitavy</w:t>
      </w:r>
    </w:p>
    <w:p w14:paraId="61B81DD0" w14:textId="00CD6DB9" w:rsidR="0077034D" w:rsidRP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 w:rsidRPr="0077034D">
        <w:rPr>
          <w:rFonts w:ascii="Garamond" w:hAnsi="Garamond"/>
        </w:rPr>
        <w:t>se sídlem T. G. Masaryka 5/35, Předměstí, 568 02 Svitavy</w:t>
      </w:r>
    </w:p>
    <w:p w14:paraId="0A6C3130" w14:textId="68E1D5D4" w:rsidR="0077034D" w:rsidRP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 w:rsidRPr="0077034D">
        <w:rPr>
          <w:rFonts w:ascii="Garamond" w:hAnsi="Garamond"/>
        </w:rPr>
        <w:t>IČO: 00277444</w:t>
      </w:r>
      <w:r>
        <w:rPr>
          <w:rFonts w:ascii="Garamond" w:hAnsi="Garamond"/>
        </w:rPr>
        <w:t xml:space="preserve">, </w:t>
      </w:r>
      <w:r w:rsidRPr="0077034D">
        <w:rPr>
          <w:rFonts w:ascii="Garamond" w:hAnsi="Garamond"/>
        </w:rPr>
        <w:t>DIČ: CZ00277444</w:t>
      </w:r>
    </w:p>
    <w:p w14:paraId="6E4BE5D1" w14:textId="41A4A4A8" w:rsidR="0077034D" w:rsidRP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 w:rsidRPr="0077034D">
        <w:rPr>
          <w:rFonts w:ascii="Garamond" w:hAnsi="Garamond"/>
        </w:rPr>
        <w:t xml:space="preserve">zastoupené Mgr. Bc. Davidem Šimkem, MBA, starostou </w:t>
      </w:r>
    </w:p>
    <w:p w14:paraId="55320617" w14:textId="3CC8551A" w:rsidR="00F37F6A" w:rsidRPr="0077034D" w:rsidRDefault="00F37F6A" w:rsidP="0077034D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datová schránka: 6jrbphg</w:t>
      </w:r>
    </w:p>
    <w:p w14:paraId="089FF0CC" w14:textId="78DFACA3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 w:rsidRPr="0077034D">
        <w:rPr>
          <w:rFonts w:ascii="Garamond" w:hAnsi="Garamond"/>
        </w:rPr>
        <w:t xml:space="preserve">(dále jen </w:t>
      </w:r>
      <w:r w:rsidRPr="0077034D">
        <w:rPr>
          <w:rFonts w:ascii="Garamond" w:hAnsi="Garamond"/>
          <w:b/>
          <w:bCs/>
        </w:rPr>
        <w:t>„</w:t>
      </w:r>
      <w:r w:rsidR="00241F32">
        <w:rPr>
          <w:rFonts w:ascii="Garamond" w:hAnsi="Garamond"/>
          <w:b/>
          <w:bCs/>
        </w:rPr>
        <w:t>Město</w:t>
      </w:r>
      <w:r w:rsidRPr="0077034D">
        <w:rPr>
          <w:rFonts w:ascii="Garamond" w:hAnsi="Garamond"/>
          <w:b/>
          <w:bCs/>
        </w:rPr>
        <w:t>“</w:t>
      </w:r>
      <w:r w:rsidRPr="0077034D">
        <w:rPr>
          <w:rFonts w:ascii="Garamond" w:hAnsi="Garamond"/>
        </w:rPr>
        <w:t xml:space="preserve">) </w:t>
      </w:r>
    </w:p>
    <w:p w14:paraId="0D01BA56" w14:textId="16561E15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</w:p>
    <w:p w14:paraId="00CCBEE2" w14:textId="0CD629FD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</w:p>
    <w:p w14:paraId="0F157700" w14:textId="4582F54B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</w:p>
    <w:p w14:paraId="4C092439" w14:textId="78212527" w:rsidR="0077034D" w:rsidRPr="0077034D" w:rsidRDefault="00241F32" w:rsidP="0077034D">
      <w:pPr>
        <w:spacing w:after="0" w:line="276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SPORTES Svitavy s.r.o.</w:t>
      </w:r>
    </w:p>
    <w:p w14:paraId="5632A541" w14:textId="105B0ED4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 sídlem </w:t>
      </w:r>
      <w:r w:rsidR="00241F32">
        <w:rPr>
          <w:rFonts w:ascii="Garamond" w:hAnsi="Garamond"/>
        </w:rPr>
        <w:t>Tovární 677/28, Předměstí, 568 02 Svitavy</w:t>
      </w:r>
    </w:p>
    <w:p w14:paraId="44772750" w14:textId="4B0A7794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IČO: </w:t>
      </w:r>
      <w:r w:rsidR="00241F32">
        <w:rPr>
          <w:rFonts w:ascii="Garamond" w:hAnsi="Garamond"/>
        </w:rPr>
        <w:t>62062620</w:t>
      </w:r>
      <w:r>
        <w:rPr>
          <w:rFonts w:ascii="Garamond" w:hAnsi="Garamond"/>
        </w:rPr>
        <w:t xml:space="preserve">, DIČ: </w:t>
      </w:r>
      <w:r w:rsidR="00241F32">
        <w:rPr>
          <w:rFonts w:ascii="Garamond" w:hAnsi="Garamond"/>
        </w:rPr>
        <w:t>62062620</w:t>
      </w:r>
    </w:p>
    <w:p w14:paraId="26153621" w14:textId="2F77D63D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zastoupena </w:t>
      </w:r>
      <w:r w:rsidR="00241F32">
        <w:rPr>
          <w:rFonts w:ascii="Garamond" w:hAnsi="Garamond"/>
        </w:rPr>
        <w:t xml:space="preserve">Ing. Bronislavem </w:t>
      </w:r>
      <w:proofErr w:type="spellStart"/>
      <w:r w:rsidR="00241F32">
        <w:rPr>
          <w:rFonts w:ascii="Garamond" w:hAnsi="Garamond"/>
        </w:rPr>
        <w:t>Olšánem</w:t>
      </w:r>
      <w:proofErr w:type="spellEnd"/>
      <w:r w:rsidR="00E95CEF">
        <w:rPr>
          <w:rFonts w:ascii="Garamond" w:hAnsi="Garamond"/>
        </w:rPr>
        <w:t>,</w:t>
      </w:r>
      <w:r w:rsidR="00F73C0B">
        <w:rPr>
          <w:rFonts w:ascii="Garamond" w:hAnsi="Garamond"/>
        </w:rPr>
        <w:t xml:space="preserve"> jednatelem společnosti </w:t>
      </w:r>
    </w:p>
    <w:p w14:paraId="4CB3C2C2" w14:textId="62591FF0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společnost zapsaná v obchodní rejstříku u </w:t>
      </w:r>
      <w:r w:rsidR="00241F32">
        <w:rPr>
          <w:rFonts w:ascii="Garamond" w:hAnsi="Garamond"/>
        </w:rPr>
        <w:t xml:space="preserve">Krajského soudu v Hradci Králové, </w:t>
      </w:r>
      <w:proofErr w:type="spellStart"/>
      <w:r w:rsidR="00241F32">
        <w:rPr>
          <w:rFonts w:ascii="Garamond" w:hAnsi="Garamond"/>
        </w:rPr>
        <w:t>sp</w:t>
      </w:r>
      <w:proofErr w:type="spellEnd"/>
      <w:r w:rsidR="00241F32">
        <w:rPr>
          <w:rFonts w:ascii="Garamond" w:hAnsi="Garamond"/>
        </w:rPr>
        <w:t>. zn. C 7388</w:t>
      </w:r>
    </w:p>
    <w:p w14:paraId="107DB19A" w14:textId="49F646D6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(dále jen </w:t>
      </w:r>
      <w:r w:rsidRPr="0077034D">
        <w:rPr>
          <w:rFonts w:ascii="Garamond" w:hAnsi="Garamond"/>
          <w:b/>
          <w:bCs/>
        </w:rPr>
        <w:t>„</w:t>
      </w:r>
      <w:r w:rsidR="00241F32">
        <w:rPr>
          <w:rFonts w:ascii="Garamond" w:hAnsi="Garamond"/>
          <w:b/>
          <w:bCs/>
        </w:rPr>
        <w:t>provozovatel</w:t>
      </w:r>
      <w:r w:rsidRPr="0077034D">
        <w:rPr>
          <w:rFonts w:ascii="Garamond" w:hAnsi="Garamond"/>
          <w:b/>
          <w:bCs/>
        </w:rPr>
        <w:t>“</w:t>
      </w:r>
      <w:r>
        <w:rPr>
          <w:rFonts w:ascii="Garamond" w:hAnsi="Garamond"/>
        </w:rPr>
        <w:t>)</w:t>
      </w:r>
    </w:p>
    <w:p w14:paraId="7F872A18" w14:textId="7F66D6B9" w:rsidR="0077034D" w:rsidRDefault="0077034D" w:rsidP="0077034D">
      <w:pPr>
        <w:spacing w:after="0" w:line="276" w:lineRule="auto"/>
        <w:jc w:val="both"/>
        <w:rPr>
          <w:rFonts w:ascii="Garamond" w:hAnsi="Garamond"/>
        </w:rPr>
      </w:pPr>
    </w:p>
    <w:p w14:paraId="39DA544F" w14:textId="77777777" w:rsidR="00F73C0B" w:rsidRDefault="00F73C0B" w:rsidP="0077034D">
      <w:pPr>
        <w:spacing w:after="120" w:line="276" w:lineRule="auto"/>
        <w:jc w:val="center"/>
        <w:rPr>
          <w:rFonts w:ascii="Garamond" w:hAnsi="Garamond"/>
        </w:rPr>
      </w:pPr>
    </w:p>
    <w:p w14:paraId="5255050E" w14:textId="0C6E3727" w:rsidR="0077034D" w:rsidRDefault="0077034D" w:rsidP="0077034D">
      <w:pPr>
        <w:spacing w:after="120"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uzavírají ve smyslu ustanovení § 1903 </w:t>
      </w:r>
      <w:proofErr w:type="spellStart"/>
      <w:r>
        <w:rPr>
          <w:rFonts w:ascii="Garamond" w:hAnsi="Garamond"/>
        </w:rPr>
        <w:t>an</w:t>
      </w:r>
      <w:proofErr w:type="spellEnd"/>
      <w:r>
        <w:rPr>
          <w:rFonts w:ascii="Garamond" w:hAnsi="Garamond"/>
        </w:rPr>
        <w:t xml:space="preserve">. </w:t>
      </w:r>
      <w:proofErr w:type="gramStart"/>
      <w:r>
        <w:rPr>
          <w:rFonts w:ascii="Garamond" w:hAnsi="Garamond"/>
        </w:rPr>
        <w:t>zákona</w:t>
      </w:r>
      <w:proofErr w:type="gramEnd"/>
      <w:r>
        <w:rPr>
          <w:rFonts w:ascii="Garamond" w:hAnsi="Garamond"/>
        </w:rPr>
        <w:t xml:space="preserve"> č. 89/2012 Sb., občansk</w:t>
      </w:r>
      <w:r w:rsidR="001661F8">
        <w:rPr>
          <w:rFonts w:ascii="Garamond" w:hAnsi="Garamond"/>
        </w:rPr>
        <w:t>ého</w:t>
      </w:r>
      <w:r>
        <w:rPr>
          <w:rFonts w:ascii="Garamond" w:hAnsi="Garamond"/>
        </w:rPr>
        <w:t xml:space="preserve"> zákoník</w:t>
      </w:r>
      <w:r w:rsidR="001661F8">
        <w:rPr>
          <w:rFonts w:ascii="Garamond" w:hAnsi="Garamond"/>
        </w:rPr>
        <w:t>u</w:t>
      </w:r>
      <w:r>
        <w:rPr>
          <w:rFonts w:ascii="Garamond" w:hAnsi="Garamond"/>
        </w:rPr>
        <w:t xml:space="preserve">, </w:t>
      </w:r>
      <w:r w:rsidR="006228EA">
        <w:rPr>
          <w:rFonts w:ascii="Garamond" w:hAnsi="Garamond"/>
        </w:rPr>
        <w:br/>
      </w:r>
      <w:r>
        <w:rPr>
          <w:rFonts w:ascii="Garamond" w:hAnsi="Garamond"/>
        </w:rPr>
        <w:t>ve znění pozdějších předpisů</w:t>
      </w:r>
    </w:p>
    <w:p w14:paraId="629174D5" w14:textId="013BF2BD" w:rsidR="0077034D" w:rsidRDefault="0077034D" w:rsidP="0077034D">
      <w:pPr>
        <w:spacing w:after="120" w:line="276" w:lineRule="auto"/>
        <w:jc w:val="center"/>
        <w:rPr>
          <w:rFonts w:ascii="Garamond" w:hAnsi="Garamond"/>
        </w:rPr>
      </w:pPr>
      <w:r w:rsidRPr="0077034D">
        <w:rPr>
          <w:rFonts w:ascii="Garamond" w:hAnsi="Garamond"/>
        </w:rPr>
        <w:t>tuto</w:t>
      </w:r>
    </w:p>
    <w:p w14:paraId="2333332F" w14:textId="2CA39A2C" w:rsidR="00472AB2" w:rsidRPr="008679D3" w:rsidRDefault="0077034D" w:rsidP="00472AB2">
      <w:pPr>
        <w:spacing w:after="12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679D3">
        <w:rPr>
          <w:rFonts w:ascii="Garamond" w:hAnsi="Garamond"/>
          <w:b/>
          <w:bCs/>
          <w:sz w:val="24"/>
          <w:szCs w:val="24"/>
        </w:rPr>
        <w:t>Dohodu o narovnání</w:t>
      </w:r>
    </w:p>
    <w:p w14:paraId="1B5E5CEF" w14:textId="08CDFA98" w:rsidR="008C0631" w:rsidRPr="008C0631" w:rsidRDefault="008C0631" w:rsidP="00472AB2">
      <w:pPr>
        <w:spacing w:after="120" w:line="276" w:lineRule="auto"/>
        <w:jc w:val="center"/>
        <w:rPr>
          <w:rFonts w:ascii="Garamond" w:hAnsi="Garamond"/>
        </w:rPr>
      </w:pPr>
      <w:r w:rsidRPr="008C0631">
        <w:rPr>
          <w:rFonts w:ascii="Garamond" w:hAnsi="Garamond"/>
        </w:rPr>
        <w:t xml:space="preserve">(dále jen </w:t>
      </w:r>
      <w:r w:rsidRPr="008C0631">
        <w:rPr>
          <w:rFonts w:ascii="Garamond" w:hAnsi="Garamond"/>
          <w:b/>
          <w:bCs/>
        </w:rPr>
        <w:t>„dohoda“</w:t>
      </w:r>
      <w:r w:rsidRPr="008C0631">
        <w:rPr>
          <w:rFonts w:ascii="Garamond" w:hAnsi="Garamond"/>
        </w:rPr>
        <w:t>)</w:t>
      </w:r>
    </w:p>
    <w:p w14:paraId="64C24569" w14:textId="77777777" w:rsidR="00472AB2" w:rsidRDefault="00472AB2" w:rsidP="00472AB2">
      <w:pPr>
        <w:spacing w:after="120" w:line="276" w:lineRule="auto"/>
        <w:jc w:val="center"/>
        <w:rPr>
          <w:rFonts w:ascii="Garamond" w:hAnsi="Garamond"/>
          <w:b/>
          <w:bCs/>
        </w:rPr>
      </w:pPr>
    </w:p>
    <w:p w14:paraId="551D0D74" w14:textId="64BDE9E1" w:rsidR="0077034D" w:rsidRPr="00472AB2" w:rsidRDefault="00472AB2" w:rsidP="00472AB2">
      <w:pPr>
        <w:spacing w:after="120"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472AB2">
        <w:rPr>
          <w:rFonts w:ascii="Garamond" w:hAnsi="Garamond"/>
          <w:b/>
          <w:bCs/>
        </w:rPr>
        <w:t xml:space="preserve">I. Popis skutkového stavu </w:t>
      </w:r>
    </w:p>
    <w:p w14:paraId="70B9A807" w14:textId="6D3E2EA8" w:rsidR="008679D3" w:rsidRPr="004279C3" w:rsidRDefault="00472AB2" w:rsidP="004279C3">
      <w:pPr>
        <w:pStyle w:val="Odstavecseseznamem"/>
        <w:numPr>
          <w:ilvl w:val="0"/>
          <w:numId w:val="6"/>
        </w:numPr>
        <w:spacing w:after="120" w:line="276" w:lineRule="auto"/>
        <w:ind w:left="357"/>
        <w:contextualSpacing w:val="0"/>
        <w:jc w:val="both"/>
        <w:rPr>
          <w:rFonts w:ascii="Garamond" w:hAnsi="Garamond"/>
        </w:rPr>
      </w:pPr>
      <w:r w:rsidRPr="008C0631">
        <w:rPr>
          <w:rFonts w:ascii="Garamond" w:hAnsi="Garamond"/>
        </w:rPr>
        <w:t xml:space="preserve">Smluvní strany uzavřely dne </w:t>
      </w:r>
      <w:r w:rsidR="004052C7">
        <w:rPr>
          <w:rFonts w:ascii="Garamond" w:hAnsi="Garamond"/>
        </w:rPr>
        <w:t>1</w:t>
      </w:r>
      <w:r w:rsidR="002443B1">
        <w:rPr>
          <w:rFonts w:ascii="Garamond" w:hAnsi="Garamond"/>
        </w:rPr>
        <w:t>7</w:t>
      </w:r>
      <w:r w:rsidR="00F73C0B">
        <w:rPr>
          <w:rFonts w:ascii="Garamond" w:hAnsi="Garamond"/>
        </w:rPr>
        <w:t xml:space="preserve">. </w:t>
      </w:r>
      <w:r w:rsidR="004052C7">
        <w:rPr>
          <w:rFonts w:ascii="Garamond" w:hAnsi="Garamond"/>
        </w:rPr>
        <w:t>6</w:t>
      </w:r>
      <w:r w:rsidR="00F73C0B">
        <w:rPr>
          <w:rFonts w:ascii="Garamond" w:hAnsi="Garamond"/>
        </w:rPr>
        <w:t>. 202</w:t>
      </w:r>
      <w:r w:rsidR="0039128F">
        <w:rPr>
          <w:rFonts w:ascii="Garamond" w:hAnsi="Garamond"/>
        </w:rPr>
        <w:t>4</w:t>
      </w:r>
      <w:r w:rsidRPr="008C0631">
        <w:rPr>
          <w:rFonts w:ascii="Garamond" w:hAnsi="Garamond"/>
        </w:rPr>
        <w:t xml:space="preserve"> </w:t>
      </w:r>
      <w:r w:rsidR="004052C7">
        <w:rPr>
          <w:rFonts w:ascii="Garamond" w:hAnsi="Garamond"/>
        </w:rPr>
        <w:t>dodatek č. 7 ke smlouvě o provozování kompostárny</w:t>
      </w:r>
      <w:r w:rsidR="004279C3">
        <w:rPr>
          <w:rFonts w:ascii="Garamond" w:hAnsi="Garamond"/>
        </w:rPr>
        <w:t xml:space="preserve"> (dále jen „</w:t>
      </w:r>
      <w:r w:rsidR="004279C3" w:rsidRPr="004279C3">
        <w:rPr>
          <w:rFonts w:ascii="Garamond" w:hAnsi="Garamond"/>
          <w:b/>
          <w:bCs/>
        </w:rPr>
        <w:t>dodatek č. 7</w:t>
      </w:r>
      <w:r w:rsidR="004279C3">
        <w:rPr>
          <w:rFonts w:ascii="Garamond" w:hAnsi="Garamond"/>
        </w:rPr>
        <w:t>“)</w:t>
      </w:r>
      <w:r w:rsidR="00290EFF" w:rsidRPr="004279C3">
        <w:rPr>
          <w:rFonts w:ascii="Garamond" w:hAnsi="Garamond"/>
        </w:rPr>
        <w:t xml:space="preserve">, </w:t>
      </w:r>
      <w:r w:rsidR="004052C7" w:rsidRPr="004279C3">
        <w:rPr>
          <w:rFonts w:ascii="Garamond" w:hAnsi="Garamond"/>
        </w:rPr>
        <w:t>jehož</w:t>
      </w:r>
      <w:r w:rsidRPr="004279C3">
        <w:rPr>
          <w:rFonts w:ascii="Garamond" w:hAnsi="Garamond"/>
        </w:rPr>
        <w:t xml:space="preserve"> předmětem </w:t>
      </w:r>
      <w:r w:rsidR="00186E87" w:rsidRPr="004279C3">
        <w:rPr>
          <w:rFonts w:ascii="Garamond" w:hAnsi="Garamond"/>
        </w:rPr>
        <w:t xml:space="preserve">je </w:t>
      </w:r>
      <w:r w:rsidR="004052C7" w:rsidRPr="004279C3">
        <w:rPr>
          <w:rFonts w:ascii="Garamond" w:hAnsi="Garamond"/>
        </w:rPr>
        <w:t>změna terminologie a navýšení ceny za poskytované služby. Dodatek č. 7</w:t>
      </w:r>
      <w:r w:rsidR="00E95CEF" w:rsidRPr="004279C3">
        <w:rPr>
          <w:rFonts w:ascii="Garamond" w:hAnsi="Garamond"/>
        </w:rPr>
        <w:t xml:space="preserve"> nabyl účinnosti dne </w:t>
      </w:r>
      <w:r w:rsidR="004052C7" w:rsidRPr="004279C3">
        <w:rPr>
          <w:rFonts w:ascii="Garamond" w:hAnsi="Garamond"/>
        </w:rPr>
        <w:t>18</w:t>
      </w:r>
      <w:r w:rsidR="00E95CEF" w:rsidRPr="004279C3">
        <w:rPr>
          <w:rFonts w:ascii="Garamond" w:hAnsi="Garamond"/>
        </w:rPr>
        <w:t xml:space="preserve">. </w:t>
      </w:r>
      <w:r w:rsidR="004052C7" w:rsidRPr="004279C3">
        <w:rPr>
          <w:rFonts w:ascii="Garamond" w:hAnsi="Garamond"/>
        </w:rPr>
        <w:t>6</w:t>
      </w:r>
      <w:r w:rsidR="00E95CEF" w:rsidRPr="004279C3">
        <w:rPr>
          <w:rFonts w:ascii="Garamond" w:hAnsi="Garamond"/>
        </w:rPr>
        <w:t>. 2024 uveřejněn</w:t>
      </w:r>
      <w:r w:rsidR="001868BE" w:rsidRPr="004279C3">
        <w:rPr>
          <w:rFonts w:ascii="Garamond" w:hAnsi="Garamond"/>
        </w:rPr>
        <w:t>ím v registru smluv.</w:t>
      </w:r>
    </w:p>
    <w:p w14:paraId="57D9C1F8" w14:textId="548C7D1B" w:rsidR="0015238B" w:rsidRPr="0015238B" w:rsidRDefault="001868BE" w:rsidP="0015238B">
      <w:pPr>
        <w:pStyle w:val="Odstavecseseznamem"/>
        <w:numPr>
          <w:ilvl w:val="0"/>
          <w:numId w:val="6"/>
        </w:numPr>
        <w:spacing w:after="120" w:line="276" w:lineRule="auto"/>
        <w:ind w:left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</w:t>
      </w:r>
      <w:r w:rsidR="0015238B">
        <w:rPr>
          <w:rFonts w:ascii="Garamond" w:hAnsi="Garamond"/>
        </w:rPr>
        <w:t>shodně konstatují, že administrativní chybou</w:t>
      </w:r>
      <w:r w:rsidR="004052C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došlo k situaci, kdy faktura </w:t>
      </w:r>
      <w:r w:rsidR="004279C3">
        <w:rPr>
          <w:rFonts w:ascii="Garamond" w:hAnsi="Garamond"/>
        </w:rPr>
        <w:t xml:space="preserve">č. 240384 </w:t>
      </w:r>
      <w:r>
        <w:rPr>
          <w:rFonts w:ascii="Garamond" w:hAnsi="Garamond"/>
        </w:rPr>
        <w:t xml:space="preserve">na zaplacení </w:t>
      </w:r>
      <w:r w:rsidR="004052C7">
        <w:rPr>
          <w:rFonts w:ascii="Garamond" w:hAnsi="Garamond"/>
        </w:rPr>
        <w:t>ceny za poskytované služby</w:t>
      </w:r>
      <w:r>
        <w:rPr>
          <w:rFonts w:ascii="Garamond" w:hAnsi="Garamond"/>
        </w:rPr>
        <w:t xml:space="preserve"> </w:t>
      </w:r>
      <w:r w:rsidR="002443B1">
        <w:rPr>
          <w:rFonts w:ascii="Garamond" w:hAnsi="Garamond"/>
        </w:rPr>
        <w:t xml:space="preserve">vystavena na základě dodatku č. 7 </w:t>
      </w:r>
      <w:r>
        <w:rPr>
          <w:rFonts w:ascii="Garamond" w:hAnsi="Garamond"/>
        </w:rPr>
        <w:t xml:space="preserve">byla </w:t>
      </w:r>
      <w:r w:rsidR="004052C7">
        <w:rPr>
          <w:rFonts w:ascii="Garamond" w:hAnsi="Garamond"/>
        </w:rPr>
        <w:t>Městu</w:t>
      </w:r>
      <w:r>
        <w:rPr>
          <w:rFonts w:ascii="Garamond" w:hAnsi="Garamond"/>
        </w:rPr>
        <w:t xml:space="preserve"> vystavena se dnem uskutečnění zdanitelného plnění ke dni 1</w:t>
      </w:r>
      <w:r w:rsidR="004052C7">
        <w:rPr>
          <w:rFonts w:ascii="Garamond" w:hAnsi="Garamond"/>
        </w:rPr>
        <w:t>7</w:t>
      </w:r>
      <w:r>
        <w:rPr>
          <w:rFonts w:ascii="Garamond" w:hAnsi="Garamond"/>
        </w:rPr>
        <w:t xml:space="preserve">. </w:t>
      </w:r>
      <w:r w:rsidR="004052C7">
        <w:rPr>
          <w:rFonts w:ascii="Garamond" w:hAnsi="Garamond"/>
        </w:rPr>
        <w:t>6</w:t>
      </w:r>
      <w:r>
        <w:rPr>
          <w:rFonts w:ascii="Garamond" w:hAnsi="Garamond"/>
        </w:rPr>
        <w:t xml:space="preserve">. 2024, tedy ke dni před nabytím účinnosti </w:t>
      </w:r>
      <w:r w:rsidR="004052C7">
        <w:rPr>
          <w:rFonts w:ascii="Garamond" w:hAnsi="Garamond"/>
        </w:rPr>
        <w:t>dodatku č.</w:t>
      </w:r>
      <w:r w:rsidR="004279C3">
        <w:rPr>
          <w:rFonts w:ascii="Garamond" w:hAnsi="Garamond"/>
        </w:rPr>
        <w:t xml:space="preserve"> </w:t>
      </w:r>
      <w:r w:rsidR="004052C7">
        <w:rPr>
          <w:rFonts w:ascii="Garamond" w:hAnsi="Garamond"/>
        </w:rPr>
        <w:t>7</w:t>
      </w:r>
      <w:r>
        <w:rPr>
          <w:rFonts w:ascii="Garamond" w:hAnsi="Garamond"/>
        </w:rPr>
        <w:t xml:space="preserve">. </w:t>
      </w:r>
      <w:r w:rsidR="004052C7">
        <w:rPr>
          <w:rFonts w:ascii="Garamond" w:hAnsi="Garamond"/>
        </w:rPr>
        <w:t>Cena za poskytované služby</w:t>
      </w:r>
      <w:r>
        <w:rPr>
          <w:rFonts w:ascii="Garamond" w:hAnsi="Garamond"/>
        </w:rPr>
        <w:t xml:space="preserve"> byla zaplacena na základě neúčinn</w:t>
      </w:r>
      <w:r w:rsidR="004279C3">
        <w:rPr>
          <w:rFonts w:ascii="Garamond" w:hAnsi="Garamond"/>
        </w:rPr>
        <w:t>ého dodatku č. 7</w:t>
      </w:r>
      <w:r>
        <w:rPr>
          <w:rFonts w:ascii="Garamond" w:hAnsi="Garamond"/>
        </w:rPr>
        <w:t xml:space="preserve">, a tedy na toto plnění nelze pohlížet jinak než jako na plnění bez právního důvodu s nutností uzavřít dohodu o narovnání. </w:t>
      </w:r>
    </w:p>
    <w:p w14:paraId="1BF5F882" w14:textId="334C0517" w:rsidR="001868BE" w:rsidRPr="004279C3" w:rsidRDefault="0015238B" w:rsidP="004279C3">
      <w:pPr>
        <w:pStyle w:val="Odstavecseseznamem"/>
        <w:numPr>
          <w:ilvl w:val="0"/>
          <w:numId w:val="6"/>
        </w:numPr>
        <w:spacing w:after="120" w:line="276" w:lineRule="auto"/>
        <w:ind w:left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zájmu úpravy vzájemných práv a povinností vyplývajících </w:t>
      </w:r>
      <w:r w:rsidR="00AB1CDA">
        <w:rPr>
          <w:rFonts w:ascii="Garamond" w:hAnsi="Garamond"/>
        </w:rPr>
        <w:t>z</w:t>
      </w:r>
      <w:r w:rsidR="004279C3">
        <w:rPr>
          <w:rFonts w:ascii="Garamond" w:hAnsi="Garamond"/>
        </w:rPr>
        <w:t> dodatku č. 7</w:t>
      </w:r>
      <w:r>
        <w:rPr>
          <w:rFonts w:ascii="Garamond" w:hAnsi="Garamond"/>
        </w:rPr>
        <w:t xml:space="preserve">, s ohledem na skutečnost, </w:t>
      </w:r>
      <w:r w:rsidR="00AB1CDA">
        <w:rPr>
          <w:rFonts w:ascii="Garamond" w:hAnsi="Garamond"/>
        </w:rPr>
        <w:br/>
      </w:r>
      <w:r>
        <w:rPr>
          <w:rFonts w:ascii="Garamond" w:hAnsi="Garamond"/>
        </w:rPr>
        <w:t xml:space="preserve">že obě </w:t>
      </w:r>
      <w:r w:rsidR="00AB1CDA">
        <w:rPr>
          <w:rFonts w:ascii="Garamond" w:hAnsi="Garamond"/>
        </w:rPr>
        <w:t xml:space="preserve">smluvní </w:t>
      </w:r>
      <w:r>
        <w:rPr>
          <w:rFonts w:ascii="Garamond" w:hAnsi="Garamond"/>
        </w:rPr>
        <w:t>strany jednaly s vědomím závaznosti uzavřené</w:t>
      </w:r>
      <w:r w:rsidR="004279C3">
        <w:rPr>
          <w:rFonts w:ascii="Garamond" w:hAnsi="Garamond"/>
        </w:rPr>
        <w:t>ho</w:t>
      </w:r>
      <w:r>
        <w:rPr>
          <w:rFonts w:ascii="Garamond" w:hAnsi="Garamond"/>
        </w:rPr>
        <w:t xml:space="preserve"> </w:t>
      </w:r>
      <w:r w:rsidR="004279C3">
        <w:rPr>
          <w:rFonts w:ascii="Garamond" w:hAnsi="Garamond"/>
        </w:rPr>
        <w:t>dodatku č. 7</w:t>
      </w:r>
      <w:r>
        <w:rPr>
          <w:rFonts w:ascii="Garamond" w:hAnsi="Garamond"/>
        </w:rPr>
        <w:t xml:space="preserve"> a v souladu s </w:t>
      </w:r>
      <w:r w:rsidR="004279C3">
        <w:rPr>
          <w:rFonts w:ascii="Garamond" w:hAnsi="Garamond"/>
        </w:rPr>
        <w:t>jeho</w:t>
      </w:r>
      <w:r>
        <w:rPr>
          <w:rFonts w:ascii="Garamond" w:hAnsi="Garamond"/>
        </w:rPr>
        <w:t xml:space="preserve"> obsahem plnily, co si vzájemně ujednaly, a ve snaze napravit stav vzniklý v důsledku </w:t>
      </w:r>
      <w:r w:rsidR="001868BE">
        <w:rPr>
          <w:rFonts w:ascii="Garamond" w:hAnsi="Garamond"/>
        </w:rPr>
        <w:t>výše uvedeného pochybení</w:t>
      </w:r>
      <w:r w:rsidR="002443B1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sjednávají smluvní strany tuto dohodu ve znění, jak je dále uvedeno. </w:t>
      </w:r>
    </w:p>
    <w:p w14:paraId="51DE4DCF" w14:textId="77777777" w:rsidR="001868BE" w:rsidRDefault="001868BE" w:rsidP="001F0579">
      <w:pPr>
        <w:spacing w:after="120" w:line="276" w:lineRule="auto"/>
        <w:jc w:val="center"/>
        <w:rPr>
          <w:rFonts w:ascii="Garamond" w:hAnsi="Garamond"/>
          <w:b/>
          <w:bCs/>
        </w:rPr>
      </w:pPr>
    </w:p>
    <w:p w14:paraId="5A815CAD" w14:textId="464B4D39" w:rsidR="001F0579" w:rsidRPr="001F0579" w:rsidRDefault="001F0579" w:rsidP="001F0579">
      <w:pPr>
        <w:spacing w:after="120" w:line="276" w:lineRule="auto"/>
        <w:jc w:val="center"/>
        <w:rPr>
          <w:rFonts w:ascii="Garamond" w:hAnsi="Garamond"/>
          <w:b/>
          <w:bCs/>
        </w:rPr>
      </w:pPr>
      <w:r w:rsidRPr="001F0579">
        <w:rPr>
          <w:rFonts w:ascii="Garamond" w:hAnsi="Garamond"/>
          <w:b/>
          <w:bCs/>
        </w:rPr>
        <w:t>II. Práva a závazky smluvních stran</w:t>
      </w:r>
    </w:p>
    <w:p w14:paraId="1011CFA0" w14:textId="28D56349" w:rsidR="001F0579" w:rsidRDefault="001F0579" w:rsidP="001F0579">
      <w:pPr>
        <w:pStyle w:val="Odstavecseseznamem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Garamond" w:hAnsi="Garamond"/>
        </w:rPr>
      </w:pPr>
      <w:r w:rsidRPr="001F0579">
        <w:rPr>
          <w:rFonts w:ascii="Garamond" w:hAnsi="Garamond"/>
        </w:rPr>
        <w:t>Smluvní strany si tímto ujednáním vzájemně stvrzují, že obsah vzájemných práv a povinností</w:t>
      </w:r>
      <w:r w:rsidR="00B10F40">
        <w:rPr>
          <w:rFonts w:ascii="Garamond" w:hAnsi="Garamond"/>
        </w:rPr>
        <w:t xml:space="preserve"> </w:t>
      </w:r>
      <w:r w:rsidRPr="001F0579">
        <w:rPr>
          <w:rFonts w:ascii="Garamond" w:hAnsi="Garamond"/>
        </w:rPr>
        <w:t xml:space="preserve">je zcela </w:t>
      </w:r>
      <w:r w:rsidR="00B10F40">
        <w:rPr>
          <w:rFonts w:ascii="Garamond" w:hAnsi="Garamond"/>
        </w:rPr>
        <w:br/>
      </w:r>
      <w:r w:rsidRPr="001F0579">
        <w:rPr>
          <w:rFonts w:ascii="Garamond" w:hAnsi="Garamond"/>
        </w:rPr>
        <w:t xml:space="preserve">a beze zbytku vyjádřen textem </w:t>
      </w:r>
      <w:r w:rsidR="004279C3">
        <w:rPr>
          <w:rFonts w:ascii="Garamond" w:hAnsi="Garamond"/>
        </w:rPr>
        <w:t>dodatku č. 7</w:t>
      </w:r>
      <w:r w:rsidRPr="001F0579">
        <w:rPr>
          <w:rFonts w:ascii="Garamond" w:hAnsi="Garamond"/>
        </w:rPr>
        <w:t>, kter</w:t>
      </w:r>
      <w:r w:rsidR="004279C3">
        <w:rPr>
          <w:rFonts w:ascii="Garamond" w:hAnsi="Garamond"/>
        </w:rPr>
        <w:t>ý</w:t>
      </w:r>
      <w:r w:rsidRPr="001F0579">
        <w:rPr>
          <w:rFonts w:ascii="Garamond" w:hAnsi="Garamond"/>
        </w:rPr>
        <w:t xml:space="preserve"> tvoří pro tyto účely přílohu této </w:t>
      </w:r>
      <w:r w:rsidR="00290EFF">
        <w:rPr>
          <w:rFonts w:ascii="Garamond" w:hAnsi="Garamond"/>
        </w:rPr>
        <w:t>dohody</w:t>
      </w:r>
      <w:r w:rsidRPr="001F0579">
        <w:rPr>
          <w:rFonts w:ascii="Garamond" w:hAnsi="Garamond"/>
        </w:rPr>
        <w:t xml:space="preserve">. Smluvní </w:t>
      </w:r>
      <w:r w:rsidRPr="001F0579">
        <w:rPr>
          <w:rFonts w:ascii="Garamond" w:hAnsi="Garamond"/>
        </w:rPr>
        <w:lastRenderedPageBreak/>
        <w:t xml:space="preserve">strany prohlašují, že veškerá vzájemně poskytnutá plnění </w:t>
      </w:r>
      <w:r w:rsidR="00AB1CDA">
        <w:rPr>
          <w:rFonts w:ascii="Garamond" w:hAnsi="Garamond"/>
        </w:rPr>
        <w:t xml:space="preserve">dle </w:t>
      </w:r>
      <w:r w:rsidR="004279C3">
        <w:rPr>
          <w:rFonts w:ascii="Garamond" w:hAnsi="Garamond"/>
        </w:rPr>
        <w:t>dodatku</w:t>
      </w:r>
      <w:r w:rsidR="00AB1CDA">
        <w:rPr>
          <w:rFonts w:ascii="Garamond" w:hAnsi="Garamond"/>
        </w:rPr>
        <w:t xml:space="preserve"> </w:t>
      </w:r>
      <w:r w:rsidR="002443B1">
        <w:rPr>
          <w:rFonts w:ascii="Garamond" w:hAnsi="Garamond"/>
        </w:rPr>
        <w:t xml:space="preserve">č. 7 </w:t>
      </w:r>
      <w:r w:rsidR="001D7735">
        <w:rPr>
          <w:rFonts w:ascii="Garamond" w:hAnsi="Garamond"/>
        </w:rPr>
        <w:t xml:space="preserve">do dne </w:t>
      </w:r>
      <w:r w:rsidR="004279C3">
        <w:rPr>
          <w:rFonts w:ascii="Garamond" w:hAnsi="Garamond"/>
        </w:rPr>
        <w:t>18</w:t>
      </w:r>
      <w:r w:rsidR="001D7735">
        <w:rPr>
          <w:rFonts w:ascii="Garamond" w:hAnsi="Garamond"/>
        </w:rPr>
        <w:t xml:space="preserve">. </w:t>
      </w:r>
      <w:r w:rsidR="004279C3">
        <w:rPr>
          <w:rFonts w:ascii="Garamond" w:hAnsi="Garamond"/>
        </w:rPr>
        <w:t>6</w:t>
      </w:r>
      <w:r w:rsidR="001D7735">
        <w:rPr>
          <w:rFonts w:ascii="Garamond" w:hAnsi="Garamond"/>
        </w:rPr>
        <w:t>. 202</w:t>
      </w:r>
      <w:r w:rsidR="001868BE">
        <w:rPr>
          <w:rFonts w:ascii="Garamond" w:hAnsi="Garamond"/>
        </w:rPr>
        <w:t>4</w:t>
      </w:r>
      <w:r w:rsidR="001D7735">
        <w:rPr>
          <w:rFonts w:ascii="Garamond" w:hAnsi="Garamond"/>
        </w:rPr>
        <w:t xml:space="preserve">, kdy </w:t>
      </w:r>
      <w:r w:rsidR="004279C3">
        <w:rPr>
          <w:rFonts w:ascii="Garamond" w:hAnsi="Garamond"/>
        </w:rPr>
        <w:t>dodatek č. 7</w:t>
      </w:r>
      <w:r w:rsidR="001D7735">
        <w:rPr>
          <w:rFonts w:ascii="Garamond" w:hAnsi="Garamond"/>
        </w:rPr>
        <w:t xml:space="preserve"> nabyl účinnosti uveřejněním v registru smluv,</w:t>
      </w:r>
      <w:r w:rsidRPr="001F0579">
        <w:rPr>
          <w:rFonts w:ascii="Garamond" w:hAnsi="Garamond"/>
        </w:rPr>
        <w:t xml:space="preserve"> považují za plnění dle </w:t>
      </w:r>
      <w:r w:rsidR="004279C3">
        <w:rPr>
          <w:rFonts w:ascii="Garamond" w:hAnsi="Garamond"/>
        </w:rPr>
        <w:t>dodatku č. 7</w:t>
      </w:r>
      <w:r w:rsidR="002443B1">
        <w:rPr>
          <w:rFonts w:ascii="Garamond" w:hAnsi="Garamond"/>
        </w:rPr>
        <w:t>,</w:t>
      </w:r>
      <w:r w:rsidRPr="001F0579">
        <w:rPr>
          <w:rFonts w:ascii="Garamond" w:hAnsi="Garamond"/>
        </w:rPr>
        <w:t xml:space="preserve"> a že v souvislosti se vzájemně poskytnutým plněním nebudou vzájemně vznášet vůči sobě nároky z titulu bezdůvodného obohacení. </w:t>
      </w:r>
    </w:p>
    <w:p w14:paraId="3CC522AE" w14:textId="7B6980B3" w:rsidR="00125CEA" w:rsidRPr="001F0579" w:rsidRDefault="00125CEA" w:rsidP="001F0579">
      <w:pPr>
        <w:pStyle w:val="Odstavecseseznamem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prohlašují, </w:t>
      </w:r>
      <w:r w:rsidR="00B10F40">
        <w:rPr>
          <w:rFonts w:ascii="Garamond" w:hAnsi="Garamond"/>
        </w:rPr>
        <w:t xml:space="preserve">že mají zájem, aby jejich práva a povinnosti byly do budoucna upraveny </w:t>
      </w:r>
      <w:r w:rsidR="004279C3">
        <w:rPr>
          <w:rFonts w:ascii="Garamond" w:hAnsi="Garamond"/>
        </w:rPr>
        <w:t>dodatkem č. 7</w:t>
      </w:r>
      <w:r w:rsidR="00B10F40">
        <w:rPr>
          <w:rFonts w:ascii="Garamond" w:hAnsi="Garamond"/>
        </w:rPr>
        <w:t xml:space="preserve">, a proto prohlašují, </w:t>
      </w:r>
      <w:r>
        <w:rPr>
          <w:rFonts w:ascii="Garamond" w:hAnsi="Garamond"/>
        </w:rPr>
        <w:t xml:space="preserve">že </w:t>
      </w:r>
      <w:r w:rsidR="00B10F40">
        <w:rPr>
          <w:rFonts w:ascii="Garamond" w:hAnsi="Garamond"/>
        </w:rPr>
        <w:t xml:space="preserve">jsou vázány </w:t>
      </w:r>
      <w:r w:rsidR="004279C3">
        <w:rPr>
          <w:rFonts w:ascii="Garamond" w:hAnsi="Garamond"/>
        </w:rPr>
        <w:t>dodatkem č. 7</w:t>
      </w:r>
      <w:r w:rsidR="00B10F40">
        <w:rPr>
          <w:rFonts w:ascii="Garamond" w:hAnsi="Garamond"/>
        </w:rPr>
        <w:t xml:space="preserve"> od data </w:t>
      </w:r>
      <w:r w:rsidR="004279C3">
        <w:rPr>
          <w:rFonts w:ascii="Garamond" w:hAnsi="Garamond"/>
        </w:rPr>
        <w:t>jeho</w:t>
      </w:r>
      <w:r w:rsidR="00B10F40">
        <w:rPr>
          <w:rFonts w:ascii="Garamond" w:hAnsi="Garamond"/>
        </w:rPr>
        <w:t xml:space="preserve"> uveřejnění v registru smluv</w:t>
      </w:r>
      <w:r w:rsidR="004279C3">
        <w:rPr>
          <w:rFonts w:ascii="Garamond" w:hAnsi="Garamond"/>
        </w:rPr>
        <w:t xml:space="preserve"> </w:t>
      </w:r>
      <w:r w:rsidR="00B10F40">
        <w:rPr>
          <w:rFonts w:ascii="Garamond" w:hAnsi="Garamond"/>
        </w:rPr>
        <w:t xml:space="preserve">a </w:t>
      </w:r>
      <w:r w:rsidR="003071E0">
        <w:rPr>
          <w:rFonts w:ascii="Garamond" w:hAnsi="Garamond"/>
        </w:rPr>
        <w:t xml:space="preserve">v případě veškerých budoucích plnění </w:t>
      </w:r>
      <w:r w:rsidR="00B10F40">
        <w:rPr>
          <w:rFonts w:ascii="Garamond" w:hAnsi="Garamond"/>
        </w:rPr>
        <w:t xml:space="preserve">budou podle </w:t>
      </w:r>
      <w:r w:rsidR="004279C3">
        <w:rPr>
          <w:rFonts w:ascii="Garamond" w:hAnsi="Garamond"/>
        </w:rPr>
        <w:t>něj</w:t>
      </w:r>
      <w:r w:rsidR="00B10F40">
        <w:rPr>
          <w:rFonts w:ascii="Garamond" w:hAnsi="Garamond"/>
        </w:rPr>
        <w:t xml:space="preserve"> postupovat. </w:t>
      </w:r>
    </w:p>
    <w:p w14:paraId="7F33D586" w14:textId="77777777" w:rsidR="007975DB" w:rsidRDefault="007975DB" w:rsidP="007975DB">
      <w:pPr>
        <w:spacing w:after="120" w:line="276" w:lineRule="auto"/>
        <w:jc w:val="center"/>
        <w:rPr>
          <w:rFonts w:ascii="Garamond" w:hAnsi="Garamond"/>
          <w:b/>
          <w:bCs/>
        </w:rPr>
      </w:pPr>
    </w:p>
    <w:p w14:paraId="1ED7652C" w14:textId="02938000" w:rsidR="007975DB" w:rsidRDefault="007975DB" w:rsidP="007975DB">
      <w:pPr>
        <w:spacing w:after="120" w:line="276" w:lineRule="auto"/>
        <w:jc w:val="center"/>
        <w:rPr>
          <w:rFonts w:ascii="Garamond" w:hAnsi="Garamond"/>
          <w:b/>
          <w:bCs/>
        </w:rPr>
      </w:pPr>
      <w:r w:rsidRPr="007975DB">
        <w:rPr>
          <w:rFonts w:ascii="Garamond" w:hAnsi="Garamond"/>
          <w:b/>
          <w:bCs/>
        </w:rPr>
        <w:t>III. Závěrečná ustanovení</w:t>
      </w:r>
    </w:p>
    <w:p w14:paraId="6FA23F76" w14:textId="03EE6E71" w:rsidR="007975DB" w:rsidRDefault="007975DB" w:rsidP="007975DB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Nedílnou součástí této dohody </w:t>
      </w:r>
      <w:r w:rsidR="001D7735">
        <w:rPr>
          <w:rFonts w:ascii="Garamond" w:hAnsi="Garamond"/>
        </w:rPr>
        <w:t>je</w:t>
      </w:r>
      <w:r>
        <w:rPr>
          <w:rFonts w:ascii="Garamond" w:hAnsi="Garamond"/>
        </w:rPr>
        <w:t xml:space="preserve"> příloha č. 1 – </w:t>
      </w:r>
      <w:r w:rsidR="004279C3">
        <w:rPr>
          <w:rFonts w:ascii="Garamond" w:hAnsi="Garamond"/>
        </w:rPr>
        <w:t>dodatek č. 7.</w:t>
      </w:r>
    </w:p>
    <w:p w14:paraId="3B83F3D1" w14:textId="7F15C63B" w:rsidR="00A423FD" w:rsidRDefault="00A423FD" w:rsidP="00A423FD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Tato dohoda nabývá platnosti dnem podpisu</w:t>
      </w:r>
      <w:r w:rsidR="003071E0">
        <w:rPr>
          <w:rFonts w:ascii="Garamond" w:hAnsi="Garamond"/>
        </w:rPr>
        <w:t xml:space="preserve"> poslední ze </w:t>
      </w:r>
      <w:r>
        <w:rPr>
          <w:rFonts w:ascii="Garamond" w:hAnsi="Garamond"/>
        </w:rPr>
        <w:t>smluvních stran</w:t>
      </w:r>
      <w:r w:rsidR="003071E0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Účinnosti dohoda nabývá uveřejněním v registru smluv. </w:t>
      </w:r>
    </w:p>
    <w:p w14:paraId="65D53D37" w14:textId="77777777" w:rsidR="00B10F40" w:rsidRDefault="00B10F40" w:rsidP="00B10F40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výslovně souhlasí s tím, aby tato dohoda byla ve svém úplném znění uveřejněna v rámci informací zpřístupňovaných veřejnosti prostřednictvím dálkového přístupu. Smluvní strany prohlašují, že skutečnosti uvedené v této dohodě nepovažují za obchodní tajemství ve smyslu ustanovení § 504 občanského zákoníku a udělují svolení k jejich užití a uveřejnění bez stanovení jakýchkoliv dalších podmínek. </w:t>
      </w:r>
    </w:p>
    <w:p w14:paraId="29F0A386" w14:textId="398BB631" w:rsidR="00B10F40" w:rsidRPr="00B10F40" w:rsidRDefault="004279C3" w:rsidP="00B10F40">
      <w:pPr>
        <w:pStyle w:val="Odstavecseseznamem"/>
        <w:spacing w:after="120" w:line="276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Město</w:t>
      </w:r>
      <w:r w:rsidR="00B10F40">
        <w:rPr>
          <w:rFonts w:ascii="Garamond" w:hAnsi="Garamond"/>
        </w:rPr>
        <w:t>, kter</w:t>
      </w:r>
      <w:r>
        <w:rPr>
          <w:rFonts w:ascii="Garamond" w:hAnsi="Garamond"/>
        </w:rPr>
        <w:t>é</w:t>
      </w:r>
      <w:r w:rsidR="00B10F40">
        <w:rPr>
          <w:rFonts w:ascii="Garamond" w:hAnsi="Garamond"/>
        </w:rPr>
        <w:t xml:space="preserve"> je povinným subjektem pro uveřejňování v registru smluv, se tímto zavazuje k neprodlenému uveřejnění této dohody a její kompletní přílohy v registru smluv v souladu s ustanovením § 5 zákona o registru smluv. </w:t>
      </w:r>
    </w:p>
    <w:p w14:paraId="65074F95" w14:textId="77777777" w:rsidR="00A423FD" w:rsidRDefault="00A423FD" w:rsidP="00A423FD">
      <w:pPr>
        <w:spacing w:after="120" w:line="276" w:lineRule="auto"/>
        <w:jc w:val="both"/>
        <w:rPr>
          <w:rFonts w:ascii="Garamond" w:hAnsi="Garamond"/>
        </w:rPr>
      </w:pPr>
    </w:p>
    <w:p w14:paraId="32396290" w14:textId="77777777" w:rsidR="004279C3" w:rsidRDefault="004279C3" w:rsidP="00A423FD">
      <w:pPr>
        <w:spacing w:after="120" w:line="276" w:lineRule="auto"/>
        <w:jc w:val="both"/>
        <w:rPr>
          <w:rFonts w:ascii="Garamond" w:hAnsi="Garamond"/>
        </w:rPr>
      </w:pPr>
    </w:p>
    <w:p w14:paraId="54A48C6C" w14:textId="56891C16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  <w:u w:val="single"/>
        </w:rPr>
      </w:pPr>
      <w:r w:rsidRPr="008436A8">
        <w:rPr>
          <w:rFonts w:ascii="Garamond" w:hAnsi="Garamond"/>
          <w:u w:val="single"/>
        </w:rPr>
        <w:t xml:space="preserve">Doložka ve smyslu ustanovení § 41 odst. 1 zákona č. 128/2000 Sb., o obcích, ve znění pozdějších předpisů: </w:t>
      </w:r>
    </w:p>
    <w:p w14:paraId="56129D7F" w14:textId="3A32A5C6" w:rsidR="004279C3" w:rsidRDefault="00A423FD" w:rsidP="00A423FD">
      <w:pPr>
        <w:spacing w:after="120" w:line="276" w:lineRule="auto"/>
        <w:jc w:val="both"/>
        <w:rPr>
          <w:rFonts w:ascii="Garamond" w:hAnsi="Garamond"/>
        </w:rPr>
      </w:pPr>
      <w:r w:rsidRPr="008436A8">
        <w:rPr>
          <w:rFonts w:ascii="Garamond" w:hAnsi="Garamond"/>
        </w:rPr>
        <w:t>Uzavření této dohody o narovnání bylo schváleno</w:t>
      </w:r>
      <w:r w:rsidR="008800A1">
        <w:rPr>
          <w:rFonts w:ascii="Garamond" w:hAnsi="Garamond"/>
        </w:rPr>
        <w:t xml:space="preserve"> Radou města Svitavy dne </w:t>
      </w:r>
      <w:proofErr w:type="gramStart"/>
      <w:r w:rsidR="008800A1">
        <w:rPr>
          <w:rFonts w:ascii="Garamond" w:hAnsi="Garamond"/>
        </w:rPr>
        <w:t>16.9.2024</w:t>
      </w:r>
      <w:proofErr w:type="gramEnd"/>
      <w:r w:rsidR="008800A1">
        <w:rPr>
          <w:rFonts w:ascii="Garamond" w:hAnsi="Garamond"/>
        </w:rPr>
        <w:t>.</w:t>
      </w:r>
    </w:p>
    <w:p w14:paraId="28E0F168" w14:textId="133CEE18" w:rsidR="004279C3" w:rsidRPr="008436A8" w:rsidRDefault="004279C3" w:rsidP="00A423FD">
      <w:pPr>
        <w:spacing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K uzavření této dohody udělila předchozí souhlas Rada města Svitavy při výkonu působnosti valné hromady společnosti SPOR</w:t>
      </w:r>
      <w:r w:rsidR="008800A1">
        <w:rPr>
          <w:rFonts w:ascii="Garamond" w:hAnsi="Garamond"/>
        </w:rPr>
        <w:t xml:space="preserve">TES Svitavy s.r.o. dne </w:t>
      </w:r>
      <w:proofErr w:type="gramStart"/>
      <w:r w:rsidR="008800A1">
        <w:rPr>
          <w:rFonts w:ascii="Garamond" w:hAnsi="Garamond"/>
        </w:rPr>
        <w:t>16.9.2024</w:t>
      </w:r>
      <w:proofErr w:type="gramEnd"/>
      <w:r w:rsidR="008800A1">
        <w:rPr>
          <w:rFonts w:ascii="Garamond" w:hAnsi="Garamond"/>
        </w:rPr>
        <w:t>.</w:t>
      </w:r>
    </w:p>
    <w:p w14:paraId="2A8790FE" w14:textId="2DD23206" w:rsidR="00A423FD" w:rsidRDefault="00A423FD" w:rsidP="00A423FD">
      <w:pPr>
        <w:spacing w:after="120" w:line="276" w:lineRule="auto"/>
        <w:jc w:val="both"/>
        <w:rPr>
          <w:rFonts w:ascii="Garamond" w:hAnsi="Garamond"/>
        </w:rPr>
      </w:pPr>
    </w:p>
    <w:p w14:paraId="5CF58154" w14:textId="77777777" w:rsidR="004279C3" w:rsidRDefault="004279C3" w:rsidP="00A423FD">
      <w:pPr>
        <w:spacing w:after="120" w:line="276" w:lineRule="auto"/>
        <w:jc w:val="both"/>
        <w:rPr>
          <w:rFonts w:ascii="Garamond" w:hAnsi="Garamond"/>
        </w:rPr>
      </w:pPr>
    </w:p>
    <w:p w14:paraId="3786FBC1" w14:textId="77777777" w:rsidR="004279C3" w:rsidRPr="008436A8" w:rsidRDefault="004279C3" w:rsidP="00A423FD">
      <w:pPr>
        <w:spacing w:after="120" w:line="276" w:lineRule="auto"/>
        <w:jc w:val="both"/>
        <w:rPr>
          <w:rFonts w:ascii="Garamond" w:hAnsi="Garamond"/>
        </w:rPr>
      </w:pPr>
    </w:p>
    <w:p w14:paraId="7A894DE2" w14:textId="398BF8C4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</w:rPr>
      </w:pPr>
      <w:r w:rsidRPr="008436A8">
        <w:rPr>
          <w:rFonts w:ascii="Garamond" w:hAnsi="Garamond"/>
        </w:rPr>
        <w:t>V</w:t>
      </w:r>
      <w:r w:rsidR="001D7735">
        <w:rPr>
          <w:rFonts w:ascii="Garamond" w:hAnsi="Garamond"/>
        </w:rPr>
        <w:t>e</w:t>
      </w:r>
      <w:r w:rsidRPr="008436A8">
        <w:rPr>
          <w:rFonts w:ascii="Garamond" w:hAnsi="Garamond"/>
        </w:rPr>
        <w:t> </w:t>
      </w:r>
      <w:r w:rsidR="001D7735">
        <w:rPr>
          <w:rFonts w:ascii="Garamond" w:hAnsi="Garamond"/>
        </w:rPr>
        <w:t>Svitavách</w:t>
      </w:r>
      <w:r w:rsidR="008800A1">
        <w:rPr>
          <w:rFonts w:ascii="Garamond" w:hAnsi="Garamond"/>
        </w:rPr>
        <w:t xml:space="preserve"> dne </w:t>
      </w:r>
      <w:r w:rsidRPr="008436A8">
        <w:rPr>
          <w:rFonts w:ascii="Garamond" w:hAnsi="Garamond"/>
        </w:rPr>
        <w:tab/>
      </w:r>
      <w:r w:rsidRPr="008436A8">
        <w:rPr>
          <w:rFonts w:ascii="Garamond" w:hAnsi="Garamond"/>
        </w:rPr>
        <w:tab/>
      </w:r>
      <w:r w:rsidRPr="008436A8">
        <w:rPr>
          <w:rFonts w:ascii="Garamond" w:hAnsi="Garamond"/>
        </w:rPr>
        <w:tab/>
      </w:r>
      <w:r w:rsidR="008800A1">
        <w:rPr>
          <w:rFonts w:ascii="Garamond" w:hAnsi="Garamond"/>
        </w:rPr>
        <w:t xml:space="preserve">                      </w:t>
      </w:r>
      <w:r w:rsidRPr="008436A8">
        <w:rPr>
          <w:rFonts w:ascii="Garamond" w:hAnsi="Garamond"/>
        </w:rPr>
        <w:tab/>
      </w:r>
      <w:r w:rsidR="00943254">
        <w:rPr>
          <w:rFonts w:ascii="Garamond" w:hAnsi="Garamond"/>
        </w:rPr>
        <w:t>V</w:t>
      </w:r>
      <w:r w:rsidR="004279C3">
        <w:rPr>
          <w:rFonts w:ascii="Garamond" w:hAnsi="Garamond"/>
        </w:rPr>
        <w:t>e</w:t>
      </w:r>
      <w:r w:rsidR="00943254">
        <w:rPr>
          <w:rFonts w:ascii="Garamond" w:hAnsi="Garamond"/>
        </w:rPr>
        <w:t xml:space="preserve"> </w:t>
      </w:r>
      <w:r w:rsidR="004279C3">
        <w:rPr>
          <w:rFonts w:ascii="Garamond" w:hAnsi="Garamond"/>
        </w:rPr>
        <w:t>Svitavách</w:t>
      </w:r>
      <w:r w:rsidR="008800A1">
        <w:rPr>
          <w:rFonts w:ascii="Garamond" w:hAnsi="Garamond"/>
        </w:rPr>
        <w:t xml:space="preserve"> dne   </w:t>
      </w:r>
      <w:proofErr w:type="gramStart"/>
      <w:r w:rsidR="004A3432">
        <w:rPr>
          <w:rFonts w:ascii="Garamond" w:hAnsi="Garamond"/>
        </w:rPr>
        <w:t>1.10.2024</w:t>
      </w:r>
      <w:bookmarkStart w:id="0" w:name="_GoBack"/>
      <w:bookmarkEnd w:id="0"/>
      <w:proofErr w:type="gramEnd"/>
    </w:p>
    <w:p w14:paraId="4F419169" w14:textId="79161857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  <w:b/>
          <w:bCs/>
        </w:rPr>
      </w:pPr>
      <w:r w:rsidRPr="008436A8">
        <w:rPr>
          <w:rFonts w:ascii="Garamond" w:hAnsi="Garamond"/>
          <w:b/>
          <w:bCs/>
        </w:rPr>
        <w:t xml:space="preserve">Za </w:t>
      </w:r>
      <w:r w:rsidR="004279C3">
        <w:rPr>
          <w:rFonts w:ascii="Garamond" w:hAnsi="Garamond"/>
          <w:b/>
          <w:bCs/>
        </w:rPr>
        <w:t>Město</w:t>
      </w:r>
      <w:r w:rsidRPr="008436A8">
        <w:rPr>
          <w:rFonts w:ascii="Garamond" w:hAnsi="Garamond"/>
          <w:b/>
          <w:bCs/>
        </w:rPr>
        <w:t xml:space="preserve">: </w:t>
      </w:r>
      <w:r w:rsidRPr="008436A8">
        <w:rPr>
          <w:rFonts w:ascii="Garamond" w:hAnsi="Garamond"/>
          <w:b/>
          <w:bCs/>
        </w:rPr>
        <w:tab/>
      </w:r>
      <w:r w:rsidRPr="008436A8">
        <w:rPr>
          <w:rFonts w:ascii="Garamond" w:hAnsi="Garamond"/>
          <w:b/>
          <w:bCs/>
        </w:rPr>
        <w:tab/>
      </w:r>
      <w:r w:rsidRPr="008436A8">
        <w:rPr>
          <w:rFonts w:ascii="Garamond" w:hAnsi="Garamond"/>
          <w:b/>
          <w:bCs/>
        </w:rPr>
        <w:tab/>
      </w:r>
      <w:r w:rsidRPr="008436A8">
        <w:rPr>
          <w:rFonts w:ascii="Garamond" w:hAnsi="Garamond"/>
          <w:b/>
          <w:bCs/>
        </w:rPr>
        <w:tab/>
      </w:r>
      <w:r w:rsidRPr="008436A8">
        <w:rPr>
          <w:rFonts w:ascii="Garamond" w:hAnsi="Garamond"/>
          <w:b/>
          <w:bCs/>
        </w:rPr>
        <w:tab/>
      </w:r>
      <w:r w:rsidR="004279C3">
        <w:rPr>
          <w:rFonts w:ascii="Garamond" w:hAnsi="Garamond"/>
          <w:b/>
          <w:bCs/>
        </w:rPr>
        <w:tab/>
      </w:r>
      <w:r w:rsidRPr="008436A8">
        <w:rPr>
          <w:rFonts w:ascii="Garamond" w:hAnsi="Garamond"/>
          <w:b/>
          <w:bCs/>
        </w:rPr>
        <w:t xml:space="preserve">Za </w:t>
      </w:r>
      <w:r w:rsidR="004279C3">
        <w:rPr>
          <w:rFonts w:ascii="Garamond" w:hAnsi="Garamond"/>
          <w:b/>
          <w:bCs/>
        </w:rPr>
        <w:t>provozovatele</w:t>
      </w:r>
      <w:r w:rsidRPr="008436A8">
        <w:rPr>
          <w:rFonts w:ascii="Garamond" w:hAnsi="Garamond"/>
          <w:b/>
          <w:bCs/>
        </w:rPr>
        <w:t xml:space="preserve">: </w:t>
      </w:r>
    </w:p>
    <w:p w14:paraId="284DBF61" w14:textId="49B3AF99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</w:rPr>
      </w:pPr>
    </w:p>
    <w:p w14:paraId="0D6465BD" w14:textId="5F9FBF60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</w:rPr>
      </w:pPr>
    </w:p>
    <w:p w14:paraId="0E7DBD2A" w14:textId="08CEAE55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</w:rPr>
      </w:pPr>
    </w:p>
    <w:p w14:paraId="202C6555" w14:textId="0AAC5E53" w:rsidR="00A423FD" w:rsidRPr="008436A8" w:rsidRDefault="00A423FD">
      <w:pPr>
        <w:rPr>
          <w:rFonts w:ascii="Garamond" w:hAnsi="Garamond"/>
        </w:rPr>
      </w:pPr>
      <w:r w:rsidRPr="008436A8">
        <w:rPr>
          <w:rFonts w:ascii="Garamond" w:hAnsi="Garamond"/>
        </w:rPr>
        <w:t>______________________________</w:t>
      </w:r>
      <w:r w:rsidRPr="008436A8">
        <w:rPr>
          <w:rFonts w:ascii="Garamond" w:hAnsi="Garamond"/>
        </w:rPr>
        <w:tab/>
      </w:r>
      <w:r w:rsidRPr="008436A8">
        <w:rPr>
          <w:rFonts w:ascii="Garamond" w:hAnsi="Garamond"/>
        </w:rPr>
        <w:tab/>
      </w:r>
      <w:r w:rsidRPr="008436A8">
        <w:rPr>
          <w:rFonts w:ascii="Garamond" w:hAnsi="Garamond"/>
        </w:rPr>
        <w:tab/>
        <w:t>______________________________</w:t>
      </w:r>
    </w:p>
    <w:p w14:paraId="30F3C1DA" w14:textId="5E1F27D0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  <w:b/>
          <w:bCs/>
        </w:rPr>
      </w:pPr>
      <w:r w:rsidRPr="008436A8">
        <w:rPr>
          <w:rFonts w:ascii="Garamond" w:hAnsi="Garamond"/>
          <w:b/>
          <w:bCs/>
        </w:rPr>
        <w:t xml:space="preserve">       </w:t>
      </w:r>
      <w:r w:rsidR="00943254">
        <w:rPr>
          <w:rFonts w:ascii="Garamond" w:hAnsi="Garamond"/>
          <w:b/>
          <w:bCs/>
        </w:rPr>
        <w:t>Mgr. Bc. David Šimek, MBA</w:t>
      </w:r>
      <w:r w:rsidRPr="008436A8">
        <w:rPr>
          <w:rFonts w:ascii="Garamond" w:hAnsi="Garamond"/>
          <w:b/>
          <w:bCs/>
        </w:rPr>
        <w:t xml:space="preserve"> </w:t>
      </w:r>
      <w:r w:rsidRPr="008436A8">
        <w:rPr>
          <w:rFonts w:ascii="Garamond" w:hAnsi="Garamond"/>
          <w:b/>
          <w:bCs/>
        </w:rPr>
        <w:tab/>
      </w:r>
      <w:r w:rsidRPr="008436A8">
        <w:rPr>
          <w:rFonts w:ascii="Garamond" w:hAnsi="Garamond"/>
          <w:b/>
          <w:bCs/>
        </w:rPr>
        <w:tab/>
      </w:r>
      <w:r w:rsidR="00943254">
        <w:rPr>
          <w:rFonts w:ascii="Garamond" w:hAnsi="Garamond"/>
          <w:b/>
          <w:bCs/>
        </w:rPr>
        <w:t xml:space="preserve">                  </w:t>
      </w:r>
      <w:r w:rsidR="00943254">
        <w:rPr>
          <w:rFonts w:ascii="Garamond" w:hAnsi="Garamond"/>
          <w:b/>
          <w:bCs/>
        </w:rPr>
        <w:tab/>
      </w:r>
      <w:r w:rsidR="004279C3">
        <w:rPr>
          <w:rFonts w:ascii="Garamond" w:hAnsi="Garamond"/>
          <w:b/>
          <w:bCs/>
        </w:rPr>
        <w:t xml:space="preserve">Ing. Bronislav </w:t>
      </w:r>
      <w:proofErr w:type="spellStart"/>
      <w:r w:rsidR="004279C3">
        <w:rPr>
          <w:rFonts w:ascii="Garamond" w:hAnsi="Garamond"/>
          <w:b/>
          <w:bCs/>
        </w:rPr>
        <w:t>Olšán</w:t>
      </w:r>
      <w:proofErr w:type="spellEnd"/>
    </w:p>
    <w:p w14:paraId="2691417C" w14:textId="27E5683F" w:rsidR="00A423FD" w:rsidRPr="008436A8" w:rsidRDefault="00A423FD" w:rsidP="00A423FD">
      <w:pPr>
        <w:spacing w:after="120" w:line="276" w:lineRule="auto"/>
        <w:jc w:val="both"/>
        <w:rPr>
          <w:rFonts w:ascii="Garamond" w:hAnsi="Garamond"/>
        </w:rPr>
      </w:pPr>
      <w:r w:rsidRPr="008436A8">
        <w:rPr>
          <w:rFonts w:ascii="Garamond" w:hAnsi="Garamond"/>
        </w:rPr>
        <w:t xml:space="preserve">   </w:t>
      </w:r>
      <w:r w:rsidR="001D7735">
        <w:rPr>
          <w:rFonts w:ascii="Garamond" w:hAnsi="Garamond"/>
        </w:rPr>
        <w:t xml:space="preserve">          </w:t>
      </w:r>
      <w:r w:rsidR="00943254">
        <w:rPr>
          <w:rFonts w:ascii="Garamond" w:hAnsi="Garamond"/>
        </w:rPr>
        <w:t xml:space="preserve"> starosta města Svitavy</w:t>
      </w:r>
      <w:r w:rsidRPr="008436A8">
        <w:rPr>
          <w:rFonts w:ascii="Garamond" w:hAnsi="Garamond"/>
        </w:rPr>
        <w:tab/>
      </w:r>
      <w:r w:rsidRPr="008436A8">
        <w:rPr>
          <w:rFonts w:ascii="Garamond" w:hAnsi="Garamond"/>
        </w:rPr>
        <w:tab/>
      </w:r>
      <w:r w:rsidRPr="008436A8">
        <w:rPr>
          <w:rFonts w:ascii="Garamond" w:hAnsi="Garamond"/>
        </w:rPr>
        <w:tab/>
      </w:r>
      <w:r w:rsidR="004279C3">
        <w:rPr>
          <w:rFonts w:ascii="Garamond" w:hAnsi="Garamond"/>
        </w:rPr>
        <w:t xml:space="preserve">         </w:t>
      </w:r>
      <w:r w:rsidR="00943254">
        <w:rPr>
          <w:rFonts w:ascii="Garamond" w:hAnsi="Garamond"/>
        </w:rPr>
        <w:t xml:space="preserve">jednatel společnosti </w:t>
      </w:r>
      <w:r w:rsidR="004279C3">
        <w:rPr>
          <w:rFonts w:ascii="Garamond" w:hAnsi="Garamond"/>
        </w:rPr>
        <w:t>SPORTES Svitavy s.r.o.</w:t>
      </w:r>
    </w:p>
    <w:p w14:paraId="6EB0AC50" w14:textId="75D28C27" w:rsidR="0077034D" w:rsidRPr="0077034D" w:rsidRDefault="0077034D" w:rsidP="0077034D">
      <w:pPr>
        <w:spacing w:after="0" w:line="276" w:lineRule="auto"/>
        <w:rPr>
          <w:rFonts w:ascii="Garamond" w:hAnsi="Garamond"/>
        </w:rPr>
      </w:pPr>
    </w:p>
    <w:sectPr w:rsidR="0077034D" w:rsidRPr="00770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0E32D" w14:textId="77777777" w:rsidR="00DB314E" w:rsidRDefault="00DB314E" w:rsidP="00DB314E">
      <w:pPr>
        <w:spacing w:after="0" w:line="240" w:lineRule="auto"/>
      </w:pPr>
      <w:r>
        <w:separator/>
      </w:r>
    </w:p>
  </w:endnote>
  <w:endnote w:type="continuationSeparator" w:id="0">
    <w:p w14:paraId="391F27D5" w14:textId="77777777" w:rsidR="00DB314E" w:rsidRDefault="00DB314E" w:rsidP="00DB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F9EDE" w14:textId="77777777" w:rsidR="00DB314E" w:rsidRDefault="00DB31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98D7F" w14:textId="77777777" w:rsidR="00DB314E" w:rsidRDefault="00DB314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E9B8C" w14:textId="77777777" w:rsidR="00DB314E" w:rsidRDefault="00DB31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C4D14" w14:textId="77777777" w:rsidR="00DB314E" w:rsidRDefault="00DB314E" w:rsidP="00DB314E">
      <w:pPr>
        <w:spacing w:after="0" w:line="240" w:lineRule="auto"/>
      </w:pPr>
      <w:r>
        <w:separator/>
      </w:r>
    </w:p>
  </w:footnote>
  <w:footnote w:type="continuationSeparator" w:id="0">
    <w:p w14:paraId="6D6F040B" w14:textId="77777777" w:rsidR="00DB314E" w:rsidRDefault="00DB314E" w:rsidP="00DB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DE89B" w14:textId="77777777" w:rsidR="00DB314E" w:rsidRDefault="00DB31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60A02" w14:textId="53B1D4C3" w:rsidR="00DB314E" w:rsidRDefault="00DB314E" w:rsidP="00DB314E">
    <w:pPr>
      <w:pStyle w:val="Zhlav"/>
      <w:tabs>
        <w:tab w:val="clear" w:pos="4536"/>
      </w:tabs>
    </w:pPr>
    <w:proofErr w:type="gramStart"/>
    <w:r>
      <w:t>č.j.</w:t>
    </w:r>
    <w:proofErr w:type="gramEnd"/>
    <w:r>
      <w:t xml:space="preserve"> MUSY/73592/2024/OZP/sta</w:t>
    </w:r>
    <w:r>
      <w:rPr>
        <w:color w:val="4F81BD"/>
      </w:rPr>
      <w:tab/>
      <w:t xml:space="preserve"> </w:t>
    </w:r>
    <w:proofErr w:type="spellStart"/>
    <w:r>
      <w:t>ev.č</w:t>
    </w:r>
    <w:proofErr w:type="spellEnd"/>
    <w:r>
      <w:t>. 0546/2024</w:t>
    </w:r>
  </w:p>
  <w:p w14:paraId="50EAD4EE" w14:textId="7F793ECD" w:rsidR="00DB314E" w:rsidRDefault="00DB314E" w:rsidP="00DB314E">
    <w:pPr>
      <w:pStyle w:val="Zhlav"/>
    </w:pPr>
    <w:r>
      <w:t>spis: 12782-2024</w:t>
    </w:r>
  </w:p>
  <w:p w14:paraId="5BF77F02" w14:textId="77777777" w:rsidR="00DB314E" w:rsidRDefault="00DB314E" w:rsidP="00DB314E">
    <w:pPr>
      <w:pStyle w:val="Zhlav"/>
    </w:pPr>
  </w:p>
  <w:p w14:paraId="4E782861" w14:textId="77777777" w:rsidR="00DB314E" w:rsidRDefault="00DB31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066A6" w14:textId="77777777" w:rsidR="00DB314E" w:rsidRDefault="00DB31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18C1"/>
    <w:multiLevelType w:val="hybridMultilevel"/>
    <w:tmpl w:val="C2D28760"/>
    <w:lvl w:ilvl="0" w:tplc="FA88C0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2AB9"/>
    <w:multiLevelType w:val="hybridMultilevel"/>
    <w:tmpl w:val="575823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459D1"/>
    <w:multiLevelType w:val="hybridMultilevel"/>
    <w:tmpl w:val="02469226"/>
    <w:lvl w:ilvl="0" w:tplc="20C6D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1B24"/>
    <w:multiLevelType w:val="hybridMultilevel"/>
    <w:tmpl w:val="B734DD40"/>
    <w:lvl w:ilvl="0" w:tplc="6EBC98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7B9C"/>
    <w:multiLevelType w:val="hybridMultilevel"/>
    <w:tmpl w:val="D28E2710"/>
    <w:lvl w:ilvl="0" w:tplc="38EAB1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74E2D"/>
    <w:multiLevelType w:val="hybridMultilevel"/>
    <w:tmpl w:val="AFF28D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6A45ED"/>
    <w:multiLevelType w:val="hybridMultilevel"/>
    <w:tmpl w:val="D3CE34B4"/>
    <w:lvl w:ilvl="0" w:tplc="6122D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06744"/>
    <w:multiLevelType w:val="hybridMultilevel"/>
    <w:tmpl w:val="C060A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50773E"/>
    <w:multiLevelType w:val="hybridMultilevel"/>
    <w:tmpl w:val="9FB8CD52"/>
    <w:lvl w:ilvl="0" w:tplc="D640140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D167991"/>
    <w:multiLevelType w:val="hybridMultilevel"/>
    <w:tmpl w:val="25E057F4"/>
    <w:lvl w:ilvl="0" w:tplc="D4568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4D"/>
    <w:rsid w:val="00125CEA"/>
    <w:rsid w:val="0015238B"/>
    <w:rsid w:val="001661F8"/>
    <w:rsid w:val="001868BE"/>
    <w:rsid w:val="00186E87"/>
    <w:rsid w:val="001B2BCA"/>
    <w:rsid w:val="001D7735"/>
    <w:rsid w:val="001F0579"/>
    <w:rsid w:val="00241F32"/>
    <w:rsid w:val="002443B1"/>
    <w:rsid w:val="00276369"/>
    <w:rsid w:val="00290EFF"/>
    <w:rsid w:val="003071E0"/>
    <w:rsid w:val="0039128F"/>
    <w:rsid w:val="003B0FFE"/>
    <w:rsid w:val="004052C7"/>
    <w:rsid w:val="004279C3"/>
    <w:rsid w:val="00472AB2"/>
    <w:rsid w:val="004A3432"/>
    <w:rsid w:val="00546330"/>
    <w:rsid w:val="00556C45"/>
    <w:rsid w:val="006228EA"/>
    <w:rsid w:val="00623959"/>
    <w:rsid w:val="006A4948"/>
    <w:rsid w:val="0077034D"/>
    <w:rsid w:val="007975DB"/>
    <w:rsid w:val="007D5A98"/>
    <w:rsid w:val="008436A8"/>
    <w:rsid w:val="008679D3"/>
    <w:rsid w:val="00874DED"/>
    <w:rsid w:val="008800A1"/>
    <w:rsid w:val="008C0631"/>
    <w:rsid w:val="00943254"/>
    <w:rsid w:val="00945E78"/>
    <w:rsid w:val="009853D1"/>
    <w:rsid w:val="00A17254"/>
    <w:rsid w:val="00A423FD"/>
    <w:rsid w:val="00AB1CDA"/>
    <w:rsid w:val="00B10F40"/>
    <w:rsid w:val="00B436BD"/>
    <w:rsid w:val="00C02D7B"/>
    <w:rsid w:val="00DB314E"/>
    <w:rsid w:val="00E95CEF"/>
    <w:rsid w:val="00F37F6A"/>
    <w:rsid w:val="00F73C0B"/>
    <w:rsid w:val="00F77B88"/>
    <w:rsid w:val="00F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9A5A"/>
  <w15:chartTrackingRefBased/>
  <w15:docId w15:val="{3BED084B-D9A0-4A3C-8529-30C92F6B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3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14E"/>
  </w:style>
  <w:style w:type="paragraph" w:styleId="Zpat">
    <w:name w:val="footer"/>
    <w:basedOn w:val="Normln"/>
    <w:link w:val="ZpatChar"/>
    <w:uiPriority w:val="99"/>
    <w:unhideWhenUsed/>
    <w:rsid w:val="00DB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Michalová</dc:creator>
  <cp:keywords/>
  <dc:description/>
  <cp:lastModifiedBy>Alena Štěpánková</cp:lastModifiedBy>
  <cp:revision>5</cp:revision>
  <cp:lastPrinted>2024-08-23T05:34:00Z</cp:lastPrinted>
  <dcterms:created xsi:type="dcterms:W3CDTF">2024-08-29T12:25:00Z</dcterms:created>
  <dcterms:modified xsi:type="dcterms:W3CDTF">2024-10-01T12:46:00Z</dcterms:modified>
</cp:coreProperties>
</file>