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AA302F">
        <w:rPr>
          <w:rFonts w:cs="Arial"/>
          <w:b/>
          <w:sz w:val="24"/>
        </w:rPr>
        <w:t>1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1473B8">
        <w:rPr>
          <w:rFonts w:cs="Arial"/>
          <w:b/>
          <w:sz w:val="24"/>
        </w:rPr>
        <w:t>1373331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A51F76" w:rsidRPr="00E36E60" w:rsidRDefault="00DC6DD3" w:rsidP="00A51F76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6C6E50">
        <w:rPr>
          <w:rFonts w:cs="Arial"/>
          <w:bCs/>
          <w:szCs w:val="20"/>
        </w:rPr>
        <w:t>xxxxxxxxxxxxxxxx</w:t>
      </w:r>
      <w:proofErr w:type="spellEnd"/>
      <w:r w:rsidR="00212827">
        <w:rPr>
          <w:rFonts w:cs="Arial"/>
          <w:bCs/>
          <w:szCs w:val="20"/>
        </w:rPr>
        <w:t xml:space="preserve"> </w:t>
      </w:r>
      <w:r w:rsidR="00A51F76" w:rsidRPr="00E36E60">
        <w:rPr>
          <w:rFonts w:cs="Arial"/>
          <w:bCs/>
          <w:szCs w:val="20"/>
        </w:rPr>
        <w:t>na základě pověření</w:t>
      </w:r>
    </w:p>
    <w:p w:rsidR="00A51F76" w:rsidRPr="00D34986" w:rsidRDefault="00A51F76" w:rsidP="00A51F76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6C6E50">
        <w:rPr>
          <w:rFonts w:cs="Arial"/>
          <w:bCs/>
          <w:szCs w:val="20"/>
        </w:rPr>
        <w:t>xxxxxxxxxxxxxxxx</w:t>
      </w:r>
      <w:proofErr w:type="spellEnd"/>
      <w:r w:rsidR="006C6E5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A51F76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8E4225">
        <w:rPr>
          <w:rFonts w:cs="Arial"/>
        </w:rPr>
        <w:t>1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1473B8">
        <w:rPr>
          <w:rFonts w:cs="Arial"/>
          <w:szCs w:val="20"/>
        </w:rPr>
        <w:t>11</w:t>
      </w:r>
      <w:r w:rsidR="001778BD" w:rsidRPr="001778BD">
        <w:rPr>
          <w:rFonts w:cs="Arial"/>
          <w:szCs w:val="20"/>
        </w:rPr>
        <w:t>.</w:t>
      </w:r>
      <w:r w:rsidR="001473B8">
        <w:rPr>
          <w:rFonts w:cs="Arial"/>
          <w:szCs w:val="20"/>
        </w:rPr>
        <w:t xml:space="preserve"> 4</w:t>
      </w:r>
      <w:r w:rsidR="001778BD" w:rsidRPr="001778BD">
        <w:rPr>
          <w:rFonts w:cs="Arial"/>
          <w:szCs w:val="20"/>
        </w:rPr>
        <w:t>.</w:t>
      </w:r>
      <w:r w:rsidR="001473B8">
        <w:rPr>
          <w:rFonts w:cs="Arial"/>
          <w:szCs w:val="20"/>
        </w:rPr>
        <w:t xml:space="preserve"> </w:t>
      </w:r>
      <w:r w:rsidR="001778BD" w:rsidRPr="001778BD">
        <w:rPr>
          <w:rFonts w:cs="Arial"/>
          <w:szCs w:val="20"/>
        </w:rPr>
        <w:t>202</w:t>
      </w:r>
      <w:r w:rsidR="001473B8">
        <w:rPr>
          <w:rFonts w:cs="Arial"/>
          <w:szCs w:val="20"/>
        </w:rPr>
        <w:t>2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778BD" w:rsidRPr="001778BD">
        <w:rPr>
          <w:rFonts w:cs="Arial"/>
          <w:szCs w:val="20"/>
        </w:rPr>
        <w:t>1</w:t>
      </w:r>
      <w:r w:rsidR="001473B8">
        <w:rPr>
          <w:rFonts w:cs="Arial"/>
          <w:szCs w:val="20"/>
        </w:rPr>
        <w:t>373331</w:t>
      </w:r>
      <w:r w:rsidR="001778BD" w:rsidRPr="001778BD">
        <w:rPr>
          <w:rFonts w:cs="Arial"/>
          <w:szCs w:val="20"/>
        </w:rPr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</w:t>
      </w:r>
      <w:proofErr w:type="spellStart"/>
      <w:r w:rsidR="00A51F76" w:rsidRPr="00A51F76">
        <w:rPr>
          <w:rFonts w:cs="Arial"/>
          <w:szCs w:val="20"/>
        </w:rPr>
        <w:t>Kodiaq</w:t>
      </w:r>
      <w:proofErr w:type="spellEnd"/>
      <w:r w:rsidR="00A51F76" w:rsidRPr="00A51F76">
        <w:rPr>
          <w:rFonts w:cs="Arial"/>
          <w:szCs w:val="20"/>
        </w:rPr>
        <w:t xml:space="preserve"> 2.0 TDI L&amp;K</w:t>
      </w:r>
      <w:r w:rsidR="00A51F76">
        <w:rPr>
          <w:rFonts w:cs="Arial"/>
          <w:szCs w:val="20"/>
        </w:rPr>
        <w:t>,</w:t>
      </w:r>
      <w:r w:rsidR="00A51F76" w:rsidRPr="00A51F76">
        <w:rPr>
          <w:rFonts w:cs="Arial"/>
          <w:szCs w:val="20"/>
        </w:rPr>
        <w:t xml:space="preserve"> </w:t>
      </w:r>
      <w:r w:rsidR="008011ED" w:rsidRPr="008011ED">
        <w:rPr>
          <w:rFonts w:cs="Arial"/>
          <w:szCs w:val="20"/>
        </w:rPr>
        <w:t xml:space="preserve">č. karoserie: </w:t>
      </w:r>
      <w:r w:rsidR="007C56F3">
        <w:t>TMBLN7NS0P8531230</w:t>
      </w:r>
      <w:r w:rsidR="001778BD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1473B8">
        <w:rPr>
          <w:rFonts w:cs="Arial"/>
          <w:szCs w:val="20"/>
        </w:rPr>
        <w:t>9AV5731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1473B8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3F2E4F">
        <w:rPr>
          <w:rFonts w:cs="Arial"/>
          <w:szCs w:val="20"/>
        </w:rPr>
        <w:t>„</w:t>
      </w:r>
      <w:r w:rsidR="001473B8" w:rsidRPr="003F2E4F">
        <w:rPr>
          <w:rFonts w:cs="Arial"/>
          <w:i/>
          <w:szCs w:val="20"/>
        </w:rPr>
        <w:t>Části A – Dodací a jiné podmínky realizace</w:t>
      </w:r>
      <w:r w:rsidR="001473B8">
        <w:rPr>
          <w:rFonts w:cs="Arial"/>
          <w:szCs w:val="20"/>
        </w:rPr>
        <w:t>“, odst. 14</w:t>
      </w:r>
      <w:r w:rsidR="008E4225">
        <w:rPr>
          <w:rFonts w:cs="Arial"/>
          <w:szCs w:val="20"/>
        </w:rPr>
        <w:t>.</w:t>
      </w:r>
      <w:r w:rsidR="001473B8">
        <w:rPr>
          <w:rFonts w:cs="Arial"/>
          <w:szCs w:val="20"/>
        </w:rPr>
        <w:t xml:space="preserve"> </w:t>
      </w:r>
      <w:r w:rsidR="001473B8" w:rsidRPr="00EA106C">
        <w:rPr>
          <w:rFonts w:cs="Arial"/>
          <w:szCs w:val="20"/>
          <w:u w:val="single"/>
        </w:rPr>
        <w:t>Přílohy č. 2</w:t>
      </w:r>
      <w:r w:rsidR="008E4225">
        <w:rPr>
          <w:rFonts w:cs="Arial"/>
          <w:szCs w:val="20"/>
          <w:u w:val="single"/>
        </w:rPr>
        <w:t xml:space="preserve"> </w:t>
      </w:r>
      <w:r w:rsidR="008E4225">
        <w:rPr>
          <w:rFonts w:cs="Arial"/>
          <w:szCs w:val="20"/>
        </w:rPr>
        <w:t>S</w:t>
      </w:r>
      <w:r w:rsidR="001473B8">
        <w:rPr>
          <w:rFonts w:cs="Arial"/>
          <w:szCs w:val="20"/>
        </w:rPr>
        <w:t>mlouvy</w:t>
      </w:r>
      <w:r w:rsidR="005607A4">
        <w:rPr>
          <w:rFonts w:cs="Arial"/>
          <w:szCs w:val="20"/>
        </w:rPr>
        <w:t xml:space="preserve"> </w:t>
      </w:r>
      <w:r w:rsidR="00F52E06">
        <w:rPr>
          <w:rFonts w:cs="Arial"/>
          <w:szCs w:val="20"/>
        </w:rPr>
        <w:t>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3F2E4F">
        <w:rPr>
          <w:rFonts w:cs="Arial"/>
          <w:bCs/>
        </w:rPr>
        <w:t>68</w:t>
      </w:r>
      <w:r w:rsidR="001778BD" w:rsidRPr="001778BD">
        <w:rPr>
          <w:rFonts w:cs="Arial"/>
          <w:bCs/>
        </w:rPr>
        <w:t xml:space="preserve"> 000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3F2E4F">
        <w:rPr>
          <w:rFonts w:cs="Arial"/>
          <w:bCs/>
        </w:rPr>
        <w:t>19 6</w:t>
      </w:r>
      <w:r w:rsidR="00EE239B">
        <w:rPr>
          <w:rFonts w:cs="Arial"/>
          <w:bCs/>
        </w:rPr>
        <w:t>9</w:t>
      </w:r>
      <w:r w:rsidR="003F2E4F">
        <w:rPr>
          <w:rFonts w:cs="Arial"/>
          <w:bCs/>
        </w:rPr>
        <w:t>2,13</w:t>
      </w:r>
      <w:r w:rsidR="003924E8" w:rsidRPr="001778BD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3F2E4F">
        <w:rPr>
          <w:rFonts w:cs="Arial"/>
          <w:bCs/>
        </w:rPr>
        <w:t>2</w:t>
      </w:r>
      <w:r w:rsidR="00EE239B">
        <w:rPr>
          <w:rFonts w:cs="Arial"/>
          <w:bCs/>
        </w:rPr>
        <w:t>2 682,18</w:t>
      </w:r>
      <w:r w:rsidR="003924E8">
        <w:rPr>
          <w:rFonts w:cs="Arial"/>
          <w:bCs/>
        </w:rPr>
        <w:t xml:space="preserve">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3F2E4F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3F2E4F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3F2E4F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3F2E4F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3F2E4F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3F2E4F">
        <w:rPr>
          <w:rFonts w:cs="Arial"/>
          <w:color w:val="000000"/>
        </w:rPr>
        <w:t>1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</w:t>
      </w:r>
      <w:r w:rsidR="0028616E">
        <w:rPr>
          <w:rFonts w:cs="Arial"/>
          <w:color w:val="000000"/>
        </w:rPr>
        <w:lastRenderedPageBreak/>
        <w:t xml:space="preserve">uveřejněn, nabyde účinnosti až dnem jeho uveřejnění. </w:t>
      </w:r>
    </w:p>
    <w:p w:rsidR="008E4225" w:rsidRDefault="008E4225" w:rsidP="00EA106C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360"/>
        <w:jc w:val="both"/>
        <w:rPr>
          <w:rFonts w:cs="Arial"/>
          <w:color w:val="000000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3F2E4F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3F2E4F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3F2E4F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3F2E4F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3F2E4F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A51F76" w:rsidRDefault="006C6E50" w:rsidP="00500B11">
      <w:pPr>
        <w:tabs>
          <w:tab w:val="left" w:pos="6946"/>
        </w:tabs>
        <w:jc w:val="both"/>
        <w:rPr>
          <w:rFonts w:cs="Arial"/>
          <w:b/>
        </w:rPr>
      </w:pPr>
      <w:proofErr w:type="spellStart"/>
      <w:r>
        <w:rPr>
          <w:rFonts w:cs="Arial"/>
          <w:bCs/>
          <w:szCs w:val="20"/>
        </w:rPr>
        <w:t>xxxxxxxxxxxxxxxx</w:t>
      </w:r>
      <w:proofErr w:type="spellEnd"/>
      <w:r>
        <w:rPr>
          <w:rFonts w:cs="Arial"/>
          <w:bCs/>
          <w:szCs w:val="20"/>
        </w:rPr>
        <w:t xml:space="preserve"> </w:t>
      </w:r>
      <w:r w:rsidR="00A51F76" w:rsidRPr="00E36E60">
        <w:rPr>
          <w:rFonts w:cs="Arial"/>
          <w:b/>
          <w:szCs w:val="20"/>
        </w:rPr>
        <w:t>na základě pověření</w:t>
      </w:r>
      <w:r w:rsidR="00A51F76">
        <w:rPr>
          <w:rFonts w:cs="Arial"/>
          <w:b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103D9E" w:rsidRDefault="006C6E50" w:rsidP="00500B11">
      <w:pPr>
        <w:tabs>
          <w:tab w:val="left" w:pos="6946"/>
        </w:tabs>
        <w:jc w:val="both"/>
        <w:rPr>
          <w:rFonts w:cs="Arial"/>
          <w:b/>
        </w:rPr>
      </w:pPr>
      <w:proofErr w:type="spellStart"/>
      <w:r>
        <w:rPr>
          <w:rFonts w:cs="Arial"/>
          <w:bCs/>
          <w:szCs w:val="20"/>
        </w:rPr>
        <w:t>xxxxxxxxxxxxxxxx</w:t>
      </w:r>
      <w:proofErr w:type="spellEnd"/>
      <w:r>
        <w:rPr>
          <w:rFonts w:cs="Arial"/>
          <w:bCs/>
          <w:szCs w:val="20"/>
        </w:rPr>
        <w:t xml:space="preserve"> </w:t>
      </w:r>
      <w:r w:rsidR="00A51F76" w:rsidRPr="00E36E60">
        <w:rPr>
          <w:rFonts w:cs="Arial"/>
          <w:b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677" w:rsidRDefault="00841677">
      <w:r>
        <w:separator/>
      </w:r>
    </w:p>
  </w:endnote>
  <w:endnote w:type="continuationSeparator" w:id="0">
    <w:p w:rsidR="00841677" w:rsidRDefault="0084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677" w:rsidRDefault="00841677">
      <w:r>
        <w:separator/>
      </w:r>
    </w:p>
  </w:footnote>
  <w:footnote w:type="continuationSeparator" w:id="0">
    <w:p w:rsidR="00841677" w:rsidRDefault="0084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473B8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2827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3F2E4F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3D90"/>
    <w:rsid w:val="006467BD"/>
    <w:rsid w:val="00653B28"/>
    <w:rsid w:val="00657AEC"/>
    <w:rsid w:val="0067478F"/>
    <w:rsid w:val="00677903"/>
    <w:rsid w:val="00681295"/>
    <w:rsid w:val="006943B5"/>
    <w:rsid w:val="006A2ACC"/>
    <w:rsid w:val="006C6E50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56F3"/>
    <w:rsid w:val="007E5205"/>
    <w:rsid w:val="008011ED"/>
    <w:rsid w:val="0080799A"/>
    <w:rsid w:val="00817314"/>
    <w:rsid w:val="008222B1"/>
    <w:rsid w:val="008375D9"/>
    <w:rsid w:val="00841677"/>
    <w:rsid w:val="00855466"/>
    <w:rsid w:val="00860D48"/>
    <w:rsid w:val="00863BE3"/>
    <w:rsid w:val="00893AC2"/>
    <w:rsid w:val="008B509D"/>
    <w:rsid w:val="008B64E4"/>
    <w:rsid w:val="008C5AEC"/>
    <w:rsid w:val="008E40FB"/>
    <w:rsid w:val="008E4225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51F76"/>
    <w:rsid w:val="00A6309C"/>
    <w:rsid w:val="00A86160"/>
    <w:rsid w:val="00AA1D94"/>
    <w:rsid w:val="00AA302F"/>
    <w:rsid w:val="00AB07BB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5F7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27896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A106C"/>
    <w:rsid w:val="00EB10B1"/>
    <w:rsid w:val="00ED7BB9"/>
    <w:rsid w:val="00EE239B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5011-B9AE-4652-AB16-FD888D64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2023-04-11T07:39:00Z</cp:lastPrinted>
  <dcterms:created xsi:type="dcterms:W3CDTF">2024-10-01T07:04:00Z</dcterms:created>
  <dcterms:modified xsi:type="dcterms:W3CDTF">2024-10-01T07:04:00Z</dcterms:modified>
</cp:coreProperties>
</file>