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A3F25">
        <w:rPr>
          <w:rFonts w:cs="Arial"/>
          <w:b/>
          <w:sz w:val="24"/>
        </w:rPr>
        <w:t>1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11D63" w:rsidRPr="00311D63">
        <w:rPr>
          <w:rFonts w:ascii="Arial-BoldMT" w:hAnsi="Arial-BoldMT"/>
          <w:b/>
          <w:bCs/>
          <w:color w:val="000000"/>
          <w:sz w:val="24"/>
        </w:rPr>
        <w:t>1338214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9F4F12">
        <w:rPr>
          <w:rFonts w:cs="Arial"/>
          <w:bCs/>
          <w:szCs w:val="20"/>
        </w:rPr>
        <w:t>xxxxxxxxxxxx</w:t>
      </w:r>
      <w:proofErr w:type="spellEnd"/>
      <w:r w:rsidR="009F4F12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9F4F12">
        <w:rPr>
          <w:rFonts w:cs="Arial"/>
          <w:bCs/>
          <w:szCs w:val="20"/>
        </w:rPr>
        <w:t>xxxxxxxxxxxx</w:t>
      </w:r>
      <w:proofErr w:type="spellEnd"/>
      <w:r w:rsidR="009F4F12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2A3F25">
        <w:rPr>
          <w:rFonts w:cs="Arial"/>
        </w:rPr>
        <w:t>1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DB677B">
        <w:rPr>
          <w:rFonts w:cs="Arial"/>
          <w:szCs w:val="20"/>
        </w:rPr>
        <w:t>16</w:t>
      </w:r>
      <w:r w:rsidR="00311D63">
        <w:rPr>
          <w:rFonts w:cs="Arial"/>
          <w:szCs w:val="20"/>
        </w:rPr>
        <w:t>.</w:t>
      </w:r>
      <w:r w:rsidR="00DB677B">
        <w:rPr>
          <w:rFonts w:cs="Arial"/>
          <w:szCs w:val="20"/>
        </w:rPr>
        <w:t>7</w:t>
      </w:r>
      <w:r w:rsidR="00311D63">
        <w:rPr>
          <w:rFonts w:cs="Arial"/>
          <w:szCs w:val="20"/>
        </w:rPr>
        <w:t>.202</w:t>
      </w:r>
      <w:r w:rsidR="00DB677B">
        <w:rPr>
          <w:rFonts w:cs="Arial"/>
          <w:szCs w:val="20"/>
        </w:rPr>
        <w:t>1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11D63">
        <w:rPr>
          <w:rStyle w:val="fontstyle01"/>
        </w:rPr>
        <w:t>1338214</w:t>
      </w:r>
      <w:r w:rsidR="00311D63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311D63">
        <w:rPr>
          <w:rStyle w:val="fontstyle01"/>
        </w:rPr>
        <w:t>Superb 2.0 TDI Styl, č. karoserie: TMBCR7NP5N7019322, RZ: 9AC0839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>
        <w:rPr>
          <w:rFonts w:cs="Arial"/>
          <w:b/>
        </w:rPr>
        <w:t xml:space="preserve">   </w:t>
      </w:r>
      <w:r w:rsidR="00215596">
        <w:rPr>
          <w:rFonts w:cs="Arial"/>
          <w:b/>
        </w:rPr>
        <w:t xml:space="preserve">  </w:t>
      </w:r>
      <w:r w:rsidR="00645E9E">
        <w:rPr>
          <w:rFonts w:cs="Arial"/>
          <w:bCs/>
        </w:rPr>
        <w:t>9</w:t>
      </w:r>
      <w:r w:rsidR="00311D63">
        <w:rPr>
          <w:rFonts w:cs="Arial"/>
          <w:bCs/>
        </w:rPr>
        <w:t>8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 </w:t>
      </w:r>
      <w:r w:rsidR="0096338E">
        <w:rPr>
          <w:rFonts w:cs="Arial"/>
          <w:bCs/>
        </w:rPr>
        <w:t>1</w:t>
      </w:r>
      <w:r w:rsidR="00311D63">
        <w:rPr>
          <w:rFonts w:cs="Arial"/>
          <w:bCs/>
        </w:rPr>
        <w:t>2 323,60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stanovená měsíční leasingová splátka bez </w:t>
      </w:r>
      <w:proofErr w:type="gramStart"/>
      <w:r w:rsidRPr="00F52E06">
        <w:rPr>
          <w:rFonts w:cs="Arial"/>
          <w:b/>
        </w:rPr>
        <w:t>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</w:t>
      </w:r>
      <w:proofErr w:type="gramEnd"/>
      <w:r w:rsidR="00C43D37" w:rsidRPr="00C43D37">
        <w:rPr>
          <w:rFonts w:cs="Arial"/>
        </w:rPr>
        <w:t xml:space="preserve">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645E9E">
        <w:rPr>
          <w:rFonts w:cs="Arial"/>
        </w:rPr>
        <w:t>1</w:t>
      </w:r>
      <w:r w:rsidR="00311D63">
        <w:rPr>
          <w:rFonts w:cs="Arial"/>
        </w:rPr>
        <w:t>1 118,69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2A3F25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9F4F1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9F4F12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A3F25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5E9E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9F4F12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B677B"/>
    <w:rsid w:val="00DC3C22"/>
    <w:rsid w:val="00DC6DD3"/>
    <w:rsid w:val="00DD7F1B"/>
    <w:rsid w:val="00DE3BA5"/>
    <w:rsid w:val="00DE7818"/>
    <w:rsid w:val="00DF73B7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6309-A80C-40B9-971C-D111D195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2024-10-01T07:11:00Z</dcterms:created>
  <dcterms:modified xsi:type="dcterms:W3CDTF">2024-10-01T07:11:00Z</dcterms:modified>
</cp:coreProperties>
</file>