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12" w:rsidRDefault="004E0C12" w:rsidP="004E0C12">
      <w:pPr>
        <w:widowControl w:val="0"/>
        <w:autoSpaceDE w:val="0"/>
        <w:autoSpaceDN w:val="0"/>
        <w:adjustRightInd w:val="0"/>
        <w:jc w:val="center"/>
        <w:rPr>
          <w:rFonts w:ascii="Arial" w:hAnsi="Arial" w:cs="Arial"/>
          <w:b/>
          <w:bCs/>
        </w:rPr>
      </w:pPr>
    </w:p>
    <w:p w:rsidR="008632F3" w:rsidRPr="00825A83" w:rsidRDefault="008632F3" w:rsidP="004E0C12">
      <w:pPr>
        <w:widowControl w:val="0"/>
        <w:autoSpaceDE w:val="0"/>
        <w:autoSpaceDN w:val="0"/>
        <w:adjustRightInd w:val="0"/>
        <w:jc w:val="center"/>
        <w:rPr>
          <w:rFonts w:ascii="Arial" w:hAnsi="Arial" w:cs="Arial"/>
          <w:b/>
          <w:bCs/>
        </w:rPr>
      </w:pPr>
      <w:r w:rsidRPr="00825A83">
        <w:rPr>
          <w:rFonts w:ascii="Arial" w:hAnsi="Arial" w:cs="Arial"/>
          <w:b/>
          <w:bCs/>
        </w:rPr>
        <w:t>Smlouva o smlouvě budoucí nájemní</w:t>
      </w:r>
    </w:p>
    <w:p w:rsidR="004E0C12" w:rsidRPr="00825A83" w:rsidRDefault="004E0C12" w:rsidP="004E0C12">
      <w:pPr>
        <w:widowControl w:val="0"/>
        <w:autoSpaceDE w:val="0"/>
        <w:autoSpaceDN w:val="0"/>
        <w:adjustRightInd w:val="0"/>
        <w:jc w:val="center"/>
        <w:rPr>
          <w:rFonts w:ascii="Arial" w:hAnsi="Arial" w:cs="Arial"/>
          <w:b/>
          <w:bCs/>
          <w:sz w:val="20"/>
        </w:rPr>
      </w:pPr>
    </w:p>
    <w:p w:rsidR="004E0C12" w:rsidRPr="00825A83" w:rsidRDefault="004E0C12" w:rsidP="004E0C12">
      <w:pPr>
        <w:pStyle w:val="Prosttext"/>
        <w:jc w:val="center"/>
        <w:rPr>
          <w:rFonts w:ascii="Arial" w:eastAsia="MS Mincho" w:hAnsi="Arial" w:cs="Arial"/>
        </w:rPr>
      </w:pPr>
      <w:r w:rsidRPr="00825A83">
        <w:rPr>
          <w:rFonts w:ascii="Arial" w:eastAsia="MS Mincho" w:hAnsi="Arial" w:cs="Arial"/>
        </w:rPr>
        <w:t xml:space="preserve">uzavřená ve smyslu ustanovení </w:t>
      </w:r>
      <w:r w:rsidR="006C4754" w:rsidRPr="00825A83">
        <w:rPr>
          <w:rFonts w:ascii="Arial" w:eastAsia="MS Mincho" w:hAnsi="Arial" w:cs="Arial"/>
        </w:rPr>
        <w:t xml:space="preserve">§ 1785 a násl. </w:t>
      </w:r>
      <w:r w:rsidRPr="00825A83">
        <w:rPr>
          <w:rFonts w:ascii="Arial" w:eastAsia="MS Mincho" w:hAnsi="Arial" w:cs="Arial"/>
        </w:rPr>
        <w:t>zákona č. 89/2012 Sb., občanského zákoníku</w:t>
      </w:r>
    </w:p>
    <w:p w:rsidR="004E0C12" w:rsidRPr="00825A83" w:rsidRDefault="004E0C12" w:rsidP="004E0C12">
      <w:pPr>
        <w:pStyle w:val="Prosttext"/>
        <w:jc w:val="center"/>
        <w:rPr>
          <w:rFonts w:ascii="Arial" w:eastAsia="MS Mincho" w:hAnsi="Arial" w:cs="Arial"/>
        </w:rPr>
      </w:pPr>
      <w:r w:rsidRPr="00825A83">
        <w:rPr>
          <w:rFonts w:ascii="Arial" w:eastAsia="MS Mincho" w:hAnsi="Arial" w:cs="Arial"/>
        </w:rPr>
        <w:t>(dále jen „smlouva“)</w:t>
      </w:r>
    </w:p>
    <w:p w:rsidR="004E0C12" w:rsidRPr="00825A83" w:rsidRDefault="004E0C12" w:rsidP="004E0C12">
      <w:pPr>
        <w:pStyle w:val="Prosttext"/>
        <w:jc w:val="center"/>
        <w:rPr>
          <w:rFonts w:ascii="Arial" w:eastAsia="MS Mincho" w:hAnsi="Arial" w:cs="Arial"/>
        </w:rPr>
      </w:pPr>
      <w:r w:rsidRPr="00825A83">
        <w:rPr>
          <w:rFonts w:ascii="Arial" w:eastAsia="MS Mincho" w:hAnsi="Arial" w:cs="Arial"/>
        </w:rPr>
        <w:t>mezi smluvními stranami:</w:t>
      </w:r>
    </w:p>
    <w:p w:rsidR="004E0C12" w:rsidRPr="00825A83" w:rsidRDefault="004E0C12" w:rsidP="004E0C12">
      <w:pPr>
        <w:pStyle w:val="Prosttext"/>
        <w:jc w:val="both"/>
        <w:rPr>
          <w:rFonts w:ascii="Arial" w:eastAsia="MS Mincho" w:hAnsi="Arial" w:cs="Arial"/>
        </w:rPr>
      </w:pPr>
    </w:p>
    <w:p w:rsidR="004E0C12" w:rsidRPr="00825A83" w:rsidRDefault="004E0C12" w:rsidP="004E0C12">
      <w:pPr>
        <w:pStyle w:val="Prosttext"/>
        <w:numPr>
          <w:ilvl w:val="0"/>
          <w:numId w:val="2"/>
        </w:numPr>
        <w:jc w:val="both"/>
        <w:rPr>
          <w:rFonts w:ascii="Arial" w:hAnsi="Arial" w:cs="Arial"/>
          <w:b/>
        </w:rPr>
      </w:pPr>
      <w:r w:rsidRPr="00825A83">
        <w:rPr>
          <w:rFonts w:ascii="Arial" w:hAnsi="Arial" w:cs="Arial"/>
          <w:b/>
        </w:rPr>
        <w:t>Kroměřížská nemocnice a.s.</w:t>
      </w:r>
    </w:p>
    <w:p w:rsidR="004E0C12" w:rsidRPr="00825A83" w:rsidRDefault="004E0C12" w:rsidP="004E0C12">
      <w:pPr>
        <w:ind w:left="360"/>
        <w:jc w:val="both"/>
        <w:rPr>
          <w:rFonts w:ascii="Arial" w:hAnsi="Arial" w:cs="Arial"/>
          <w:sz w:val="20"/>
          <w:szCs w:val="20"/>
        </w:rPr>
      </w:pPr>
      <w:r w:rsidRPr="00825A83">
        <w:rPr>
          <w:rFonts w:ascii="Arial" w:hAnsi="Arial" w:cs="Arial"/>
          <w:sz w:val="20"/>
          <w:szCs w:val="20"/>
        </w:rPr>
        <w:t>se sídlem Havlíčkova 660/69, 767 01 Kroměříž</w:t>
      </w:r>
    </w:p>
    <w:p w:rsidR="004E0C12" w:rsidRPr="00825A83" w:rsidRDefault="004E0C12" w:rsidP="004E0C12">
      <w:pPr>
        <w:ind w:left="360"/>
        <w:jc w:val="both"/>
        <w:rPr>
          <w:rFonts w:ascii="Arial" w:hAnsi="Arial" w:cs="Arial"/>
          <w:sz w:val="20"/>
          <w:szCs w:val="20"/>
        </w:rPr>
      </w:pPr>
      <w:r w:rsidRPr="00825A83">
        <w:rPr>
          <w:rFonts w:ascii="Arial" w:hAnsi="Arial" w:cs="Arial"/>
          <w:sz w:val="20"/>
          <w:szCs w:val="20"/>
        </w:rPr>
        <w:t>IČO: 276 60 532, DIČ: CZ27660532</w:t>
      </w:r>
    </w:p>
    <w:p w:rsidR="004E0C12" w:rsidRPr="00825A83" w:rsidRDefault="004E0C12" w:rsidP="004E0C12">
      <w:pPr>
        <w:ind w:left="360"/>
        <w:jc w:val="both"/>
        <w:rPr>
          <w:rFonts w:ascii="Arial" w:hAnsi="Arial" w:cs="Arial"/>
          <w:sz w:val="20"/>
          <w:szCs w:val="20"/>
        </w:rPr>
      </w:pPr>
      <w:r w:rsidRPr="00825A83">
        <w:rPr>
          <w:rFonts w:ascii="Arial" w:hAnsi="Arial" w:cs="Arial"/>
          <w:sz w:val="20"/>
          <w:szCs w:val="20"/>
        </w:rPr>
        <w:t>zapsána v obchodním rejstříku u KS v Brně, oddíl B, vložka 4416</w:t>
      </w:r>
    </w:p>
    <w:p w:rsidR="004E0C12" w:rsidRPr="00825A83" w:rsidRDefault="004E0C12" w:rsidP="004E0C12">
      <w:pPr>
        <w:widowControl w:val="0"/>
        <w:autoSpaceDE w:val="0"/>
        <w:autoSpaceDN w:val="0"/>
        <w:adjustRightInd w:val="0"/>
        <w:ind w:left="360"/>
        <w:jc w:val="both"/>
        <w:rPr>
          <w:rFonts w:ascii="Arial" w:hAnsi="Arial" w:cs="Arial"/>
          <w:sz w:val="20"/>
          <w:szCs w:val="20"/>
        </w:rPr>
      </w:pPr>
      <w:r w:rsidRPr="00825A83">
        <w:rPr>
          <w:rFonts w:ascii="Arial" w:hAnsi="Arial" w:cs="Arial"/>
          <w:sz w:val="20"/>
          <w:szCs w:val="20"/>
        </w:rPr>
        <w:t xml:space="preserve">zastoupená </w:t>
      </w:r>
      <w:r w:rsidR="00830675" w:rsidRPr="00825A83">
        <w:rPr>
          <w:rFonts w:ascii="Arial" w:hAnsi="Arial" w:cs="Arial"/>
          <w:sz w:val="20"/>
          <w:szCs w:val="20"/>
        </w:rPr>
        <w:t xml:space="preserve">MUDr. Lenkou </w:t>
      </w:r>
      <w:proofErr w:type="spellStart"/>
      <w:r w:rsidR="00830675" w:rsidRPr="00825A83">
        <w:rPr>
          <w:rFonts w:ascii="Arial" w:hAnsi="Arial" w:cs="Arial"/>
          <w:sz w:val="20"/>
          <w:szCs w:val="20"/>
        </w:rPr>
        <w:t>Mergenthalovou</w:t>
      </w:r>
      <w:proofErr w:type="spellEnd"/>
      <w:r w:rsidR="00830675" w:rsidRPr="00825A83">
        <w:rPr>
          <w:rFonts w:ascii="Arial" w:hAnsi="Arial" w:cs="Arial"/>
          <w:sz w:val="20"/>
          <w:szCs w:val="20"/>
        </w:rPr>
        <w:t>, MBA, místopředsedou představenstva</w:t>
      </w:r>
    </w:p>
    <w:p w:rsidR="004E0C12" w:rsidRPr="00825A83" w:rsidRDefault="004E0C12" w:rsidP="004E0C12">
      <w:pPr>
        <w:widowControl w:val="0"/>
        <w:autoSpaceDE w:val="0"/>
        <w:autoSpaceDN w:val="0"/>
        <w:adjustRightInd w:val="0"/>
        <w:ind w:left="360"/>
        <w:jc w:val="both"/>
        <w:rPr>
          <w:rFonts w:ascii="Arial" w:hAnsi="Arial" w:cs="Arial"/>
          <w:sz w:val="20"/>
          <w:szCs w:val="20"/>
        </w:rPr>
      </w:pPr>
      <w:r w:rsidRPr="00825A83">
        <w:rPr>
          <w:rFonts w:ascii="Arial" w:hAnsi="Arial" w:cs="Arial"/>
          <w:sz w:val="20"/>
          <w:szCs w:val="20"/>
        </w:rPr>
        <w:t xml:space="preserve">bankovní spojení: </w:t>
      </w:r>
      <w:proofErr w:type="spellStart"/>
      <w:r w:rsidR="00EB153B">
        <w:rPr>
          <w:rFonts w:ascii="Arial" w:hAnsi="Arial" w:cs="Arial"/>
          <w:sz w:val="20"/>
          <w:szCs w:val="20"/>
        </w:rPr>
        <w:t>xxxxxxxxxxxxxxxxxxxxxx</w:t>
      </w:r>
      <w:proofErr w:type="spellEnd"/>
    </w:p>
    <w:p w:rsidR="004E0C12" w:rsidRPr="00825A83" w:rsidRDefault="004E0C12" w:rsidP="004E0C12">
      <w:pPr>
        <w:widowControl w:val="0"/>
        <w:autoSpaceDE w:val="0"/>
        <w:autoSpaceDN w:val="0"/>
        <w:adjustRightInd w:val="0"/>
        <w:ind w:left="360"/>
        <w:jc w:val="both"/>
        <w:rPr>
          <w:rFonts w:ascii="Arial" w:hAnsi="Arial" w:cs="Arial"/>
          <w:color w:val="FF6600"/>
          <w:sz w:val="20"/>
          <w:szCs w:val="20"/>
        </w:rPr>
      </w:pPr>
      <w:proofErr w:type="spellStart"/>
      <w:proofErr w:type="gramStart"/>
      <w:r w:rsidRPr="00825A83">
        <w:rPr>
          <w:rFonts w:ascii="Arial" w:hAnsi="Arial" w:cs="Arial"/>
          <w:sz w:val="20"/>
          <w:szCs w:val="20"/>
        </w:rPr>
        <w:t>č.ú</w:t>
      </w:r>
      <w:proofErr w:type="spellEnd"/>
      <w:r w:rsidRPr="00825A83">
        <w:rPr>
          <w:rFonts w:ascii="Arial" w:hAnsi="Arial" w:cs="Arial"/>
          <w:sz w:val="20"/>
          <w:szCs w:val="20"/>
        </w:rPr>
        <w:t>.:</w:t>
      </w:r>
      <w:proofErr w:type="gramEnd"/>
      <w:r w:rsidRPr="00825A83">
        <w:rPr>
          <w:rFonts w:ascii="Arial" w:hAnsi="Arial" w:cs="Arial"/>
          <w:sz w:val="20"/>
          <w:szCs w:val="20"/>
        </w:rPr>
        <w:t xml:space="preserve"> </w:t>
      </w:r>
      <w:proofErr w:type="spellStart"/>
      <w:r w:rsidR="00EB153B">
        <w:rPr>
          <w:rFonts w:ascii="Arial" w:hAnsi="Arial" w:cs="Arial"/>
          <w:sz w:val="20"/>
          <w:szCs w:val="20"/>
        </w:rPr>
        <w:t>xxxxxxxxxx</w:t>
      </w:r>
      <w:proofErr w:type="spellEnd"/>
    </w:p>
    <w:p w:rsidR="004E0C12" w:rsidRPr="00825A83" w:rsidRDefault="004E0C12" w:rsidP="004E0C12">
      <w:pPr>
        <w:pStyle w:val="Prosttext"/>
        <w:ind w:left="360"/>
        <w:jc w:val="both"/>
        <w:rPr>
          <w:rFonts w:ascii="Arial" w:eastAsia="MS Mincho" w:hAnsi="Arial" w:cs="Arial"/>
          <w:bCs/>
        </w:rPr>
      </w:pPr>
      <w:r w:rsidRPr="00825A83">
        <w:rPr>
          <w:rFonts w:ascii="Arial" w:eastAsia="MS Mincho" w:hAnsi="Arial" w:cs="Arial"/>
        </w:rPr>
        <w:t>(dále jen „</w:t>
      </w:r>
      <w:r w:rsidRPr="00825A83">
        <w:rPr>
          <w:rFonts w:ascii="Arial" w:eastAsia="MS Mincho" w:hAnsi="Arial" w:cs="Arial"/>
          <w:b/>
          <w:bCs/>
        </w:rPr>
        <w:t>KMN“</w:t>
      </w:r>
      <w:r w:rsidRPr="00825A83">
        <w:rPr>
          <w:rFonts w:ascii="Arial" w:eastAsia="MS Mincho" w:hAnsi="Arial" w:cs="Arial"/>
          <w:bCs/>
        </w:rPr>
        <w:t>)</w:t>
      </w:r>
    </w:p>
    <w:p w:rsidR="004E0C12" w:rsidRPr="00825A83" w:rsidRDefault="004E0C12" w:rsidP="004E0C12">
      <w:pPr>
        <w:pStyle w:val="Prosttext"/>
        <w:ind w:left="360"/>
        <w:jc w:val="both"/>
        <w:rPr>
          <w:rFonts w:ascii="Arial" w:eastAsia="MS Mincho" w:hAnsi="Arial" w:cs="Arial"/>
          <w:b/>
          <w:bCs/>
        </w:rPr>
      </w:pPr>
    </w:p>
    <w:p w:rsidR="004E0C12" w:rsidRPr="00825A83" w:rsidRDefault="004E0C12" w:rsidP="004E0C12">
      <w:pPr>
        <w:pStyle w:val="Prosttext"/>
        <w:ind w:left="360"/>
        <w:jc w:val="both"/>
        <w:rPr>
          <w:rFonts w:ascii="Arial" w:eastAsia="MS Mincho" w:hAnsi="Arial" w:cs="Arial"/>
          <w:bCs/>
        </w:rPr>
      </w:pPr>
      <w:r w:rsidRPr="00825A83">
        <w:rPr>
          <w:rFonts w:ascii="Arial" w:eastAsia="MS Mincho" w:hAnsi="Arial" w:cs="Arial"/>
          <w:bCs/>
        </w:rPr>
        <w:t>a</w:t>
      </w:r>
    </w:p>
    <w:p w:rsidR="004E0C12" w:rsidRPr="00825A83" w:rsidRDefault="004E0C12" w:rsidP="004E0C12">
      <w:pPr>
        <w:pStyle w:val="Prosttext"/>
        <w:ind w:left="360"/>
        <w:jc w:val="both"/>
        <w:rPr>
          <w:rFonts w:ascii="Arial" w:eastAsia="MS Mincho" w:hAnsi="Arial" w:cs="Arial"/>
          <w:bCs/>
        </w:rPr>
      </w:pPr>
    </w:p>
    <w:p w:rsidR="004E0C12" w:rsidRPr="00825A83" w:rsidRDefault="004E0C12" w:rsidP="004E0C12">
      <w:pPr>
        <w:pStyle w:val="Prosttext"/>
        <w:numPr>
          <w:ilvl w:val="0"/>
          <w:numId w:val="2"/>
        </w:numPr>
        <w:jc w:val="both"/>
        <w:rPr>
          <w:rFonts w:ascii="Arial" w:hAnsi="Arial" w:cs="Arial"/>
        </w:rPr>
      </w:pPr>
      <w:r w:rsidRPr="00825A83">
        <w:rPr>
          <w:rFonts w:ascii="Arial" w:hAnsi="Arial" w:cs="Arial"/>
          <w:b/>
          <w:color w:val="000000"/>
        </w:rPr>
        <w:t xml:space="preserve">Klubíčko </w:t>
      </w:r>
      <w:proofErr w:type="gramStart"/>
      <w:r w:rsidRPr="00825A83">
        <w:rPr>
          <w:rFonts w:ascii="Arial" w:hAnsi="Arial" w:cs="Arial"/>
          <w:b/>
          <w:color w:val="000000"/>
        </w:rPr>
        <w:t>Kroměříž, z.s.</w:t>
      </w:r>
      <w:proofErr w:type="gramEnd"/>
    </w:p>
    <w:p w:rsidR="004E0C12" w:rsidRPr="00825A83" w:rsidRDefault="004E0C12" w:rsidP="004E0C12">
      <w:pPr>
        <w:pStyle w:val="Odstavecseseznamem"/>
        <w:ind w:left="360"/>
        <w:jc w:val="both"/>
        <w:rPr>
          <w:rFonts w:ascii="Arial" w:hAnsi="Arial" w:cs="Arial"/>
          <w:color w:val="000000"/>
        </w:rPr>
      </w:pPr>
      <w:r w:rsidRPr="00825A83">
        <w:rPr>
          <w:rFonts w:ascii="Arial" w:hAnsi="Arial" w:cs="Arial"/>
          <w:color w:val="000000"/>
        </w:rPr>
        <w:t>se sídlem Albertova 4062/8</w:t>
      </w:r>
    </w:p>
    <w:p w:rsidR="004E0C12" w:rsidRPr="00825A83" w:rsidRDefault="004E0C12" w:rsidP="004E0C12">
      <w:pPr>
        <w:pStyle w:val="Odstavecseseznamem"/>
        <w:ind w:left="360"/>
        <w:jc w:val="both"/>
        <w:rPr>
          <w:rFonts w:ascii="Arial" w:hAnsi="Arial" w:cs="Arial"/>
          <w:color w:val="000000"/>
        </w:rPr>
      </w:pPr>
      <w:r w:rsidRPr="00825A83">
        <w:rPr>
          <w:rFonts w:ascii="Arial" w:hAnsi="Arial" w:cs="Arial"/>
          <w:color w:val="000000"/>
        </w:rPr>
        <w:t>IČO: 266 02 024</w:t>
      </w:r>
    </w:p>
    <w:p w:rsidR="004E0C12" w:rsidRPr="00825A83" w:rsidRDefault="004E0C12" w:rsidP="004E0C12">
      <w:pPr>
        <w:pStyle w:val="Odstavecseseznamem"/>
        <w:ind w:left="360"/>
        <w:jc w:val="both"/>
        <w:rPr>
          <w:rFonts w:ascii="Arial" w:hAnsi="Arial" w:cs="Arial"/>
          <w:color w:val="000000"/>
        </w:rPr>
      </w:pPr>
      <w:r w:rsidRPr="00825A83">
        <w:rPr>
          <w:rFonts w:ascii="Arial" w:hAnsi="Arial" w:cs="Arial"/>
          <w:color w:val="000000"/>
        </w:rPr>
        <w:t>zapsaný ve spolkovém rejstříku u KS v Brně, oddíl L, vložka 9333</w:t>
      </w:r>
    </w:p>
    <w:p w:rsidR="004E0C12" w:rsidRPr="00825A83" w:rsidRDefault="004E0C12" w:rsidP="004E0C12">
      <w:pPr>
        <w:pStyle w:val="Odstavecseseznamem"/>
        <w:ind w:left="360"/>
        <w:jc w:val="both"/>
        <w:rPr>
          <w:rFonts w:ascii="Arial" w:hAnsi="Arial" w:cs="Arial"/>
          <w:color w:val="000000"/>
        </w:rPr>
      </w:pPr>
      <w:r w:rsidRPr="00825A83">
        <w:rPr>
          <w:rFonts w:ascii="Arial" w:hAnsi="Arial" w:cs="Arial"/>
          <w:color w:val="000000"/>
        </w:rPr>
        <w:t>zastoupený Ing. Marcelou Bradovou, předsedou</w:t>
      </w:r>
    </w:p>
    <w:p w:rsidR="004E0C12" w:rsidRPr="00825A83" w:rsidRDefault="004E0C12" w:rsidP="004E0C12">
      <w:pPr>
        <w:pStyle w:val="Prosttext"/>
        <w:jc w:val="both"/>
        <w:rPr>
          <w:rFonts w:ascii="Arial" w:eastAsia="MS Mincho" w:hAnsi="Arial" w:cs="Arial"/>
          <w:b/>
          <w:bCs/>
        </w:rPr>
      </w:pPr>
      <w:r w:rsidRPr="00825A83">
        <w:rPr>
          <w:rFonts w:ascii="Arial" w:eastAsia="MS Mincho" w:hAnsi="Arial" w:cs="Arial"/>
        </w:rPr>
        <w:t xml:space="preserve">      (dále jen</w:t>
      </w:r>
      <w:r w:rsidRPr="00825A83">
        <w:rPr>
          <w:rFonts w:ascii="Arial" w:eastAsia="MS Mincho" w:hAnsi="Arial" w:cs="Arial"/>
          <w:b/>
          <w:bCs/>
        </w:rPr>
        <w:t xml:space="preserve"> „Klubíčko“</w:t>
      </w:r>
      <w:r w:rsidRPr="00825A83">
        <w:rPr>
          <w:rFonts w:ascii="Arial" w:eastAsia="MS Mincho" w:hAnsi="Arial" w:cs="Arial"/>
          <w:bCs/>
        </w:rPr>
        <w:t>)</w:t>
      </w:r>
    </w:p>
    <w:p w:rsidR="004E0C12" w:rsidRPr="00825A83" w:rsidRDefault="004E0C12" w:rsidP="004E0C12">
      <w:pPr>
        <w:pStyle w:val="Nzev"/>
        <w:jc w:val="both"/>
        <w:rPr>
          <w:rFonts w:ascii="Arial" w:hAnsi="Arial" w:cs="Arial"/>
          <w:b w:val="0"/>
          <w:sz w:val="20"/>
        </w:rPr>
      </w:pPr>
    </w:p>
    <w:p w:rsidR="004E0C12" w:rsidRPr="00825A83" w:rsidRDefault="004E0C12" w:rsidP="004E0C12">
      <w:pPr>
        <w:pStyle w:val="Odstavecseseznamem"/>
        <w:numPr>
          <w:ilvl w:val="0"/>
          <w:numId w:val="3"/>
        </w:numPr>
        <w:jc w:val="both"/>
        <w:rPr>
          <w:rFonts w:ascii="Arial" w:hAnsi="Arial" w:cs="Arial"/>
        </w:rPr>
      </w:pPr>
      <w:r w:rsidRPr="00825A83">
        <w:rPr>
          <w:rFonts w:ascii="Arial" w:hAnsi="Arial" w:cs="Arial"/>
        </w:rPr>
        <w:t>společně označováni též jako „smluvní strany“</w:t>
      </w:r>
    </w:p>
    <w:p w:rsidR="004E0C12" w:rsidRPr="00825A83" w:rsidRDefault="004E0C12" w:rsidP="004E0C12">
      <w:pPr>
        <w:numPr>
          <w:ilvl w:val="12"/>
          <w:numId w:val="0"/>
        </w:numPr>
        <w:jc w:val="center"/>
        <w:rPr>
          <w:rFonts w:ascii="Arial" w:hAnsi="Arial" w:cs="Arial"/>
          <w:b/>
          <w:bCs/>
          <w:sz w:val="20"/>
          <w:szCs w:val="20"/>
        </w:rPr>
      </w:pPr>
    </w:p>
    <w:p w:rsidR="004E0C12" w:rsidRPr="00825A83" w:rsidRDefault="004E0C12" w:rsidP="004E0C12">
      <w:pPr>
        <w:pStyle w:val="Odstavecseseznamem"/>
        <w:numPr>
          <w:ilvl w:val="0"/>
          <w:numId w:val="6"/>
        </w:numPr>
        <w:ind w:left="0" w:firstLine="0"/>
        <w:jc w:val="center"/>
        <w:rPr>
          <w:rFonts w:ascii="Arial" w:hAnsi="Arial" w:cs="Arial"/>
          <w:b/>
          <w:bCs/>
        </w:rPr>
      </w:pPr>
    </w:p>
    <w:p w:rsidR="004E0C12" w:rsidRPr="00825A83" w:rsidRDefault="004E0C12" w:rsidP="004E0C12">
      <w:pPr>
        <w:numPr>
          <w:ilvl w:val="12"/>
          <w:numId w:val="0"/>
        </w:numPr>
        <w:jc w:val="center"/>
        <w:rPr>
          <w:rFonts w:ascii="Arial" w:hAnsi="Arial" w:cs="Arial"/>
          <w:b/>
          <w:bCs/>
          <w:sz w:val="20"/>
          <w:szCs w:val="20"/>
        </w:rPr>
      </w:pPr>
      <w:r w:rsidRPr="00825A83">
        <w:rPr>
          <w:rFonts w:ascii="Arial" w:hAnsi="Arial" w:cs="Arial"/>
          <w:b/>
          <w:bCs/>
          <w:sz w:val="20"/>
          <w:szCs w:val="20"/>
        </w:rPr>
        <w:t>Preambule</w:t>
      </w:r>
    </w:p>
    <w:p w:rsidR="004E0C12" w:rsidRPr="00825A83" w:rsidRDefault="004E0C12" w:rsidP="004E0C12">
      <w:pPr>
        <w:numPr>
          <w:ilvl w:val="12"/>
          <w:numId w:val="0"/>
        </w:numPr>
        <w:jc w:val="center"/>
        <w:rPr>
          <w:rFonts w:ascii="Arial" w:hAnsi="Arial" w:cs="Arial"/>
          <w:b/>
          <w:bCs/>
          <w:sz w:val="20"/>
          <w:szCs w:val="20"/>
        </w:rPr>
      </w:pPr>
    </w:p>
    <w:p w:rsidR="004E0C12" w:rsidRPr="00825A83" w:rsidRDefault="004E0C12" w:rsidP="004E0C12">
      <w:pPr>
        <w:pStyle w:val="Odstavecseseznamem"/>
        <w:numPr>
          <w:ilvl w:val="0"/>
          <w:numId w:val="5"/>
        </w:numPr>
        <w:jc w:val="both"/>
        <w:rPr>
          <w:rFonts w:ascii="Arial" w:hAnsi="Arial" w:cs="Arial"/>
          <w:bCs/>
        </w:rPr>
      </w:pPr>
      <w:r w:rsidRPr="00825A83">
        <w:rPr>
          <w:rFonts w:ascii="Arial" w:hAnsi="Arial" w:cs="Arial"/>
          <w:bCs/>
        </w:rPr>
        <w:t>KMN je poskytovatelem zdravotních služeb, který má mimo jiné ve svém vlastnictví následující nemovité věci:</w:t>
      </w:r>
    </w:p>
    <w:p w:rsidR="004E0C12" w:rsidRPr="00825A83" w:rsidRDefault="004E0C12" w:rsidP="004E0C12">
      <w:pPr>
        <w:pStyle w:val="Odstavecseseznamem"/>
        <w:numPr>
          <w:ilvl w:val="1"/>
          <w:numId w:val="5"/>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st. 2779, jehož součástí je budova s č. p. 2565 (objekt občanské vybavenosti), </w:t>
      </w:r>
    </w:p>
    <w:p w:rsidR="004E0C12" w:rsidRPr="00825A83" w:rsidRDefault="004E0C12" w:rsidP="004E0C12">
      <w:pPr>
        <w:pStyle w:val="Odstavecseseznamem"/>
        <w:numPr>
          <w:ilvl w:val="1"/>
          <w:numId w:val="5"/>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997/1,</w:t>
      </w:r>
    </w:p>
    <w:p w:rsidR="004E0C12" w:rsidRPr="00825A83" w:rsidRDefault="004E0C12" w:rsidP="004E0C12">
      <w:pPr>
        <w:pStyle w:val="Odstavecseseznamem"/>
        <w:numPr>
          <w:ilvl w:val="1"/>
          <w:numId w:val="5"/>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997/3,</w:t>
      </w:r>
    </w:p>
    <w:p w:rsidR="004E0C12" w:rsidRPr="00825A83" w:rsidRDefault="004E0C12" w:rsidP="004E0C12">
      <w:pPr>
        <w:pStyle w:val="Odstavecseseznamem"/>
        <w:numPr>
          <w:ilvl w:val="1"/>
          <w:numId w:val="5"/>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997/4 a</w:t>
      </w:r>
    </w:p>
    <w:p w:rsidR="004E0C12" w:rsidRPr="00825A83" w:rsidRDefault="004E0C12" w:rsidP="004E0C12">
      <w:pPr>
        <w:pStyle w:val="Odstavecseseznamem"/>
        <w:numPr>
          <w:ilvl w:val="1"/>
          <w:numId w:val="5"/>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3771,</w:t>
      </w:r>
    </w:p>
    <w:p w:rsidR="004E0C12" w:rsidRPr="00825A83" w:rsidRDefault="004E0C12" w:rsidP="004E0C12">
      <w:pPr>
        <w:ind w:left="720"/>
        <w:jc w:val="both"/>
        <w:rPr>
          <w:rFonts w:ascii="Arial" w:hAnsi="Arial" w:cs="Arial"/>
          <w:bCs/>
          <w:sz w:val="20"/>
        </w:rPr>
      </w:pPr>
      <w:r w:rsidRPr="00825A83">
        <w:rPr>
          <w:rFonts w:ascii="Arial" w:hAnsi="Arial" w:cs="Arial"/>
          <w:bCs/>
          <w:sz w:val="20"/>
        </w:rPr>
        <w:t>vše v obci Kroměříž, v katastrálním území Kroměříž, zapsané na LV č. 15185 vedený u Katastrálního úřadu pro Zlínský kraj, Katastrálním pracovištěm Kroměříž (dále jen „</w:t>
      </w:r>
      <w:r w:rsidRPr="00825A83">
        <w:rPr>
          <w:rFonts w:ascii="Arial" w:hAnsi="Arial" w:cs="Arial"/>
          <w:b/>
          <w:bCs/>
          <w:sz w:val="20"/>
        </w:rPr>
        <w:t>Prostory Školky</w:t>
      </w:r>
      <w:r w:rsidRPr="00825A83">
        <w:rPr>
          <w:rFonts w:ascii="Arial" w:hAnsi="Arial" w:cs="Arial"/>
          <w:bCs/>
          <w:sz w:val="20"/>
        </w:rPr>
        <w:t>“).</w:t>
      </w:r>
    </w:p>
    <w:p w:rsidR="004E0C12" w:rsidRPr="00825A83" w:rsidRDefault="004E0C12" w:rsidP="004E0C12">
      <w:pPr>
        <w:pStyle w:val="Odstavecseseznamem"/>
        <w:numPr>
          <w:ilvl w:val="0"/>
          <w:numId w:val="5"/>
        </w:numPr>
        <w:jc w:val="both"/>
        <w:rPr>
          <w:rFonts w:ascii="Arial" w:hAnsi="Arial" w:cs="Arial"/>
          <w:bCs/>
        </w:rPr>
      </w:pPr>
      <w:r w:rsidRPr="00825A83">
        <w:rPr>
          <w:rFonts w:ascii="Arial" w:hAnsi="Arial" w:cs="Arial"/>
          <w:bCs/>
        </w:rPr>
        <w:t>Klubíčko je zapsaným spolkem, který mimo jiné pož</w:t>
      </w:r>
      <w:r w:rsidR="004B7C0B" w:rsidRPr="00825A83">
        <w:rPr>
          <w:rFonts w:ascii="Arial" w:hAnsi="Arial" w:cs="Arial"/>
          <w:bCs/>
        </w:rPr>
        <w:t xml:space="preserve">ádal o podporu na svůj projekt </w:t>
      </w:r>
      <w:r w:rsidRPr="00825A83">
        <w:rPr>
          <w:rFonts w:ascii="Arial" w:hAnsi="Arial" w:cs="Arial"/>
          <w:bCs/>
        </w:rPr>
        <w:t>spočívající v rozšíření služeb péče o děti v místě realizace (Kroměříž), s cílem zlepšit podmínky pro zaměstnanost rodičů s dětmi. V rámci projektu přitom chce Klubíčko zřídit dětskou skupinu, která bude sloužit rodinám, kde alespoň jedna osoba má vazbu na trh práce.</w:t>
      </w:r>
    </w:p>
    <w:p w:rsidR="004E0C12" w:rsidRPr="00825A83" w:rsidRDefault="004B7C0B" w:rsidP="004E0C12">
      <w:pPr>
        <w:pStyle w:val="Odstavecseseznamem"/>
        <w:numPr>
          <w:ilvl w:val="0"/>
          <w:numId w:val="5"/>
        </w:numPr>
        <w:jc w:val="both"/>
        <w:rPr>
          <w:rFonts w:ascii="Arial" w:hAnsi="Arial" w:cs="Arial"/>
          <w:bCs/>
        </w:rPr>
      </w:pPr>
      <w:r w:rsidRPr="00825A83">
        <w:rPr>
          <w:rFonts w:ascii="Arial" w:hAnsi="Arial" w:cs="Arial"/>
          <w:bCs/>
        </w:rPr>
        <w:t>Klubíčko</w:t>
      </w:r>
      <w:r w:rsidR="004E0C12" w:rsidRPr="00825A83">
        <w:rPr>
          <w:rFonts w:ascii="Arial" w:hAnsi="Arial" w:cs="Arial"/>
          <w:bCs/>
        </w:rPr>
        <w:t xml:space="preserve"> v rámci svého projektu zřízení dětské skupiny potřebuje v současné době, tj. do konce roku 2017, si zajistit nezbytné prostory potřebné pro zřízení předmětné dětské skupiny, přičemž na základě dřívějších jednání se má jednat o prostory shora uvedené, tj. Prostory Školky.</w:t>
      </w:r>
    </w:p>
    <w:p w:rsidR="00C5073F" w:rsidRPr="00825A83" w:rsidRDefault="00C5073F" w:rsidP="004E0C12">
      <w:pPr>
        <w:pStyle w:val="Odstavecseseznamem"/>
        <w:numPr>
          <w:ilvl w:val="0"/>
          <w:numId w:val="5"/>
        </w:numPr>
        <w:jc w:val="both"/>
        <w:rPr>
          <w:rFonts w:ascii="Arial" w:hAnsi="Arial" w:cs="Arial"/>
          <w:bCs/>
        </w:rPr>
      </w:pPr>
      <w:r w:rsidRPr="00825A83">
        <w:rPr>
          <w:rFonts w:ascii="Arial" w:hAnsi="Arial" w:cs="Arial"/>
          <w:bCs/>
        </w:rPr>
        <w:t>KMN na základě jiné smlouvy uzavřené s Klubíčkem poskytla tomuto Prostory Školky za účelem jejich úpravy pro provoz dětské skupiny, přičemž smyslem úpravy Prostor Školky je jejich následné dání do užívání od 1. 1. 2018 za účelem provozu právě předmětné dětské skupiny</w:t>
      </w:r>
      <w:r w:rsidR="00830675" w:rsidRPr="00825A83">
        <w:rPr>
          <w:rFonts w:ascii="Arial" w:hAnsi="Arial" w:cs="Arial"/>
          <w:bCs/>
        </w:rPr>
        <w:t>, a to na základě této smlouvy</w:t>
      </w:r>
      <w:r w:rsidRPr="00825A83">
        <w:rPr>
          <w:rFonts w:ascii="Arial" w:hAnsi="Arial" w:cs="Arial"/>
          <w:bCs/>
        </w:rPr>
        <w:t>.</w:t>
      </w:r>
    </w:p>
    <w:p w:rsidR="004E0C12" w:rsidRPr="00825A83" w:rsidRDefault="004E0C12" w:rsidP="004E0C12">
      <w:pPr>
        <w:pStyle w:val="Odstavecseseznamem"/>
        <w:numPr>
          <w:ilvl w:val="0"/>
          <w:numId w:val="5"/>
        </w:numPr>
        <w:jc w:val="both"/>
        <w:rPr>
          <w:rFonts w:ascii="Arial" w:hAnsi="Arial" w:cs="Arial"/>
          <w:bCs/>
        </w:rPr>
      </w:pPr>
      <w:r w:rsidRPr="00825A83">
        <w:rPr>
          <w:rFonts w:ascii="Arial" w:hAnsi="Arial" w:cs="Arial"/>
          <w:bCs/>
        </w:rPr>
        <w:t xml:space="preserve">S ohledem </w:t>
      </w:r>
      <w:r w:rsidR="00C5073F" w:rsidRPr="00825A83">
        <w:rPr>
          <w:rFonts w:ascii="Arial" w:hAnsi="Arial" w:cs="Arial"/>
          <w:bCs/>
        </w:rPr>
        <w:t xml:space="preserve">na shora uvedené </w:t>
      </w:r>
      <w:r w:rsidR="008E371E" w:rsidRPr="00825A83">
        <w:rPr>
          <w:rFonts w:ascii="Arial" w:hAnsi="Arial" w:cs="Arial"/>
          <w:bCs/>
        </w:rPr>
        <w:t>má Klubíčko</w:t>
      </w:r>
      <w:r w:rsidR="00C5073F" w:rsidRPr="00825A83">
        <w:rPr>
          <w:rFonts w:ascii="Arial" w:hAnsi="Arial" w:cs="Arial"/>
          <w:bCs/>
        </w:rPr>
        <w:t xml:space="preserve"> zájem</w:t>
      </w:r>
      <w:r w:rsidR="008632F3" w:rsidRPr="00825A83">
        <w:rPr>
          <w:rFonts w:ascii="Arial" w:hAnsi="Arial" w:cs="Arial"/>
          <w:bCs/>
        </w:rPr>
        <w:t xml:space="preserve"> zajistit si po provedení n</w:t>
      </w:r>
      <w:r w:rsidR="008E371E" w:rsidRPr="00825A83">
        <w:rPr>
          <w:rFonts w:ascii="Arial" w:hAnsi="Arial" w:cs="Arial"/>
          <w:bCs/>
        </w:rPr>
        <w:t>ezbytných úprav Prostor Školky pronájem těchto prostor, tedy mít j</w:t>
      </w:r>
      <w:r w:rsidR="008632F3" w:rsidRPr="00825A83">
        <w:rPr>
          <w:rFonts w:ascii="Arial" w:hAnsi="Arial" w:cs="Arial"/>
          <w:bCs/>
        </w:rPr>
        <w:t xml:space="preserve">istotu v uzavření nájemní smlouvy pro užívání </w:t>
      </w:r>
      <w:r w:rsidR="008632F3" w:rsidRPr="00825A83">
        <w:rPr>
          <w:rFonts w:ascii="Arial" w:hAnsi="Arial" w:cs="Arial"/>
          <w:bCs/>
        </w:rPr>
        <w:lastRenderedPageBreak/>
        <w:t xml:space="preserve">Prostor Školky od 1. 1. 2018 a za tímto účelem tak uzavírají </w:t>
      </w:r>
      <w:r w:rsidR="008E371E" w:rsidRPr="00825A83">
        <w:rPr>
          <w:rFonts w:ascii="Arial" w:hAnsi="Arial" w:cs="Arial"/>
          <w:bCs/>
        </w:rPr>
        <w:t xml:space="preserve">smluvní strany </w:t>
      </w:r>
      <w:r w:rsidR="008632F3" w:rsidRPr="00825A83">
        <w:rPr>
          <w:rFonts w:ascii="Arial" w:hAnsi="Arial" w:cs="Arial"/>
          <w:bCs/>
        </w:rPr>
        <w:t>následující smlouvu o</w:t>
      </w:r>
      <w:r w:rsidR="008E371E" w:rsidRPr="00825A83">
        <w:rPr>
          <w:rFonts w:ascii="Arial" w:hAnsi="Arial" w:cs="Arial"/>
          <w:bCs/>
        </w:rPr>
        <w:t> </w:t>
      </w:r>
      <w:r w:rsidR="008632F3" w:rsidRPr="00825A83">
        <w:rPr>
          <w:rFonts w:ascii="Arial" w:hAnsi="Arial" w:cs="Arial"/>
          <w:bCs/>
        </w:rPr>
        <w:t>smlouvě budoucí nájemní</w:t>
      </w:r>
      <w:r w:rsidRPr="00825A83">
        <w:rPr>
          <w:rFonts w:ascii="Arial" w:hAnsi="Arial" w:cs="Arial"/>
          <w:bCs/>
        </w:rPr>
        <w:t>.</w:t>
      </w:r>
    </w:p>
    <w:p w:rsidR="004E0C12" w:rsidRPr="00825A83" w:rsidRDefault="004E0C12" w:rsidP="004E0C12">
      <w:pPr>
        <w:pStyle w:val="Odstavecseseznamem"/>
        <w:numPr>
          <w:ilvl w:val="0"/>
          <w:numId w:val="6"/>
        </w:numPr>
        <w:ind w:left="0" w:firstLine="0"/>
        <w:jc w:val="center"/>
        <w:rPr>
          <w:rFonts w:ascii="Arial" w:hAnsi="Arial" w:cs="Arial"/>
          <w:b/>
          <w:bCs/>
        </w:rPr>
      </w:pPr>
    </w:p>
    <w:p w:rsidR="004E0C12" w:rsidRPr="00825A83" w:rsidRDefault="004E0C12" w:rsidP="004E0C12">
      <w:pPr>
        <w:tabs>
          <w:tab w:val="left" w:pos="4035"/>
        </w:tabs>
        <w:jc w:val="center"/>
        <w:rPr>
          <w:rFonts w:ascii="Arial" w:hAnsi="Arial" w:cs="Arial"/>
          <w:b/>
          <w:sz w:val="20"/>
          <w:szCs w:val="20"/>
        </w:rPr>
      </w:pPr>
      <w:r w:rsidRPr="00825A83">
        <w:rPr>
          <w:rFonts w:ascii="Arial" w:hAnsi="Arial" w:cs="Arial"/>
          <w:b/>
          <w:sz w:val="20"/>
          <w:szCs w:val="20"/>
        </w:rPr>
        <w:t>Předmět smlouvy</w:t>
      </w:r>
    </w:p>
    <w:p w:rsidR="004E0C12" w:rsidRPr="00825A83" w:rsidRDefault="004E0C12" w:rsidP="004E0C12">
      <w:pPr>
        <w:tabs>
          <w:tab w:val="left" w:pos="4035"/>
        </w:tabs>
        <w:jc w:val="center"/>
        <w:rPr>
          <w:rFonts w:ascii="Arial" w:hAnsi="Arial" w:cs="Arial"/>
          <w:b/>
          <w:sz w:val="20"/>
          <w:szCs w:val="20"/>
        </w:rPr>
      </w:pPr>
    </w:p>
    <w:p w:rsidR="008D5E17" w:rsidRPr="00825A83" w:rsidRDefault="008D5E17" w:rsidP="004E0C12">
      <w:pPr>
        <w:pStyle w:val="Odstavecseseznamem"/>
        <w:widowControl w:val="0"/>
        <w:numPr>
          <w:ilvl w:val="0"/>
          <w:numId w:val="7"/>
        </w:numPr>
        <w:autoSpaceDE w:val="0"/>
        <w:autoSpaceDN w:val="0"/>
        <w:adjustRightInd w:val="0"/>
        <w:jc w:val="both"/>
        <w:rPr>
          <w:rFonts w:ascii="Arial" w:hAnsi="Arial" w:cs="Arial"/>
          <w:bCs/>
        </w:rPr>
      </w:pPr>
      <w:r w:rsidRPr="00825A83">
        <w:rPr>
          <w:rFonts w:ascii="Arial" w:hAnsi="Arial" w:cs="Arial"/>
        </w:rPr>
        <w:t xml:space="preserve">KMN se tímto zavazuje, za splnění podmínek uvedených v odst. 2 tohoto článku, na výzvu Klubíčka, učiněnou ne dříve jak </w:t>
      </w:r>
      <w:proofErr w:type="gramStart"/>
      <w:r w:rsidR="004B7C0B" w:rsidRPr="00825A83">
        <w:rPr>
          <w:rFonts w:ascii="Arial" w:hAnsi="Arial" w:cs="Arial"/>
        </w:rPr>
        <w:t>1.10. 2017</w:t>
      </w:r>
      <w:proofErr w:type="gramEnd"/>
      <w:r w:rsidR="008E371E" w:rsidRPr="00825A83">
        <w:rPr>
          <w:rFonts w:ascii="Arial" w:hAnsi="Arial" w:cs="Arial"/>
        </w:rPr>
        <w:t>,</w:t>
      </w:r>
      <w:r w:rsidRPr="00825A83">
        <w:rPr>
          <w:rFonts w:ascii="Arial" w:hAnsi="Arial" w:cs="Arial"/>
        </w:rPr>
        <w:t xml:space="preserve"> uzavřít nejpozději do 10 pracovních dnů od doručení výzvy nájemní smlouvu, </w:t>
      </w:r>
      <w:r w:rsidR="008E371E" w:rsidRPr="00825A83">
        <w:rPr>
          <w:rFonts w:ascii="Arial" w:hAnsi="Arial" w:cs="Arial"/>
        </w:rPr>
        <w:t xml:space="preserve">jejíž podstatný obsah a znění </w:t>
      </w:r>
      <w:r w:rsidRPr="00825A83">
        <w:rPr>
          <w:rFonts w:ascii="Arial" w:hAnsi="Arial" w:cs="Arial"/>
        </w:rPr>
        <w:t>je nedílnou součástí a přílohou č. 1 této smlouvy.</w:t>
      </w:r>
    </w:p>
    <w:p w:rsidR="008D5E17" w:rsidRPr="00825A83" w:rsidRDefault="008D5E17" w:rsidP="004E0C12">
      <w:pPr>
        <w:pStyle w:val="Odstavecseseznamem"/>
        <w:widowControl w:val="0"/>
        <w:numPr>
          <w:ilvl w:val="0"/>
          <w:numId w:val="7"/>
        </w:numPr>
        <w:autoSpaceDE w:val="0"/>
        <w:autoSpaceDN w:val="0"/>
        <w:adjustRightInd w:val="0"/>
        <w:jc w:val="both"/>
        <w:rPr>
          <w:rFonts w:ascii="Arial" w:hAnsi="Arial" w:cs="Arial"/>
          <w:bCs/>
        </w:rPr>
      </w:pPr>
      <w:r w:rsidRPr="00825A83">
        <w:rPr>
          <w:rFonts w:ascii="Arial" w:hAnsi="Arial" w:cs="Arial"/>
        </w:rPr>
        <w:t>KMN je povinno uzavřít smlouvu dle odst. 1 za splnění podmínek, že:</w:t>
      </w:r>
    </w:p>
    <w:p w:rsidR="008D5E17" w:rsidRPr="00825A83" w:rsidRDefault="008D5E17" w:rsidP="008D5E17">
      <w:pPr>
        <w:pStyle w:val="Odstavecseseznamem"/>
        <w:widowControl w:val="0"/>
        <w:numPr>
          <w:ilvl w:val="1"/>
          <w:numId w:val="7"/>
        </w:numPr>
        <w:autoSpaceDE w:val="0"/>
        <w:autoSpaceDN w:val="0"/>
        <w:adjustRightInd w:val="0"/>
        <w:jc w:val="both"/>
        <w:rPr>
          <w:rFonts w:ascii="Arial" w:hAnsi="Arial" w:cs="Arial"/>
          <w:bCs/>
        </w:rPr>
      </w:pPr>
      <w:r w:rsidRPr="00825A83">
        <w:rPr>
          <w:rFonts w:ascii="Arial" w:hAnsi="Arial" w:cs="Arial"/>
        </w:rPr>
        <w:t xml:space="preserve">nedošlo k ukončení závazku </w:t>
      </w:r>
      <w:r w:rsidR="008E371E" w:rsidRPr="00825A83">
        <w:rPr>
          <w:rFonts w:ascii="Arial" w:hAnsi="Arial" w:cs="Arial"/>
        </w:rPr>
        <w:t>vzniklého</w:t>
      </w:r>
      <w:r w:rsidRPr="00825A83">
        <w:rPr>
          <w:rFonts w:ascii="Arial" w:hAnsi="Arial" w:cs="Arial"/>
        </w:rPr>
        <w:t xml:space="preserve"> ze Smlouvy o um</w:t>
      </w:r>
      <w:r w:rsidR="008E371E" w:rsidRPr="00825A83">
        <w:rPr>
          <w:rFonts w:ascii="Arial" w:hAnsi="Arial" w:cs="Arial"/>
        </w:rPr>
        <w:t>ožnění užívání nemovité věci za </w:t>
      </w:r>
      <w:r w:rsidRPr="00825A83">
        <w:rPr>
          <w:rFonts w:ascii="Arial" w:hAnsi="Arial" w:cs="Arial"/>
        </w:rPr>
        <w:t>účelem rekonstrukce uzavř</w:t>
      </w:r>
      <w:r w:rsidR="004B7C0B" w:rsidRPr="00825A83">
        <w:rPr>
          <w:rFonts w:ascii="Arial" w:hAnsi="Arial" w:cs="Arial"/>
        </w:rPr>
        <w:t>ené mezi smluvními stranami dne 21. 7. 2017</w:t>
      </w:r>
      <w:r w:rsidRPr="00825A83">
        <w:rPr>
          <w:rFonts w:ascii="Arial" w:hAnsi="Arial" w:cs="Arial"/>
        </w:rPr>
        <w:t>,</w:t>
      </w:r>
    </w:p>
    <w:p w:rsidR="008D5E17" w:rsidRPr="00825A83" w:rsidRDefault="008D5E17" w:rsidP="008D5E17">
      <w:pPr>
        <w:pStyle w:val="Odstavecseseznamem"/>
        <w:widowControl w:val="0"/>
        <w:numPr>
          <w:ilvl w:val="1"/>
          <w:numId w:val="7"/>
        </w:numPr>
        <w:autoSpaceDE w:val="0"/>
        <w:autoSpaceDN w:val="0"/>
        <w:adjustRightInd w:val="0"/>
        <w:jc w:val="both"/>
        <w:rPr>
          <w:rFonts w:ascii="Arial" w:hAnsi="Arial" w:cs="Arial"/>
          <w:bCs/>
        </w:rPr>
      </w:pPr>
      <w:r w:rsidRPr="00825A83">
        <w:rPr>
          <w:rFonts w:ascii="Arial" w:hAnsi="Arial" w:cs="Arial"/>
        </w:rPr>
        <w:t>Klubíčko neporušilo hrubě žádný ze svých závazků vyplývající ze Smlouvy o umožnění užívání nemovité věci za účelem rekonstrukce uzavřené mezi smluvními stranami dne</w:t>
      </w:r>
      <w:r w:rsidR="004B7C0B" w:rsidRPr="00825A83">
        <w:rPr>
          <w:rFonts w:ascii="Arial" w:hAnsi="Arial" w:cs="Arial"/>
        </w:rPr>
        <w:t xml:space="preserve"> 21. 7. </w:t>
      </w:r>
      <w:proofErr w:type="gramStart"/>
      <w:r w:rsidR="004B7C0B" w:rsidRPr="00825A83">
        <w:rPr>
          <w:rFonts w:ascii="Arial" w:hAnsi="Arial" w:cs="Arial"/>
        </w:rPr>
        <w:t>2017,</w:t>
      </w:r>
      <w:r w:rsidR="008E371E" w:rsidRPr="00825A83">
        <w:rPr>
          <w:rFonts w:ascii="Arial" w:hAnsi="Arial" w:cs="Arial"/>
        </w:rPr>
        <w:t>pro</w:t>
      </w:r>
      <w:proofErr w:type="gramEnd"/>
      <w:r w:rsidR="008E371E" w:rsidRPr="00825A83">
        <w:rPr>
          <w:rFonts w:ascii="Arial" w:hAnsi="Arial" w:cs="Arial"/>
        </w:rPr>
        <w:t xml:space="preserve"> který</w:t>
      </w:r>
      <w:r w:rsidRPr="00825A83">
        <w:rPr>
          <w:rFonts w:ascii="Arial" w:hAnsi="Arial" w:cs="Arial"/>
        </w:rPr>
        <w:t xml:space="preserve"> by mohla KMN předmětnou smlouvu</w:t>
      </w:r>
      <w:r w:rsidR="008E371E" w:rsidRPr="00825A83">
        <w:rPr>
          <w:rFonts w:ascii="Arial" w:hAnsi="Arial" w:cs="Arial"/>
        </w:rPr>
        <w:t xml:space="preserve"> ukončit, či již nemít zájem na </w:t>
      </w:r>
      <w:r w:rsidRPr="00825A83">
        <w:rPr>
          <w:rFonts w:ascii="Arial" w:hAnsi="Arial" w:cs="Arial"/>
        </w:rPr>
        <w:t>další vzájemné spolupráci smluvních stran,</w:t>
      </w:r>
    </w:p>
    <w:p w:rsidR="008D5E17" w:rsidRPr="00825A83" w:rsidRDefault="008D5E17" w:rsidP="008D5E17">
      <w:pPr>
        <w:pStyle w:val="Odstavecseseznamem"/>
        <w:widowControl w:val="0"/>
        <w:numPr>
          <w:ilvl w:val="1"/>
          <w:numId w:val="7"/>
        </w:numPr>
        <w:autoSpaceDE w:val="0"/>
        <w:autoSpaceDN w:val="0"/>
        <w:adjustRightInd w:val="0"/>
        <w:jc w:val="both"/>
        <w:rPr>
          <w:rFonts w:ascii="Arial" w:hAnsi="Arial" w:cs="Arial"/>
          <w:bCs/>
        </w:rPr>
      </w:pPr>
      <w:r w:rsidRPr="00825A83">
        <w:rPr>
          <w:rFonts w:ascii="Arial" w:hAnsi="Arial" w:cs="Arial"/>
          <w:bCs/>
        </w:rPr>
        <w:t>Klubíčko není v prodlení se žádnou ze svých pohledávek za KMN,</w:t>
      </w:r>
    </w:p>
    <w:p w:rsidR="008D5E17" w:rsidRPr="00825A83" w:rsidRDefault="008D5E17" w:rsidP="008D5E17">
      <w:pPr>
        <w:pStyle w:val="Odstavecseseznamem"/>
        <w:widowControl w:val="0"/>
        <w:numPr>
          <w:ilvl w:val="1"/>
          <w:numId w:val="7"/>
        </w:numPr>
        <w:autoSpaceDE w:val="0"/>
        <w:autoSpaceDN w:val="0"/>
        <w:adjustRightInd w:val="0"/>
        <w:jc w:val="both"/>
        <w:rPr>
          <w:rFonts w:ascii="Arial" w:hAnsi="Arial" w:cs="Arial"/>
          <w:bCs/>
        </w:rPr>
      </w:pPr>
      <w:r w:rsidRPr="00825A83">
        <w:rPr>
          <w:rFonts w:ascii="Arial" w:hAnsi="Arial" w:cs="Arial"/>
          <w:bCs/>
        </w:rPr>
        <w:t xml:space="preserve">Prostory Školky jsou </w:t>
      </w:r>
      <w:r w:rsidR="003759BC" w:rsidRPr="00825A83">
        <w:rPr>
          <w:rFonts w:ascii="Arial" w:hAnsi="Arial" w:cs="Arial"/>
          <w:bCs/>
        </w:rPr>
        <w:t xml:space="preserve">schopny </w:t>
      </w:r>
      <w:r w:rsidR="00321313" w:rsidRPr="00825A83">
        <w:rPr>
          <w:rFonts w:ascii="Arial" w:hAnsi="Arial" w:cs="Arial"/>
          <w:bCs/>
        </w:rPr>
        <w:t>sloužit účelu, pro který mají být dány Klubíčku do užívání, tj. provoz dětské skupiny, resp. prováděná rekonstrukce</w:t>
      </w:r>
      <w:r w:rsidR="008E371E" w:rsidRPr="00825A83">
        <w:rPr>
          <w:rFonts w:ascii="Arial" w:hAnsi="Arial" w:cs="Arial"/>
          <w:bCs/>
        </w:rPr>
        <w:t xml:space="preserve"> na Prostorách Školky</w:t>
      </w:r>
      <w:r w:rsidR="00321313" w:rsidRPr="00825A83">
        <w:rPr>
          <w:rFonts w:ascii="Arial" w:hAnsi="Arial" w:cs="Arial"/>
          <w:bCs/>
        </w:rPr>
        <w:t xml:space="preserve"> tomuto nebrání, případně posl</w:t>
      </w:r>
      <w:r w:rsidR="008E371E" w:rsidRPr="00825A83">
        <w:rPr>
          <w:rFonts w:ascii="Arial" w:hAnsi="Arial" w:cs="Arial"/>
          <w:bCs/>
        </w:rPr>
        <w:t>ední (tzv. dokončovací) práce v rámci</w:t>
      </w:r>
      <w:r w:rsidR="00830675" w:rsidRPr="00825A83">
        <w:rPr>
          <w:rFonts w:ascii="Arial" w:hAnsi="Arial" w:cs="Arial"/>
          <w:bCs/>
        </w:rPr>
        <w:t xml:space="preserve"> rekonstrukce</w:t>
      </w:r>
      <w:r w:rsidR="00321313" w:rsidRPr="00825A83">
        <w:rPr>
          <w:rFonts w:ascii="Arial" w:hAnsi="Arial" w:cs="Arial"/>
          <w:bCs/>
        </w:rPr>
        <w:t xml:space="preserve"> omezující případné budoucí užívání </w:t>
      </w:r>
      <w:r w:rsidR="008E371E" w:rsidRPr="00825A83">
        <w:rPr>
          <w:rFonts w:ascii="Arial" w:hAnsi="Arial" w:cs="Arial"/>
          <w:bCs/>
        </w:rPr>
        <w:t xml:space="preserve">Prostor Školky </w:t>
      </w:r>
      <w:r w:rsidR="00321313" w:rsidRPr="00825A83">
        <w:rPr>
          <w:rFonts w:ascii="Arial" w:hAnsi="Arial" w:cs="Arial"/>
          <w:bCs/>
        </w:rPr>
        <w:t>budou s jistotou provedeny do z</w:t>
      </w:r>
      <w:r w:rsidR="008E371E" w:rsidRPr="00825A83">
        <w:rPr>
          <w:rFonts w:ascii="Arial" w:hAnsi="Arial" w:cs="Arial"/>
          <w:bCs/>
        </w:rPr>
        <w:t>ahájení provozu dětské skupiny (tj. do dne dání Prostor Školky do nájmu).</w:t>
      </w:r>
    </w:p>
    <w:p w:rsidR="00321313" w:rsidRPr="00825A83" w:rsidRDefault="00321313" w:rsidP="00321313">
      <w:pPr>
        <w:pStyle w:val="Odstavecseseznamem"/>
        <w:widowControl w:val="0"/>
        <w:numPr>
          <w:ilvl w:val="0"/>
          <w:numId w:val="7"/>
        </w:numPr>
        <w:autoSpaceDE w:val="0"/>
        <w:autoSpaceDN w:val="0"/>
        <w:adjustRightInd w:val="0"/>
        <w:jc w:val="both"/>
        <w:rPr>
          <w:rFonts w:ascii="Arial" w:hAnsi="Arial" w:cs="Arial"/>
          <w:bCs/>
        </w:rPr>
      </w:pPr>
      <w:r w:rsidRPr="00825A83">
        <w:rPr>
          <w:rFonts w:ascii="Arial" w:hAnsi="Arial" w:cs="Arial"/>
          <w:bCs/>
        </w:rPr>
        <w:t>KMN je oprávněna v rámci budoucího závazku nájemní</w:t>
      </w:r>
      <w:r w:rsidR="008E371E" w:rsidRPr="00825A83">
        <w:rPr>
          <w:rFonts w:ascii="Arial" w:hAnsi="Arial" w:cs="Arial"/>
          <w:bCs/>
        </w:rPr>
        <w:t xml:space="preserve"> smlouvy, který je specifikovaný</w:t>
      </w:r>
      <w:r w:rsidRPr="00825A83">
        <w:rPr>
          <w:rFonts w:ascii="Arial" w:hAnsi="Arial" w:cs="Arial"/>
          <w:bCs/>
        </w:rPr>
        <w:t xml:space="preserve"> v příloze č. 1 této smlouvy, požadovat její úpravy v rozsahu, který bude korespondovat se skutečným stavem Prostor Školky v době uzavírání nájemní smlouvy, tj. </w:t>
      </w:r>
      <w:r w:rsidR="008E371E" w:rsidRPr="00825A83">
        <w:rPr>
          <w:rFonts w:ascii="Arial" w:hAnsi="Arial" w:cs="Arial"/>
          <w:bCs/>
        </w:rPr>
        <w:t>je oprávněna zohlednit případné</w:t>
      </w:r>
      <w:r w:rsidRPr="00825A83">
        <w:rPr>
          <w:rFonts w:ascii="Arial" w:hAnsi="Arial" w:cs="Arial"/>
          <w:bCs/>
        </w:rPr>
        <w:t xml:space="preserve"> vad</w:t>
      </w:r>
      <w:r w:rsidR="008E371E" w:rsidRPr="00825A83">
        <w:rPr>
          <w:rFonts w:ascii="Arial" w:hAnsi="Arial" w:cs="Arial"/>
          <w:bCs/>
        </w:rPr>
        <w:t>y apod. způsobené</w:t>
      </w:r>
      <w:r w:rsidRPr="00825A83">
        <w:rPr>
          <w:rFonts w:ascii="Arial" w:hAnsi="Arial" w:cs="Arial"/>
          <w:bCs/>
        </w:rPr>
        <w:t xml:space="preserve"> jednáním Klubíčka, přičemž se Klubíčko zavazuje bez jakéhokoli nároku</w:t>
      </w:r>
      <w:r w:rsidR="008E371E" w:rsidRPr="00825A83">
        <w:rPr>
          <w:rFonts w:ascii="Arial" w:hAnsi="Arial" w:cs="Arial"/>
          <w:bCs/>
        </w:rPr>
        <w:t xml:space="preserve"> protiplnění ze strany KMN</w:t>
      </w:r>
      <w:r w:rsidRPr="00825A83">
        <w:rPr>
          <w:rFonts w:ascii="Arial" w:hAnsi="Arial" w:cs="Arial"/>
          <w:bCs/>
        </w:rPr>
        <w:t xml:space="preserve"> Prostory Školky v takovém stavu převzít.</w:t>
      </w:r>
    </w:p>
    <w:p w:rsidR="00321313" w:rsidRPr="00825A83" w:rsidRDefault="00321313" w:rsidP="00321313">
      <w:pPr>
        <w:widowControl w:val="0"/>
        <w:autoSpaceDE w:val="0"/>
        <w:autoSpaceDN w:val="0"/>
        <w:adjustRightInd w:val="0"/>
        <w:jc w:val="both"/>
        <w:rPr>
          <w:rFonts w:ascii="Arial" w:hAnsi="Arial" w:cs="Arial"/>
          <w:bCs/>
        </w:rPr>
      </w:pPr>
    </w:p>
    <w:p w:rsidR="004228E8" w:rsidRPr="00825A83" w:rsidRDefault="004228E8" w:rsidP="004228E8">
      <w:pPr>
        <w:pStyle w:val="Odstavecseseznamem"/>
        <w:numPr>
          <w:ilvl w:val="0"/>
          <w:numId w:val="6"/>
        </w:numPr>
        <w:ind w:left="0" w:firstLine="0"/>
        <w:jc w:val="center"/>
        <w:rPr>
          <w:rFonts w:ascii="Arial" w:hAnsi="Arial" w:cs="Arial"/>
          <w:b/>
          <w:bCs/>
        </w:rPr>
      </w:pPr>
    </w:p>
    <w:p w:rsidR="004228E8" w:rsidRPr="00825A83" w:rsidRDefault="004228E8" w:rsidP="004228E8">
      <w:pPr>
        <w:jc w:val="center"/>
        <w:rPr>
          <w:rFonts w:ascii="Arial" w:hAnsi="Arial" w:cs="Arial"/>
          <w:b/>
          <w:sz w:val="20"/>
          <w:szCs w:val="20"/>
        </w:rPr>
      </w:pPr>
      <w:r w:rsidRPr="00825A83">
        <w:rPr>
          <w:rFonts w:ascii="Arial" w:hAnsi="Arial" w:cs="Arial"/>
          <w:b/>
          <w:sz w:val="20"/>
          <w:szCs w:val="20"/>
        </w:rPr>
        <w:t>Uveřejnění smlouvy</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Smluvní strany berou na vědomí, že tato smlouva podléhá povinnosti uveřejnění v registru smluv dle zákona č. 340/2015 Sb., zákona o zvláštních podmínkách účinnosti některých smluv, uveřejňování těchto smluv a o registru smluv (zákon o registru smluv).</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Smluvní strany jsou srozuměny se skutečností, že smlouva ve smyslu § 6 odst. 1 zákona o registru smluv nenabude účinnosti dříve než dnem uveřejnění v registru smluv, není-li touto smlouvou stavena účinnosti jiným dnem, následujícím až po dni uveřejnění smlouvy v registru smluv. Jakékoli plnění přijaté jednou ze smluvních stran před nabytím účinnosti smlouvy tak bude v souladu se zákonem č. 89/2012 Sb., občanského zákoníku považováno za bezdůvodné obohacení.</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 xml:space="preserve">Smluvní strany se dohodly, že smlouvu v registru smluv uveřejní KMN a to bez zbytečného odkladu po uzavření smlouvy. Za tímto účelem jsou smluvní strany povinny si poskytnout v elektronické podobě konečné znění této smlouvy určené k podpisu. V případě, že smlouvu povinná strana podle věty první </w:t>
      </w:r>
      <w:proofErr w:type="gramStart"/>
      <w:r w:rsidRPr="00825A83">
        <w:rPr>
          <w:rFonts w:ascii="Arial" w:hAnsi="Arial" w:cs="Arial"/>
        </w:rPr>
        <w:t>tohoto</w:t>
      </w:r>
      <w:proofErr w:type="gramEnd"/>
      <w:r w:rsidRPr="00825A83">
        <w:rPr>
          <w:rFonts w:ascii="Arial" w:hAnsi="Arial" w:cs="Arial"/>
        </w:rPr>
        <w:t xml:space="preserve"> odstavce neuveřejní ani do 5 pracovních dnů od podpisu této smlouvy, je oprávněna uveřejnit smlouvu druhá smluvní strana.</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Smluvní strany uvádí, že tato smlouva neobsahuje žádné údaje týkající se obchodního tajemství jedné či druhé smluvní strany, které by musely či měly být při uveřejnění této smlouvy vyloučeny (znečitelněny), a tedy s uveřejněním smlouvy v plném rozsahu souhlasí.</w:t>
      </w:r>
    </w:p>
    <w:p w:rsidR="004228E8" w:rsidRPr="00825A83" w:rsidRDefault="004228E8" w:rsidP="00321313">
      <w:pPr>
        <w:widowControl w:val="0"/>
        <w:autoSpaceDE w:val="0"/>
        <w:autoSpaceDN w:val="0"/>
        <w:adjustRightInd w:val="0"/>
        <w:jc w:val="both"/>
        <w:rPr>
          <w:rFonts w:ascii="Arial" w:hAnsi="Arial" w:cs="Arial"/>
          <w:bCs/>
        </w:rPr>
      </w:pPr>
    </w:p>
    <w:p w:rsidR="00321313" w:rsidRPr="00825A83" w:rsidRDefault="00321313" w:rsidP="00321313">
      <w:pPr>
        <w:pStyle w:val="Odstavecseseznamem"/>
        <w:numPr>
          <w:ilvl w:val="0"/>
          <w:numId w:val="6"/>
        </w:numPr>
        <w:ind w:left="0" w:firstLine="0"/>
        <w:jc w:val="center"/>
        <w:rPr>
          <w:rFonts w:ascii="Arial" w:hAnsi="Arial" w:cs="Arial"/>
          <w:b/>
          <w:bCs/>
        </w:rPr>
      </w:pPr>
    </w:p>
    <w:p w:rsidR="00321313" w:rsidRPr="00825A83" w:rsidRDefault="00321313" w:rsidP="00321313">
      <w:pPr>
        <w:jc w:val="center"/>
        <w:rPr>
          <w:rFonts w:ascii="Arial" w:hAnsi="Arial" w:cs="Arial"/>
          <w:b/>
          <w:sz w:val="20"/>
          <w:szCs w:val="20"/>
        </w:rPr>
      </w:pPr>
      <w:r w:rsidRPr="00825A83">
        <w:rPr>
          <w:rFonts w:ascii="Arial" w:hAnsi="Arial" w:cs="Arial"/>
          <w:b/>
          <w:sz w:val="20"/>
          <w:szCs w:val="20"/>
        </w:rPr>
        <w:t>Společná, závěrečná a přechodná ustanovení</w:t>
      </w:r>
    </w:p>
    <w:p w:rsidR="00321313" w:rsidRPr="00825A83" w:rsidRDefault="00321313" w:rsidP="00321313">
      <w:pPr>
        <w:jc w:val="center"/>
        <w:rPr>
          <w:rFonts w:ascii="Arial" w:hAnsi="Arial" w:cs="Arial"/>
          <w:b/>
          <w:sz w:val="20"/>
          <w:szCs w:val="20"/>
        </w:rPr>
      </w:pP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rPr>
        <w:t xml:space="preserve">Tuto smlouvu lze měnit a doplňovat pouze formou písemných, vzestupně číslovaných dodatků podepsaných oprávněnými zástupci obou smluvních stran. </w:t>
      </w: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rPr>
        <w:t>Nevynutitelnost nebo neplatnost kteréhokoli ustanovení této smlouvy neovlivní vynutitelnost nebo platnost ostatních ustanovení této smlouvy. V případě, že by mělo kterékoliv ustanovení z jakéhokoli důvodu pozbýt platnosti  (zejména z důvodu rozporu s platnými právními předpisy), provedou smluvní strany konzultace a dohodnou se na právně přijatelném způsobu provedení záměrů obsažených v takové části smlouvy, jež pozbyla platnosti.</w:t>
      </w: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rPr>
        <w:t>Ostatní vztahy neupravené touto smlouvou se řídí příslušnými ustanoveními zákona č. 89/2012 Sb., občanského zákoníku a souvisejících právních předpisů.</w:t>
      </w: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bCs/>
        </w:rPr>
        <w:lastRenderedPageBreak/>
        <w:t>Tato smlouva je vyhotovena ve dvou stejnopisech, z nichž jeden obdrží KMN a jeden obdrží Klubíčko.</w:t>
      </w: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bCs/>
        </w:rPr>
        <w:t xml:space="preserve">Tato smlouva nabývá platnosti a účinnosti dnem podpisu oběma smluvními </w:t>
      </w:r>
      <w:r w:rsidR="00CF3666" w:rsidRPr="00825A83">
        <w:rPr>
          <w:rFonts w:ascii="Arial" w:hAnsi="Arial" w:cs="Arial"/>
          <w:bCs/>
        </w:rPr>
        <w:t>stranami a uzavírá se na dobu určitou, tj. do dne 31. 12. 2017.</w:t>
      </w: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bCs/>
        </w:rPr>
        <w:t>Nedílnou součástí a přílohou č. 1 této smlouvy je i znění nájemní smlouvy.</w:t>
      </w:r>
    </w:p>
    <w:p w:rsidR="00321313" w:rsidRPr="00825A83" w:rsidRDefault="00321313" w:rsidP="00321313">
      <w:pPr>
        <w:pStyle w:val="Prosttext"/>
        <w:numPr>
          <w:ilvl w:val="0"/>
          <w:numId w:val="4"/>
        </w:numPr>
        <w:jc w:val="both"/>
        <w:rPr>
          <w:rFonts w:ascii="Arial" w:hAnsi="Arial" w:cs="Arial"/>
          <w:b/>
        </w:rPr>
      </w:pPr>
      <w:r w:rsidRPr="00825A83">
        <w:rPr>
          <w:rFonts w:ascii="Arial" w:hAnsi="Arial" w:cs="Arial"/>
        </w:rPr>
        <w:t>Smluvní strany prohlašují, že si tuto smlouvu přečetly a že tato smlouva je výslovným, vážným, skutečným, svobodným a omylu prostým projevem vůle obou smluvních stran, na důkaz čehož ji obě smluvní strany dnešního dne vlastnoručně podepisují.</w:t>
      </w:r>
    </w:p>
    <w:p w:rsidR="00321313" w:rsidRPr="00825A83" w:rsidRDefault="00321313" w:rsidP="00321313">
      <w:pPr>
        <w:widowControl w:val="0"/>
        <w:autoSpaceDE w:val="0"/>
        <w:autoSpaceDN w:val="0"/>
        <w:adjustRightInd w:val="0"/>
        <w:jc w:val="both"/>
        <w:rPr>
          <w:rFonts w:ascii="Arial" w:hAnsi="Arial" w:cs="Arial"/>
          <w:bCs/>
        </w:rPr>
      </w:pPr>
    </w:p>
    <w:p w:rsidR="00321313" w:rsidRPr="00825A83" w:rsidRDefault="00321313" w:rsidP="00321313">
      <w:pPr>
        <w:jc w:val="both"/>
        <w:rPr>
          <w:rFonts w:ascii="Arial" w:hAnsi="Arial" w:cs="Arial"/>
          <w:sz w:val="20"/>
          <w:szCs w:val="20"/>
        </w:rPr>
      </w:pPr>
      <w:r w:rsidRPr="00825A83">
        <w:rPr>
          <w:rFonts w:ascii="Arial" w:hAnsi="Arial" w:cs="Arial"/>
          <w:sz w:val="20"/>
          <w:szCs w:val="20"/>
        </w:rPr>
        <w:t xml:space="preserve">V Kroměříži dne </w:t>
      </w:r>
      <w:r w:rsidR="004B7C0B" w:rsidRPr="00825A83">
        <w:rPr>
          <w:rFonts w:ascii="Arial" w:hAnsi="Arial" w:cs="Arial"/>
          <w:sz w:val="20"/>
          <w:szCs w:val="20"/>
        </w:rPr>
        <w:t xml:space="preserve">21. 7. </w:t>
      </w:r>
      <w:r w:rsidRPr="00825A83">
        <w:rPr>
          <w:rFonts w:ascii="Arial" w:hAnsi="Arial" w:cs="Arial"/>
          <w:sz w:val="20"/>
          <w:szCs w:val="20"/>
        </w:rPr>
        <w:t>2017</w:t>
      </w:r>
      <w:r w:rsidRPr="00825A83">
        <w:rPr>
          <w:rFonts w:ascii="Arial" w:hAnsi="Arial" w:cs="Arial"/>
          <w:sz w:val="20"/>
          <w:szCs w:val="20"/>
        </w:rPr>
        <w:tab/>
      </w:r>
    </w:p>
    <w:p w:rsidR="00321313" w:rsidRPr="00825A83" w:rsidRDefault="00321313" w:rsidP="00321313">
      <w:pPr>
        <w:jc w:val="both"/>
        <w:rPr>
          <w:rFonts w:ascii="Arial" w:hAnsi="Arial" w:cs="Arial"/>
          <w:sz w:val="20"/>
          <w:szCs w:val="20"/>
        </w:rPr>
      </w:pPr>
    </w:p>
    <w:p w:rsidR="00321313" w:rsidRPr="00825A83" w:rsidRDefault="00321313" w:rsidP="00321313">
      <w:pPr>
        <w:tabs>
          <w:tab w:val="left" w:pos="4962"/>
        </w:tabs>
        <w:jc w:val="both"/>
        <w:rPr>
          <w:rFonts w:ascii="Arial" w:hAnsi="Arial" w:cs="Arial"/>
          <w:b/>
          <w:sz w:val="20"/>
          <w:szCs w:val="20"/>
        </w:rPr>
      </w:pPr>
      <w:r w:rsidRPr="00825A83">
        <w:rPr>
          <w:rFonts w:ascii="Arial" w:hAnsi="Arial" w:cs="Arial"/>
          <w:sz w:val="20"/>
          <w:szCs w:val="20"/>
        </w:rPr>
        <w:t xml:space="preserve">Za </w:t>
      </w:r>
      <w:r w:rsidRPr="00825A83">
        <w:rPr>
          <w:rFonts w:ascii="Arial" w:hAnsi="Arial" w:cs="Arial"/>
          <w:b/>
          <w:sz w:val="20"/>
          <w:szCs w:val="20"/>
        </w:rPr>
        <w:t>Kroměřížskou nemocnici a.s.</w:t>
      </w:r>
      <w:r w:rsidRPr="00825A83">
        <w:rPr>
          <w:rFonts w:ascii="Arial" w:hAnsi="Arial" w:cs="Arial"/>
          <w:sz w:val="20"/>
          <w:szCs w:val="20"/>
        </w:rPr>
        <w:tab/>
        <w:t xml:space="preserve">Za </w:t>
      </w:r>
      <w:r w:rsidRPr="00825A83">
        <w:rPr>
          <w:rFonts w:ascii="Arial" w:hAnsi="Arial" w:cs="Arial"/>
          <w:b/>
          <w:sz w:val="20"/>
          <w:szCs w:val="20"/>
        </w:rPr>
        <w:t xml:space="preserve">Klubíčko </w:t>
      </w:r>
      <w:proofErr w:type="gramStart"/>
      <w:r w:rsidRPr="00825A83">
        <w:rPr>
          <w:rFonts w:ascii="Arial" w:hAnsi="Arial" w:cs="Arial"/>
          <w:b/>
          <w:sz w:val="20"/>
          <w:szCs w:val="20"/>
        </w:rPr>
        <w:t>Kroměříž, z.s.</w:t>
      </w:r>
      <w:proofErr w:type="gramEnd"/>
    </w:p>
    <w:p w:rsidR="00321313" w:rsidRPr="00825A83" w:rsidRDefault="00321313" w:rsidP="00321313">
      <w:pPr>
        <w:rPr>
          <w:sz w:val="20"/>
          <w:szCs w:val="20"/>
        </w:rPr>
      </w:pPr>
    </w:p>
    <w:p w:rsidR="00321313" w:rsidRPr="00825A83" w:rsidRDefault="00321313" w:rsidP="00321313">
      <w:pPr>
        <w:rPr>
          <w:sz w:val="20"/>
          <w:szCs w:val="20"/>
        </w:rPr>
      </w:pPr>
    </w:p>
    <w:p w:rsidR="00321313" w:rsidRPr="00825A83" w:rsidRDefault="00321313" w:rsidP="00321313">
      <w:pPr>
        <w:rPr>
          <w:sz w:val="20"/>
          <w:szCs w:val="20"/>
        </w:rPr>
      </w:pPr>
    </w:p>
    <w:p w:rsidR="00321313" w:rsidRPr="00825A83" w:rsidRDefault="00321313" w:rsidP="00321313">
      <w:pPr>
        <w:rPr>
          <w:sz w:val="20"/>
          <w:szCs w:val="20"/>
        </w:rPr>
      </w:pPr>
    </w:p>
    <w:p w:rsidR="00321313" w:rsidRPr="00825A83" w:rsidRDefault="00321313" w:rsidP="00321313">
      <w:pPr>
        <w:tabs>
          <w:tab w:val="center" w:pos="1560"/>
          <w:tab w:val="center" w:pos="6804"/>
        </w:tabs>
        <w:rPr>
          <w:rFonts w:ascii="Arial" w:hAnsi="Arial" w:cs="Arial"/>
          <w:sz w:val="20"/>
          <w:szCs w:val="20"/>
        </w:rPr>
      </w:pPr>
      <w:r w:rsidRPr="00825A83">
        <w:rPr>
          <w:rFonts w:ascii="Arial" w:hAnsi="Arial" w:cs="Arial"/>
          <w:sz w:val="20"/>
          <w:szCs w:val="20"/>
        </w:rPr>
        <w:tab/>
        <w:t>……………………………</w:t>
      </w:r>
      <w:r w:rsidRPr="00825A83">
        <w:rPr>
          <w:rFonts w:ascii="Arial" w:hAnsi="Arial" w:cs="Arial"/>
          <w:sz w:val="20"/>
          <w:szCs w:val="20"/>
        </w:rPr>
        <w:tab/>
        <w:t>…………………………..</w:t>
      </w:r>
    </w:p>
    <w:p w:rsidR="00321313" w:rsidRPr="00825A83" w:rsidRDefault="00321313" w:rsidP="00321313">
      <w:pPr>
        <w:tabs>
          <w:tab w:val="center" w:pos="1560"/>
          <w:tab w:val="center" w:pos="6804"/>
        </w:tabs>
        <w:rPr>
          <w:rFonts w:ascii="Arial" w:hAnsi="Arial" w:cs="Arial"/>
          <w:b/>
          <w:bCs/>
          <w:sz w:val="20"/>
          <w:szCs w:val="20"/>
        </w:rPr>
      </w:pPr>
      <w:r w:rsidRPr="00825A83">
        <w:rPr>
          <w:rFonts w:ascii="Arial" w:hAnsi="Arial" w:cs="Arial"/>
          <w:b/>
          <w:bCs/>
          <w:sz w:val="20"/>
          <w:szCs w:val="20"/>
        </w:rPr>
        <w:tab/>
      </w:r>
      <w:r w:rsidRPr="00825A83">
        <w:rPr>
          <w:rFonts w:ascii="Arial" w:hAnsi="Arial" w:cs="Arial"/>
          <w:bCs/>
          <w:sz w:val="20"/>
          <w:szCs w:val="20"/>
        </w:rPr>
        <w:tab/>
      </w:r>
    </w:p>
    <w:p w:rsidR="00321313" w:rsidRPr="00825A83" w:rsidRDefault="00321313" w:rsidP="00321313">
      <w:pPr>
        <w:tabs>
          <w:tab w:val="center" w:pos="1560"/>
          <w:tab w:val="center" w:pos="6804"/>
        </w:tabs>
        <w:rPr>
          <w:rFonts w:ascii="Arial" w:hAnsi="Arial" w:cs="Arial"/>
          <w:bCs/>
          <w:sz w:val="20"/>
          <w:szCs w:val="20"/>
        </w:rPr>
      </w:pPr>
      <w:r w:rsidRPr="00825A83">
        <w:rPr>
          <w:rFonts w:ascii="Arial" w:hAnsi="Arial" w:cs="Arial"/>
          <w:bCs/>
          <w:sz w:val="20"/>
          <w:szCs w:val="20"/>
        </w:rPr>
        <w:tab/>
      </w:r>
      <w:r w:rsidR="00830675" w:rsidRPr="00825A83">
        <w:rPr>
          <w:rFonts w:ascii="Arial" w:hAnsi="Arial" w:cs="Arial"/>
          <w:bCs/>
          <w:sz w:val="20"/>
          <w:szCs w:val="20"/>
        </w:rPr>
        <w:t xml:space="preserve">MUDr. Lenka </w:t>
      </w:r>
      <w:proofErr w:type="spellStart"/>
      <w:r w:rsidR="00830675" w:rsidRPr="00825A83">
        <w:rPr>
          <w:rFonts w:ascii="Arial" w:hAnsi="Arial" w:cs="Arial"/>
          <w:bCs/>
          <w:sz w:val="20"/>
          <w:szCs w:val="20"/>
        </w:rPr>
        <w:t>Mergenthalová</w:t>
      </w:r>
      <w:proofErr w:type="spellEnd"/>
      <w:r w:rsidR="00830675" w:rsidRPr="00825A83">
        <w:rPr>
          <w:rFonts w:ascii="Arial" w:hAnsi="Arial" w:cs="Arial"/>
          <w:bCs/>
          <w:sz w:val="20"/>
          <w:szCs w:val="20"/>
        </w:rPr>
        <w:t>, MBA</w:t>
      </w:r>
      <w:r w:rsidRPr="00825A83">
        <w:rPr>
          <w:rFonts w:ascii="Arial" w:hAnsi="Arial" w:cs="Arial"/>
          <w:bCs/>
          <w:sz w:val="20"/>
          <w:szCs w:val="20"/>
        </w:rPr>
        <w:tab/>
        <w:t>Ing. Marcela Bradová</w:t>
      </w:r>
    </w:p>
    <w:p w:rsidR="00321313" w:rsidRPr="00825A83" w:rsidRDefault="00321313" w:rsidP="00321313">
      <w:pPr>
        <w:tabs>
          <w:tab w:val="center" w:pos="1560"/>
          <w:tab w:val="center" w:pos="6804"/>
        </w:tabs>
        <w:rPr>
          <w:rFonts w:ascii="Arial" w:hAnsi="Arial" w:cs="Arial"/>
          <w:bCs/>
          <w:sz w:val="20"/>
          <w:szCs w:val="20"/>
        </w:rPr>
      </w:pPr>
      <w:r w:rsidRPr="00825A83">
        <w:rPr>
          <w:rFonts w:ascii="Arial" w:hAnsi="Arial" w:cs="Arial"/>
          <w:bCs/>
          <w:sz w:val="20"/>
          <w:szCs w:val="20"/>
        </w:rPr>
        <w:tab/>
      </w:r>
      <w:r w:rsidR="00830675" w:rsidRPr="00825A83">
        <w:rPr>
          <w:rFonts w:ascii="Arial" w:hAnsi="Arial" w:cs="Arial"/>
          <w:bCs/>
          <w:sz w:val="20"/>
          <w:szCs w:val="20"/>
        </w:rPr>
        <w:t>místopředseda představenstva</w:t>
      </w:r>
      <w:r w:rsidRPr="00825A83">
        <w:rPr>
          <w:rFonts w:ascii="Arial" w:hAnsi="Arial" w:cs="Arial"/>
          <w:bCs/>
          <w:sz w:val="20"/>
          <w:szCs w:val="20"/>
        </w:rPr>
        <w:tab/>
        <w:t>předseda</w:t>
      </w:r>
    </w:p>
    <w:p w:rsidR="006C4754" w:rsidRPr="00825A83" w:rsidRDefault="006C4754">
      <w:pPr>
        <w:spacing w:before="120"/>
        <w:jc w:val="center"/>
        <w:rPr>
          <w:rFonts w:ascii="Arial" w:hAnsi="Arial" w:cs="Arial"/>
          <w:bCs/>
          <w:sz w:val="20"/>
          <w:szCs w:val="20"/>
        </w:rPr>
        <w:sectPr w:rsidR="006C4754" w:rsidRPr="00825A83" w:rsidSect="008D5E17">
          <w:footerReference w:type="default" r:id="rId8"/>
          <w:headerReference w:type="first" r:id="rId9"/>
          <w:pgSz w:w="11906" w:h="16838"/>
          <w:pgMar w:top="1417" w:right="1417" w:bottom="1417" w:left="1417" w:header="708" w:footer="708" w:gutter="0"/>
          <w:cols w:space="708"/>
          <w:titlePg/>
          <w:docGrid w:linePitch="360"/>
        </w:sectPr>
      </w:pPr>
    </w:p>
    <w:p w:rsidR="006C4754" w:rsidRPr="00825A83" w:rsidRDefault="006C4754" w:rsidP="00321313">
      <w:pPr>
        <w:tabs>
          <w:tab w:val="center" w:pos="1560"/>
          <w:tab w:val="center" w:pos="6804"/>
        </w:tabs>
        <w:rPr>
          <w:rFonts w:ascii="Arial" w:hAnsi="Arial" w:cs="Arial"/>
          <w:bCs/>
        </w:rPr>
      </w:pPr>
    </w:p>
    <w:p w:rsidR="006C4754" w:rsidRPr="00825A83" w:rsidRDefault="006C4754" w:rsidP="006C4754">
      <w:pPr>
        <w:widowControl w:val="0"/>
        <w:autoSpaceDE w:val="0"/>
        <w:autoSpaceDN w:val="0"/>
        <w:adjustRightInd w:val="0"/>
        <w:jc w:val="center"/>
        <w:rPr>
          <w:rFonts w:ascii="Arial" w:hAnsi="Arial" w:cs="Arial"/>
          <w:b/>
          <w:bCs/>
        </w:rPr>
      </w:pPr>
      <w:r w:rsidRPr="00825A83">
        <w:rPr>
          <w:rFonts w:ascii="Arial" w:hAnsi="Arial" w:cs="Arial"/>
          <w:b/>
          <w:bCs/>
        </w:rPr>
        <w:t>Nájemní smlouva</w:t>
      </w:r>
    </w:p>
    <w:p w:rsidR="006C4754" w:rsidRPr="00825A83" w:rsidRDefault="006C4754" w:rsidP="006C4754">
      <w:pPr>
        <w:widowControl w:val="0"/>
        <w:autoSpaceDE w:val="0"/>
        <w:autoSpaceDN w:val="0"/>
        <w:adjustRightInd w:val="0"/>
        <w:jc w:val="center"/>
        <w:rPr>
          <w:rFonts w:ascii="Arial" w:hAnsi="Arial" w:cs="Arial"/>
          <w:b/>
          <w:bCs/>
        </w:rPr>
      </w:pPr>
    </w:p>
    <w:p w:rsidR="006C4754" w:rsidRPr="00825A83" w:rsidRDefault="006C4754" w:rsidP="006C4754">
      <w:pPr>
        <w:pStyle w:val="Prosttext"/>
        <w:jc w:val="center"/>
        <w:rPr>
          <w:rFonts w:ascii="Arial" w:eastAsia="MS Mincho" w:hAnsi="Arial" w:cs="Arial"/>
        </w:rPr>
      </w:pPr>
      <w:r w:rsidRPr="00825A83">
        <w:rPr>
          <w:rFonts w:ascii="Arial" w:eastAsia="MS Mincho" w:hAnsi="Arial" w:cs="Arial"/>
        </w:rPr>
        <w:t>uzavřená ve smyslu ustanovení § 2201 a násl. zákona č. 89/2012 Sb., občanského zákoníku</w:t>
      </w:r>
    </w:p>
    <w:p w:rsidR="006C4754" w:rsidRPr="00825A83" w:rsidRDefault="006C4754" w:rsidP="006C4754">
      <w:pPr>
        <w:pStyle w:val="Prosttext"/>
        <w:jc w:val="center"/>
        <w:rPr>
          <w:rFonts w:ascii="Arial" w:eastAsia="MS Mincho" w:hAnsi="Arial" w:cs="Arial"/>
        </w:rPr>
      </w:pPr>
      <w:r w:rsidRPr="00825A83">
        <w:rPr>
          <w:rFonts w:ascii="Arial" w:eastAsia="MS Mincho" w:hAnsi="Arial" w:cs="Arial"/>
        </w:rPr>
        <w:t>(dále jen „smlouva“)</w:t>
      </w:r>
    </w:p>
    <w:p w:rsidR="006C4754" w:rsidRPr="00825A83" w:rsidRDefault="006C4754" w:rsidP="006C4754">
      <w:pPr>
        <w:pStyle w:val="Prosttext"/>
        <w:jc w:val="center"/>
        <w:rPr>
          <w:rFonts w:ascii="Arial" w:eastAsia="MS Mincho" w:hAnsi="Arial" w:cs="Arial"/>
        </w:rPr>
      </w:pPr>
      <w:r w:rsidRPr="00825A83">
        <w:rPr>
          <w:rFonts w:ascii="Arial" w:eastAsia="MS Mincho" w:hAnsi="Arial" w:cs="Arial"/>
        </w:rPr>
        <w:t>mezi smluvními stranami:</w:t>
      </w:r>
    </w:p>
    <w:p w:rsidR="006C4754" w:rsidRPr="00825A83" w:rsidRDefault="006C4754" w:rsidP="006C4754">
      <w:pPr>
        <w:pStyle w:val="Prosttext"/>
        <w:jc w:val="both"/>
        <w:rPr>
          <w:rFonts w:ascii="Arial" w:eastAsia="MS Mincho" w:hAnsi="Arial" w:cs="Arial"/>
        </w:rPr>
      </w:pPr>
    </w:p>
    <w:p w:rsidR="006C4754" w:rsidRPr="00825A83" w:rsidRDefault="006C4754" w:rsidP="006C4754">
      <w:pPr>
        <w:pStyle w:val="Prosttext"/>
        <w:numPr>
          <w:ilvl w:val="0"/>
          <w:numId w:val="14"/>
        </w:numPr>
        <w:jc w:val="both"/>
        <w:rPr>
          <w:rFonts w:ascii="Arial" w:hAnsi="Arial" w:cs="Arial"/>
          <w:b/>
        </w:rPr>
      </w:pPr>
      <w:r w:rsidRPr="00825A83">
        <w:rPr>
          <w:rFonts w:ascii="Arial" w:hAnsi="Arial" w:cs="Arial"/>
          <w:b/>
        </w:rPr>
        <w:t>Kroměřížská nemocnice a.s.</w:t>
      </w:r>
    </w:p>
    <w:p w:rsidR="006C4754" w:rsidRPr="00825A83" w:rsidRDefault="006C4754" w:rsidP="006C4754">
      <w:pPr>
        <w:ind w:left="360"/>
        <w:jc w:val="both"/>
        <w:rPr>
          <w:rFonts w:ascii="Arial" w:hAnsi="Arial" w:cs="Arial"/>
          <w:sz w:val="20"/>
          <w:szCs w:val="20"/>
        </w:rPr>
      </w:pPr>
      <w:r w:rsidRPr="00825A83">
        <w:rPr>
          <w:rFonts w:ascii="Arial" w:hAnsi="Arial" w:cs="Arial"/>
          <w:sz w:val="20"/>
          <w:szCs w:val="20"/>
        </w:rPr>
        <w:t>se sídlem Havlíčkova 660/69, 767 01 Kroměříž</w:t>
      </w:r>
    </w:p>
    <w:p w:rsidR="006C4754" w:rsidRPr="00825A83" w:rsidRDefault="006C4754" w:rsidP="006C4754">
      <w:pPr>
        <w:ind w:left="360"/>
        <w:jc w:val="both"/>
        <w:rPr>
          <w:rFonts w:ascii="Arial" w:hAnsi="Arial" w:cs="Arial"/>
          <w:sz w:val="20"/>
          <w:szCs w:val="20"/>
        </w:rPr>
      </w:pPr>
      <w:r w:rsidRPr="00825A83">
        <w:rPr>
          <w:rFonts w:ascii="Arial" w:hAnsi="Arial" w:cs="Arial"/>
          <w:sz w:val="20"/>
          <w:szCs w:val="20"/>
        </w:rPr>
        <w:t>IČO: 276 60 532, DIČ: CZ27660532</w:t>
      </w:r>
    </w:p>
    <w:p w:rsidR="006C4754" w:rsidRPr="00825A83" w:rsidRDefault="006C4754" w:rsidP="006C4754">
      <w:pPr>
        <w:ind w:left="360"/>
        <w:jc w:val="both"/>
        <w:rPr>
          <w:rFonts w:ascii="Arial" w:hAnsi="Arial" w:cs="Arial"/>
          <w:sz w:val="20"/>
          <w:szCs w:val="20"/>
        </w:rPr>
      </w:pPr>
      <w:r w:rsidRPr="00825A83">
        <w:rPr>
          <w:rFonts w:ascii="Arial" w:hAnsi="Arial" w:cs="Arial"/>
          <w:sz w:val="20"/>
          <w:szCs w:val="20"/>
        </w:rPr>
        <w:t>zapsána v obchodním rejstříku u KS v Brně, oddíl B, vložka 4416</w:t>
      </w:r>
    </w:p>
    <w:p w:rsidR="006C4754" w:rsidRPr="00825A83" w:rsidRDefault="006C4754" w:rsidP="006C4754">
      <w:pPr>
        <w:widowControl w:val="0"/>
        <w:autoSpaceDE w:val="0"/>
        <w:autoSpaceDN w:val="0"/>
        <w:adjustRightInd w:val="0"/>
        <w:ind w:left="360"/>
        <w:jc w:val="both"/>
        <w:rPr>
          <w:rFonts w:ascii="Arial" w:hAnsi="Arial" w:cs="Arial"/>
          <w:sz w:val="20"/>
          <w:szCs w:val="20"/>
        </w:rPr>
      </w:pPr>
      <w:r w:rsidRPr="00825A83">
        <w:rPr>
          <w:rFonts w:ascii="Arial" w:hAnsi="Arial" w:cs="Arial"/>
          <w:sz w:val="20"/>
          <w:szCs w:val="20"/>
        </w:rPr>
        <w:t xml:space="preserve">zastoupená </w:t>
      </w:r>
      <w:r w:rsidR="00830675" w:rsidRPr="00825A83">
        <w:rPr>
          <w:rFonts w:ascii="Arial" w:hAnsi="Arial" w:cs="Arial"/>
          <w:sz w:val="20"/>
          <w:szCs w:val="20"/>
        </w:rPr>
        <w:t xml:space="preserve">MUDr. Lenkou </w:t>
      </w:r>
      <w:proofErr w:type="spellStart"/>
      <w:r w:rsidR="00830675" w:rsidRPr="00825A83">
        <w:rPr>
          <w:rFonts w:ascii="Arial" w:hAnsi="Arial" w:cs="Arial"/>
          <w:sz w:val="20"/>
          <w:szCs w:val="20"/>
        </w:rPr>
        <w:t>Mergenthalovou</w:t>
      </w:r>
      <w:proofErr w:type="spellEnd"/>
      <w:r w:rsidR="00830675" w:rsidRPr="00825A83">
        <w:rPr>
          <w:rFonts w:ascii="Arial" w:hAnsi="Arial" w:cs="Arial"/>
          <w:sz w:val="20"/>
          <w:szCs w:val="20"/>
        </w:rPr>
        <w:t>, MBA, místopředsedou představenstva</w:t>
      </w:r>
    </w:p>
    <w:p w:rsidR="006C4754" w:rsidRPr="00825A83" w:rsidRDefault="006C4754" w:rsidP="006C4754">
      <w:pPr>
        <w:widowControl w:val="0"/>
        <w:autoSpaceDE w:val="0"/>
        <w:autoSpaceDN w:val="0"/>
        <w:adjustRightInd w:val="0"/>
        <w:ind w:left="360"/>
        <w:jc w:val="both"/>
        <w:rPr>
          <w:rFonts w:ascii="Arial" w:hAnsi="Arial" w:cs="Arial"/>
          <w:sz w:val="20"/>
          <w:szCs w:val="20"/>
        </w:rPr>
      </w:pPr>
      <w:r w:rsidRPr="00825A83">
        <w:rPr>
          <w:rFonts w:ascii="Arial" w:hAnsi="Arial" w:cs="Arial"/>
          <w:sz w:val="20"/>
          <w:szCs w:val="20"/>
        </w:rPr>
        <w:t xml:space="preserve">bankovní spojení: </w:t>
      </w:r>
      <w:proofErr w:type="spellStart"/>
      <w:r w:rsidR="00EB153B">
        <w:rPr>
          <w:rFonts w:ascii="Arial" w:hAnsi="Arial" w:cs="Arial"/>
          <w:sz w:val="20"/>
          <w:szCs w:val="20"/>
        </w:rPr>
        <w:t>xxxxxxxxxxxx</w:t>
      </w:r>
      <w:proofErr w:type="spellEnd"/>
    </w:p>
    <w:p w:rsidR="006C4754" w:rsidRPr="00825A83" w:rsidRDefault="006C4754" w:rsidP="006C4754">
      <w:pPr>
        <w:widowControl w:val="0"/>
        <w:autoSpaceDE w:val="0"/>
        <w:autoSpaceDN w:val="0"/>
        <w:adjustRightInd w:val="0"/>
        <w:ind w:left="360"/>
        <w:jc w:val="both"/>
        <w:rPr>
          <w:rFonts w:ascii="Arial" w:hAnsi="Arial" w:cs="Arial"/>
          <w:color w:val="FF6600"/>
          <w:sz w:val="20"/>
          <w:szCs w:val="20"/>
        </w:rPr>
      </w:pPr>
      <w:proofErr w:type="spellStart"/>
      <w:proofErr w:type="gramStart"/>
      <w:r w:rsidRPr="00825A83">
        <w:rPr>
          <w:rFonts w:ascii="Arial" w:hAnsi="Arial" w:cs="Arial"/>
          <w:sz w:val="20"/>
          <w:szCs w:val="20"/>
        </w:rPr>
        <w:t>č.ú</w:t>
      </w:r>
      <w:proofErr w:type="spellEnd"/>
      <w:r w:rsidRPr="00825A83">
        <w:rPr>
          <w:rFonts w:ascii="Arial" w:hAnsi="Arial" w:cs="Arial"/>
          <w:sz w:val="20"/>
          <w:szCs w:val="20"/>
        </w:rPr>
        <w:t>.:</w:t>
      </w:r>
      <w:proofErr w:type="gramEnd"/>
      <w:r w:rsidRPr="00825A83">
        <w:rPr>
          <w:rFonts w:ascii="Arial" w:hAnsi="Arial" w:cs="Arial"/>
          <w:sz w:val="20"/>
          <w:szCs w:val="20"/>
        </w:rPr>
        <w:t xml:space="preserve"> </w:t>
      </w:r>
      <w:proofErr w:type="spellStart"/>
      <w:r w:rsidR="00EB153B">
        <w:rPr>
          <w:rFonts w:ascii="Arial" w:hAnsi="Arial" w:cs="Arial"/>
          <w:sz w:val="20"/>
          <w:szCs w:val="20"/>
        </w:rPr>
        <w:t>xxxxxxxxxxxxxxxxx</w:t>
      </w:r>
      <w:proofErr w:type="spellEnd"/>
    </w:p>
    <w:p w:rsidR="006C4754" w:rsidRPr="00825A83" w:rsidRDefault="006C4754" w:rsidP="006C4754">
      <w:pPr>
        <w:pStyle w:val="Prosttext"/>
        <w:ind w:left="360"/>
        <w:jc w:val="both"/>
        <w:rPr>
          <w:rFonts w:ascii="Arial" w:eastAsia="MS Mincho" w:hAnsi="Arial" w:cs="Arial"/>
          <w:bCs/>
        </w:rPr>
      </w:pPr>
      <w:r w:rsidRPr="00825A83">
        <w:rPr>
          <w:rFonts w:ascii="Arial" w:eastAsia="MS Mincho" w:hAnsi="Arial" w:cs="Arial"/>
        </w:rPr>
        <w:t>(dále jen „</w:t>
      </w:r>
      <w:r w:rsidRPr="00825A83">
        <w:rPr>
          <w:rFonts w:ascii="Arial" w:eastAsia="MS Mincho" w:hAnsi="Arial" w:cs="Arial"/>
          <w:b/>
          <w:bCs/>
        </w:rPr>
        <w:t>KMN“</w:t>
      </w:r>
      <w:r w:rsidRPr="00825A83">
        <w:rPr>
          <w:rFonts w:ascii="Arial" w:eastAsia="MS Mincho" w:hAnsi="Arial" w:cs="Arial"/>
          <w:bCs/>
        </w:rPr>
        <w:t>)</w:t>
      </w:r>
    </w:p>
    <w:p w:rsidR="006C4754" w:rsidRPr="00825A83" w:rsidRDefault="006C4754" w:rsidP="006C4754">
      <w:pPr>
        <w:pStyle w:val="Prosttext"/>
        <w:ind w:left="360"/>
        <w:jc w:val="both"/>
        <w:rPr>
          <w:rFonts w:ascii="Arial" w:eastAsia="MS Mincho" w:hAnsi="Arial" w:cs="Arial"/>
          <w:b/>
          <w:bCs/>
        </w:rPr>
      </w:pPr>
    </w:p>
    <w:p w:rsidR="006C4754" w:rsidRPr="00825A83" w:rsidRDefault="006C4754" w:rsidP="006C4754">
      <w:pPr>
        <w:pStyle w:val="Prosttext"/>
        <w:ind w:left="360"/>
        <w:jc w:val="both"/>
        <w:rPr>
          <w:rFonts w:ascii="Arial" w:eastAsia="MS Mincho" w:hAnsi="Arial" w:cs="Arial"/>
          <w:bCs/>
        </w:rPr>
      </w:pPr>
      <w:r w:rsidRPr="00825A83">
        <w:rPr>
          <w:rFonts w:ascii="Arial" w:eastAsia="MS Mincho" w:hAnsi="Arial" w:cs="Arial"/>
          <w:bCs/>
        </w:rPr>
        <w:t>a</w:t>
      </w:r>
    </w:p>
    <w:p w:rsidR="006C4754" w:rsidRPr="00825A83" w:rsidRDefault="006C4754" w:rsidP="006C4754">
      <w:pPr>
        <w:pStyle w:val="Prosttext"/>
        <w:ind w:left="360"/>
        <w:jc w:val="both"/>
        <w:rPr>
          <w:rFonts w:ascii="Arial" w:eastAsia="MS Mincho" w:hAnsi="Arial" w:cs="Arial"/>
          <w:bCs/>
        </w:rPr>
      </w:pPr>
    </w:p>
    <w:p w:rsidR="006C4754" w:rsidRPr="00825A83" w:rsidRDefault="006C4754" w:rsidP="006C4754">
      <w:pPr>
        <w:pStyle w:val="Prosttext"/>
        <w:numPr>
          <w:ilvl w:val="0"/>
          <w:numId w:val="14"/>
        </w:numPr>
        <w:jc w:val="both"/>
        <w:rPr>
          <w:rFonts w:ascii="Arial" w:hAnsi="Arial" w:cs="Arial"/>
        </w:rPr>
      </w:pPr>
      <w:r w:rsidRPr="00825A83">
        <w:rPr>
          <w:rFonts w:ascii="Arial" w:hAnsi="Arial" w:cs="Arial"/>
          <w:b/>
          <w:color w:val="000000"/>
        </w:rPr>
        <w:t xml:space="preserve">Klubíčko </w:t>
      </w:r>
      <w:proofErr w:type="gramStart"/>
      <w:r w:rsidRPr="00825A83">
        <w:rPr>
          <w:rFonts w:ascii="Arial" w:hAnsi="Arial" w:cs="Arial"/>
          <w:b/>
          <w:color w:val="000000"/>
        </w:rPr>
        <w:t>Kroměříž, z.s.</w:t>
      </w:r>
      <w:proofErr w:type="gramEnd"/>
    </w:p>
    <w:p w:rsidR="006C4754" w:rsidRPr="00825A83" w:rsidRDefault="006C4754" w:rsidP="006C4754">
      <w:pPr>
        <w:pStyle w:val="Odstavecseseznamem"/>
        <w:ind w:left="360"/>
        <w:jc w:val="both"/>
        <w:rPr>
          <w:rFonts w:ascii="Arial" w:hAnsi="Arial" w:cs="Arial"/>
          <w:color w:val="000000"/>
        </w:rPr>
      </w:pPr>
      <w:r w:rsidRPr="00825A83">
        <w:rPr>
          <w:rFonts w:ascii="Arial" w:hAnsi="Arial" w:cs="Arial"/>
          <w:color w:val="000000"/>
        </w:rPr>
        <w:t>se sídlem Albertova 4062/8</w:t>
      </w:r>
    </w:p>
    <w:p w:rsidR="006C4754" w:rsidRPr="00825A83" w:rsidRDefault="006C4754" w:rsidP="006C4754">
      <w:pPr>
        <w:pStyle w:val="Odstavecseseznamem"/>
        <w:ind w:left="360"/>
        <w:jc w:val="both"/>
        <w:rPr>
          <w:rFonts w:ascii="Arial" w:hAnsi="Arial" w:cs="Arial"/>
          <w:color w:val="000000"/>
        </w:rPr>
      </w:pPr>
      <w:r w:rsidRPr="00825A83">
        <w:rPr>
          <w:rFonts w:ascii="Arial" w:hAnsi="Arial" w:cs="Arial"/>
          <w:color w:val="000000"/>
        </w:rPr>
        <w:t>IČO: 266 02 024</w:t>
      </w:r>
    </w:p>
    <w:p w:rsidR="006C4754" w:rsidRPr="00825A83" w:rsidRDefault="006C4754" w:rsidP="006C4754">
      <w:pPr>
        <w:pStyle w:val="Odstavecseseznamem"/>
        <w:ind w:left="360"/>
        <w:jc w:val="both"/>
        <w:rPr>
          <w:rFonts w:ascii="Arial" w:hAnsi="Arial" w:cs="Arial"/>
          <w:color w:val="000000"/>
        </w:rPr>
      </w:pPr>
      <w:r w:rsidRPr="00825A83">
        <w:rPr>
          <w:rFonts w:ascii="Arial" w:hAnsi="Arial" w:cs="Arial"/>
          <w:color w:val="000000"/>
        </w:rPr>
        <w:t>zapsaný ve spolkovém rejstříku u KS v Brně, oddíl L, vložka 9333</w:t>
      </w:r>
    </w:p>
    <w:p w:rsidR="006C4754" w:rsidRPr="00825A83" w:rsidRDefault="006C4754" w:rsidP="006C4754">
      <w:pPr>
        <w:pStyle w:val="Odstavecseseznamem"/>
        <w:ind w:left="360"/>
        <w:jc w:val="both"/>
        <w:rPr>
          <w:rFonts w:ascii="Arial" w:hAnsi="Arial" w:cs="Arial"/>
          <w:color w:val="000000"/>
        </w:rPr>
      </w:pPr>
      <w:r w:rsidRPr="00825A83">
        <w:rPr>
          <w:rFonts w:ascii="Arial" w:hAnsi="Arial" w:cs="Arial"/>
          <w:color w:val="000000"/>
        </w:rPr>
        <w:t>zastoupený Ing. Marcelou Bradovou, předsedou</w:t>
      </w:r>
    </w:p>
    <w:p w:rsidR="006C4754" w:rsidRPr="00825A83" w:rsidRDefault="006C4754" w:rsidP="006C4754">
      <w:pPr>
        <w:pStyle w:val="Prosttext"/>
        <w:jc w:val="both"/>
        <w:rPr>
          <w:rFonts w:ascii="Arial" w:eastAsia="MS Mincho" w:hAnsi="Arial" w:cs="Arial"/>
          <w:b/>
          <w:bCs/>
        </w:rPr>
      </w:pPr>
      <w:r w:rsidRPr="00825A83">
        <w:rPr>
          <w:rFonts w:ascii="Arial" w:eastAsia="MS Mincho" w:hAnsi="Arial" w:cs="Arial"/>
        </w:rPr>
        <w:t xml:space="preserve">      (dále jen</w:t>
      </w:r>
      <w:r w:rsidRPr="00825A83">
        <w:rPr>
          <w:rFonts w:ascii="Arial" w:eastAsia="MS Mincho" w:hAnsi="Arial" w:cs="Arial"/>
          <w:b/>
          <w:bCs/>
        </w:rPr>
        <w:t xml:space="preserve"> „Klubíčko“</w:t>
      </w:r>
      <w:r w:rsidRPr="00825A83">
        <w:rPr>
          <w:rFonts w:ascii="Arial" w:eastAsia="MS Mincho" w:hAnsi="Arial" w:cs="Arial"/>
          <w:bCs/>
        </w:rPr>
        <w:t>)</w:t>
      </w:r>
    </w:p>
    <w:p w:rsidR="006C4754" w:rsidRPr="00825A83" w:rsidRDefault="006C4754" w:rsidP="006C4754">
      <w:pPr>
        <w:pStyle w:val="Nzev"/>
        <w:jc w:val="both"/>
        <w:rPr>
          <w:rFonts w:ascii="Arial" w:hAnsi="Arial" w:cs="Arial"/>
          <w:b w:val="0"/>
          <w:sz w:val="20"/>
        </w:rPr>
      </w:pPr>
    </w:p>
    <w:p w:rsidR="006C4754" w:rsidRPr="00825A83" w:rsidRDefault="006C4754" w:rsidP="006C4754">
      <w:pPr>
        <w:pStyle w:val="Odstavecseseznamem"/>
        <w:numPr>
          <w:ilvl w:val="0"/>
          <w:numId w:val="3"/>
        </w:numPr>
        <w:jc w:val="both"/>
        <w:rPr>
          <w:rFonts w:ascii="Arial" w:hAnsi="Arial" w:cs="Arial"/>
        </w:rPr>
      </w:pPr>
      <w:r w:rsidRPr="00825A83">
        <w:rPr>
          <w:rFonts w:ascii="Arial" w:hAnsi="Arial" w:cs="Arial"/>
        </w:rPr>
        <w:t>společně označováni též jako „smluvní strany“</w:t>
      </w:r>
    </w:p>
    <w:p w:rsidR="00321313" w:rsidRPr="00825A83" w:rsidRDefault="00321313" w:rsidP="00321313">
      <w:pPr>
        <w:pStyle w:val="Odstavecseseznamem"/>
        <w:widowControl w:val="0"/>
        <w:autoSpaceDE w:val="0"/>
        <w:autoSpaceDN w:val="0"/>
        <w:adjustRightInd w:val="0"/>
        <w:ind w:left="360"/>
        <w:jc w:val="both"/>
        <w:rPr>
          <w:rFonts w:ascii="Arial" w:hAnsi="Arial" w:cs="Arial"/>
          <w:bCs/>
        </w:rPr>
      </w:pPr>
    </w:p>
    <w:p w:rsidR="006C4754" w:rsidRPr="00825A83" w:rsidRDefault="006C4754" w:rsidP="006C4754">
      <w:pPr>
        <w:pStyle w:val="Odstavecseseznamem"/>
        <w:numPr>
          <w:ilvl w:val="0"/>
          <w:numId w:val="12"/>
        </w:numPr>
        <w:ind w:left="0" w:firstLine="0"/>
        <w:jc w:val="center"/>
        <w:rPr>
          <w:rFonts w:ascii="Arial" w:hAnsi="Arial" w:cs="Arial"/>
          <w:b/>
          <w:bCs/>
        </w:rPr>
      </w:pPr>
    </w:p>
    <w:p w:rsidR="006C4754" w:rsidRPr="00825A83" w:rsidRDefault="006C4754" w:rsidP="006C4754">
      <w:pPr>
        <w:jc w:val="center"/>
        <w:rPr>
          <w:rFonts w:ascii="Arial" w:hAnsi="Arial" w:cs="Arial"/>
          <w:b/>
          <w:sz w:val="20"/>
          <w:szCs w:val="20"/>
        </w:rPr>
      </w:pPr>
      <w:r w:rsidRPr="00825A83">
        <w:rPr>
          <w:rFonts w:ascii="Arial" w:hAnsi="Arial" w:cs="Arial"/>
          <w:b/>
          <w:sz w:val="20"/>
          <w:szCs w:val="20"/>
        </w:rPr>
        <w:t>Preambule</w:t>
      </w:r>
    </w:p>
    <w:p w:rsidR="006C4754" w:rsidRPr="00825A83" w:rsidRDefault="006C4754" w:rsidP="006C4754">
      <w:pPr>
        <w:pStyle w:val="Odstavecseseznamem"/>
        <w:numPr>
          <w:ilvl w:val="0"/>
          <w:numId w:val="13"/>
        </w:numPr>
        <w:jc w:val="both"/>
        <w:rPr>
          <w:rFonts w:ascii="Arial" w:hAnsi="Arial" w:cs="Arial"/>
          <w:bCs/>
        </w:rPr>
      </w:pPr>
      <w:r w:rsidRPr="00825A83">
        <w:rPr>
          <w:rFonts w:ascii="Arial" w:hAnsi="Arial" w:cs="Arial"/>
          <w:bCs/>
        </w:rPr>
        <w:t>KMN je poskytovatelem zdravotních služeb, který má mimo jiné ve svém vlastnictví následující nemovité věci:</w:t>
      </w:r>
    </w:p>
    <w:p w:rsidR="006C4754" w:rsidRPr="00825A83" w:rsidRDefault="006C4754" w:rsidP="006C4754">
      <w:pPr>
        <w:pStyle w:val="Odstavecseseznamem"/>
        <w:numPr>
          <w:ilvl w:val="1"/>
          <w:numId w:val="13"/>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st. 2779, jehož součástí je budova s č. p. 2565 (objekt občanské vybavenosti), </w:t>
      </w:r>
    </w:p>
    <w:p w:rsidR="006C4754" w:rsidRPr="00825A83" w:rsidRDefault="006C4754" w:rsidP="006C4754">
      <w:pPr>
        <w:pStyle w:val="Odstavecseseznamem"/>
        <w:numPr>
          <w:ilvl w:val="1"/>
          <w:numId w:val="13"/>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997/1,</w:t>
      </w:r>
    </w:p>
    <w:p w:rsidR="006C4754" w:rsidRPr="00825A83" w:rsidRDefault="006C4754" w:rsidP="006C4754">
      <w:pPr>
        <w:pStyle w:val="Odstavecseseznamem"/>
        <w:numPr>
          <w:ilvl w:val="1"/>
          <w:numId w:val="13"/>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997/3,</w:t>
      </w:r>
    </w:p>
    <w:p w:rsidR="006C4754" w:rsidRPr="00825A83" w:rsidRDefault="006C4754" w:rsidP="006C4754">
      <w:pPr>
        <w:pStyle w:val="Odstavecseseznamem"/>
        <w:numPr>
          <w:ilvl w:val="1"/>
          <w:numId w:val="13"/>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997/4 a</w:t>
      </w:r>
    </w:p>
    <w:p w:rsidR="006C4754" w:rsidRPr="00825A83" w:rsidRDefault="006C4754" w:rsidP="006C4754">
      <w:pPr>
        <w:pStyle w:val="Odstavecseseznamem"/>
        <w:numPr>
          <w:ilvl w:val="1"/>
          <w:numId w:val="13"/>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3771,</w:t>
      </w:r>
    </w:p>
    <w:p w:rsidR="006C4754" w:rsidRPr="00825A83" w:rsidRDefault="006C4754" w:rsidP="006C4754">
      <w:pPr>
        <w:ind w:left="720"/>
        <w:jc w:val="both"/>
        <w:rPr>
          <w:rFonts w:ascii="Arial" w:hAnsi="Arial" w:cs="Arial"/>
          <w:bCs/>
          <w:sz w:val="20"/>
        </w:rPr>
      </w:pPr>
      <w:r w:rsidRPr="00825A83">
        <w:rPr>
          <w:rFonts w:ascii="Arial" w:hAnsi="Arial" w:cs="Arial"/>
          <w:bCs/>
          <w:sz w:val="20"/>
        </w:rPr>
        <w:t>vše v obci Kroměříž, v katastrálním území Kroměříž, zapsané na LV č. 15185 vedený u Katastrálního úřadu pro Zlínský kraj, Katastrálním pracovištěm Kroměříž.</w:t>
      </w:r>
    </w:p>
    <w:p w:rsidR="006C4754" w:rsidRPr="00825A83" w:rsidRDefault="006C4754" w:rsidP="006C4754">
      <w:pPr>
        <w:pStyle w:val="Odstavecseseznamem"/>
        <w:numPr>
          <w:ilvl w:val="0"/>
          <w:numId w:val="13"/>
        </w:numPr>
        <w:jc w:val="both"/>
        <w:rPr>
          <w:rFonts w:ascii="Arial" w:hAnsi="Arial" w:cs="Arial"/>
          <w:bCs/>
        </w:rPr>
      </w:pPr>
      <w:r w:rsidRPr="00825A83">
        <w:rPr>
          <w:rFonts w:ascii="Arial" w:hAnsi="Arial" w:cs="Arial"/>
          <w:bCs/>
        </w:rPr>
        <w:t>Klubíčko je zapsaným spolkem, který mimo jiné požádal o podporu na svůj projektu spočívající v rozšíření služeb péče o děti v místě realizace (Kroměříž), s cílem zlepšit podmínky pro zaměstnanost rodičů s dětmi. V rámci projektu chce Klubíčko zřídit dětskou skupinu, která bude sloužit rodinám, kde alespoň jedna osoba má vazbu na trh práce.</w:t>
      </w:r>
    </w:p>
    <w:p w:rsidR="00B86F27" w:rsidRPr="00825A83" w:rsidRDefault="006C4754" w:rsidP="006C4754">
      <w:pPr>
        <w:pStyle w:val="Odstavecseseznamem"/>
        <w:numPr>
          <w:ilvl w:val="0"/>
          <w:numId w:val="13"/>
        </w:numPr>
        <w:jc w:val="both"/>
        <w:rPr>
          <w:rFonts w:ascii="Arial" w:hAnsi="Arial" w:cs="Arial"/>
          <w:bCs/>
        </w:rPr>
      </w:pPr>
      <w:r w:rsidRPr="00825A83">
        <w:rPr>
          <w:rFonts w:ascii="Arial" w:hAnsi="Arial" w:cs="Arial"/>
          <w:bCs/>
        </w:rPr>
        <w:t>KMN na základě jiné smlouvy uzavřené s Klubíčkem poskytl</w:t>
      </w:r>
      <w:r w:rsidR="00830675" w:rsidRPr="00825A83">
        <w:rPr>
          <w:rFonts w:ascii="Arial" w:hAnsi="Arial" w:cs="Arial"/>
          <w:bCs/>
        </w:rPr>
        <w:t>a tomuto p</w:t>
      </w:r>
      <w:r w:rsidRPr="00825A83">
        <w:rPr>
          <w:rFonts w:ascii="Arial" w:hAnsi="Arial" w:cs="Arial"/>
          <w:bCs/>
        </w:rPr>
        <w:t xml:space="preserve">rostory </w:t>
      </w:r>
      <w:r w:rsidR="00830675" w:rsidRPr="00825A83">
        <w:rPr>
          <w:rFonts w:ascii="Arial" w:hAnsi="Arial" w:cs="Arial"/>
          <w:bCs/>
        </w:rPr>
        <w:t xml:space="preserve">uvedené v odst. 1 tohoto článku </w:t>
      </w:r>
      <w:r w:rsidRPr="00825A83">
        <w:rPr>
          <w:rFonts w:ascii="Arial" w:hAnsi="Arial" w:cs="Arial"/>
          <w:bCs/>
        </w:rPr>
        <w:t>za účelem jejich úpravy pro provoz dětské skupiny,</w:t>
      </w:r>
      <w:r w:rsidR="00B86F27" w:rsidRPr="00825A83">
        <w:rPr>
          <w:rFonts w:ascii="Arial" w:hAnsi="Arial" w:cs="Arial"/>
          <w:bCs/>
        </w:rPr>
        <w:t xml:space="preserve"> které jsou připraveny k užívání pro předmětnou dětskou skupinu.</w:t>
      </w:r>
    </w:p>
    <w:p w:rsidR="006C4754" w:rsidRPr="00825A83" w:rsidRDefault="00B86F27" w:rsidP="006C4754">
      <w:pPr>
        <w:pStyle w:val="Odstavecseseznamem"/>
        <w:numPr>
          <w:ilvl w:val="0"/>
          <w:numId w:val="13"/>
        </w:numPr>
        <w:jc w:val="both"/>
        <w:rPr>
          <w:rFonts w:ascii="Arial" w:hAnsi="Arial" w:cs="Arial"/>
          <w:bCs/>
        </w:rPr>
      </w:pPr>
      <w:r w:rsidRPr="00825A83">
        <w:rPr>
          <w:rFonts w:ascii="Arial" w:hAnsi="Arial" w:cs="Arial"/>
          <w:bCs/>
        </w:rPr>
        <w:t xml:space="preserve">Smluvní strany na základě dřívějších závazků tak touto smlouvou tyto hodlají naplnit, přičemž podstatou je dání do užívání Klubíčku </w:t>
      </w:r>
      <w:r w:rsidR="00830675" w:rsidRPr="00825A83">
        <w:rPr>
          <w:rFonts w:ascii="Arial" w:hAnsi="Arial" w:cs="Arial"/>
          <w:bCs/>
        </w:rPr>
        <w:t>p</w:t>
      </w:r>
      <w:r w:rsidRPr="00825A83">
        <w:rPr>
          <w:rFonts w:ascii="Arial" w:hAnsi="Arial" w:cs="Arial"/>
          <w:bCs/>
        </w:rPr>
        <w:t xml:space="preserve">rostory </w:t>
      </w:r>
      <w:r w:rsidR="00830675" w:rsidRPr="00825A83">
        <w:rPr>
          <w:rFonts w:ascii="Arial" w:hAnsi="Arial" w:cs="Arial"/>
          <w:bCs/>
        </w:rPr>
        <w:t>vymezené v odst. 1 tohoto článku a to v rozsahu stanovému dále v této smlouvě</w:t>
      </w:r>
      <w:r w:rsidRPr="00825A83">
        <w:rPr>
          <w:rFonts w:ascii="Arial" w:hAnsi="Arial" w:cs="Arial"/>
          <w:bCs/>
        </w:rPr>
        <w:t>.</w:t>
      </w:r>
    </w:p>
    <w:p w:rsidR="006C4754" w:rsidRPr="00825A83" w:rsidRDefault="006C4754" w:rsidP="006C4754">
      <w:pPr>
        <w:jc w:val="center"/>
        <w:rPr>
          <w:rFonts w:ascii="Arial" w:hAnsi="Arial" w:cs="Arial"/>
          <w:b/>
          <w:sz w:val="20"/>
          <w:szCs w:val="20"/>
        </w:rPr>
      </w:pPr>
    </w:p>
    <w:p w:rsidR="00B86F27" w:rsidRPr="00825A83" w:rsidRDefault="00B86F27" w:rsidP="00B86F27">
      <w:pPr>
        <w:pStyle w:val="Odstavecseseznamem"/>
        <w:numPr>
          <w:ilvl w:val="0"/>
          <w:numId w:val="12"/>
        </w:numPr>
        <w:ind w:left="0" w:firstLine="0"/>
        <w:jc w:val="center"/>
        <w:rPr>
          <w:rFonts w:ascii="Arial" w:hAnsi="Arial" w:cs="Arial"/>
          <w:b/>
          <w:bCs/>
        </w:rPr>
      </w:pPr>
    </w:p>
    <w:p w:rsidR="00B86F27" w:rsidRPr="00825A83" w:rsidRDefault="00B86F27" w:rsidP="00B86F27">
      <w:pPr>
        <w:jc w:val="center"/>
        <w:rPr>
          <w:rFonts w:ascii="Arial" w:hAnsi="Arial" w:cs="Arial"/>
          <w:b/>
          <w:sz w:val="20"/>
          <w:szCs w:val="20"/>
        </w:rPr>
      </w:pPr>
      <w:r w:rsidRPr="00825A83">
        <w:rPr>
          <w:rFonts w:ascii="Arial" w:hAnsi="Arial" w:cs="Arial"/>
          <w:b/>
          <w:sz w:val="20"/>
          <w:szCs w:val="20"/>
        </w:rPr>
        <w:t>Předmět smlouvy</w:t>
      </w:r>
    </w:p>
    <w:p w:rsidR="00830675" w:rsidRPr="00825A83" w:rsidRDefault="00B86F27" w:rsidP="00B86F27">
      <w:pPr>
        <w:pStyle w:val="Odstavecseseznamem"/>
        <w:numPr>
          <w:ilvl w:val="0"/>
          <w:numId w:val="18"/>
        </w:numPr>
        <w:jc w:val="both"/>
        <w:rPr>
          <w:rFonts w:ascii="Arial" w:hAnsi="Arial" w:cs="Arial"/>
          <w:bCs/>
        </w:rPr>
      </w:pPr>
      <w:r w:rsidRPr="00825A83">
        <w:rPr>
          <w:rFonts w:ascii="Arial" w:hAnsi="Arial" w:cs="Arial"/>
          <w:bCs/>
        </w:rPr>
        <w:t xml:space="preserve">KMN </w:t>
      </w:r>
      <w:r w:rsidR="00CF3666" w:rsidRPr="00825A83">
        <w:rPr>
          <w:rFonts w:ascii="Arial" w:hAnsi="Arial" w:cs="Arial"/>
          <w:bCs/>
        </w:rPr>
        <w:t xml:space="preserve">touto smlouvou </w:t>
      </w:r>
      <w:r w:rsidRPr="00825A83">
        <w:rPr>
          <w:rFonts w:ascii="Arial" w:hAnsi="Arial" w:cs="Arial"/>
          <w:bCs/>
        </w:rPr>
        <w:t xml:space="preserve">přenechává Klubíčku za účelem provozu dětské skupiny Sovička, tak jak je vymezeno v Žádosti o podporu, která je nedílnou součástí a přílohou č. 1 této smlouvy, </w:t>
      </w:r>
      <w:r w:rsidR="00830675" w:rsidRPr="00825A83">
        <w:rPr>
          <w:rFonts w:ascii="Arial" w:hAnsi="Arial" w:cs="Arial"/>
          <w:bCs/>
        </w:rPr>
        <w:t>následující prostory:</w:t>
      </w:r>
    </w:p>
    <w:p w:rsidR="00830675" w:rsidRPr="00825A83" w:rsidRDefault="0062799D" w:rsidP="00830675">
      <w:pPr>
        <w:pStyle w:val="Odstavecseseznamem"/>
        <w:numPr>
          <w:ilvl w:val="1"/>
          <w:numId w:val="18"/>
        </w:numPr>
        <w:jc w:val="both"/>
        <w:rPr>
          <w:rFonts w:ascii="Arial" w:hAnsi="Arial" w:cs="Arial"/>
          <w:bCs/>
        </w:rPr>
      </w:pPr>
      <w:r w:rsidRPr="00825A83">
        <w:rPr>
          <w:rFonts w:ascii="Arial" w:hAnsi="Arial" w:cs="Arial"/>
          <w:bCs/>
        </w:rPr>
        <w:lastRenderedPageBreak/>
        <w:t>část</w:t>
      </w:r>
      <w:r w:rsidR="00830675" w:rsidRPr="00825A83">
        <w:rPr>
          <w:rFonts w:ascii="Arial" w:hAnsi="Arial" w:cs="Arial"/>
          <w:bCs/>
        </w:rPr>
        <w:t xml:space="preserve"> 1</w:t>
      </w:r>
      <w:r w:rsidRPr="00825A83">
        <w:rPr>
          <w:rFonts w:ascii="Arial" w:hAnsi="Arial" w:cs="Arial"/>
          <w:bCs/>
        </w:rPr>
        <w:t>.</w:t>
      </w:r>
      <w:r w:rsidR="00830675" w:rsidRPr="00825A83">
        <w:rPr>
          <w:rFonts w:ascii="Arial" w:hAnsi="Arial" w:cs="Arial"/>
          <w:bCs/>
        </w:rPr>
        <w:t xml:space="preserve"> NP budov</w:t>
      </w:r>
      <w:r w:rsidR="009920E3" w:rsidRPr="00825A83">
        <w:rPr>
          <w:rFonts w:ascii="Arial" w:hAnsi="Arial" w:cs="Arial"/>
          <w:bCs/>
        </w:rPr>
        <w:t>y</w:t>
      </w:r>
      <w:r w:rsidR="00830675" w:rsidRPr="00825A83">
        <w:rPr>
          <w:rFonts w:ascii="Arial" w:hAnsi="Arial" w:cs="Arial"/>
          <w:bCs/>
        </w:rPr>
        <w:t xml:space="preserve"> s č. p. 2565 (objekt občanské vybavenosti)</w:t>
      </w:r>
      <w:r w:rsidR="009920E3" w:rsidRPr="00825A83">
        <w:rPr>
          <w:rFonts w:ascii="Arial" w:hAnsi="Arial" w:cs="Arial"/>
          <w:bCs/>
        </w:rPr>
        <w:t xml:space="preserve"> </w:t>
      </w:r>
      <w:r w:rsidRPr="00825A83">
        <w:rPr>
          <w:rFonts w:ascii="Arial" w:hAnsi="Arial" w:cs="Arial"/>
          <w:bCs/>
        </w:rPr>
        <w:t xml:space="preserve">a to v rozsahu </w:t>
      </w:r>
      <w:r w:rsidR="009920E3" w:rsidRPr="00825A83">
        <w:rPr>
          <w:rFonts w:ascii="Arial" w:hAnsi="Arial" w:cs="Arial"/>
          <w:bCs/>
        </w:rPr>
        <w:t xml:space="preserve">místnosti </w:t>
      </w:r>
      <w:r w:rsidR="00034225" w:rsidRPr="00825A83">
        <w:rPr>
          <w:rFonts w:ascii="Arial" w:hAnsi="Arial" w:cs="Arial"/>
          <w:bCs/>
        </w:rPr>
        <w:t>číslo</w:t>
      </w:r>
      <w:r w:rsidRPr="00825A83">
        <w:rPr>
          <w:rFonts w:ascii="Arial" w:hAnsi="Arial" w:cs="Arial"/>
          <w:bCs/>
        </w:rPr>
        <w:t xml:space="preserve"> 1.01,</w:t>
      </w:r>
      <w:r w:rsidR="00034225" w:rsidRPr="00825A83">
        <w:rPr>
          <w:rFonts w:ascii="Arial" w:hAnsi="Arial" w:cs="Arial"/>
          <w:bCs/>
        </w:rPr>
        <w:t xml:space="preserve"> 1.02, 1.03, 1.05, 1.06, 1.07, 1.08, 1.09, 1.10, 1.11</w:t>
      </w:r>
      <w:r w:rsidRPr="00825A83">
        <w:rPr>
          <w:rFonts w:ascii="Arial" w:hAnsi="Arial" w:cs="Arial"/>
          <w:bCs/>
        </w:rPr>
        <w:t>,</w:t>
      </w:r>
      <w:r w:rsidR="00034225" w:rsidRPr="00825A83">
        <w:rPr>
          <w:rFonts w:ascii="Arial" w:hAnsi="Arial" w:cs="Arial"/>
          <w:bCs/>
        </w:rPr>
        <w:t xml:space="preserve"> 1.12, 1.13,</w:t>
      </w:r>
      <w:r w:rsidRPr="00825A83">
        <w:rPr>
          <w:rFonts w:ascii="Arial" w:hAnsi="Arial" w:cs="Arial"/>
          <w:bCs/>
        </w:rPr>
        <w:t xml:space="preserve"> </w:t>
      </w:r>
      <w:r w:rsidR="00034225" w:rsidRPr="00825A83">
        <w:rPr>
          <w:rFonts w:ascii="Arial" w:hAnsi="Arial" w:cs="Arial"/>
          <w:bCs/>
        </w:rPr>
        <w:t>1.22, 1.23</w:t>
      </w:r>
      <w:r w:rsidRPr="00825A83">
        <w:rPr>
          <w:rFonts w:ascii="Arial" w:hAnsi="Arial" w:cs="Arial"/>
          <w:bCs/>
        </w:rPr>
        <w:t>, 1.24, 1.25</w:t>
      </w:r>
      <w:r w:rsidR="00034225" w:rsidRPr="00825A83">
        <w:rPr>
          <w:rFonts w:ascii="Arial" w:hAnsi="Arial" w:cs="Arial"/>
          <w:bCs/>
        </w:rPr>
        <w:t xml:space="preserve"> a terasu 1.26</w:t>
      </w:r>
      <w:r w:rsidR="00830675" w:rsidRPr="00825A83">
        <w:rPr>
          <w:rFonts w:ascii="Arial" w:hAnsi="Arial" w:cs="Arial"/>
          <w:bCs/>
        </w:rPr>
        <w:t xml:space="preserve">, stojící na pozemku </w:t>
      </w:r>
      <w:proofErr w:type="spellStart"/>
      <w:r w:rsidR="00830675" w:rsidRPr="00825A83">
        <w:rPr>
          <w:rFonts w:ascii="Arial" w:hAnsi="Arial" w:cs="Arial"/>
          <w:bCs/>
        </w:rPr>
        <w:t>parc</w:t>
      </w:r>
      <w:proofErr w:type="spellEnd"/>
      <w:r w:rsidR="00830675" w:rsidRPr="00825A83">
        <w:rPr>
          <w:rFonts w:ascii="Arial" w:hAnsi="Arial" w:cs="Arial"/>
          <w:bCs/>
        </w:rPr>
        <w:t xml:space="preserve">. </w:t>
      </w:r>
      <w:proofErr w:type="gramStart"/>
      <w:r w:rsidR="00830675" w:rsidRPr="00825A83">
        <w:rPr>
          <w:rFonts w:ascii="Arial" w:hAnsi="Arial" w:cs="Arial"/>
          <w:bCs/>
        </w:rPr>
        <w:t>č.</w:t>
      </w:r>
      <w:proofErr w:type="gramEnd"/>
      <w:r w:rsidR="00830675" w:rsidRPr="00825A83">
        <w:rPr>
          <w:rFonts w:ascii="Arial" w:hAnsi="Arial" w:cs="Arial"/>
          <w:bCs/>
        </w:rPr>
        <w:t xml:space="preserve"> st. 2779, tak jak je vyznačeno na plánku</w:t>
      </w:r>
      <w:r w:rsidR="00034225" w:rsidRPr="00825A83">
        <w:rPr>
          <w:rFonts w:ascii="Arial" w:hAnsi="Arial" w:cs="Arial"/>
          <w:bCs/>
        </w:rPr>
        <w:t xml:space="preserve"> Půdorys  1.NP  vypracovaný firmou </w:t>
      </w:r>
      <w:proofErr w:type="spellStart"/>
      <w:r w:rsidR="00034225" w:rsidRPr="00825A83">
        <w:rPr>
          <w:rFonts w:ascii="Arial" w:hAnsi="Arial" w:cs="Arial"/>
          <w:bCs/>
        </w:rPr>
        <w:t>JaP</w:t>
      </w:r>
      <w:proofErr w:type="spellEnd"/>
      <w:r w:rsidR="00034225" w:rsidRPr="00825A83">
        <w:rPr>
          <w:rFonts w:ascii="Arial" w:hAnsi="Arial" w:cs="Arial"/>
          <w:bCs/>
        </w:rPr>
        <w:t xml:space="preserve"> </w:t>
      </w:r>
      <w:proofErr w:type="spellStart"/>
      <w:r w:rsidR="00034225" w:rsidRPr="00825A83">
        <w:rPr>
          <w:rFonts w:ascii="Arial" w:hAnsi="Arial" w:cs="Arial"/>
          <w:bCs/>
        </w:rPr>
        <w:t>architects</w:t>
      </w:r>
      <w:proofErr w:type="spellEnd"/>
      <w:r w:rsidR="00034225" w:rsidRPr="00825A83">
        <w:rPr>
          <w:rFonts w:ascii="Arial" w:hAnsi="Arial" w:cs="Arial"/>
          <w:bCs/>
        </w:rPr>
        <w:t xml:space="preserve"> v prosinci 2009 </w:t>
      </w:r>
      <w:r w:rsidR="00830675" w:rsidRPr="00825A83">
        <w:rPr>
          <w:rFonts w:ascii="Arial" w:hAnsi="Arial" w:cs="Arial"/>
          <w:bCs/>
        </w:rPr>
        <w:t xml:space="preserve">, který je nedílnou součástí a přílohou č. 2 této smlouvy, </w:t>
      </w:r>
    </w:p>
    <w:p w:rsidR="00830675" w:rsidRPr="00825A83" w:rsidRDefault="00830675" w:rsidP="00830675">
      <w:pPr>
        <w:pStyle w:val="Odstavecseseznamem"/>
        <w:numPr>
          <w:ilvl w:val="1"/>
          <w:numId w:val="18"/>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997/1,</w:t>
      </w:r>
    </w:p>
    <w:p w:rsidR="00830675" w:rsidRPr="00825A83" w:rsidRDefault="00830675" w:rsidP="00830675">
      <w:pPr>
        <w:pStyle w:val="Odstavecseseznamem"/>
        <w:numPr>
          <w:ilvl w:val="1"/>
          <w:numId w:val="18"/>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997/3,</w:t>
      </w:r>
    </w:p>
    <w:p w:rsidR="00830675" w:rsidRPr="00825A83" w:rsidRDefault="00830675" w:rsidP="00830675">
      <w:pPr>
        <w:pStyle w:val="Odstavecseseznamem"/>
        <w:numPr>
          <w:ilvl w:val="1"/>
          <w:numId w:val="18"/>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997/4 a</w:t>
      </w:r>
    </w:p>
    <w:p w:rsidR="00830675" w:rsidRPr="00825A83" w:rsidRDefault="00830675" w:rsidP="00830675">
      <w:pPr>
        <w:pStyle w:val="Odstavecseseznamem"/>
        <w:numPr>
          <w:ilvl w:val="1"/>
          <w:numId w:val="18"/>
        </w:numPr>
        <w:jc w:val="both"/>
        <w:rPr>
          <w:rFonts w:ascii="Arial" w:hAnsi="Arial" w:cs="Arial"/>
          <w:bCs/>
        </w:rPr>
      </w:pPr>
      <w:r w:rsidRPr="00825A83">
        <w:rPr>
          <w:rFonts w:ascii="Arial" w:hAnsi="Arial" w:cs="Arial"/>
          <w:bCs/>
        </w:rPr>
        <w:t xml:space="preserve">pozemek </w:t>
      </w:r>
      <w:proofErr w:type="spellStart"/>
      <w:r w:rsidRPr="00825A83">
        <w:rPr>
          <w:rFonts w:ascii="Arial" w:hAnsi="Arial" w:cs="Arial"/>
          <w:bCs/>
        </w:rPr>
        <w:t>parc</w:t>
      </w:r>
      <w:proofErr w:type="spellEnd"/>
      <w:r w:rsidRPr="00825A83">
        <w:rPr>
          <w:rFonts w:ascii="Arial" w:hAnsi="Arial" w:cs="Arial"/>
          <w:bCs/>
        </w:rPr>
        <w:t xml:space="preserve">. </w:t>
      </w:r>
      <w:proofErr w:type="gramStart"/>
      <w:r w:rsidRPr="00825A83">
        <w:rPr>
          <w:rFonts w:ascii="Arial" w:hAnsi="Arial" w:cs="Arial"/>
          <w:bCs/>
        </w:rPr>
        <w:t>č.</w:t>
      </w:r>
      <w:proofErr w:type="gramEnd"/>
      <w:r w:rsidRPr="00825A83">
        <w:rPr>
          <w:rFonts w:ascii="Arial" w:hAnsi="Arial" w:cs="Arial"/>
          <w:bCs/>
        </w:rPr>
        <w:t xml:space="preserve"> 3771,</w:t>
      </w:r>
    </w:p>
    <w:p w:rsidR="00B86F27" w:rsidRPr="00825A83" w:rsidRDefault="00830675" w:rsidP="00830675">
      <w:pPr>
        <w:pStyle w:val="Odstavecseseznamem"/>
        <w:ind w:left="360"/>
        <w:jc w:val="both"/>
        <w:rPr>
          <w:rFonts w:ascii="Arial" w:hAnsi="Arial" w:cs="Arial"/>
          <w:bCs/>
        </w:rPr>
      </w:pPr>
      <w:r w:rsidRPr="00825A83">
        <w:rPr>
          <w:rFonts w:ascii="Arial" w:hAnsi="Arial" w:cs="Arial"/>
          <w:bCs/>
        </w:rPr>
        <w:t>vše v obci Kroměříž, v katastrálním území Kroměříž, zapsané na LV č. 15185 vedený u Katastrálního úřadu pro Zlínský kraj, Katastrálním pracovištěm Kroměříž (dále jen „</w:t>
      </w:r>
      <w:r w:rsidRPr="00825A83">
        <w:rPr>
          <w:rFonts w:ascii="Arial" w:hAnsi="Arial" w:cs="Arial"/>
          <w:b/>
          <w:bCs/>
        </w:rPr>
        <w:t>Prostory Školky</w:t>
      </w:r>
      <w:r w:rsidRPr="00825A83">
        <w:rPr>
          <w:rFonts w:ascii="Arial" w:hAnsi="Arial" w:cs="Arial"/>
          <w:bCs/>
        </w:rPr>
        <w:t xml:space="preserve">“), </w:t>
      </w:r>
      <w:r w:rsidR="00B86F27" w:rsidRPr="00825A83">
        <w:rPr>
          <w:rFonts w:ascii="Arial" w:hAnsi="Arial" w:cs="Arial"/>
          <w:bCs/>
        </w:rPr>
        <w:t>a to za podmínek v této smlouvě dále sjednaných.</w:t>
      </w:r>
    </w:p>
    <w:p w:rsidR="00B86F27" w:rsidRPr="00825A83" w:rsidRDefault="00B86F27" w:rsidP="00B86F27">
      <w:pPr>
        <w:pStyle w:val="Odstavecseseznamem"/>
        <w:numPr>
          <w:ilvl w:val="0"/>
          <w:numId w:val="18"/>
        </w:numPr>
        <w:jc w:val="both"/>
        <w:rPr>
          <w:rFonts w:ascii="Arial" w:hAnsi="Arial" w:cs="Arial"/>
          <w:bCs/>
        </w:rPr>
      </w:pPr>
      <w:r w:rsidRPr="00825A83">
        <w:rPr>
          <w:rFonts w:ascii="Arial" w:hAnsi="Arial" w:cs="Arial"/>
          <w:bCs/>
        </w:rPr>
        <w:t>Klubíčko prohlašuje, že s Prostory Školky je řádně a dostatečně seznámeno, jakož i s jeho stavem, když v těchto provádělo rekonstrukci na základě jiných ujednání mezi smluvními stranami, a tyto přejímá bez jakýchkoli výhrad.</w:t>
      </w:r>
    </w:p>
    <w:p w:rsidR="00B86F27" w:rsidRPr="00825A83" w:rsidRDefault="00676F59" w:rsidP="00B86F27">
      <w:pPr>
        <w:pStyle w:val="Odstavecseseznamem"/>
        <w:numPr>
          <w:ilvl w:val="0"/>
          <w:numId w:val="18"/>
        </w:numPr>
        <w:jc w:val="both"/>
        <w:rPr>
          <w:rFonts w:ascii="Arial" w:hAnsi="Arial" w:cs="Arial"/>
          <w:bCs/>
        </w:rPr>
      </w:pPr>
      <w:r w:rsidRPr="00825A83">
        <w:rPr>
          <w:rFonts w:ascii="Arial" w:hAnsi="Arial" w:cs="Arial"/>
          <w:bCs/>
        </w:rPr>
        <w:t>Přestože Klubíčko Prostory Školky užívá již na základě jiného titulu, sepíší smluvní strany nejpozději do 31. 12. 2017 opětovně předávací protokol, kde vyme</w:t>
      </w:r>
      <w:r w:rsidR="00CF3666" w:rsidRPr="00825A83">
        <w:rPr>
          <w:rFonts w:ascii="Arial" w:hAnsi="Arial" w:cs="Arial"/>
          <w:bCs/>
        </w:rPr>
        <w:t>zí skutečnosti ke dni předání Prostor Školky na základě této smlouvy</w:t>
      </w:r>
      <w:r w:rsidRPr="00825A83">
        <w:rPr>
          <w:rFonts w:ascii="Arial" w:hAnsi="Arial" w:cs="Arial"/>
          <w:bCs/>
        </w:rPr>
        <w:t xml:space="preserve">, aby tak mohlo dojít </w:t>
      </w:r>
      <w:r w:rsidR="00830675" w:rsidRPr="00825A83">
        <w:rPr>
          <w:rFonts w:ascii="Arial" w:hAnsi="Arial" w:cs="Arial"/>
          <w:bCs/>
        </w:rPr>
        <w:t xml:space="preserve">i </w:t>
      </w:r>
      <w:r w:rsidRPr="00825A83">
        <w:rPr>
          <w:rFonts w:ascii="Arial" w:hAnsi="Arial" w:cs="Arial"/>
          <w:bCs/>
        </w:rPr>
        <w:t>k řádnému vypořádání závazků z jiných právních titulů, jakož i řádnému splnění povinností plynoucí z tohoto titulu. Pro právní jistotu tak smluvní strany v předávacím protokolu vymezí případně další</w:t>
      </w:r>
      <w:r w:rsidR="00B86F27" w:rsidRPr="00825A83">
        <w:rPr>
          <w:rFonts w:ascii="Arial" w:hAnsi="Arial" w:cs="Arial"/>
          <w:bCs/>
        </w:rPr>
        <w:t xml:space="preserve"> skutečnosti</w:t>
      </w:r>
      <w:r w:rsidRPr="00825A83">
        <w:rPr>
          <w:rFonts w:ascii="Arial" w:hAnsi="Arial" w:cs="Arial"/>
          <w:bCs/>
        </w:rPr>
        <w:t xml:space="preserve"> vztahujícím se </w:t>
      </w:r>
      <w:r w:rsidR="00B86F27" w:rsidRPr="00825A83">
        <w:rPr>
          <w:rFonts w:ascii="Arial" w:hAnsi="Arial" w:cs="Arial"/>
          <w:bCs/>
        </w:rPr>
        <w:t xml:space="preserve"> k Prostorám Školky</w:t>
      </w:r>
      <w:r w:rsidRPr="00825A83">
        <w:rPr>
          <w:rFonts w:ascii="Arial" w:hAnsi="Arial" w:cs="Arial"/>
          <w:bCs/>
        </w:rPr>
        <w:t>, zejména pak v předávacím protokolu uvedou</w:t>
      </w:r>
      <w:r w:rsidR="00830675" w:rsidRPr="00825A83">
        <w:rPr>
          <w:rFonts w:ascii="Arial" w:hAnsi="Arial" w:cs="Arial"/>
          <w:bCs/>
        </w:rPr>
        <w:t xml:space="preserve"> i stav měřičů médií a energií.</w:t>
      </w:r>
    </w:p>
    <w:p w:rsidR="00B86F27" w:rsidRPr="00825A83" w:rsidRDefault="00B86F27" w:rsidP="00B86F27">
      <w:pPr>
        <w:pStyle w:val="Odstavecseseznamem"/>
        <w:numPr>
          <w:ilvl w:val="0"/>
          <w:numId w:val="18"/>
        </w:numPr>
        <w:jc w:val="both"/>
        <w:rPr>
          <w:rFonts w:ascii="Arial" w:hAnsi="Arial" w:cs="Arial"/>
          <w:bCs/>
        </w:rPr>
      </w:pPr>
      <w:r w:rsidRPr="00825A83">
        <w:rPr>
          <w:rFonts w:ascii="Arial" w:hAnsi="Arial" w:cs="Arial"/>
          <w:bCs/>
        </w:rPr>
        <w:t>Klubíčko je oprávněno užívat Prostor Školky pouze k provozu dětské skupiny a s tím nezbytně souvisejícím činnostem.</w:t>
      </w:r>
    </w:p>
    <w:p w:rsidR="00B86F27" w:rsidRPr="00825A83" w:rsidRDefault="00B86F27" w:rsidP="00B86F27">
      <w:pPr>
        <w:pStyle w:val="Odstavecseseznamem"/>
        <w:numPr>
          <w:ilvl w:val="0"/>
          <w:numId w:val="18"/>
        </w:numPr>
        <w:jc w:val="both"/>
        <w:rPr>
          <w:rFonts w:ascii="Arial" w:hAnsi="Arial" w:cs="Arial"/>
          <w:bCs/>
        </w:rPr>
      </w:pPr>
      <w:r w:rsidRPr="00825A83">
        <w:rPr>
          <w:rFonts w:ascii="Arial" w:hAnsi="Arial" w:cs="Arial"/>
          <w:bCs/>
        </w:rPr>
        <w:t>Klubíčko se zavazuje za užívání Prostor Školky platit řádně a včas nájemné sjednané dále v této smlouvě.</w:t>
      </w:r>
    </w:p>
    <w:p w:rsidR="00830675" w:rsidRPr="00825A83" w:rsidRDefault="00830675" w:rsidP="00B86F27">
      <w:pPr>
        <w:pStyle w:val="Odstavecseseznamem"/>
        <w:numPr>
          <w:ilvl w:val="0"/>
          <w:numId w:val="18"/>
        </w:numPr>
        <w:jc w:val="both"/>
        <w:rPr>
          <w:rFonts w:ascii="Arial" w:hAnsi="Arial" w:cs="Arial"/>
          <w:bCs/>
        </w:rPr>
      </w:pPr>
      <w:r w:rsidRPr="00825A83">
        <w:rPr>
          <w:rFonts w:ascii="Arial" w:hAnsi="Arial" w:cs="Arial"/>
          <w:bCs/>
        </w:rPr>
        <w:t>S ohledem na skutečnost, že Klubíčku je dáno do nájmu pouze část budovy s </w:t>
      </w:r>
      <w:proofErr w:type="gramStart"/>
      <w:r w:rsidRPr="00825A83">
        <w:rPr>
          <w:rFonts w:ascii="Arial" w:hAnsi="Arial" w:cs="Arial"/>
          <w:bCs/>
        </w:rPr>
        <w:t>č.p.</w:t>
      </w:r>
      <w:proofErr w:type="gramEnd"/>
      <w:r w:rsidRPr="00825A83">
        <w:rPr>
          <w:rFonts w:ascii="Arial" w:hAnsi="Arial" w:cs="Arial"/>
          <w:bCs/>
        </w:rPr>
        <w:t xml:space="preserve"> 2565, zavazuje Klubíčko umožnit dalším oprávněným osobám užívající zbývající část</w:t>
      </w:r>
      <w:r w:rsidR="00D5123D" w:rsidRPr="00825A83">
        <w:rPr>
          <w:rFonts w:ascii="Arial" w:hAnsi="Arial" w:cs="Arial"/>
          <w:bCs/>
        </w:rPr>
        <w:t>i budovy nerušený výkon jejich práv, včetně zajištění přístupu do těchto prostor apod.</w:t>
      </w:r>
    </w:p>
    <w:p w:rsidR="00B86F27" w:rsidRPr="00825A83" w:rsidRDefault="00B86F27" w:rsidP="00B86F27">
      <w:pPr>
        <w:jc w:val="both"/>
        <w:rPr>
          <w:rFonts w:ascii="Arial" w:hAnsi="Arial" w:cs="Arial"/>
          <w:bCs/>
        </w:rPr>
      </w:pPr>
    </w:p>
    <w:p w:rsidR="00B86F27" w:rsidRPr="00825A83" w:rsidRDefault="00B86F27" w:rsidP="00B86F27">
      <w:pPr>
        <w:pStyle w:val="Odstavecseseznamem"/>
        <w:numPr>
          <w:ilvl w:val="0"/>
          <w:numId w:val="12"/>
        </w:numPr>
        <w:ind w:left="0" w:firstLine="0"/>
        <w:jc w:val="center"/>
        <w:rPr>
          <w:rFonts w:ascii="Arial" w:hAnsi="Arial" w:cs="Arial"/>
          <w:b/>
          <w:bCs/>
        </w:rPr>
      </w:pPr>
    </w:p>
    <w:p w:rsidR="00B86F27" w:rsidRPr="00825A83" w:rsidRDefault="00676F59" w:rsidP="00B86F27">
      <w:pPr>
        <w:jc w:val="center"/>
        <w:rPr>
          <w:rFonts w:ascii="Arial" w:hAnsi="Arial" w:cs="Arial"/>
          <w:b/>
          <w:sz w:val="20"/>
          <w:szCs w:val="20"/>
        </w:rPr>
      </w:pPr>
      <w:r w:rsidRPr="00825A83">
        <w:rPr>
          <w:rFonts w:ascii="Arial" w:hAnsi="Arial" w:cs="Arial"/>
          <w:b/>
          <w:sz w:val="20"/>
          <w:szCs w:val="20"/>
        </w:rPr>
        <w:t>Nájemné</w:t>
      </w:r>
      <w:r w:rsidR="00885D52" w:rsidRPr="00825A83">
        <w:rPr>
          <w:rFonts w:ascii="Arial" w:hAnsi="Arial" w:cs="Arial"/>
          <w:b/>
          <w:sz w:val="20"/>
          <w:szCs w:val="20"/>
        </w:rPr>
        <w:t xml:space="preserve"> a jeho platba</w:t>
      </w:r>
    </w:p>
    <w:p w:rsidR="00676F59" w:rsidRPr="00825A83" w:rsidRDefault="00676F59" w:rsidP="00676F59">
      <w:pPr>
        <w:pStyle w:val="Odstavecseseznamem"/>
        <w:numPr>
          <w:ilvl w:val="0"/>
          <w:numId w:val="19"/>
        </w:numPr>
        <w:jc w:val="both"/>
        <w:rPr>
          <w:rFonts w:ascii="Arial" w:hAnsi="Arial" w:cs="Arial"/>
          <w:bCs/>
        </w:rPr>
      </w:pPr>
      <w:r w:rsidRPr="00825A83">
        <w:rPr>
          <w:rFonts w:ascii="Arial" w:hAnsi="Arial" w:cs="Arial"/>
          <w:bCs/>
        </w:rPr>
        <w:t>Klubíčko se zavazuje hradit KMN za užívání Prostor Školky nájemné ve výši 16.800,- Kč (slovy: šestnáct tisíc osm set korun českých) měsíčně. V nájemném je zahrnuta i úplata za služby poskytované spolu s užíváním Prostor Školky</w:t>
      </w:r>
      <w:r w:rsidR="00885D52" w:rsidRPr="00825A83">
        <w:rPr>
          <w:rFonts w:ascii="Arial" w:hAnsi="Arial" w:cs="Arial"/>
          <w:bCs/>
        </w:rPr>
        <w:t xml:space="preserve">. </w:t>
      </w:r>
      <w:r w:rsidRPr="00825A83">
        <w:rPr>
          <w:rFonts w:ascii="Arial" w:hAnsi="Arial" w:cs="Arial"/>
          <w:bCs/>
        </w:rPr>
        <w:t>Službami poskyto</w:t>
      </w:r>
      <w:r w:rsidR="00885D52" w:rsidRPr="00825A83">
        <w:rPr>
          <w:rFonts w:ascii="Arial" w:hAnsi="Arial" w:cs="Arial"/>
          <w:bCs/>
        </w:rPr>
        <w:t xml:space="preserve">vanými spolu s užíváním </w:t>
      </w:r>
      <w:r w:rsidR="004B7C0B" w:rsidRPr="00825A83">
        <w:rPr>
          <w:rFonts w:ascii="Arial" w:hAnsi="Arial" w:cs="Arial"/>
          <w:bCs/>
        </w:rPr>
        <w:t xml:space="preserve">Prostor Školky </w:t>
      </w:r>
      <w:r w:rsidR="00885D52" w:rsidRPr="00825A83">
        <w:rPr>
          <w:rFonts w:ascii="Arial" w:hAnsi="Arial" w:cs="Arial"/>
          <w:bCs/>
        </w:rPr>
        <w:t>je dodávka elektřiny, studené vody, plynu, tepla a teplá vody.</w:t>
      </w:r>
    </w:p>
    <w:p w:rsidR="00885D52" w:rsidRPr="00825A83" w:rsidRDefault="00AE7E1D" w:rsidP="00885D52">
      <w:pPr>
        <w:pStyle w:val="Odstavecseseznamem"/>
        <w:numPr>
          <w:ilvl w:val="0"/>
          <w:numId w:val="19"/>
        </w:numPr>
        <w:jc w:val="both"/>
        <w:rPr>
          <w:rFonts w:ascii="Arial" w:hAnsi="Arial" w:cs="Arial"/>
          <w:bCs/>
        </w:rPr>
      </w:pPr>
      <w:r w:rsidRPr="00825A83">
        <w:rPr>
          <w:rFonts w:ascii="Arial" w:hAnsi="Arial" w:cs="Arial"/>
          <w:bCs/>
        </w:rPr>
        <w:t>Nájemné je splatné měsíčně, a to nejpozději</w:t>
      </w:r>
      <w:r w:rsidR="0062799D" w:rsidRPr="00825A83">
        <w:rPr>
          <w:rFonts w:ascii="Arial" w:hAnsi="Arial" w:cs="Arial"/>
          <w:bCs/>
        </w:rPr>
        <w:t xml:space="preserve"> </w:t>
      </w:r>
      <w:r w:rsidR="00885D52" w:rsidRPr="00825A83">
        <w:rPr>
          <w:rFonts w:ascii="Arial" w:hAnsi="Arial" w:cs="Arial"/>
          <w:bCs/>
        </w:rPr>
        <w:t>k 15. (patnáctému) dni kalendářního měsíce, za který se nájemné platí.</w:t>
      </w:r>
    </w:p>
    <w:p w:rsidR="00885D52" w:rsidRPr="00825A83" w:rsidRDefault="00885D52" w:rsidP="00885D52">
      <w:pPr>
        <w:pStyle w:val="Odstavecseseznamem"/>
        <w:numPr>
          <w:ilvl w:val="0"/>
          <w:numId w:val="19"/>
        </w:numPr>
        <w:jc w:val="both"/>
        <w:rPr>
          <w:rFonts w:ascii="Arial" w:hAnsi="Arial" w:cs="Arial"/>
          <w:bCs/>
        </w:rPr>
      </w:pPr>
      <w:r w:rsidRPr="00825A83">
        <w:rPr>
          <w:rFonts w:ascii="Arial" w:hAnsi="Arial" w:cs="Arial"/>
          <w:bCs/>
        </w:rPr>
        <w:t>Nájemné je splatné na účet Pronajímatele uvedený v záhlaví této smlouvy. Za den úhrady nájemného se považuje den připsání nájemného na účet Pronajímatele.</w:t>
      </w:r>
    </w:p>
    <w:p w:rsidR="00B86F27" w:rsidRPr="00825A83" w:rsidRDefault="00B86F27" w:rsidP="00B86F27">
      <w:pPr>
        <w:jc w:val="both"/>
        <w:rPr>
          <w:rFonts w:ascii="Arial" w:hAnsi="Arial" w:cs="Arial"/>
          <w:bCs/>
          <w:sz w:val="20"/>
          <w:szCs w:val="20"/>
        </w:rPr>
      </w:pPr>
    </w:p>
    <w:p w:rsidR="00885D52" w:rsidRPr="00825A83" w:rsidRDefault="00885D52" w:rsidP="00B86F27">
      <w:pPr>
        <w:jc w:val="both"/>
        <w:rPr>
          <w:rFonts w:ascii="Arial" w:hAnsi="Arial" w:cs="Arial"/>
          <w:bCs/>
          <w:sz w:val="20"/>
          <w:szCs w:val="20"/>
        </w:rPr>
      </w:pPr>
    </w:p>
    <w:p w:rsidR="00885D52" w:rsidRPr="00825A83" w:rsidRDefault="00885D52" w:rsidP="00885D52">
      <w:pPr>
        <w:pStyle w:val="Odstavecseseznamem"/>
        <w:numPr>
          <w:ilvl w:val="0"/>
          <w:numId w:val="12"/>
        </w:numPr>
        <w:ind w:left="0" w:firstLine="0"/>
        <w:jc w:val="center"/>
        <w:rPr>
          <w:rFonts w:ascii="Arial" w:hAnsi="Arial" w:cs="Arial"/>
          <w:b/>
          <w:bCs/>
        </w:rPr>
      </w:pPr>
    </w:p>
    <w:p w:rsidR="00885D52" w:rsidRPr="00825A83" w:rsidRDefault="00CF3666" w:rsidP="00885D52">
      <w:pPr>
        <w:jc w:val="center"/>
        <w:rPr>
          <w:rFonts w:ascii="Arial" w:hAnsi="Arial" w:cs="Arial"/>
          <w:b/>
          <w:sz w:val="20"/>
          <w:szCs w:val="20"/>
        </w:rPr>
      </w:pPr>
      <w:r w:rsidRPr="00825A83">
        <w:rPr>
          <w:rFonts w:ascii="Arial" w:hAnsi="Arial" w:cs="Arial"/>
          <w:b/>
          <w:sz w:val="20"/>
          <w:szCs w:val="20"/>
        </w:rPr>
        <w:t>Práva a povinnosti smluvních stran</w:t>
      </w:r>
    </w:p>
    <w:p w:rsidR="00885D52" w:rsidRPr="00825A83" w:rsidRDefault="00885D52" w:rsidP="00885D52">
      <w:pPr>
        <w:pStyle w:val="Odstavecseseznamem"/>
        <w:numPr>
          <w:ilvl w:val="0"/>
          <w:numId w:val="20"/>
        </w:numPr>
        <w:jc w:val="both"/>
        <w:rPr>
          <w:rFonts w:ascii="Arial" w:hAnsi="Arial" w:cs="Arial"/>
          <w:bCs/>
        </w:rPr>
      </w:pPr>
      <w:r w:rsidRPr="00825A83">
        <w:rPr>
          <w:rFonts w:ascii="Arial" w:hAnsi="Arial" w:cs="Arial"/>
          <w:bCs/>
        </w:rPr>
        <w:t xml:space="preserve">Klubíčko se zavazuje o Prostory Školky pečovat, udržovat je v řádném stavu, chránit je před škodou a zabezpečovat vlastním nákladem jejich drobné opravy a běžnou údržbu. Mezi běžnou </w:t>
      </w:r>
      <w:r w:rsidR="00CF3666" w:rsidRPr="00825A83">
        <w:rPr>
          <w:rFonts w:ascii="Arial" w:hAnsi="Arial" w:cs="Arial"/>
          <w:bCs/>
        </w:rPr>
        <w:t>údržbu</w:t>
      </w:r>
      <w:r w:rsidRPr="00825A83">
        <w:rPr>
          <w:rFonts w:ascii="Arial" w:hAnsi="Arial" w:cs="Arial"/>
          <w:bCs/>
        </w:rPr>
        <w:t xml:space="preserve"> spadá i sečení trav, ořez stromů apod.</w:t>
      </w:r>
    </w:p>
    <w:p w:rsidR="00885D52" w:rsidRPr="00825A83" w:rsidRDefault="00885D52" w:rsidP="00885D52">
      <w:pPr>
        <w:pStyle w:val="Odstavecseseznamem"/>
        <w:numPr>
          <w:ilvl w:val="0"/>
          <w:numId w:val="20"/>
        </w:numPr>
        <w:jc w:val="both"/>
        <w:rPr>
          <w:rFonts w:ascii="Arial" w:hAnsi="Arial" w:cs="Arial"/>
          <w:bCs/>
        </w:rPr>
      </w:pPr>
      <w:r w:rsidRPr="00825A83">
        <w:rPr>
          <w:rFonts w:ascii="Arial" w:hAnsi="Arial" w:cs="Arial"/>
          <w:bCs/>
        </w:rPr>
        <w:t>KMN se zavazuje zajistit Klubíčku plný a nerušený výkon práv spojených s užíváním Prostor Školky.</w:t>
      </w:r>
    </w:p>
    <w:p w:rsidR="00885D52" w:rsidRPr="00825A83" w:rsidRDefault="00885D52" w:rsidP="00885D52">
      <w:pPr>
        <w:pStyle w:val="Odstavecseseznamem"/>
        <w:numPr>
          <w:ilvl w:val="0"/>
          <w:numId w:val="20"/>
        </w:numPr>
        <w:jc w:val="both"/>
        <w:rPr>
          <w:rFonts w:ascii="Arial" w:hAnsi="Arial" w:cs="Arial"/>
          <w:bCs/>
        </w:rPr>
      </w:pPr>
      <w:r w:rsidRPr="00825A83">
        <w:rPr>
          <w:rFonts w:ascii="Arial" w:hAnsi="Arial" w:cs="Arial"/>
          <w:bCs/>
        </w:rPr>
        <w:t>Klubíčko je povinno bez zbytečného odkladu oznámit KMN potřebu oprav nad rámec běžné údržby a umo</w:t>
      </w:r>
      <w:r w:rsidR="00CF3666" w:rsidRPr="00825A83">
        <w:rPr>
          <w:rFonts w:ascii="Arial" w:hAnsi="Arial" w:cs="Arial"/>
          <w:bCs/>
        </w:rPr>
        <w:t>žnit mu provedení těchto oprav.</w:t>
      </w:r>
    </w:p>
    <w:p w:rsidR="00885D52" w:rsidRPr="00825A83" w:rsidRDefault="00885D52" w:rsidP="00885D52">
      <w:pPr>
        <w:pStyle w:val="Odstavecseseznamem"/>
        <w:numPr>
          <w:ilvl w:val="0"/>
          <w:numId w:val="20"/>
        </w:numPr>
        <w:jc w:val="both"/>
        <w:rPr>
          <w:rFonts w:ascii="Arial" w:hAnsi="Arial" w:cs="Arial"/>
          <w:bCs/>
        </w:rPr>
      </w:pPr>
      <w:r w:rsidRPr="00825A83">
        <w:rPr>
          <w:rFonts w:ascii="Arial" w:hAnsi="Arial" w:cs="Arial"/>
          <w:bCs/>
        </w:rPr>
        <w:t xml:space="preserve">Zjistí-li Klubíčko poškození nebo vadu u předmětu této smlouvy, které je třeba bez prodlení odstranit, oznámí to ihned KMN; jinou vadu nebo poškození, které brání obvyklému užívání, oznámí KMN bez zbytečného odkladu. Klubíčko učiní podle svých možností to, co lze očekávat, aby poškozením nebo vadou, které je třeba bez prodlení odstranit, nevznikla další škoda. Neoznámí-li </w:t>
      </w:r>
      <w:r w:rsidR="00CF3666" w:rsidRPr="00825A83">
        <w:rPr>
          <w:rFonts w:ascii="Arial" w:hAnsi="Arial" w:cs="Arial"/>
          <w:bCs/>
        </w:rPr>
        <w:t>Klubíčko KMN</w:t>
      </w:r>
      <w:r w:rsidRPr="00825A83">
        <w:rPr>
          <w:rFonts w:ascii="Arial" w:hAnsi="Arial" w:cs="Arial"/>
          <w:bCs/>
        </w:rPr>
        <w:t xml:space="preserve"> poškození nebo vadu bez zbytečného odkladu poté, co je měl</w:t>
      </w:r>
      <w:r w:rsidR="00CF3666" w:rsidRPr="00825A83">
        <w:rPr>
          <w:rFonts w:ascii="Arial" w:hAnsi="Arial" w:cs="Arial"/>
          <w:bCs/>
        </w:rPr>
        <w:t>o</w:t>
      </w:r>
      <w:r w:rsidRPr="00825A83">
        <w:rPr>
          <w:rFonts w:ascii="Arial" w:hAnsi="Arial" w:cs="Arial"/>
          <w:bCs/>
        </w:rPr>
        <w:t xml:space="preserve"> a mohl</w:t>
      </w:r>
      <w:r w:rsidR="00CF3666" w:rsidRPr="00825A83">
        <w:rPr>
          <w:rFonts w:ascii="Arial" w:hAnsi="Arial" w:cs="Arial"/>
          <w:bCs/>
        </w:rPr>
        <w:t>o</w:t>
      </w:r>
      <w:r w:rsidRPr="00825A83">
        <w:rPr>
          <w:rFonts w:ascii="Arial" w:hAnsi="Arial" w:cs="Arial"/>
          <w:bCs/>
        </w:rPr>
        <w:t xml:space="preserve"> při řádné péči zjistit,</w:t>
      </w:r>
      <w:r w:rsidR="00295D52" w:rsidRPr="00825A83">
        <w:rPr>
          <w:rFonts w:ascii="Arial" w:hAnsi="Arial" w:cs="Arial"/>
          <w:bCs/>
        </w:rPr>
        <w:t xml:space="preserve"> nemá právo na náhradu nákladů, </w:t>
      </w:r>
      <w:r w:rsidRPr="00825A83">
        <w:rPr>
          <w:rFonts w:ascii="Arial" w:hAnsi="Arial" w:cs="Arial"/>
          <w:bCs/>
        </w:rPr>
        <w:t xml:space="preserve">odstraní-li poškození nebo vadu </w:t>
      </w:r>
      <w:r w:rsidR="00CF3666" w:rsidRPr="00825A83">
        <w:rPr>
          <w:rFonts w:ascii="Arial" w:hAnsi="Arial" w:cs="Arial"/>
          <w:bCs/>
        </w:rPr>
        <w:t>samo</w:t>
      </w:r>
      <w:r w:rsidRPr="00825A83">
        <w:rPr>
          <w:rFonts w:ascii="Arial" w:hAnsi="Arial" w:cs="Arial"/>
          <w:bCs/>
        </w:rPr>
        <w:t xml:space="preserve">, </w:t>
      </w:r>
      <w:r w:rsidR="00295D52" w:rsidRPr="00825A83">
        <w:rPr>
          <w:rFonts w:ascii="Arial" w:hAnsi="Arial" w:cs="Arial"/>
          <w:bCs/>
        </w:rPr>
        <w:t xml:space="preserve">současně </w:t>
      </w:r>
      <w:r w:rsidRPr="00825A83">
        <w:rPr>
          <w:rFonts w:ascii="Arial" w:hAnsi="Arial" w:cs="Arial"/>
          <w:bCs/>
        </w:rPr>
        <w:t>nemá právo ani na slevu z nájemného.</w:t>
      </w:r>
    </w:p>
    <w:p w:rsidR="00885D52" w:rsidRPr="00825A83" w:rsidRDefault="00295D52" w:rsidP="00885D52">
      <w:pPr>
        <w:pStyle w:val="Odstavecseseznamem"/>
        <w:numPr>
          <w:ilvl w:val="0"/>
          <w:numId w:val="20"/>
        </w:numPr>
        <w:jc w:val="both"/>
        <w:rPr>
          <w:rFonts w:ascii="Arial" w:hAnsi="Arial" w:cs="Arial"/>
          <w:bCs/>
        </w:rPr>
      </w:pPr>
      <w:r w:rsidRPr="00825A83">
        <w:rPr>
          <w:rFonts w:ascii="Arial" w:hAnsi="Arial" w:cs="Arial"/>
          <w:bCs/>
        </w:rPr>
        <w:t>Klubíčko</w:t>
      </w:r>
      <w:r w:rsidR="00885D52" w:rsidRPr="00825A83">
        <w:rPr>
          <w:rFonts w:ascii="Arial" w:hAnsi="Arial" w:cs="Arial"/>
          <w:bCs/>
        </w:rPr>
        <w:t xml:space="preserve"> není oprávněn</w:t>
      </w:r>
      <w:r w:rsidRPr="00825A83">
        <w:rPr>
          <w:rFonts w:ascii="Arial" w:hAnsi="Arial" w:cs="Arial"/>
          <w:bCs/>
        </w:rPr>
        <w:t>o</w:t>
      </w:r>
      <w:r w:rsidR="00885D52" w:rsidRPr="00825A83">
        <w:rPr>
          <w:rFonts w:ascii="Arial" w:hAnsi="Arial" w:cs="Arial"/>
          <w:bCs/>
        </w:rPr>
        <w:t xml:space="preserve"> provádět v</w:t>
      </w:r>
      <w:r w:rsidRPr="00825A83">
        <w:rPr>
          <w:rFonts w:ascii="Arial" w:hAnsi="Arial" w:cs="Arial"/>
          <w:bCs/>
        </w:rPr>
        <w:t xml:space="preserve"> Prostorách žádné stavební úpravy ani jiné </w:t>
      </w:r>
      <w:r w:rsidR="00CF3666" w:rsidRPr="00825A83">
        <w:rPr>
          <w:rFonts w:ascii="Arial" w:hAnsi="Arial" w:cs="Arial"/>
          <w:bCs/>
        </w:rPr>
        <w:t>změny bez </w:t>
      </w:r>
      <w:r w:rsidR="00885D52" w:rsidRPr="00825A83">
        <w:rPr>
          <w:rFonts w:ascii="Arial" w:hAnsi="Arial" w:cs="Arial"/>
          <w:bCs/>
        </w:rPr>
        <w:t xml:space="preserve">souhlasu </w:t>
      </w:r>
      <w:r w:rsidRPr="00825A83">
        <w:rPr>
          <w:rFonts w:ascii="Arial" w:hAnsi="Arial" w:cs="Arial"/>
          <w:bCs/>
        </w:rPr>
        <w:t>KMN</w:t>
      </w:r>
      <w:r w:rsidR="00885D52" w:rsidRPr="00825A83">
        <w:rPr>
          <w:rFonts w:ascii="Arial" w:hAnsi="Arial" w:cs="Arial"/>
          <w:bCs/>
        </w:rPr>
        <w:t>, a to ani na svůj náklad.</w:t>
      </w:r>
    </w:p>
    <w:p w:rsidR="00885D52" w:rsidRPr="00825A83" w:rsidRDefault="00295D52" w:rsidP="00885D52">
      <w:pPr>
        <w:pStyle w:val="Odstavecseseznamem"/>
        <w:numPr>
          <w:ilvl w:val="0"/>
          <w:numId w:val="20"/>
        </w:numPr>
        <w:jc w:val="both"/>
        <w:rPr>
          <w:rFonts w:ascii="Arial" w:hAnsi="Arial" w:cs="Arial"/>
          <w:bCs/>
        </w:rPr>
      </w:pPr>
      <w:r w:rsidRPr="00825A83">
        <w:rPr>
          <w:rFonts w:ascii="Arial" w:hAnsi="Arial" w:cs="Arial"/>
          <w:bCs/>
        </w:rPr>
        <w:lastRenderedPageBreak/>
        <w:t>KMN</w:t>
      </w:r>
      <w:r w:rsidR="00885D52" w:rsidRPr="00825A83">
        <w:rPr>
          <w:rFonts w:ascii="Arial" w:hAnsi="Arial" w:cs="Arial"/>
          <w:bCs/>
        </w:rPr>
        <w:t xml:space="preserve"> je oprávněn</w:t>
      </w:r>
      <w:r w:rsidRPr="00825A83">
        <w:rPr>
          <w:rFonts w:ascii="Arial" w:hAnsi="Arial" w:cs="Arial"/>
          <w:bCs/>
        </w:rPr>
        <w:t>o</w:t>
      </w:r>
      <w:r w:rsidR="00885D52" w:rsidRPr="00825A83">
        <w:rPr>
          <w:rFonts w:ascii="Arial" w:hAnsi="Arial" w:cs="Arial"/>
          <w:bCs/>
        </w:rPr>
        <w:t xml:space="preserve"> z vážných důvodů</w:t>
      </w:r>
      <w:r w:rsidRPr="00825A83">
        <w:rPr>
          <w:rFonts w:ascii="Arial" w:hAnsi="Arial" w:cs="Arial"/>
          <w:bCs/>
        </w:rPr>
        <w:t xml:space="preserve"> vstupovat do Prostor Školky</w:t>
      </w:r>
      <w:r w:rsidR="00885D52" w:rsidRPr="00825A83">
        <w:rPr>
          <w:rFonts w:ascii="Arial" w:hAnsi="Arial" w:cs="Arial"/>
          <w:bCs/>
        </w:rPr>
        <w:t>; nebude-li hrozit nebezpeč</w:t>
      </w:r>
      <w:r w:rsidR="00CF3666" w:rsidRPr="00825A83">
        <w:rPr>
          <w:rFonts w:ascii="Arial" w:hAnsi="Arial" w:cs="Arial"/>
          <w:bCs/>
        </w:rPr>
        <w:t>í z </w:t>
      </w:r>
      <w:r w:rsidRPr="00825A83">
        <w:rPr>
          <w:rFonts w:ascii="Arial" w:hAnsi="Arial" w:cs="Arial"/>
          <w:bCs/>
        </w:rPr>
        <w:t>prodlení, bude vstup Klubíčku</w:t>
      </w:r>
      <w:r w:rsidR="00885D52" w:rsidRPr="00825A83">
        <w:rPr>
          <w:rFonts w:ascii="Arial" w:hAnsi="Arial" w:cs="Arial"/>
          <w:bCs/>
        </w:rPr>
        <w:t xml:space="preserve"> oznámen s dostatečným časovým předstihem.</w:t>
      </w:r>
    </w:p>
    <w:p w:rsidR="00885D52" w:rsidRPr="00825A83" w:rsidRDefault="00295D52" w:rsidP="00885D52">
      <w:pPr>
        <w:pStyle w:val="Odstavecseseznamem"/>
        <w:numPr>
          <w:ilvl w:val="0"/>
          <w:numId w:val="20"/>
        </w:numPr>
        <w:jc w:val="both"/>
        <w:rPr>
          <w:rFonts w:ascii="Arial" w:hAnsi="Arial" w:cs="Arial"/>
          <w:bCs/>
        </w:rPr>
      </w:pPr>
      <w:r w:rsidRPr="00825A83">
        <w:rPr>
          <w:rFonts w:ascii="Arial" w:hAnsi="Arial" w:cs="Arial"/>
          <w:bCs/>
        </w:rPr>
        <w:t>Klubíčko</w:t>
      </w:r>
      <w:r w:rsidR="00885D52" w:rsidRPr="00825A83">
        <w:rPr>
          <w:rFonts w:ascii="Arial" w:hAnsi="Arial" w:cs="Arial"/>
          <w:bCs/>
        </w:rPr>
        <w:t xml:space="preserve"> není oprávněn</w:t>
      </w:r>
      <w:r w:rsidRPr="00825A83">
        <w:rPr>
          <w:rFonts w:ascii="Arial" w:hAnsi="Arial" w:cs="Arial"/>
          <w:bCs/>
        </w:rPr>
        <w:t>o dát Prostory Školky</w:t>
      </w:r>
      <w:r w:rsidR="00885D52" w:rsidRPr="00825A83">
        <w:rPr>
          <w:rFonts w:ascii="Arial" w:hAnsi="Arial" w:cs="Arial"/>
          <w:bCs/>
        </w:rPr>
        <w:t xml:space="preserve"> do podnájmu třetí osobě.</w:t>
      </w:r>
    </w:p>
    <w:p w:rsidR="00885D52" w:rsidRPr="00825A83" w:rsidRDefault="00885D52" w:rsidP="00295D52">
      <w:pPr>
        <w:tabs>
          <w:tab w:val="left" w:pos="4035"/>
        </w:tabs>
        <w:jc w:val="both"/>
        <w:rPr>
          <w:rFonts w:ascii="Arial" w:hAnsi="Arial" w:cs="Arial"/>
          <w:bCs/>
        </w:rPr>
      </w:pPr>
    </w:p>
    <w:p w:rsidR="00295D52" w:rsidRPr="00825A83" w:rsidRDefault="00295D52" w:rsidP="00295D52">
      <w:pPr>
        <w:pStyle w:val="Odstavecseseznamem"/>
        <w:numPr>
          <w:ilvl w:val="0"/>
          <w:numId w:val="12"/>
        </w:numPr>
        <w:ind w:left="0" w:firstLine="0"/>
        <w:jc w:val="center"/>
        <w:rPr>
          <w:rFonts w:ascii="Arial" w:hAnsi="Arial" w:cs="Arial"/>
          <w:b/>
          <w:bCs/>
        </w:rPr>
      </w:pPr>
    </w:p>
    <w:p w:rsidR="00295D52" w:rsidRPr="00825A83" w:rsidRDefault="00295D52" w:rsidP="00295D52">
      <w:pPr>
        <w:jc w:val="center"/>
        <w:rPr>
          <w:rFonts w:ascii="Arial" w:hAnsi="Arial" w:cs="Arial"/>
          <w:b/>
          <w:sz w:val="20"/>
          <w:szCs w:val="20"/>
        </w:rPr>
      </w:pPr>
      <w:r w:rsidRPr="00825A83">
        <w:rPr>
          <w:rFonts w:ascii="Arial" w:hAnsi="Arial" w:cs="Arial"/>
          <w:b/>
          <w:sz w:val="20"/>
          <w:szCs w:val="20"/>
        </w:rPr>
        <w:t>Doba trvání a ukončení smlouvy</w:t>
      </w:r>
    </w:p>
    <w:p w:rsidR="00295D52" w:rsidRPr="00825A83" w:rsidRDefault="00295D52" w:rsidP="00295D52">
      <w:pPr>
        <w:pStyle w:val="Odstavecseseznamem"/>
        <w:numPr>
          <w:ilvl w:val="0"/>
          <w:numId w:val="22"/>
        </w:numPr>
        <w:jc w:val="both"/>
        <w:rPr>
          <w:rFonts w:ascii="Arial" w:hAnsi="Arial" w:cs="Arial"/>
          <w:bCs/>
        </w:rPr>
      </w:pPr>
      <w:r w:rsidRPr="00825A83">
        <w:rPr>
          <w:rFonts w:ascii="Arial" w:hAnsi="Arial" w:cs="Arial"/>
          <w:bCs/>
        </w:rPr>
        <w:t xml:space="preserve">Smlouva se uzavírá na dobu </w:t>
      </w:r>
      <w:r w:rsidR="00D5123D" w:rsidRPr="00825A83">
        <w:rPr>
          <w:rFonts w:ascii="Arial" w:hAnsi="Arial" w:cs="Arial"/>
          <w:bCs/>
        </w:rPr>
        <w:t>určitou</w:t>
      </w:r>
      <w:r w:rsidRPr="00825A83">
        <w:rPr>
          <w:rFonts w:ascii="Arial" w:hAnsi="Arial" w:cs="Arial"/>
          <w:bCs/>
        </w:rPr>
        <w:t>, a to</w:t>
      </w:r>
      <w:r w:rsidR="00D5123D" w:rsidRPr="00825A83">
        <w:rPr>
          <w:rFonts w:ascii="Arial" w:hAnsi="Arial" w:cs="Arial"/>
          <w:bCs/>
        </w:rPr>
        <w:t xml:space="preserve"> od 1. 1. 2018 do 31. 12. 2019.</w:t>
      </w:r>
    </w:p>
    <w:p w:rsidR="00295D52" w:rsidRPr="00825A83" w:rsidRDefault="00295D52" w:rsidP="00295D52">
      <w:pPr>
        <w:pStyle w:val="Odstavecseseznamem"/>
        <w:numPr>
          <w:ilvl w:val="0"/>
          <w:numId w:val="22"/>
        </w:numPr>
        <w:jc w:val="both"/>
        <w:rPr>
          <w:rFonts w:ascii="Arial" w:hAnsi="Arial" w:cs="Arial"/>
          <w:bCs/>
        </w:rPr>
      </w:pPr>
      <w:r w:rsidRPr="00825A83">
        <w:rPr>
          <w:rFonts w:ascii="Arial" w:hAnsi="Arial" w:cs="Arial"/>
          <w:bCs/>
        </w:rPr>
        <w:t>KMN i Klubíčko jsou oprávněni tuto smlouvu vypovědět v situacích, způsobem a z důvodů stanovených v</w:t>
      </w:r>
      <w:r w:rsidR="0051295D" w:rsidRPr="00825A83">
        <w:rPr>
          <w:rFonts w:ascii="Arial" w:hAnsi="Arial" w:cs="Arial"/>
          <w:bCs/>
        </w:rPr>
        <w:t> </w:t>
      </w:r>
      <w:r w:rsidRPr="00825A83">
        <w:rPr>
          <w:rFonts w:ascii="Arial" w:hAnsi="Arial" w:cs="Arial"/>
          <w:bCs/>
        </w:rPr>
        <w:t>zákoně</w:t>
      </w:r>
      <w:r w:rsidR="0051295D" w:rsidRPr="00825A83">
        <w:rPr>
          <w:rFonts w:ascii="Arial" w:hAnsi="Arial" w:cs="Arial"/>
          <w:bCs/>
        </w:rPr>
        <w:t xml:space="preserve">, tj. ustanovení </w:t>
      </w:r>
      <w:r w:rsidR="00CF3666" w:rsidRPr="00825A83">
        <w:rPr>
          <w:rFonts w:ascii="Arial" w:hAnsi="Arial" w:cs="Arial"/>
          <w:bCs/>
        </w:rPr>
        <w:t>§ 22</w:t>
      </w:r>
      <w:r w:rsidR="0051295D" w:rsidRPr="00825A83">
        <w:rPr>
          <w:rFonts w:ascii="Arial" w:hAnsi="Arial" w:cs="Arial"/>
          <w:bCs/>
        </w:rPr>
        <w:t>25</w:t>
      </w:r>
      <w:r w:rsidR="00CF3666" w:rsidRPr="00825A83">
        <w:rPr>
          <w:rFonts w:ascii="Arial" w:hAnsi="Arial" w:cs="Arial"/>
          <w:bCs/>
        </w:rPr>
        <w:t xml:space="preserve"> a násl. zákona č. 89/2012 Sb., občanského zákoníku)</w:t>
      </w:r>
      <w:r w:rsidR="0051295D" w:rsidRPr="00825A83">
        <w:rPr>
          <w:rFonts w:ascii="Arial" w:hAnsi="Arial" w:cs="Arial"/>
          <w:bCs/>
        </w:rPr>
        <w:t>. KMN je dále oprávněno vypovědět nájem</w:t>
      </w:r>
      <w:r w:rsidR="00CF3666" w:rsidRPr="00825A83">
        <w:rPr>
          <w:rFonts w:ascii="Arial" w:hAnsi="Arial" w:cs="Arial"/>
          <w:bCs/>
        </w:rPr>
        <w:t xml:space="preserve"> v případě hrubého porušení povinností </w:t>
      </w:r>
      <w:r w:rsidR="0051295D" w:rsidRPr="00825A83">
        <w:rPr>
          <w:rFonts w:ascii="Arial" w:hAnsi="Arial" w:cs="Arial"/>
          <w:bCs/>
        </w:rPr>
        <w:t>ze</w:t>
      </w:r>
      <w:r w:rsidR="00D5123D" w:rsidRPr="00825A83">
        <w:rPr>
          <w:rFonts w:ascii="Arial" w:hAnsi="Arial" w:cs="Arial"/>
          <w:bCs/>
        </w:rPr>
        <w:t> </w:t>
      </w:r>
      <w:r w:rsidR="0051295D" w:rsidRPr="00825A83">
        <w:rPr>
          <w:rFonts w:ascii="Arial" w:hAnsi="Arial" w:cs="Arial"/>
          <w:bCs/>
        </w:rPr>
        <w:t>strany Klubíčka</w:t>
      </w:r>
      <w:r w:rsidRPr="00825A83">
        <w:rPr>
          <w:rFonts w:ascii="Arial" w:hAnsi="Arial" w:cs="Arial"/>
          <w:bCs/>
        </w:rPr>
        <w:t>. Výpověď nájmu vyžaduje písemnou formu a musí dojít druhé straně. Smluvní strana uvede ve výpovědi vždy důvod výpovědi. Výpovědní doba začne běžet prvním dnem měsíce následujícího po měsíci, v němž byla výpověď doručena druhé straně.</w:t>
      </w:r>
      <w:r w:rsidR="0051295D" w:rsidRPr="00825A83">
        <w:rPr>
          <w:rFonts w:ascii="Arial" w:hAnsi="Arial" w:cs="Arial"/>
          <w:bCs/>
        </w:rPr>
        <w:t xml:space="preserve"> V případě hrubého porušení povinností je výpovědní doba jednoměsíční.</w:t>
      </w:r>
    </w:p>
    <w:p w:rsidR="00295D52" w:rsidRPr="00825A83" w:rsidRDefault="00295D52" w:rsidP="00295D52">
      <w:pPr>
        <w:pStyle w:val="Odstavecseseznamem"/>
        <w:numPr>
          <w:ilvl w:val="0"/>
          <w:numId w:val="22"/>
        </w:numPr>
        <w:jc w:val="both"/>
        <w:rPr>
          <w:rFonts w:ascii="Arial" w:hAnsi="Arial" w:cs="Arial"/>
          <w:bCs/>
        </w:rPr>
      </w:pPr>
      <w:r w:rsidRPr="00825A83">
        <w:rPr>
          <w:rFonts w:ascii="Arial" w:hAnsi="Arial" w:cs="Arial"/>
          <w:bCs/>
        </w:rPr>
        <w:t>Klubíčko hrubě poruší svoji povinnost vyplývající z nájmu, jestliže</w:t>
      </w:r>
    </w:p>
    <w:p w:rsidR="00295D52" w:rsidRPr="00825A83" w:rsidRDefault="00295D52" w:rsidP="00295D52">
      <w:pPr>
        <w:pStyle w:val="Odstavecseseznamem"/>
        <w:numPr>
          <w:ilvl w:val="1"/>
          <w:numId w:val="22"/>
        </w:numPr>
        <w:jc w:val="both"/>
        <w:rPr>
          <w:rFonts w:ascii="Arial" w:hAnsi="Arial" w:cs="Arial"/>
          <w:bCs/>
        </w:rPr>
      </w:pPr>
      <w:r w:rsidRPr="00825A83">
        <w:rPr>
          <w:rFonts w:ascii="Arial" w:hAnsi="Arial" w:cs="Arial"/>
          <w:bCs/>
        </w:rPr>
        <w:t xml:space="preserve">dá </w:t>
      </w:r>
      <w:r w:rsidR="00D5123D" w:rsidRPr="00825A83">
        <w:rPr>
          <w:rFonts w:ascii="Arial" w:hAnsi="Arial" w:cs="Arial"/>
          <w:bCs/>
        </w:rPr>
        <w:t>Prostory Školky nebo jejich</w:t>
      </w:r>
      <w:r w:rsidRPr="00825A83">
        <w:rPr>
          <w:rFonts w:ascii="Arial" w:hAnsi="Arial" w:cs="Arial"/>
          <w:bCs/>
        </w:rPr>
        <w:t xml:space="preserve"> část do podnájmu či bezplatnému užívání třetí osobě,</w:t>
      </w:r>
    </w:p>
    <w:p w:rsidR="00295D52" w:rsidRPr="00825A83" w:rsidRDefault="00295D52" w:rsidP="00295D52">
      <w:pPr>
        <w:pStyle w:val="Odstavecseseznamem"/>
        <w:numPr>
          <w:ilvl w:val="1"/>
          <w:numId w:val="22"/>
        </w:numPr>
        <w:jc w:val="both"/>
        <w:rPr>
          <w:rFonts w:ascii="Arial" w:hAnsi="Arial" w:cs="Arial"/>
          <w:bCs/>
        </w:rPr>
      </w:pPr>
      <w:r w:rsidRPr="00825A83">
        <w:rPr>
          <w:rFonts w:ascii="Arial" w:hAnsi="Arial" w:cs="Arial"/>
          <w:bCs/>
        </w:rPr>
        <w:t>provede stavební úpravy nebo jiné podstatné změny bez souhlasu KMN,</w:t>
      </w:r>
    </w:p>
    <w:p w:rsidR="00295D52" w:rsidRPr="00825A83" w:rsidRDefault="00295D52" w:rsidP="00295D52">
      <w:pPr>
        <w:pStyle w:val="Odstavecseseznamem"/>
        <w:numPr>
          <w:ilvl w:val="1"/>
          <w:numId w:val="22"/>
        </w:numPr>
        <w:jc w:val="both"/>
        <w:rPr>
          <w:rFonts w:ascii="Arial" w:hAnsi="Arial" w:cs="Arial"/>
          <w:bCs/>
        </w:rPr>
      </w:pPr>
      <w:r w:rsidRPr="00825A83">
        <w:rPr>
          <w:rFonts w:ascii="Arial" w:hAnsi="Arial" w:cs="Arial"/>
          <w:bCs/>
        </w:rPr>
        <w:t>neoznámí KMN potřebu oprav nad rámec běžné údržby a neumožní mu provedení těchto oprav, v důsledku čehož vznikne na majetku KMN či třetích osob škoda ve výši pětinásobku měsíčního nájemného,</w:t>
      </w:r>
    </w:p>
    <w:p w:rsidR="00295D52" w:rsidRPr="00825A83" w:rsidRDefault="00295D52" w:rsidP="00295D52">
      <w:pPr>
        <w:pStyle w:val="Odstavecseseznamem"/>
        <w:numPr>
          <w:ilvl w:val="0"/>
          <w:numId w:val="22"/>
        </w:numPr>
        <w:jc w:val="both"/>
        <w:rPr>
          <w:rFonts w:ascii="Arial" w:hAnsi="Arial" w:cs="Arial"/>
          <w:bCs/>
        </w:rPr>
      </w:pPr>
      <w:r w:rsidRPr="00825A83">
        <w:rPr>
          <w:rFonts w:ascii="Arial" w:hAnsi="Arial" w:cs="Arial"/>
          <w:bCs/>
        </w:rPr>
        <w:t>KMN je oprávněno ukončit tuto smlouvu i bez výpovědní doby v případě, že Klubíčko pozbude schopnost provozovat dětskou skupinu.</w:t>
      </w:r>
    </w:p>
    <w:p w:rsidR="00295D52" w:rsidRPr="00825A83" w:rsidRDefault="00295D52" w:rsidP="00295D52">
      <w:pPr>
        <w:jc w:val="both"/>
        <w:rPr>
          <w:rFonts w:ascii="Arial" w:hAnsi="Arial" w:cs="Arial"/>
          <w:bCs/>
        </w:rPr>
      </w:pPr>
    </w:p>
    <w:p w:rsidR="00295D52" w:rsidRPr="00825A83" w:rsidRDefault="00295D52" w:rsidP="00295D52">
      <w:pPr>
        <w:pStyle w:val="Odstavecseseznamem"/>
        <w:numPr>
          <w:ilvl w:val="0"/>
          <w:numId w:val="12"/>
        </w:numPr>
        <w:ind w:left="0" w:firstLine="0"/>
        <w:jc w:val="center"/>
        <w:rPr>
          <w:rFonts w:ascii="Arial" w:hAnsi="Arial" w:cs="Arial"/>
          <w:b/>
          <w:bCs/>
        </w:rPr>
      </w:pPr>
    </w:p>
    <w:p w:rsidR="00295D52" w:rsidRPr="00825A83" w:rsidRDefault="00295D52" w:rsidP="00295D52">
      <w:pPr>
        <w:jc w:val="center"/>
        <w:rPr>
          <w:rFonts w:ascii="Arial" w:hAnsi="Arial" w:cs="Arial"/>
          <w:b/>
          <w:sz w:val="20"/>
          <w:szCs w:val="20"/>
        </w:rPr>
      </w:pPr>
      <w:r w:rsidRPr="00825A83">
        <w:rPr>
          <w:rFonts w:ascii="Arial" w:hAnsi="Arial" w:cs="Arial"/>
          <w:b/>
          <w:sz w:val="20"/>
          <w:szCs w:val="20"/>
        </w:rPr>
        <w:t>Vrácení Prostor Školky</w:t>
      </w:r>
    </w:p>
    <w:p w:rsidR="00295D52" w:rsidRPr="00825A83" w:rsidRDefault="00295D52" w:rsidP="00295D52">
      <w:pPr>
        <w:pStyle w:val="Odstavecseseznamem"/>
        <w:numPr>
          <w:ilvl w:val="0"/>
          <w:numId w:val="23"/>
        </w:numPr>
        <w:jc w:val="both"/>
        <w:rPr>
          <w:rFonts w:ascii="Arial" w:hAnsi="Arial" w:cs="Arial"/>
          <w:bCs/>
        </w:rPr>
      </w:pPr>
      <w:r w:rsidRPr="00825A83">
        <w:rPr>
          <w:rFonts w:ascii="Arial" w:hAnsi="Arial" w:cs="Arial"/>
          <w:bCs/>
        </w:rPr>
        <w:t>Klubíčko je povinno nejpozději</w:t>
      </w:r>
      <w:r w:rsidR="004B7C0B" w:rsidRPr="00825A83">
        <w:rPr>
          <w:rFonts w:ascii="Arial" w:hAnsi="Arial" w:cs="Arial"/>
          <w:bCs/>
        </w:rPr>
        <w:t xml:space="preserve"> do</w:t>
      </w:r>
      <w:r w:rsidR="0062799D" w:rsidRPr="00825A83">
        <w:rPr>
          <w:rFonts w:ascii="Arial" w:hAnsi="Arial" w:cs="Arial"/>
          <w:bCs/>
        </w:rPr>
        <w:t xml:space="preserve"> </w:t>
      </w:r>
      <w:r w:rsidR="004B7C0B" w:rsidRPr="00825A83">
        <w:rPr>
          <w:rFonts w:ascii="Arial" w:hAnsi="Arial" w:cs="Arial"/>
          <w:bCs/>
        </w:rPr>
        <w:t>10 pracovních dnů od</w:t>
      </w:r>
      <w:r w:rsidRPr="00825A83">
        <w:rPr>
          <w:rFonts w:ascii="Arial" w:hAnsi="Arial" w:cs="Arial"/>
          <w:bCs/>
        </w:rPr>
        <w:t xml:space="preserve"> </w:t>
      </w:r>
      <w:r w:rsidR="004B7C0B" w:rsidRPr="00825A83">
        <w:rPr>
          <w:rFonts w:ascii="Arial" w:hAnsi="Arial" w:cs="Arial"/>
          <w:bCs/>
        </w:rPr>
        <w:t xml:space="preserve">data </w:t>
      </w:r>
      <w:r w:rsidRPr="00825A83">
        <w:rPr>
          <w:rFonts w:ascii="Arial" w:hAnsi="Arial" w:cs="Arial"/>
          <w:bCs/>
        </w:rPr>
        <w:t>ukončení nájemního vztahu na své náklady Prostory Školky vyklidit, odstranit veškerá zařízení a příslušenství, která v pronajatých prostorách nainstalovalo, a předat KMN ve stavu, v jakém jej od něho převzalo, s přihlédnutím k obvyklému opotřebení</w:t>
      </w:r>
      <w:r w:rsidR="00883556" w:rsidRPr="00825A83">
        <w:rPr>
          <w:rFonts w:ascii="Arial" w:hAnsi="Arial" w:cs="Arial"/>
          <w:bCs/>
        </w:rPr>
        <w:t>, nedohodnou-li se smluvní strany jinak</w:t>
      </w:r>
      <w:r w:rsidRPr="00825A83">
        <w:rPr>
          <w:rFonts w:ascii="Arial" w:hAnsi="Arial" w:cs="Arial"/>
          <w:bCs/>
        </w:rPr>
        <w:t>. Došlo-li k poškozen</w:t>
      </w:r>
      <w:r w:rsidR="00CF7B0A" w:rsidRPr="00825A83">
        <w:rPr>
          <w:rFonts w:ascii="Arial" w:hAnsi="Arial" w:cs="Arial"/>
          <w:bCs/>
        </w:rPr>
        <w:t xml:space="preserve">í či nadměrnému opotřebení Prostor Školky či jeho vybavení, odpovídá Klubíčko </w:t>
      </w:r>
      <w:r w:rsidRPr="00825A83">
        <w:rPr>
          <w:rFonts w:ascii="Arial" w:hAnsi="Arial" w:cs="Arial"/>
          <w:bCs/>
        </w:rPr>
        <w:t xml:space="preserve">za škodu jím takto způsobenou či způsobenou osobami, kterým do </w:t>
      </w:r>
      <w:r w:rsidR="00CF7B0A" w:rsidRPr="00825A83">
        <w:rPr>
          <w:rFonts w:ascii="Arial" w:hAnsi="Arial" w:cs="Arial"/>
          <w:bCs/>
        </w:rPr>
        <w:t>Prostor Školky</w:t>
      </w:r>
      <w:r w:rsidRPr="00825A83">
        <w:rPr>
          <w:rFonts w:ascii="Arial" w:hAnsi="Arial" w:cs="Arial"/>
          <w:bCs/>
        </w:rPr>
        <w:t>, byt' z</w:t>
      </w:r>
      <w:r w:rsidR="0051295D" w:rsidRPr="00825A83">
        <w:rPr>
          <w:rFonts w:ascii="Arial" w:hAnsi="Arial" w:cs="Arial"/>
          <w:bCs/>
        </w:rPr>
        <w:t> </w:t>
      </w:r>
      <w:r w:rsidRPr="00825A83">
        <w:rPr>
          <w:rFonts w:ascii="Arial" w:hAnsi="Arial" w:cs="Arial"/>
          <w:bCs/>
        </w:rPr>
        <w:t>nevědomé nedbalosti</w:t>
      </w:r>
      <w:r w:rsidR="00CF7B0A" w:rsidRPr="00825A83">
        <w:rPr>
          <w:rFonts w:ascii="Arial" w:hAnsi="Arial" w:cs="Arial"/>
          <w:bCs/>
        </w:rPr>
        <w:t>,</w:t>
      </w:r>
      <w:r w:rsidRPr="00825A83">
        <w:rPr>
          <w:rFonts w:ascii="Arial" w:hAnsi="Arial" w:cs="Arial"/>
          <w:bCs/>
        </w:rPr>
        <w:t xml:space="preserve"> umožnil</w:t>
      </w:r>
      <w:r w:rsidR="0051295D" w:rsidRPr="00825A83">
        <w:rPr>
          <w:rFonts w:ascii="Arial" w:hAnsi="Arial" w:cs="Arial"/>
          <w:bCs/>
        </w:rPr>
        <w:t>o</w:t>
      </w:r>
      <w:r w:rsidRPr="00825A83">
        <w:rPr>
          <w:rFonts w:ascii="Arial" w:hAnsi="Arial" w:cs="Arial"/>
          <w:bCs/>
        </w:rPr>
        <w:t xml:space="preserve"> přístup.</w:t>
      </w:r>
    </w:p>
    <w:p w:rsidR="00295D52" w:rsidRPr="00825A83" w:rsidRDefault="00295D52" w:rsidP="00295D52">
      <w:pPr>
        <w:pStyle w:val="Odstavecseseznamem"/>
        <w:numPr>
          <w:ilvl w:val="0"/>
          <w:numId w:val="23"/>
        </w:numPr>
        <w:jc w:val="both"/>
        <w:rPr>
          <w:rFonts w:ascii="Arial" w:hAnsi="Arial" w:cs="Arial"/>
          <w:bCs/>
        </w:rPr>
      </w:pPr>
      <w:r w:rsidRPr="00825A83">
        <w:rPr>
          <w:rFonts w:ascii="Arial" w:hAnsi="Arial" w:cs="Arial"/>
          <w:bCs/>
        </w:rPr>
        <w:t xml:space="preserve">Pro případ prodlení </w:t>
      </w:r>
      <w:r w:rsidR="00CF7B0A" w:rsidRPr="00825A83">
        <w:rPr>
          <w:rFonts w:ascii="Arial" w:hAnsi="Arial" w:cs="Arial"/>
          <w:bCs/>
        </w:rPr>
        <w:t>Klubíčka</w:t>
      </w:r>
      <w:r w:rsidRPr="00825A83">
        <w:rPr>
          <w:rFonts w:ascii="Arial" w:hAnsi="Arial" w:cs="Arial"/>
          <w:bCs/>
        </w:rPr>
        <w:t xml:space="preserve"> s vyklizením či předáním má </w:t>
      </w:r>
      <w:r w:rsidR="00CF7B0A" w:rsidRPr="00825A83">
        <w:rPr>
          <w:rFonts w:ascii="Arial" w:hAnsi="Arial" w:cs="Arial"/>
          <w:bCs/>
        </w:rPr>
        <w:t>KMN právo kdykoli Prostory Školky</w:t>
      </w:r>
      <w:r w:rsidRPr="00825A83">
        <w:rPr>
          <w:rFonts w:ascii="Arial" w:hAnsi="Arial" w:cs="Arial"/>
          <w:bCs/>
        </w:rPr>
        <w:t xml:space="preserve"> na</w:t>
      </w:r>
      <w:r w:rsidR="00CF7B0A" w:rsidRPr="00825A83">
        <w:rPr>
          <w:rFonts w:ascii="Arial" w:hAnsi="Arial" w:cs="Arial"/>
          <w:bCs/>
        </w:rPr>
        <w:t> náklady Klubíčka sama</w:t>
      </w:r>
      <w:r w:rsidRPr="00825A83">
        <w:rPr>
          <w:rFonts w:ascii="Arial" w:hAnsi="Arial" w:cs="Arial"/>
          <w:bCs/>
        </w:rPr>
        <w:t xml:space="preserve"> vyklidit, s čímž </w:t>
      </w:r>
      <w:r w:rsidR="00CF7B0A" w:rsidRPr="00825A83">
        <w:rPr>
          <w:rFonts w:ascii="Arial" w:hAnsi="Arial" w:cs="Arial"/>
          <w:bCs/>
        </w:rPr>
        <w:t>Klubíčko</w:t>
      </w:r>
      <w:r w:rsidRPr="00825A83">
        <w:rPr>
          <w:rFonts w:ascii="Arial" w:hAnsi="Arial" w:cs="Arial"/>
          <w:bCs/>
        </w:rPr>
        <w:t xml:space="preserve"> výslovně souhlasí.</w:t>
      </w:r>
    </w:p>
    <w:p w:rsidR="00295D52" w:rsidRPr="00825A83" w:rsidRDefault="00295D52" w:rsidP="00295D52">
      <w:pPr>
        <w:pStyle w:val="Odstavecseseznamem"/>
        <w:numPr>
          <w:ilvl w:val="0"/>
          <w:numId w:val="23"/>
        </w:numPr>
        <w:jc w:val="both"/>
        <w:rPr>
          <w:rFonts w:ascii="Arial" w:hAnsi="Arial" w:cs="Arial"/>
          <w:bCs/>
        </w:rPr>
      </w:pPr>
      <w:r w:rsidRPr="00825A83">
        <w:rPr>
          <w:rFonts w:ascii="Arial" w:hAnsi="Arial" w:cs="Arial"/>
          <w:bCs/>
        </w:rPr>
        <w:t xml:space="preserve">Smluvní strany se dohodly, že nevyzvedne-li si </w:t>
      </w:r>
      <w:r w:rsidR="00CF7B0A" w:rsidRPr="00825A83">
        <w:rPr>
          <w:rFonts w:ascii="Arial" w:hAnsi="Arial" w:cs="Arial"/>
          <w:bCs/>
        </w:rPr>
        <w:t>Klubíčko</w:t>
      </w:r>
      <w:r w:rsidRPr="00825A83">
        <w:rPr>
          <w:rFonts w:ascii="Arial" w:hAnsi="Arial" w:cs="Arial"/>
          <w:bCs/>
        </w:rPr>
        <w:t xml:space="preserve"> věci, které zanechal</w:t>
      </w:r>
      <w:r w:rsidR="00CF7B0A" w:rsidRPr="00825A83">
        <w:rPr>
          <w:rFonts w:ascii="Arial" w:hAnsi="Arial" w:cs="Arial"/>
          <w:bCs/>
        </w:rPr>
        <w:t>o</w:t>
      </w:r>
      <w:r w:rsidRPr="00825A83">
        <w:rPr>
          <w:rFonts w:ascii="Arial" w:hAnsi="Arial" w:cs="Arial"/>
          <w:bCs/>
        </w:rPr>
        <w:t xml:space="preserve"> v</w:t>
      </w:r>
      <w:r w:rsidR="00CF7B0A" w:rsidRPr="00825A83">
        <w:rPr>
          <w:rFonts w:ascii="Arial" w:hAnsi="Arial" w:cs="Arial"/>
          <w:bCs/>
        </w:rPr>
        <w:t> Prostorách Školky</w:t>
      </w:r>
      <w:r w:rsidRPr="00825A83">
        <w:rPr>
          <w:rFonts w:ascii="Arial" w:hAnsi="Arial" w:cs="Arial"/>
          <w:bCs/>
        </w:rPr>
        <w:t xml:space="preserve"> ani do 30 (třiceti) </w:t>
      </w:r>
      <w:r w:rsidR="00500316" w:rsidRPr="00825A83">
        <w:rPr>
          <w:rFonts w:ascii="Arial" w:hAnsi="Arial" w:cs="Arial"/>
          <w:bCs/>
        </w:rPr>
        <w:t xml:space="preserve">kalendářních </w:t>
      </w:r>
      <w:r w:rsidRPr="00825A83">
        <w:rPr>
          <w:rFonts w:ascii="Arial" w:hAnsi="Arial" w:cs="Arial"/>
          <w:bCs/>
        </w:rPr>
        <w:t xml:space="preserve">dnů od skončení nájmu, je </w:t>
      </w:r>
      <w:r w:rsidR="00CF7B0A" w:rsidRPr="00825A83">
        <w:rPr>
          <w:rFonts w:ascii="Arial" w:hAnsi="Arial" w:cs="Arial"/>
          <w:bCs/>
        </w:rPr>
        <w:t>KMN</w:t>
      </w:r>
      <w:r w:rsidRPr="00825A83">
        <w:rPr>
          <w:rFonts w:ascii="Arial" w:hAnsi="Arial" w:cs="Arial"/>
          <w:bCs/>
        </w:rPr>
        <w:t xml:space="preserve"> oprávněn</w:t>
      </w:r>
      <w:r w:rsidR="00CF7B0A" w:rsidRPr="00825A83">
        <w:rPr>
          <w:rFonts w:ascii="Arial" w:hAnsi="Arial" w:cs="Arial"/>
          <w:bCs/>
        </w:rPr>
        <w:t>a</w:t>
      </w:r>
      <w:r w:rsidRPr="00825A83">
        <w:rPr>
          <w:rFonts w:ascii="Arial" w:hAnsi="Arial" w:cs="Arial"/>
          <w:bCs/>
        </w:rPr>
        <w:t xml:space="preserve"> tyto věci vhodným způsobem zcizit a z výtěžku uspokojit své pohledávky za </w:t>
      </w:r>
      <w:r w:rsidR="00CF7B0A" w:rsidRPr="00825A83">
        <w:rPr>
          <w:rFonts w:ascii="Arial" w:hAnsi="Arial" w:cs="Arial"/>
          <w:bCs/>
        </w:rPr>
        <w:t>Klubíčkem</w:t>
      </w:r>
      <w:r w:rsidRPr="00825A83">
        <w:rPr>
          <w:rFonts w:ascii="Arial" w:hAnsi="Arial" w:cs="Arial"/>
          <w:bCs/>
        </w:rPr>
        <w:t xml:space="preserve">. Případný peněžní přebytek zašle </w:t>
      </w:r>
      <w:r w:rsidR="00CF7B0A" w:rsidRPr="00825A83">
        <w:rPr>
          <w:rFonts w:ascii="Arial" w:hAnsi="Arial" w:cs="Arial"/>
          <w:bCs/>
        </w:rPr>
        <w:t>KMN Klubíčku</w:t>
      </w:r>
      <w:r w:rsidRPr="00825A83">
        <w:rPr>
          <w:rFonts w:ascii="Arial" w:hAnsi="Arial" w:cs="Arial"/>
          <w:bCs/>
        </w:rPr>
        <w:t>.</w:t>
      </w:r>
    </w:p>
    <w:p w:rsidR="00295D52" w:rsidRPr="00825A83" w:rsidRDefault="00295D52" w:rsidP="00295D52">
      <w:pPr>
        <w:pStyle w:val="Odstavecseseznamem"/>
        <w:numPr>
          <w:ilvl w:val="0"/>
          <w:numId w:val="23"/>
        </w:numPr>
        <w:jc w:val="both"/>
        <w:rPr>
          <w:rFonts w:ascii="Arial" w:hAnsi="Arial" w:cs="Arial"/>
          <w:bCs/>
        </w:rPr>
      </w:pPr>
      <w:r w:rsidRPr="00825A83">
        <w:rPr>
          <w:rFonts w:ascii="Arial" w:hAnsi="Arial" w:cs="Arial"/>
          <w:bCs/>
        </w:rPr>
        <w:t xml:space="preserve">Drobné opravy a náklady spojené s běžnou údržbou </w:t>
      </w:r>
      <w:r w:rsidR="0051295D" w:rsidRPr="00825A83">
        <w:rPr>
          <w:rFonts w:ascii="Arial" w:hAnsi="Arial" w:cs="Arial"/>
          <w:bCs/>
        </w:rPr>
        <w:t>Prostor Školky, jejichž potřeba vznikla do </w:t>
      </w:r>
      <w:r w:rsidRPr="00825A83">
        <w:rPr>
          <w:rFonts w:ascii="Arial" w:hAnsi="Arial" w:cs="Arial"/>
          <w:bCs/>
        </w:rPr>
        <w:t xml:space="preserve">doby skončení nájmu, zajistí </w:t>
      </w:r>
      <w:r w:rsidR="00CF7B0A" w:rsidRPr="00825A83">
        <w:rPr>
          <w:rFonts w:ascii="Arial" w:hAnsi="Arial" w:cs="Arial"/>
          <w:bCs/>
        </w:rPr>
        <w:t>Klubíčko</w:t>
      </w:r>
      <w:r w:rsidRPr="00825A83">
        <w:rPr>
          <w:rFonts w:ascii="Arial" w:hAnsi="Arial" w:cs="Arial"/>
          <w:bCs/>
        </w:rPr>
        <w:t xml:space="preserve"> nejpozději k termínu předání</w:t>
      </w:r>
      <w:r w:rsidR="00CF7B0A" w:rsidRPr="00825A83">
        <w:rPr>
          <w:rFonts w:ascii="Arial" w:hAnsi="Arial" w:cs="Arial"/>
          <w:bCs/>
        </w:rPr>
        <w:t xml:space="preserve"> Prostor Školky</w:t>
      </w:r>
      <w:r w:rsidRPr="00825A83">
        <w:rPr>
          <w:rFonts w:ascii="Arial" w:hAnsi="Arial" w:cs="Arial"/>
          <w:bCs/>
        </w:rPr>
        <w:t xml:space="preserve"> (</w:t>
      </w:r>
      <w:r w:rsidR="00CF7B0A" w:rsidRPr="00825A83">
        <w:rPr>
          <w:rFonts w:ascii="Arial" w:hAnsi="Arial" w:cs="Arial"/>
          <w:bCs/>
        </w:rPr>
        <w:t xml:space="preserve">tj. </w:t>
      </w:r>
      <w:r w:rsidRPr="00825A83">
        <w:rPr>
          <w:rFonts w:ascii="Arial" w:hAnsi="Arial" w:cs="Arial"/>
          <w:bCs/>
        </w:rPr>
        <w:t xml:space="preserve">skončení nájmu). Pokud tak </w:t>
      </w:r>
      <w:r w:rsidR="00CF7B0A" w:rsidRPr="00825A83">
        <w:rPr>
          <w:rFonts w:ascii="Arial" w:hAnsi="Arial" w:cs="Arial"/>
          <w:bCs/>
        </w:rPr>
        <w:t>Klubíčko</w:t>
      </w:r>
      <w:r w:rsidRPr="00825A83">
        <w:rPr>
          <w:rFonts w:ascii="Arial" w:hAnsi="Arial" w:cs="Arial"/>
          <w:bCs/>
        </w:rPr>
        <w:t xml:space="preserve"> neučiní, zajistí potřebné opravy a </w:t>
      </w:r>
      <w:r w:rsidR="00CF7B0A" w:rsidRPr="00825A83">
        <w:rPr>
          <w:rFonts w:ascii="Arial" w:hAnsi="Arial" w:cs="Arial"/>
          <w:bCs/>
        </w:rPr>
        <w:t>běžnou údržbu na náklad Klubíčka KMN. S </w:t>
      </w:r>
      <w:r w:rsidRPr="00825A83">
        <w:rPr>
          <w:rFonts w:ascii="Arial" w:hAnsi="Arial" w:cs="Arial"/>
          <w:bCs/>
        </w:rPr>
        <w:t xml:space="preserve">tím </w:t>
      </w:r>
      <w:r w:rsidR="00CF7B0A" w:rsidRPr="00825A83">
        <w:rPr>
          <w:rFonts w:ascii="Arial" w:hAnsi="Arial" w:cs="Arial"/>
          <w:bCs/>
        </w:rPr>
        <w:t>Klubíčko</w:t>
      </w:r>
      <w:r w:rsidRPr="00825A83">
        <w:rPr>
          <w:rFonts w:ascii="Arial" w:hAnsi="Arial" w:cs="Arial"/>
          <w:bCs/>
        </w:rPr>
        <w:t xml:space="preserve"> vyslovuje souhlas.</w:t>
      </w:r>
    </w:p>
    <w:p w:rsidR="00295D52" w:rsidRPr="00825A83" w:rsidRDefault="00295D52" w:rsidP="00295D52">
      <w:pPr>
        <w:jc w:val="both"/>
        <w:rPr>
          <w:rFonts w:ascii="Arial" w:hAnsi="Arial" w:cs="Arial"/>
          <w:bCs/>
        </w:rPr>
      </w:pPr>
    </w:p>
    <w:p w:rsidR="00CF7B0A" w:rsidRPr="00825A83" w:rsidRDefault="00CF7B0A" w:rsidP="00CF7B0A">
      <w:pPr>
        <w:pStyle w:val="Odstavecseseznamem"/>
        <w:numPr>
          <w:ilvl w:val="0"/>
          <w:numId w:val="12"/>
        </w:numPr>
        <w:ind w:left="0" w:firstLine="0"/>
        <w:jc w:val="center"/>
        <w:rPr>
          <w:rFonts w:ascii="Arial" w:hAnsi="Arial" w:cs="Arial"/>
          <w:b/>
          <w:bCs/>
        </w:rPr>
      </w:pPr>
    </w:p>
    <w:p w:rsidR="00CF7B0A" w:rsidRPr="00825A83" w:rsidRDefault="00CF7B0A" w:rsidP="00CF7B0A">
      <w:pPr>
        <w:jc w:val="center"/>
        <w:rPr>
          <w:rFonts w:ascii="Arial" w:hAnsi="Arial" w:cs="Arial"/>
          <w:b/>
          <w:sz w:val="20"/>
          <w:szCs w:val="20"/>
        </w:rPr>
      </w:pPr>
      <w:r w:rsidRPr="00825A83">
        <w:rPr>
          <w:rFonts w:ascii="Arial" w:hAnsi="Arial" w:cs="Arial"/>
          <w:b/>
          <w:sz w:val="20"/>
          <w:szCs w:val="20"/>
        </w:rPr>
        <w:t>Jistota</w:t>
      </w:r>
    </w:p>
    <w:p w:rsidR="00CF7B0A" w:rsidRPr="00825A83" w:rsidRDefault="00CF7B0A" w:rsidP="00CF7B0A">
      <w:pPr>
        <w:pStyle w:val="Odstavecseseznamem"/>
        <w:numPr>
          <w:ilvl w:val="0"/>
          <w:numId w:val="24"/>
        </w:numPr>
        <w:jc w:val="both"/>
        <w:rPr>
          <w:rFonts w:ascii="Arial" w:hAnsi="Arial" w:cs="Arial"/>
          <w:bCs/>
        </w:rPr>
      </w:pPr>
      <w:r w:rsidRPr="00825A83">
        <w:rPr>
          <w:rFonts w:ascii="Arial" w:hAnsi="Arial" w:cs="Arial"/>
          <w:bCs/>
        </w:rPr>
        <w:t xml:space="preserve">KMN se dohodla s Klubíčkem, že Klubíčko poukáže na účet KMN </w:t>
      </w:r>
      <w:r w:rsidR="0062799D" w:rsidRPr="00825A83">
        <w:rPr>
          <w:rFonts w:ascii="Arial" w:hAnsi="Arial" w:cs="Arial"/>
          <w:bCs/>
        </w:rPr>
        <w:t xml:space="preserve">nejpozději </w:t>
      </w:r>
      <w:r w:rsidR="004B7C0B" w:rsidRPr="00825A83">
        <w:rPr>
          <w:rFonts w:ascii="Arial" w:hAnsi="Arial" w:cs="Arial"/>
          <w:bCs/>
        </w:rPr>
        <w:t>d</w:t>
      </w:r>
      <w:r w:rsidR="0062799D" w:rsidRPr="00825A83">
        <w:rPr>
          <w:rFonts w:ascii="Arial" w:hAnsi="Arial" w:cs="Arial"/>
          <w:bCs/>
        </w:rPr>
        <w:t>o</w:t>
      </w:r>
      <w:r w:rsidR="004B7C0B" w:rsidRPr="00825A83">
        <w:rPr>
          <w:rFonts w:ascii="Arial" w:hAnsi="Arial" w:cs="Arial"/>
          <w:bCs/>
        </w:rPr>
        <w:t xml:space="preserve"> 31.</w:t>
      </w:r>
      <w:r w:rsidR="004228E8" w:rsidRPr="00825A83">
        <w:rPr>
          <w:rFonts w:ascii="Arial" w:hAnsi="Arial" w:cs="Arial"/>
          <w:bCs/>
        </w:rPr>
        <w:t xml:space="preserve"> </w:t>
      </w:r>
      <w:r w:rsidR="004B7C0B" w:rsidRPr="00825A83">
        <w:rPr>
          <w:rFonts w:ascii="Arial" w:hAnsi="Arial" w:cs="Arial"/>
          <w:bCs/>
        </w:rPr>
        <w:t>12.</w:t>
      </w:r>
      <w:r w:rsidR="004228E8" w:rsidRPr="00825A83">
        <w:rPr>
          <w:rFonts w:ascii="Arial" w:hAnsi="Arial" w:cs="Arial"/>
          <w:bCs/>
        </w:rPr>
        <w:t xml:space="preserve"> </w:t>
      </w:r>
      <w:r w:rsidR="004B7C0B" w:rsidRPr="00825A83">
        <w:rPr>
          <w:rFonts w:ascii="Arial" w:hAnsi="Arial" w:cs="Arial"/>
          <w:bCs/>
        </w:rPr>
        <w:t>2017</w:t>
      </w:r>
      <w:r w:rsidRPr="00825A83">
        <w:rPr>
          <w:rFonts w:ascii="Arial" w:hAnsi="Arial" w:cs="Arial"/>
          <w:bCs/>
        </w:rPr>
        <w:t xml:space="preserve"> peněžitou jistotu ve výši nájemného za dva měsíce, tj. ve výši 33</w:t>
      </w:r>
      <w:bookmarkStart w:id="0" w:name="_GoBack"/>
      <w:bookmarkEnd w:id="0"/>
      <w:r w:rsidR="0062799D" w:rsidRPr="00825A83">
        <w:rPr>
          <w:rFonts w:ascii="Arial" w:hAnsi="Arial" w:cs="Arial"/>
          <w:bCs/>
        </w:rPr>
        <w:t>.</w:t>
      </w:r>
      <w:r w:rsidRPr="00825A83">
        <w:rPr>
          <w:rFonts w:ascii="Arial" w:hAnsi="Arial" w:cs="Arial"/>
          <w:bCs/>
        </w:rPr>
        <w:t xml:space="preserve">600,- Kč. </w:t>
      </w:r>
      <w:r w:rsidR="0062799D" w:rsidRPr="00825A83">
        <w:rPr>
          <w:rFonts w:ascii="Arial" w:hAnsi="Arial" w:cs="Arial"/>
          <w:bCs/>
        </w:rPr>
        <w:t>V případě, že ani do tohoto dne nebude sjednaná jistota na účet KMN poukázána, je KMN oprávněna od této smlouvy jednostranně odstoupit.</w:t>
      </w:r>
    </w:p>
    <w:p w:rsidR="004228E8" w:rsidRPr="00825A83" w:rsidRDefault="004228E8" w:rsidP="00CF7B0A">
      <w:pPr>
        <w:pStyle w:val="Odstavecseseznamem"/>
        <w:numPr>
          <w:ilvl w:val="0"/>
          <w:numId w:val="24"/>
        </w:numPr>
        <w:jc w:val="both"/>
        <w:rPr>
          <w:rFonts w:ascii="Arial" w:hAnsi="Arial" w:cs="Arial"/>
          <w:bCs/>
        </w:rPr>
      </w:pPr>
      <w:r w:rsidRPr="00825A83">
        <w:rPr>
          <w:rFonts w:ascii="Arial" w:hAnsi="Arial" w:cs="Arial"/>
          <w:bCs/>
        </w:rPr>
        <w:t>Pro právní jistotu smluvní strany uvádí, že ustanovení § 2254 odst. 2 zákona č. 89/2012 Sb., občanského zákoníku o právu nájemce na úroky z jistoty se na tento smluvní vztah nepoužijí, resp. strany jeho aplikaci tímto ujednáním vylučují.</w:t>
      </w:r>
    </w:p>
    <w:p w:rsidR="00CF7B0A" w:rsidRPr="00825A83" w:rsidRDefault="00CF7B0A" w:rsidP="00CF7B0A">
      <w:pPr>
        <w:pStyle w:val="Odstavecseseznamem"/>
        <w:numPr>
          <w:ilvl w:val="0"/>
          <w:numId w:val="24"/>
        </w:numPr>
        <w:jc w:val="both"/>
        <w:rPr>
          <w:rFonts w:ascii="Arial" w:hAnsi="Arial" w:cs="Arial"/>
          <w:bCs/>
        </w:rPr>
      </w:pPr>
      <w:r w:rsidRPr="00825A83">
        <w:rPr>
          <w:rFonts w:ascii="Arial" w:hAnsi="Arial" w:cs="Arial"/>
          <w:bCs/>
        </w:rPr>
        <w:t>Při skončení nájmu podlé této smlouvy je KMN oprávněna započíst na jistotu dlužné nájemné, případně další pohledávky, které KMN z této smlouvy vznikly (např. náklady na drobné opravy, náklady na vyklizení apod.).</w:t>
      </w:r>
    </w:p>
    <w:p w:rsidR="00CF7B0A" w:rsidRPr="00825A83" w:rsidRDefault="00CF7B0A" w:rsidP="00CF7B0A">
      <w:pPr>
        <w:jc w:val="center"/>
        <w:rPr>
          <w:rFonts w:ascii="Arial" w:hAnsi="Arial" w:cs="Arial"/>
          <w:b/>
          <w:sz w:val="20"/>
          <w:szCs w:val="20"/>
        </w:rPr>
      </w:pPr>
    </w:p>
    <w:p w:rsidR="004228E8" w:rsidRPr="00825A83" w:rsidRDefault="004228E8" w:rsidP="00CF7B0A">
      <w:pPr>
        <w:jc w:val="center"/>
        <w:rPr>
          <w:rFonts w:ascii="Arial" w:hAnsi="Arial" w:cs="Arial"/>
          <w:b/>
          <w:sz w:val="20"/>
          <w:szCs w:val="20"/>
        </w:rPr>
      </w:pPr>
    </w:p>
    <w:p w:rsidR="004228E8" w:rsidRPr="00825A83" w:rsidRDefault="004228E8" w:rsidP="00CF7B0A">
      <w:pPr>
        <w:jc w:val="center"/>
        <w:rPr>
          <w:rFonts w:ascii="Arial" w:hAnsi="Arial" w:cs="Arial"/>
          <w:b/>
          <w:sz w:val="20"/>
          <w:szCs w:val="20"/>
        </w:rPr>
      </w:pPr>
    </w:p>
    <w:p w:rsidR="004228E8" w:rsidRPr="00825A83" w:rsidRDefault="004228E8" w:rsidP="00CF7B0A">
      <w:pPr>
        <w:jc w:val="center"/>
        <w:rPr>
          <w:rFonts w:ascii="Arial" w:hAnsi="Arial" w:cs="Arial"/>
          <w:b/>
          <w:sz w:val="20"/>
          <w:szCs w:val="20"/>
        </w:rPr>
      </w:pPr>
    </w:p>
    <w:p w:rsidR="004228E8" w:rsidRPr="00825A83" w:rsidRDefault="004228E8" w:rsidP="00CF7B0A">
      <w:pPr>
        <w:jc w:val="center"/>
        <w:rPr>
          <w:rFonts w:ascii="Arial" w:hAnsi="Arial" w:cs="Arial"/>
          <w:b/>
          <w:sz w:val="20"/>
          <w:szCs w:val="20"/>
        </w:rPr>
      </w:pPr>
    </w:p>
    <w:p w:rsidR="004228E8" w:rsidRPr="00825A83" w:rsidRDefault="004228E8" w:rsidP="004228E8">
      <w:pPr>
        <w:pStyle w:val="Odstavecseseznamem"/>
        <w:numPr>
          <w:ilvl w:val="0"/>
          <w:numId w:val="6"/>
        </w:numPr>
        <w:ind w:left="0" w:firstLine="0"/>
        <w:jc w:val="center"/>
        <w:rPr>
          <w:rFonts w:ascii="Arial" w:hAnsi="Arial" w:cs="Arial"/>
          <w:b/>
          <w:bCs/>
        </w:rPr>
      </w:pPr>
    </w:p>
    <w:p w:rsidR="004228E8" w:rsidRPr="00825A83" w:rsidRDefault="004228E8" w:rsidP="004228E8">
      <w:pPr>
        <w:jc w:val="center"/>
        <w:rPr>
          <w:rFonts w:ascii="Arial" w:hAnsi="Arial" w:cs="Arial"/>
          <w:b/>
          <w:sz w:val="20"/>
          <w:szCs w:val="20"/>
        </w:rPr>
      </w:pPr>
      <w:r w:rsidRPr="00825A83">
        <w:rPr>
          <w:rFonts w:ascii="Arial" w:hAnsi="Arial" w:cs="Arial"/>
          <w:b/>
          <w:sz w:val="20"/>
          <w:szCs w:val="20"/>
        </w:rPr>
        <w:t>Uveřejnění smlouvy</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Smluvní strany berou na vědomí, že tato smlouva podléhá povinnosti uveřejnění v registru smluv dle zákona č. 340/2015 Sb., zákona o zvláštních podmínkách účinnosti některých smluv, uveřejňování těchto smluv a o registru smluv (zákon o registru smluv).</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Smluvní strany jsou srozuměny se skutečností, že smlouva ve smyslu § 6 odst. 1 zákona o registru smluv nenabude účinnosti dříve než dnem uveřejnění v registru smluv, není-li touto smlouvou stavena účinnosti jiným dnem, následujícím až po dni uveřejnění smlouvy v registru smluv. Jakékoli plnění přijaté jednou ze smluvních stran před nabytím účinnosti smlouvy tak bude v souladu se zákonem č. 89/2012 Sb., občanského zákoníku považováno za bezdůvodné obohacení.</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 xml:space="preserve">Smluvní strany se dohodly, že smlouvu v registru smluv uveřejní KMN a to bez zbytečného odkladu po uzavření smlouvy. Za tímto účelem jsou smluvní strany povinny si poskytnout v elektronické podobě konečné znění této smlouvy určené k podpisu. V případě, že smlouvu povinná strana podle věty první </w:t>
      </w:r>
      <w:proofErr w:type="gramStart"/>
      <w:r w:rsidRPr="00825A83">
        <w:rPr>
          <w:rFonts w:ascii="Arial" w:hAnsi="Arial" w:cs="Arial"/>
        </w:rPr>
        <w:t>tohoto</w:t>
      </w:r>
      <w:proofErr w:type="gramEnd"/>
      <w:r w:rsidRPr="00825A83">
        <w:rPr>
          <w:rFonts w:ascii="Arial" w:hAnsi="Arial" w:cs="Arial"/>
        </w:rPr>
        <w:t xml:space="preserve"> odstavce neuveřejní ani do 5 pracovních dnů od podpisu této smlouvy, je oprávněna uveřejnit smlouvu druhá smluvní strana.</w:t>
      </w:r>
    </w:p>
    <w:p w:rsidR="004228E8" w:rsidRPr="00825A83" w:rsidRDefault="004228E8" w:rsidP="004228E8">
      <w:pPr>
        <w:pStyle w:val="Odstavecseseznamem"/>
        <w:numPr>
          <w:ilvl w:val="0"/>
          <w:numId w:val="26"/>
        </w:numPr>
        <w:tabs>
          <w:tab w:val="left" w:pos="4035"/>
        </w:tabs>
        <w:jc w:val="both"/>
        <w:rPr>
          <w:rFonts w:ascii="Arial" w:hAnsi="Arial" w:cs="Arial"/>
        </w:rPr>
      </w:pPr>
      <w:r w:rsidRPr="00825A83">
        <w:rPr>
          <w:rFonts w:ascii="Arial" w:hAnsi="Arial" w:cs="Arial"/>
        </w:rPr>
        <w:t>Smluvní strany uvádí, že tato smlouva neobsahuje žádné údaje týkající se obchodního tajemství jedné či druhé smluvní strany, které by musely či měly být při uveřejnění této smlouvy vyloučeny (znečitelněny), a tedy s uveřejněním smlouvy v plném rozsahu souhlasí.</w:t>
      </w:r>
    </w:p>
    <w:p w:rsidR="004228E8" w:rsidRPr="00825A83" w:rsidRDefault="004228E8" w:rsidP="00CF7B0A">
      <w:pPr>
        <w:jc w:val="center"/>
        <w:rPr>
          <w:rFonts w:ascii="Arial" w:hAnsi="Arial" w:cs="Arial"/>
          <w:b/>
          <w:sz w:val="20"/>
          <w:szCs w:val="20"/>
        </w:rPr>
      </w:pPr>
    </w:p>
    <w:p w:rsidR="004228E8" w:rsidRPr="00825A83" w:rsidRDefault="004228E8" w:rsidP="00CF7B0A">
      <w:pPr>
        <w:jc w:val="center"/>
        <w:rPr>
          <w:rFonts w:ascii="Arial" w:hAnsi="Arial" w:cs="Arial"/>
          <w:b/>
          <w:sz w:val="20"/>
          <w:szCs w:val="20"/>
        </w:rPr>
      </w:pPr>
    </w:p>
    <w:p w:rsidR="004E0C12" w:rsidRPr="00825A83" w:rsidRDefault="004E0C12" w:rsidP="006C4754">
      <w:pPr>
        <w:pStyle w:val="Odstavecseseznamem"/>
        <w:numPr>
          <w:ilvl w:val="0"/>
          <w:numId w:val="12"/>
        </w:numPr>
        <w:ind w:left="0" w:firstLine="0"/>
        <w:jc w:val="center"/>
        <w:rPr>
          <w:rFonts w:ascii="Arial" w:hAnsi="Arial" w:cs="Arial"/>
          <w:b/>
          <w:bCs/>
        </w:rPr>
      </w:pPr>
    </w:p>
    <w:p w:rsidR="004E0C12" w:rsidRPr="00825A83" w:rsidRDefault="004E0C12" w:rsidP="004E0C12">
      <w:pPr>
        <w:jc w:val="center"/>
        <w:rPr>
          <w:rFonts w:ascii="Arial" w:hAnsi="Arial" w:cs="Arial"/>
          <w:b/>
          <w:sz w:val="20"/>
          <w:szCs w:val="20"/>
        </w:rPr>
      </w:pPr>
      <w:r w:rsidRPr="00825A83">
        <w:rPr>
          <w:rFonts w:ascii="Arial" w:hAnsi="Arial" w:cs="Arial"/>
          <w:b/>
          <w:sz w:val="20"/>
          <w:szCs w:val="20"/>
        </w:rPr>
        <w:t>Společná, závěrečná a přechodná ustanovení</w:t>
      </w:r>
    </w:p>
    <w:p w:rsidR="004E0C12" w:rsidRPr="00825A83" w:rsidRDefault="004E0C12" w:rsidP="004E0C12">
      <w:pPr>
        <w:jc w:val="center"/>
        <w:rPr>
          <w:rFonts w:ascii="Arial" w:hAnsi="Arial" w:cs="Arial"/>
          <w:b/>
          <w:sz w:val="20"/>
          <w:szCs w:val="20"/>
        </w:rPr>
      </w:pPr>
    </w:p>
    <w:p w:rsidR="004E0C12" w:rsidRPr="00825A83" w:rsidRDefault="004E0C12" w:rsidP="00883556">
      <w:pPr>
        <w:pStyle w:val="Prosttext"/>
        <w:numPr>
          <w:ilvl w:val="0"/>
          <w:numId w:val="25"/>
        </w:numPr>
        <w:jc w:val="both"/>
        <w:rPr>
          <w:rFonts w:ascii="Arial" w:hAnsi="Arial" w:cs="Arial"/>
          <w:b/>
        </w:rPr>
      </w:pPr>
      <w:r w:rsidRPr="00825A83">
        <w:rPr>
          <w:rFonts w:ascii="Arial" w:hAnsi="Arial" w:cs="Arial"/>
        </w:rPr>
        <w:t xml:space="preserve">Tuto smlouvu lze měnit a doplňovat pouze formou písemných, vzestupně číslovaných dodatků podepsaných oprávněnými zástupci obou smluvních stran. </w:t>
      </w:r>
    </w:p>
    <w:p w:rsidR="004E0C12" w:rsidRPr="00825A83" w:rsidRDefault="004E0C12" w:rsidP="00883556">
      <w:pPr>
        <w:pStyle w:val="Prosttext"/>
        <w:numPr>
          <w:ilvl w:val="0"/>
          <w:numId w:val="25"/>
        </w:numPr>
        <w:jc w:val="both"/>
        <w:rPr>
          <w:rFonts w:ascii="Arial" w:hAnsi="Arial" w:cs="Arial"/>
          <w:b/>
        </w:rPr>
      </w:pPr>
      <w:r w:rsidRPr="00825A83">
        <w:rPr>
          <w:rFonts w:ascii="Arial" w:hAnsi="Arial" w:cs="Arial"/>
        </w:rPr>
        <w:t>Nevynutitelnost nebo neplatnost kteréhokoli ustanovení této smlouvy neovlivní vynutitelnost nebo platnost ostatních ustanovení této smlouvy. V případě, že by mělo kterékoliv ustanovení z jakéhokoli důvodu pozbýt platnosti  (zejména z důvodu rozporu s platnými právními předpisy), provedou smluvní strany konzultace a dohodnou se na právně přijatelném způsobu provedení záměrů obsažených v takové části smlouvy, jež pozbyla platnosti.</w:t>
      </w:r>
    </w:p>
    <w:p w:rsidR="004E0C12" w:rsidRPr="00825A83" w:rsidRDefault="004E0C12" w:rsidP="00883556">
      <w:pPr>
        <w:pStyle w:val="Prosttext"/>
        <w:numPr>
          <w:ilvl w:val="0"/>
          <w:numId w:val="25"/>
        </w:numPr>
        <w:jc w:val="both"/>
        <w:rPr>
          <w:rFonts w:ascii="Arial" w:hAnsi="Arial" w:cs="Arial"/>
          <w:b/>
        </w:rPr>
      </w:pPr>
      <w:r w:rsidRPr="00825A83">
        <w:rPr>
          <w:rFonts w:ascii="Arial" w:hAnsi="Arial" w:cs="Arial"/>
        </w:rPr>
        <w:t>Ostatní vztahy neupravené touto smlouvou se řídí příslušnými ustanoveními zákona č. 89/2012 Sb., občanského zákoníku a souvisejících právních předpisů.</w:t>
      </w:r>
    </w:p>
    <w:p w:rsidR="004E0C12" w:rsidRPr="00825A83" w:rsidRDefault="004E0C12" w:rsidP="00883556">
      <w:pPr>
        <w:pStyle w:val="Prosttext"/>
        <w:numPr>
          <w:ilvl w:val="0"/>
          <w:numId w:val="25"/>
        </w:numPr>
        <w:jc w:val="both"/>
        <w:rPr>
          <w:rFonts w:ascii="Arial" w:hAnsi="Arial" w:cs="Arial"/>
          <w:b/>
        </w:rPr>
      </w:pPr>
      <w:r w:rsidRPr="00825A83">
        <w:rPr>
          <w:rFonts w:ascii="Arial" w:hAnsi="Arial" w:cs="Arial"/>
          <w:bCs/>
        </w:rPr>
        <w:t>Tato smlouva je vyhotovena ve dvou stejnopisech, z nichž jeden obdrží KMN a jeden obdrží Klubíčko.</w:t>
      </w:r>
    </w:p>
    <w:p w:rsidR="004E0C12" w:rsidRPr="00825A83" w:rsidRDefault="004E0C12" w:rsidP="00883556">
      <w:pPr>
        <w:pStyle w:val="Prosttext"/>
        <w:numPr>
          <w:ilvl w:val="0"/>
          <w:numId w:val="25"/>
        </w:numPr>
        <w:jc w:val="both"/>
        <w:rPr>
          <w:rFonts w:ascii="Arial" w:hAnsi="Arial" w:cs="Arial"/>
          <w:b/>
        </w:rPr>
      </w:pPr>
      <w:r w:rsidRPr="00825A83">
        <w:rPr>
          <w:rFonts w:ascii="Arial" w:hAnsi="Arial" w:cs="Arial"/>
          <w:bCs/>
        </w:rPr>
        <w:t>Tato smlouva nabývá platnosti dnem podpisu oběma smluvními stranami.</w:t>
      </w:r>
    </w:p>
    <w:p w:rsidR="004E0C12" w:rsidRPr="00825A83" w:rsidRDefault="004E0C12" w:rsidP="00883556">
      <w:pPr>
        <w:pStyle w:val="Prosttext"/>
        <w:numPr>
          <w:ilvl w:val="0"/>
          <w:numId w:val="25"/>
        </w:numPr>
        <w:jc w:val="both"/>
        <w:rPr>
          <w:rFonts w:ascii="Arial" w:hAnsi="Arial" w:cs="Arial"/>
          <w:b/>
        </w:rPr>
      </w:pPr>
      <w:r w:rsidRPr="00825A83">
        <w:rPr>
          <w:rFonts w:ascii="Arial" w:hAnsi="Arial" w:cs="Arial"/>
        </w:rPr>
        <w:t>Smluvní strany prohlašují, že si tuto smlouvu přečetly a že tato smlouva je výslovným, vážným, skutečným, svobodným a omylu prostým projevem vůle obou smluvních stran, na důkaz čehož ji obě smluvní strany dnešního dne vlastnoručně podepisují.</w:t>
      </w:r>
    </w:p>
    <w:p w:rsidR="004E0C12" w:rsidRPr="00825A83" w:rsidRDefault="004E0C12" w:rsidP="004E0C12">
      <w:pPr>
        <w:jc w:val="both"/>
        <w:rPr>
          <w:rFonts w:ascii="Arial" w:hAnsi="Arial" w:cs="Arial"/>
          <w:sz w:val="20"/>
          <w:szCs w:val="20"/>
        </w:rPr>
      </w:pPr>
    </w:p>
    <w:p w:rsidR="004E0C12" w:rsidRPr="00825A83" w:rsidRDefault="004E0C12" w:rsidP="004E0C12">
      <w:pPr>
        <w:jc w:val="both"/>
        <w:rPr>
          <w:rFonts w:ascii="Arial" w:hAnsi="Arial" w:cs="Arial"/>
          <w:sz w:val="20"/>
          <w:szCs w:val="20"/>
        </w:rPr>
      </w:pPr>
      <w:r w:rsidRPr="00825A83">
        <w:rPr>
          <w:rFonts w:ascii="Arial" w:hAnsi="Arial" w:cs="Arial"/>
          <w:sz w:val="20"/>
          <w:szCs w:val="20"/>
        </w:rPr>
        <w:t>V Kroměříži dne</w:t>
      </w:r>
      <w:r w:rsidR="004B7C0B" w:rsidRPr="00825A83">
        <w:rPr>
          <w:rFonts w:ascii="Arial" w:hAnsi="Arial" w:cs="Arial"/>
          <w:sz w:val="20"/>
          <w:szCs w:val="20"/>
        </w:rPr>
        <w:t xml:space="preserve"> </w:t>
      </w:r>
      <w:r w:rsidR="0062799D" w:rsidRPr="00825A83">
        <w:rPr>
          <w:rFonts w:ascii="Arial" w:hAnsi="Arial" w:cs="Arial"/>
          <w:sz w:val="20"/>
          <w:szCs w:val="20"/>
        </w:rPr>
        <w:t xml:space="preserve">…………… </w:t>
      </w:r>
      <w:r w:rsidRPr="00825A83">
        <w:rPr>
          <w:rFonts w:ascii="Arial" w:hAnsi="Arial" w:cs="Arial"/>
          <w:sz w:val="20"/>
          <w:szCs w:val="20"/>
        </w:rPr>
        <w:t>2017</w:t>
      </w:r>
      <w:r w:rsidRPr="00825A83">
        <w:rPr>
          <w:rFonts w:ascii="Arial" w:hAnsi="Arial" w:cs="Arial"/>
          <w:sz w:val="20"/>
          <w:szCs w:val="20"/>
        </w:rPr>
        <w:tab/>
      </w:r>
    </w:p>
    <w:p w:rsidR="004E0C12" w:rsidRPr="00825A83" w:rsidRDefault="004E0C12" w:rsidP="004E0C12">
      <w:pPr>
        <w:jc w:val="both"/>
        <w:rPr>
          <w:rFonts w:ascii="Arial" w:hAnsi="Arial" w:cs="Arial"/>
          <w:sz w:val="20"/>
          <w:szCs w:val="20"/>
        </w:rPr>
      </w:pPr>
    </w:p>
    <w:p w:rsidR="004E0C12" w:rsidRPr="00825A83" w:rsidRDefault="004E0C12" w:rsidP="004E0C12">
      <w:pPr>
        <w:tabs>
          <w:tab w:val="left" w:pos="4962"/>
        </w:tabs>
        <w:jc w:val="both"/>
        <w:rPr>
          <w:rFonts w:ascii="Arial" w:hAnsi="Arial" w:cs="Arial"/>
          <w:b/>
          <w:sz w:val="20"/>
          <w:szCs w:val="20"/>
        </w:rPr>
      </w:pPr>
      <w:r w:rsidRPr="00825A83">
        <w:rPr>
          <w:rFonts w:ascii="Arial" w:hAnsi="Arial" w:cs="Arial"/>
          <w:sz w:val="20"/>
          <w:szCs w:val="20"/>
        </w:rPr>
        <w:t xml:space="preserve">Za </w:t>
      </w:r>
      <w:r w:rsidRPr="00825A83">
        <w:rPr>
          <w:rFonts w:ascii="Arial" w:hAnsi="Arial" w:cs="Arial"/>
          <w:b/>
          <w:sz w:val="20"/>
          <w:szCs w:val="20"/>
        </w:rPr>
        <w:t>Kroměřížskou nemocnici a.s.</w:t>
      </w:r>
      <w:r w:rsidRPr="00825A83">
        <w:rPr>
          <w:rFonts w:ascii="Arial" w:hAnsi="Arial" w:cs="Arial"/>
          <w:sz w:val="20"/>
          <w:szCs w:val="20"/>
        </w:rPr>
        <w:tab/>
        <w:t xml:space="preserve">Za </w:t>
      </w:r>
      <w:r w:rsidRPr="00825A83">
        <w:rPr>
          <w:rFonts w:ascii="Arial" w:hAnsi="Arial" w:cs="Arial"/>
          <w:b/>
          <w:sz w:val="20"/>
          <w:szCs w:val="20"/>
        </w:rPr>
        <w:t xml:space="preserve">Klubíčko </w:t>
      </w:r>
      <w:proofErr w:type="gramStart"/>
      <w:r w:rsidRPr="00825A83">
        <w:rPr>
          <w:rFonts w:ascii="Arial" w:hAnsi="Arial" w:cs="Arial"/>
          <w:b/>
          <w:sz w:val="20"/>
          <w:szCs w:val="20"/>
        </w:rPr>
        <w:t>Kroměříž, z.s.</w:t>
      </w:r>
      <w:proofErr w:type="gramEnd"/>
    </w:p>
    <w:p w:rsidR="004E0C12" w:rsidRPr="00825A83" w:rsidRDefault="004E0C12" w:rsidP="004E0C12">
      <w:pPr>
        <w:rPr>
          <w:sz w:val="20"/>
          <w:szCs w:val="20"/>
        </w:rPr>
      </w:pPr>
    </w:p>
    <w:p w:rsidR="004E0C12" w:rsidRPr="00825A83" w:rsidRDefault="004E0C12" w:rsidP="004E0C12">
      <w:pPr>
        <w:rPr>
          <w:sz w:val="20"/>
          <w:szCs w:val="20"/>
        </w:rPr>
      </w:pPr>
    </w:p>
    <w:p w:rsidR="004E0C12" w:rsidRPr="00825A83" w:rsidRDefault="004E0C12" w:rsidP="004E0C12">
      <w:pPr>
        <w:rPr>
          <w:sz w:val="20"/>
          <w:szCs w:val="20"/>
        </w:rPr>
      </w:pPr>
    </w:p>
    <w:p w:rsidR="004E0C12" w:rsidRPr="00825A83" w:rsidRDefault="004E0C12" w:rsidP="004E0C12">
      <w:pPr>
        <w:rPr>
          <w:sz w:val="20"/>
          <w:szCs w:val="20"/>
        </w:rPr>
      </w:pPr>
    </w:p>
    <w:p w:rsidR="004E0C12" w:rsidRPr="00825A83" w:rsidRDefault="004E0C12" w:rsidP="004E0C12">
      <w:pPr>
        <w:tabs>
          <w:tab w:val="center" w:pos="1560"/>
          <w:tab w:val="center" w:pos="6804"/>
        </w:tabs>
        <w:rPr>
          <w:rFonts w:ascii="Arial" w:hAnsi="Arial" w:cs="Arial"/>
          <w:sz w:val="20"/>
          <w:szCs w:val="20"/>
        </w:rPr>
      </w:pPr>
      <w:r w:rsidRPr="00825A83">
        <w:rPr>
          <w:rFonts w:ascii="Arial" w:hAnsi="Arial" w:cs="Arial"/>
          <w:sz w:val="20"/>
          <w:szCs w:val="20"/>
        </w:rPr>
        <w:tab/>
        <w:t>……………………………</w:t>
      </w:r>
      <w:r w:rsidRPr="00825A83">
        <w:rPr>
          <w:rFonts w:ascii="Arial" w:hAnsi="Arial" w:cs="Arial"/>
          <w:sz w:val="20"/>
          <w:szCs w:val="20"/>
        </w:rPr>
        <w:tab/>
        <w:t>…………………………..</w:t>
      </w:r>
    </w:p>
    <w:p w:rsidR="004E0C12" w:rsidRPr="00825A83" w:rsidRDefault="004E0C12" w:rsidP="004E0C12">
      <w:pPr>
        <w:tabs>
          <w:tab w:val="center" w:pos="1560"/>
          <w:tab w:val="center" w:pos="6804"/>
        </w:tabs>
        <w:rPr>
          <w:rFonts w:ascii="Arial" w:hAnsi="Arial" w:cs="Arial"/>
          <w:b/>
          <w:bCs/>
          <w:sz w:val="20"/>
          <w:szCs w:val="20"/>
        </w:rPr>
      </w:pPr>
      <w:r w:rsidRPr="00825A83">
        <w:rPr>
          <w:rFonts w:ascii="Arial" w:hAnsi="Arial" w:cs="Arial"/>
          <w:b/>
          <w:bCs/>
          <w:sz w:val="20"/>
          <w:szCs w:val="20"/>
        </w:rPr>
        <w:tab/>
      </w:r>
      <w:r w:rsidRPr="00825A83">
        <w:rPr>
          <w:rFonts w:ascii="Arial" w:hAnsi="Arial" w:cs="Arial"/>
          <w:bCs/>
          <w:sz w:val="20"/>
          <w:szCs w:val="20"/>
        </w:rPr>
        <w:tab/>
      </w:r>
    </w:p>
    <w:p w:rsidR="004E0C12" w:rsidRPr="00825A83" w:rsidRDefault="004E0C12" w:rsidP="004E0C12">
      <w:pPr>
        <w:tabs>
          <w:tab w:val="center" w:pos="1560"/>
          <w:tab w:val="center" w:pos="6804"/>
        </w:tabs>
        <w:rPr>
          <w:rFonts w:ascii="Arial" w:hAnsi="Arial" w:cs="Arial"/>
          <w:bCs/>
          <w:sz w:val="20"/>
          <w:szCs w:val="20"/>
        </w:rPr>
      </w:pPr>
      <w:r w:rsidRPr="00825A83">
        <w:rPr>
          <w:rFonts w:ascii="Arial" w:hAnsi="Arial" w:cs="Arial"/>
          <w:bCs/>
          <w:sz w:val="20"/>
          <w:szCs w:val="20"/>
        </w:rPr>
        <w:tab/>
      </w:r>
      <w:r w:rsidR="00883556" w:rsidRPr="00825A83">
        <w:rPr>
          <w:rFonts w:ascii="Arial" w:hAnsi="Arial" w:cs="Arial"/>
          <w:bCs/>
          <w:sz w:val="20"/>
          <w:szCs w:val="20"/>
        </w:rPr>
        <w:t xml:space="preserve">MUDr. Lenka </w:t>
      </w:r>
      <w:proofErr w:type="spellStart"/>
      <w:r w:rsidR="00883556" w:rsidRPr="00825A83">
        <w:rPr>
          <w:rFonts w:ascii="Arial" w:hAnsi="Arial" w:cs="Arial"/>
          <w:bCs/>
          <w:sz w:val="20"/>
          <w:szCs w:val="20"/>
        </w:rPr>
        <w:t>Mergenthalová</w:t>
      </w:r>
      <w:proofErr w:type="spellEnd"/>
      <w:r w:rsidR="00883556" w:rsidRPr="00825A83">
        <w:rPr>
          <w:rFonts w:ascii="Arial" w:hAnsi="Arial" w:cs="Arial"/>
          <w:bCs/>
          <w:sz w:val="20"/>
          <w:szCs w:val="20"/>
        </w:rPr>
        <w:t>, MBA</w:t>
      </w:r>
      <w:r w:rsidRPr="00825A83">
        <w:rPr>
          <w:rFonts w:ascii="Arial" w:hAnsi="Arial" w:cs="Arial"/>
          <w:bCs/>
          <w:sz w:val="20"/>
          <w:szCs w:val="20"/>
        </w:rPr>
        <w:tab/>
        <w:t>Ing. Marcela Bradová</w:t>
      </w:r>
    </w:p>
    <w:p w:rsidR="004E0C12" w:rsidRDefault="004E0C12" w:rsidP="004E0C12">
      <w:pPr>
        <w:tabs>
          <w:tab w:val="center" w:pos="1560"/>
          <w:tab w:val="center" w:pos="6804"/>
        </w:tabs>
        <w:rPr>
          <w:rFonts w:ascii="Arial" w:hAnsi="Arial" w:cs="Arial"/>
          <w:bCs/>
          <w:sz w:val="20"/>
          <w:szCs w:val="20"/>
        </w:rPr>
      </w:pPr>
      <w:r w:rsidRPr="00825A83">
        <w:rPr>
          <w:rFonts w:ascii="Arial" w:hAnsi="Arial" w:cs="Arial"/>
          <w:bCs/>
          <w:sz w:val="20"/>
          <w:szCs w:val="20"/>
        </w:rPr>
        <w:tab/>
      </w:r>
      <w:r w:rsidR="00883556" w:rsidRPr="00825A83">
        <w:rPr>
          <w:rFonts w:ascii="Arial" w:hAnsi="Arial" w:cs="Arial"/>
          <w:bCs/>
          <w:sz w:val="20"/>
          <w:szCs w:val="20"/>
        </w:rPr>
        <w:t>místopředseda představenstva</w:t>
      </w:r>
      <w:r w:rsidRPr="00825A83">
        <w:rPr>
          <w:rFonts w:ascii="Arial" w:hAnsi="Arial" w:cs="Arial"/>
          <w:bCs/>
          <w:sz w:val="20"/>
          <w:szCs w:val="20"/>
        </w:rPr>
        <w:tab/>
        <w:t>předseda</w:t>
      </w:r>
    </w:p>
    <w:p w:rsidR="004E0C12" w:rsidRDefault="004E0C12" w:rsidP="004E0C12">
      <w:pPr>
        <w:tabs>
          <w:tab w:val="center" w:pos="1560"/>
          <w:tab w:val="center" w:pos="6804"/>
        </w:tabs>
        <w:rPr>
          <w:rFonts w:ascii="Arial" w:hAnsi="Arial" w:cs="Arial"/>
          <w:bCs/>
          <w:sz w:val="20"/>
          <w:szCs w:val="20"/>
        </w:rPr>
      </w:pPr>
    </w:p>
    <w:p w:rsidR="004E0C12" w:rsidRDefault="004E0C12" w:rsidP="004E0C12">
      <w:pPr>
        <w:tabs>
          <w:tab w:val="center" w:pos="1560"/>
          <w:tab w:val="center" w:pos="6804"/>
        </w:tabs>
        <w:rPr>
          <w:rFonts w:ascii="Arial" w:hAnsi="Arial" w:cs="Arial"/>
          <w:bCs/>
          <w:sz w:val="20"/>
          <w:szCs w:val="20"/>
        </w:rPr>
      </w:pPr>
    </w:p>
    <w:p w:rsidR="006E781E" w:rsidRDefault="006E781E"/>
    <w:sectPr w:rsidR="006E781E" w:rsidSect="006C4754">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A9" w:rsidRDefault="00C77AA9" w:rsidP="00321313">
      <w:r>
        <w:separator/>
      </w:r>
    </w:p>
  </w:endnote>
  <w:endnote w:type="continuationSeparator" w:id="0">
    <w:p w:rsidR="00C77AA9" w:rsidRDefault="00C77AA9" w:rsidP="0032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98391"/>
      <w:docPartObj>
        <w:docPartGallery w:val="Page Numbers (Bottom of Page)"/>
        <w:docPartUnique/>
      </w:docPartObj>
    </w:sdtPr>
    <w:sdtEndPr/>
    <w:sdtContent>
      <w:p w:rsidR="00295D52" w:rsidRDefault="00AE7E1D">
        <w:pPr>
          <w:pStyle w:val="Zpat"/>
          <w:jc w:val="center"/>
        </w:pPr>
        <w:r>
          <w:fldChar w:fldCharType="begin"/>
        </w:r>
        <w:r w:rsidR="00F02278">
          <w:instrText xml:space="preserve"> PAGE   \* MERGEFORMAT </w:instrText>
        </w:r>
        <w:r>
          <w:fldChar w:fldCharType="separate"/>
        </w:r>
        <w:r w:rsidR="00E276C5">
          <w:rPr>
            <w:noProof/>
          </w:rPr>
          <w:t>7</w:t>
        </w:r>
        <w:r>
          <w:rPr>
            <w:noProof/>
          </w:rPr>
          <w:fldChar w:fldCharType="end"/>
        </w:r>
      </w:p>
    </w:sdtContent>
  </w:sdt>
  <w:p w:rsidR="00295D52" w:rsidRDefault="00295D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A9" w:rsidRDefault="00C77AA9" w:rsidP="00321313">
      <w:r>
        <w:separator/>
      </w:r>
    </w:p>
  </w:footnote>
  <w:footnote w:type="continuationSeparator" w:id="0">
    <w:p w:rsidR="00C77AA9" w:rsidRDefault="00C77AA9" w:rsidP="00321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margin" w:tblpY="-810"/>
      <w:tblW w:w="9319" w:type="dxa"/>
      <w:tblLayout w:type="fixed"/>
      <w:tblCellMar>
        <w:left w:w="0" w:type="dxa"/>
        <w:right w:w="0" w:type="dxa"/>
      </w:tblCellMar>
      <w:tblLook w:val="0000" w:firstRow="0" w:lastRow="0" w:firstColumn="0" w:lastColumn="0" w:noHBand="0" w:noVBand="0"/>
    </w:tblPr>
    <w:tblGrid>
      <w:gridCol w:w="2073"/>
      <w:gridCol w:w="5168"/>
      <w:gridCol w:w="2078"/>
    </w:tblGrid>
    <w:tr w:rsidR="00295D52" w:rsidTr="008D5E17">
      <w:trPr>
        <w:cantSplit/>
      </w:trPr>
      <w:tc>
        <w:tcPr>
          <w:tcW w:w="2073" w:type="dxa"/>
          <w:tcBorders>
            <w:top w:val="double" w:sz="2" w:space="0" w:color="808080"/>
            <w:left w:val="double" w:sz="2" w:space="0" w:color="808080"/>
            <w:bottom w:val="double" w:sz="2" w:space="0" w:color="808080"/>
          </w:tcBorders>
        </w:tcPr>
        <w:p w:rsidR="00295D52" w:rsidRDefault="00295D52" w:rsidP="008D5E17">
          <w:r>
            <w:rPr>
              <w:noProof/>
            </w:rPr>
            <w:drawing>
              <wp:inline distT="0" distB="0" distL="0" distR="0">
                <wp:extent cx="1085850" cy="1190625"/>
                <wp:effectExtent l="19050" t="0" r="0" b="0"/>
                <wp:docPr id="2" name="obrázek 1" descr="log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nem"/>
                        <pic:cNvPicPr>
                          <a:picLocks noChangeAspect="1" noChangeArrowheads="1"/>
                        </pic:cNvPicPr>
                      </pic:nvPicPr>
                      <pic:blipFill>
                        <a:blip r:embed="rId1"/>
                        <a:srcRect/>
                        <a:stretch>
                          <a:fillRect/>
                        </a:stretch>
                      </pic:blipFill>
                      <pic:spPr bwMode="auto">
                        <a:xfrm>
                          <a:off x="0" y="0"/>
                          <a:ext cx="1085850" cy="1190625"/>
                        </a:xfrm>
                        <a:prstGeom prst="rect">
                          <a:avLst/>
                        </a:prstGeom>
                        <a:noFill/>
                        <a:ln w="9525">
                          <a:noFill/>
                          <a:miter lim="800000"/>
                          <a:headEnd/>
                          <a:tailEnd/>
                        </a:ln>
                      </pic:spPr>
                    </pic:pic>
                  </a:graphicData>
                </a:graphic>
              </wp:inline>
            </w:drawing>
          </w:r>
        </w:p>
      </w:tc>
      <w:tc>
        <w:tcPr>
          <w:tcW w:w="5168" w:type="dxa"/>
          <w:tcBorders>
            <w:top w:val="double" w:sz="2" w:space="0" w:color="808080"/>
            <w:left w:val="double" w:sz="2" w:space="0" w:color="808080"/>
            <w:bottom w:val="double" w:sz="2" w:space="0" w:color="808080"/>
          </w:tcBorders>
        </w:tcPr>
        <w:p w:rsidR="00295D52" w:rsidRPr="003E52EC" w:rsidRDefault="00295D52" w:rsidP="008D5E17">
          <w:pPr>
            <w:pStyle w:val="Nadpis2"/>
            <w:suppressAutoHyphens/>
            <w:spacing w:before="0" w:after="0"/>
            <w:rPr>
              <w:rFonts w:ascii="Calibri" w:hAnsi="Calibri"/>
              <w:i w:val="0"/>
              <w:sz w:val="36"/>
              <w:szCs w:val="36"/>
            </w:rPr>
          </w:pPr>
          <w:r>
            <w:rPr>
              <w:rFonts w:ascii="Calibri" w:hAnsi="Calibri"/>
              <w:i w:val="0"/>
              <w:sz w:val="36"/>
              <w:szCs w:val="36"/>
            </w:rPr>
            <w:t xml:space="preserve">      </w:t>
          </w:r>
          <w:r w:rsidRPr="003E52EC">
            <w:rPr>
              <w:rFonts w:ascii="Calibri" w:hAnsi="Calibri"/>
              <w:i w:val="0"/>
              <w:sz w:val="36"/>
              <w:szCs w:val="36"/>
            </w:rPr>
            <w:t>Kroměřížská nemocnice a.s.</w:t>
          </w:r>
        </w:p>
        <w:p w:rsidR="00295D52" w:rsidRDefault="00295D52" w:rsidP="008D5E17">
          <w:pPr>
            <w:rPr>
              <w:rFonts w:ascii="Calibri" w:hAnsi="Calibri"/>
              <w:b/>
            </w:rPr>
          </w:pPr>
          <w:r>
            <w:rPr>
              <w:rFonts w:ascii="Calibri" w:hAnsi="Calibri"/>
              <w:b/>
            </w:rPr>
            <w:t>Havlíčkova 660/69, 767 01 Kroměříž</w:t>
          </w:r>
        </w:p>
        <w:p w:rsidR="00295D52" w:rsidRDefault="00295D52" w:rsidP="008D5E17">
          <w:pPr>
            <w:rPr>
              <w:rFonts w:ascii="Calibri" w:hAnsi="Calibri"/>
              <w:b/>
            </w:rPr>
          </w:pPr>
          <w:r>
            <w:rPr>
              <w:rFonts w:ascii="Calibri" w:hAnsi="Calibri"/>
              <w:b/>
            </w:rPr>
            <w:t>IČ: 27660532 DIČ:CZ27660532</w:t>
          </w:r>
        </w:p>
        <w:p w:rsidR="00295D52" w:rsidRDefault="00295D52" w:rsidP="008D5E17">
          <w:pPr>
            <w:rPr>
              <w:b/>
            </w:rPr>
          </w:pPr>
          <w:r>
            <w:rPr>
              <w:rFonts w:ascii="Calibri" w:hAnsi="Calibri"/>
              <w:b/>
            </w:rPr>
            <w:t xml:space="preserve">Telefon: 573 322 111, e-mail: </w:t>
          </w:r>
          <w:hyperlink r:id="rId2" w:history="1">
            <w:r>
              <w:rPr>
                <w:rStyle w:val="Hypertextovodkaz"/>
                <w:rFonts w:ascii="Calibri" w:eastAsia="Arial Unicode MS" w:hAnsi="Calibri"/>
                <w:b/>
              </w:rPr>
              <w:t>post</w:t>
            </w:r>
            <w:r>
              <w:rPr>
                <w:rStyle w:val="Hypertextovodkaz"/>
                <w:rFonts w:ascii="Calibri" w:eastAsia="Arial Unicode MS" w:hAnsi="Calibri"/>
                <w:b/>
                <w:lang w:val="de-DE"/>
              </w:rPr>
              <w:t>@</w:t>
            </w:r>
            <w:r>
              <w:rPr>
                <w:rStyle w:val="Hypertextovodkaz"/>
                <w:rFonts w:ascii="Calibri" w:eastAsia="Arial Unicode MS" w:hAnsi="Calibri"/>
                <w:b/>
              </w:rPr>
              <w:t>nem-km.cz</w:t>
            </w:r>
          </w:hyperlink>
          <w:r>
            <w:rPr>
              <w:b/>
            </w:rPr>
            <w:t xml:space="preserve"> </w:t>
          </w:r>
        </w:p>
        <w:p w:rsidR="00295D52" w:rsidRDefault="00295D52" w:rsidP="008D5E17">
          <w:pPr>
            <w:rPr>
              <w:rFonts w:ascii="Calibri" w:hAnsi="Calibri"/>
              <w:bCs/>
            </w:rPr>
          </w:pPr>
          <w:r>
            <w:rPr>
              <w:rFonts w:ascii="Calibri" w:hAnsi="Calibri"/>
              <w:bCs/>
            </w:rPr>
            <w:t>Registrace vedená u Krajského soudu v Brně,</w:t>
          </w:r>
        </w:p>
        <w:p w:rsidR="00295D52" w:rsidRDefault="00295D52" w:rsidP="008D5E17">
          <w:pPr>
            <w:rPr>
              <w:rFonts w:ascii="Calibri" w:hAnsi="Calibri"/>
              <w:bCs/>
            </w:rPr>
          </w:pPr>
          <w:r>
            <w:rPr>
              <w:rFonts w:ascii="Calibri" w:hAnsi="Calibri"/>
              <w:bCs/>
            </w:rPr>
            <w:t>oddíl B, vložka 4416</w:t>
          </w:r>
        </w:p>
      </w:tc>
      <w:tc>
        <w:tcPr>
          <w:tcW w:w="2078" w:type="dxa"/>
          <w:tcBorders>
            <w:top w:val="double" w:sz="2" w:space="0" w:color="808080"/>
            <w:left w:val="double" w:sz="2" w:space="0" w:color="808080"/>
            <w:bottom w:val="double" w:sz="2" w:space="0" w:color="808080"/>
            <w:right w:val="double" w:sz="2" w:space="0" w:color="808080"/>
          </w:tcBorders>
        </w:tcPr>
        <w:p w:rsidR="00295D52" w:rsidRDefault="00295D52" w:rsidP="008D5E17">
          <w:pPr>
            <w:pStyle w:val="Nadpis1"/>
            <w:numPr>
              <w:ilvl w:val="0"/>
              <w:numId w:val="1"/>
            </w:numPr>
            <w:suppressAutoHyphens/>
            <w:spacing w:before="240" w:after="60"/>
            <w:ind w:left="360" w:hanging="360"/>
            <w:rPr>
              <w:i/>
              <w:sz w:val="72"/>
            </w:rPr>
          </w:pPr>
        </w:p>
      </w:tc>
    </w:tr>
  </w:tbl>
  <w:p w:rsidR="00295D52" w:rsidRDefault="00295D5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52" w:rsidRDefault="00295D5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F32367A"/>
    <w:multiLevelType w:val="hybridMultilevel"/>
    <w:tmpl w:val="289682DE"/>
    <w:lvl w:ilvl="0" w:tplc="E048E7BC">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99024A"/>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1576204"/>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9534969"/>
    <w:multiLevelType w:val="hybridMultilevel"/>
    <w:tmpl w:val="25EE70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D573878"/>
    <w:multiLevelType w:val="hybridMultilevel"/>
    <w:tmpl w:val="40B274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542C0D"/>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A9B3C23"/>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31164FD1"/>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2CB4718"/>
    <w:multiLevelType w:val="hybridMultilevel"/>
    <w:tmpl w:val="41D8726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37B2FBE"/>
    <w:multiLevelType w:val="hybridMultilevel"/>
    <w:tmpl w:val="75EA16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9104798"/>
    <w:multiLevelType w:val="hybridMultilevel"/>
    <w:tmpl w:val="205236D0"/>
    <w:lvl w:ilvl="0" w:tplc="77EE75BA">
      <w:start w:val="1"/>
      <w:numFmt w:val="decimal"/>
      <w:lvlText w:val="%1."/>
      <w:lvlJc w:val="left"/>
      <w:pPr>
        <w:ind w:left="360" w:hanging="360"/>
      </w:pPr>
      <w:rPr>
        <w:b w:val="0"/>
      </w:rPr>
    </w:lvl>
    <w:lvl w:ilvl="1" w:tplc="48DA3ADE">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A243CD4"/>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DB57FF5"/>
    <w:multiLevelType w:val="multilevel"/>
    <w:tmpl w:val="7458EA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7C7980"/>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6213187"/>
    <w:multiLevelType w:val="hybridMultilevel"/>
    <w:tmpl w:val="8BDAA4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784577B"/>
    <w:multiLevelType w:val="hybridMultilevel"/>
    <w:tmpl w:val="A8AEB9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A4E6906"/>
    <w:multiLevelType w:val="multilevel"/>
    <w:tmpl w:val="6A907854"/>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624"/>
        </w:tabs>
        <w:ind w:left="624" w:hanging="482"/>
      </w:pPr>
      <w:rPr>
        <w:rFonts w:ascii="Times New Roman" w:hAnsi="Times New Roman" w:cs="Times New Roman"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013256"/>
    <w:multiLevelType w:val="hybridMultilevel"/>
    <w:tmpl w:val="81286CC8"/>
    <w:lvl w:ilvl="0" w:tplc="BA944F60">
      <w:start w:val="1"/>
      <w:numFmt w:val="upperRoman"/>
      <w:suff w:val="nothing"/>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A4163E"/>
    <w:multiLevelType w:val="multilevel"/>
    <w:tmpl w:val="0608AD1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A11EF3"/>
    <w:multiLevelType w:val="multilevel"/>
    <w:tmpl w:val="7458EA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035FF0"/>
    <w:multiLevelType w:val="hybridMultilevel"/>
    <w:tmpl w:val="850CC1CC"/>
    <w:lvl w:ilvl="0" w:tplc="BA944F60">
      <w:start w:val="1"/>
      <w:numFmt w:val="upperRoman"/>
      <w:suff w:val="nothing"/>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702BCF"/>
    <w:multiLevelType w:val="multilevel"/>
    <w:tmpl w:val="C122F1E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482"/>
        </w:tabs>
        <w:ind w:left="482" w:hanging="482"/>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3875280"/>
    <w:multiLevelType w:val="multilevel"/>
    <w:tmpl w:val="0608AD1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41F2160"/>
    <w:multiLevelType w:val="hybridMultilevel"/>
    <w:tmpl w:val="25EE70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4"/>
  </w:num>
  <w:num w:numId="3">
    <w:abstractNumId w:val="1"/>
  </w:num>
  <w:num w:numId="4">
    <w:abstractNumId w:val="20"/>
  </w:num>
  <w:num w:numId="5">
    <w:abstractNumId w:val="16"/>
  </w:num>
  <w:num w:numId="6">
    <w:abstractNumId w:val="19"/>
  </w:num>
  <w:num w:numId="7">
    <w:abstractNumId w:val="10"/>
  </w:num>
  <w:num w:numId="8">
    <w:abstractNumId w:val="12"/>
  </w:num>
  <w:num w:numId="9">
    <w:abstractNumId w:val="17"/>
  </w:num>
  <w:num w:numId="10">
    <w:abstractNumId w:val="25"/>
  </w:num>
  <w:num w:numId="11">
    <w:abstractNumId w:val="11"/>
  </w:num>
  <w:num w:numId="12">
    <w:abstractNumId w:val="22"/>
  </w:num>
  <w:num w:numId="13">
    <w:abstractNumId w:val="13"/>
  </w:num>
  <w:num w:numId="14">
    <w:abstractNumId w:val="21"/>
  </w:num>
  <w:num w:numId="15">
    <w:abstractNumId w:val="5"/>
  </w:num>
  <w:num w:numId="16">
    <w:abstractNumId w:val="18"/>
  </w:num>
  <w:num w:numId="17">
    <w:abstractNumId w:val="23"/>
  </w:num>
  <w:num w:numId="18">
    <w:abstractNumId w:val="7"/>
  </w:num>
  <w:num w:numId="19">
    <w:abstractNumId w:val="15"/>
  </w:num>
  <w:num w:numId="20">
    <w:abstractNumId w:val="9"/>
  </w:num>
  <w:num w:numId="21">
    <w:abstractNumId w:val="8"/>
  </w:num>
  <w:num w:numId="22">
    <w:abstractNumId w:val="6"/>
  </w:num>
  <w:num w:numId="23">
    <w:abstractNumId w:val="2"/>
  </w:num>
  <w:num w:numId="24">
    <w:abstractNumId w:val="3"/>
  </w:num>
  <w:num w:numId="25">
    <w:abstractNumId w:val="24"/>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imůnková Blanka">
    <w15:presenceInfo w15:providerId="AD" w15:userId="S-1-5-21-34506948-1588638420-928651432-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2"/>
    <w:rsid w:val="00034225"/>
    <w:rsid w:val="0014792D"/>
    <w:rsid w:val="001B4910"/>
    <w:rsid w:val="00206F91"/>
    <w:rsid w:val="00295D52"/>
    <w:rsid w:val="00315EFA"/>
    <w:rsid w:val="00321313"/>
    <w:rsid w:val="003759BC"/>
    <w:rsid w:val="004228E8"/>
    <w:rsid w:val="004B7C0B"/>
    <w:rsid w:val="004E0C12"/>
    <w:rsid w:val="004F4527"/>
    <w:rsid w:val="00500316"/>
    <w:rsid w:val="0051295D"/>
    <w:rsid w:val="0062799D"/>
    <w:rsid w:val="00676F59"/>
    <w:rsid w:val="006C4754"/>
    <w:rsid w:val="006D0A07"/>
    <w:rsid w:val="006E781E"/>
    <w:rsid w:val="00825A83"/>
    <w:rsid w:val="00830675"/>
    <w:rsid w:val="008632F3"/>
    <w:rsid w:val="00883556"/>
    <w:rsid w:val="00885D52"/>
    <w:rsid w:val="008D5E17"/>
    <w:rsid w:val="008E371E"/>
    <w:rsid w:val="008F2200"/>
    <w:rsid w:val="0097341B"/>
    <w:rsid w:val="00981F20"/>
    <w:rsid w:val="009920E3"/>
    <w:rsid w:val="00AE7E1D"/>
    <w:rsid w:val="00B86F27"/>
    <w:rsid w:val="00C5073F"/>
    <w:rsid w:val="00C77AA9"/>
    <w:rsid w:val="00CD67A4"/>
    <w:rsid w:val="00CF3666"/>
    <w:rsid w:val="00CF7B0A"/>
    <w:rsid w:val="00D5123D"/>
    <w:rsid w:val="00E276C5"/>
    <w:rsid w:val="00EB153B"/>
    <w:rsid w:val="00F02278"/>
    <w:rsid w:val="00F476DE"/>
    <w:rsid w:val="00FE7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0C12"/>
    <w:pPr>
      <w:spacing w:befor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E0C12"/>
    <w:pPr>
      <w:keepNext/>
      <w:jc w:val="center"/>
      <w:outlineLvl w:val="0"/>
    </w:pPr>
    <w:rPr>
      <w:b/>
      <w:szCs w:val="20"/>
    </w:rPr>
  </w:style>
  <w:style w:type="paragraph" w:styleId="Nadpis2">
    <w:name w:val="heading 2"/>
    <w:basedOn w:val="Normln"/>
    <w:next w:val="Normln"/>
    <w:link w:val="Nadpis2Char"/>
    <w:uiPriority w:val="9"/>
    <w:qFormat/>
    <w:rsid w:val="004E0C12"/>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0C12"/>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uiPriority w:val="9"/>
    <w:rsid w:val="004E0C12"/>
    <w:rPr>
      <w:rFonts w:ascii="Cambria" w:eastAsia="Times New Roman" w:hAnsi="Cambria" w:cs="Times New Roman"/>
      <w:b/>
      <w:bCs/>
      <w:i/>
      <w:iCs/>
      <w:sz w:val="28"/>
      <w:szCs w:val="28"/>
      <w:lang w:eastAsia="cs-CZ"/>
    </w:rPr>
  </w:style>
  <w:style w:type="paragraph" w:styleId="Zhlav">
    <w:name w:val="header"/>
    <w:basedOn w:val="Normln"/>
    <w:link w:val="ZhlavChar"/>
    <w:uiPriority w:val="99"/>
    <w:semiHidden/>
    <w:unhideWhenUsed/>
    <w:rsid w:val="004E0C12"/>
    <w:pPr>
      <w:tabs>
        <w:tab w:val="center" w:pos="4536"/>
        <w:tab w:val="right" w:pos="9072"/>
      </w:tabs>
    </w:pPr>
  </w:style>
  <w:style w:type="character" w:customStyle="1" w:styleId="ZhlavChar">
    <w:name w:val="Záhlaví Char"/>
    <w:basedOn w:val="Standardnpsmoodstavce"/>
    <w:link w:val="Zhlav"/>
    <w:uiPriority w:val="99"/>
    <w:semiHidden/>
    <w:rsid w:val="004E0C1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4E0C12"/>
    <w:rPr>
      <w:rFonts w:cs="Times New Roman"/>
      <w:color w:val="0000FF"/>
      <w:u w:val="single"/>
    </w:rPr>
  </w:style>
  <w:style w:type="paragraph" w:styleId="Prosttext">
    <w:name w:val="Plain Text"/>
    <w:basedOn w:val="Normln"/>
    <w:link w:val="ProsttextChar"/>
    <w:uiPriority w:val="99"/>
    <w:rsid w:val="004E0C12"/>
    <w:pPr>
      <w:widowControl w:val="0"/>
      <w:suppressAutoHyphens/>
    </w:pPr>
    <w:rPr>
      <w:rFonts w:ascii="Courier New" w:eastAsia="Arial Unicode MS" w:hAnsi="Courier New"/>
      <w:sz w:val="20"/>
      <w:szCs w:val="20"/>
    </w:rPr>
  </w:style>
  <w:style w:type="character" w:customStyle="1" w:styleId="ProsttextChar">
    <w:name w:val="Prostý text Char"/>
    <w:basedOn w:val="Standardnpsmoodstavce"/>
    <w:link w:val="Prosttext"/>
    <w:uiPriority w:val="99"/>
    <w:rsid w:val="004E0C12"/>
    <w:rPr>
      <w:rFonts w:ascii="Courier New" w:eastAsia="Arial Unicode MS" w:hAnsi="Courier New" w:cs="Times New Roman"/>
      <w:sz w:val="20"/>
      <w:szCs w:val="20"/>
      <w:lang w:eastAsia="cs-CZ"/>
    </w:rPr>
  </w:style>
  <w:style w:type="paragraph" w:styleId="Nzev">
    <w:name w:val="Title"/>
    <w:basedOn w:val="Normln"/>
    <w:link w:val="NzevChar"/>
    <w:qFormat/>
    <w:rsid w:val="004E0C12"/>
    <w:pPr>
      <w:jc w:val="center"/>
    </w:pPr>
    <w:rPr>
      <w:b/>
      <w:sz w:val="32"/>
      <w:szCs w:val="20"/>
    </w:rPr>
  </w:style>
  <w:style w:type="character" w:customStyle="1" w:styleId="NzevChar">
    <w:name w:val="Název Char"/>
    <w:basedOn w:val="Standardnpsmoodstavce"/>
    <w:link w:val="Nzev"/>
    <w:rsid w:val="004E0C12"/>
    <w:rPr>
      <w:rFonts w:ascii="Times New Roman" w:eastAsia="Times New Roman" w:hAnsi="Times New Roman" w:cs="Times New Roman"/>
      <w:b/>
      <w:sz w:val="32"/>
      <w:szCs w:val="20"/>
      <w:lang w:eastAsia="cs-CZ"/>
    </w:rPr>
  </w:style>
  <w:style w:type="paragraph" w:styleId="Odstavecseseznamem">
    <w:name w:val="List Paragraph"/>
    <w:basedOn w:val="Normln"/>
    <w:uiPriority w:val="99"/>
    <w:qFormat/>
    <w:rsid w:val="004E0C12"/>
    <w:pPr>
      <w:ind w:left="720"/>
      <w:contextualSpacing/>
    </w:pPr>
    <w:rPr>
      <w:sz w:val="20"/>
      <w:szCs w:val="20"/>
    </w:rPr>
  </w:style>
  <w:style w:type="paragraph" w:styleId="Zpat">
    <w:name w:val="footer"/>
    <w:basedOn w:val="Normln"/>
    <w:link w:val="ZpatChar"/>
    <w:uiPriority w:val="99"/>
    <w:unhideWhenUsed/>
    <w:rsid w:val="004E0C12"/>
    <w:pPr>
      <w:tabs>
        <w:tab w:val="center" w:pos="4536"/>
        <w:tab w:val="right" w:pos="9072"/>
      </w:tabs>
    </w:pPr>
  </w:style>
  <w:style w:type="character" w:customStyle="1" w:styleId="ZpatChar">
    <w:name w:val="Zápatí Char"/>
    <w:basedOn w:val="Standardnpsmoodstavce"/>
    <w:link w:val="Zpat"/>
    <w:uiPriority w:val="99"/>
    <w:rsid w:val="004E0C1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0C12"/>
    <w:rPr>
      <w:rFonts w:ascii="Tahoma" w:hAnsi="Tahoma" w:cs="Tahoma"/>
      <w:sz w:val="16"/>
      <w:szCs w:val="16"/>
    </w:rPr>
  </w:style>
  <w:style w:type="character" w:customStyle="1" w:styleId="TextbublinyChar">
    <w:name w:val="Text bubliny Char"/>
    <w:basedOn w:val="Standardnpsmoodstavce"/>
    <w:link w:val="Textbubliny"/>
    <w:uiPriority w:val="99"/>
    <w:semiHidden/>
    <w:rsid w:val="004E0C12"/>
    <w:rPr>
      <w:rFonts w:ascii="Tahoma" w:eastAsia="Times New Roman" w:hAnsi="Tahoma" w:cs="Tahoma"/>
      <w:sz w:val="16"/>
      <w:szCs w:val="16"/>
      <w:lang w:eastAsia="cs-CZ"/>
    </w:rPr>
  </w:style>
  <w:style w:type="paragraph" w:customStyle="1" w:styleId="Odstavec">
    <w:name w:val="Odstavec"/>
    <w:basedOn w:val="Normln"/>
    <w:link w:val="OdstavecChar"/>
    <w:qFormat/>
    <w:rsid w:val="00B86F27"/>
    <w:pPr>
      <w:numPr>
        <w:ilvl w:val="1"/>
        <w:numId w:val="16"/>
      </w:numPr>
      <w:spacing w:before="240" w:after="120"/>
      <w:jc w:val="both"/>
    </w:pPr>
    <w:rPr>
      <w:rFonts w:ascii="Calibri" w:eastAsia="Calibri" w:hAnsi="Calibri" w:cs="Calibri"/>
      <w:color w:val="000000"/>
      <w:sz w:val="20"/>
      <w:szCs w:val="20"/>
      <w:lang w:eastAsia="en-US"/>
    </w:rPr>
  </w:style>
  <w:style w:type="character" w:customStyle="1" w:styleId="OdstavecChar">
    <w:name w:val="Odstavec Char"/>
    <w:link w:val="Odstavec"/>
    <w:rsid w:val="00B86F27"/>
    <w:rPr>
      <w:rFonts w:ascii="Calibri" w:eastAsia="Calibri" w:hAnsi="Calibri" w:cs="Calibri"/>
      <w:color w:val="000000"/>
      <w:sz w:val="20"/>
      <w:szCs w:val="20"/>
    </w:rPr>
  </w:style>
  <w:style w:type="paragraph" w:customStyle="1" w:styleId="Zpat-www">
    <w:name w:val="Zápatí - www"/>
    <w:basedOn w:val="Normln"/>
    <w:link w:val="Zpat-wwwChar"/>
    <w:rsid w:val="00885D52"/>
    <w:pPr>
      <w:spacing w:after="200" w:line="264" w:lineRule="auto"/>
      <w:jc w:val="center"/>
    </w:pPr>
    <w:rPr>
      <w:rFonts w:ascii="Calibri" w:eastAsia="Calibri" w:hAnsi="Calibri"/>
      <w:b/>
      <w:color w:val="1F497D"/>
      <w:sz w:val="20"/>
      <w:szCs w:val="20"/>
      <w:lang w:eastAsia="en-US"/>
    </w:rPr>
  </w:style>
  <w:style w:type="character" w:customStyle="1" w:styleId="Zpat-wwwChar">
    <w:name w:val="Zápatí - www Char"/>
    <w:link w:val="Zpat-www"/>
    <w:rsid w:val="00885D52"/>
    <w:rPr>
      <w:rFonts w:ascii="Calibri" w:eastAsia="Calibri" w:hAnsi="Calibri" w:cs="Times New Roman"/>
      <w:b/>
      <w:color w:val="1F497D"/>
      <w:sz w:val="20"/>
      <w:szCs w:val="20"/>
    </w:rPr>
  </w:style>
  <w:style w:type="paragraph" w:customStyle="1" w:styleId="Pododstavec">
    <w:name w:val="Pododstavec"/>
    <w:basedOn w:val="Normln"/>
    <w:link w:val="PododstavecChar"/>
    <w:qFormat/>
    <w:rsid w:val="00295D52"/>
    <w:pPr>
      <w:numPr>
        <w:numId w:val="21"/>
      </w:numPr>
      <w:spacing w:after="120"/>
      <w:jc w:val="both"/>
    </w:pPr>
    <w:rPr>
      <w:rFonts w:ascii="Calibri" w:eastAsia="Calibri" w:hAnsi="Calibri" w:cs="Calibri"/>
      <w:color w:val="000000"/>
      <w:sz w:val="20"/>
      <w:szCs w:val="20"/>
      <w:lang w:eastAsia="en-US"/>
    </w:rPr>
  </w:style>
  <w:style w:type="character" w:customStyle="1" w:styleId="PododstavecChar">
    <w:name w:val="Pododstavec Char"/>
    <w:link w:val="Pododstavec"/>
    <w:rsid w:val="00295D52"/>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0C12"/>
    <w:pPr>
      <w:spacing w:befor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E0C12"/>
    <w:pPr>
      <w:keepNext/>
      <w:jc w:val="center"/>
      <w:outlineLvl w:val="0"/>
    </w:pPr>
    <w:rPr>
      <w:b/>
      <w:szCs w:val="20"/>
    </w:rPr>
  </w:style>
  <w:style w:type="paragraph" w:styleId="Nadpis2">
    <w:name w:val="heading 2"/>
    <w:basedOn w:val="Normln"/>
    <w:next w:val="Normln"/>
    <w:link w:val="Nadpis2Char"/>
    <w:uiPriority w:val="9"/>
    <w:qFormat/>
    <w:rsid w:val="004E0C12"/>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0C12"/>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uiPriority w:val="9"/>
    <w:rsid w:val="004E0C12"/>
    <w:rPr>
      <w:rFonts w:ascii="Cambria" w:eastAsia="Times New Roman" w:hAnsi="Cambria" w:cs="Times New Roman"/>
      <w:b/>
      <w:bCs/>
      <w:i/>
      <w:iCs/>
      <w:sz w:val="28"/>
      <w:szCs w:val="28"/>
      <w:lang w:eastAsia="cs-CZ"/>
    </w:rPr>
  </w:style>
  <w:style w:type="paragraph" w:styleId="Zhlav">
    <w:name w:val="header"/>
    <w:basedOn w:val="Normln"/>
    <w:link w:val="ZhlavChar"/>
    <w:uiPriority w:val="99"/>
    <w:semiHidden/>
    <w:unhideWhenUsed/>
    <w:rsid w:val="004E0C12"/>
    <w:pPr>
      <w:tabs>
        <w:tab w:val="center" w:pos="4536"/>
        <w:tab w:val="right" w:pos="9072"/>
      </w:tabs>
    </w:pPr>
  </w:style>
  <w:style w:type="character" w:customStyle="1" w:styleId="ZhlavChar">
    <w:name w:val="Záhlaví Char"/>
    <w:basedOn w:val="Standardnpsmoodstavce"/>
    <w:link w:val="Zhlav"/>
    <w:uiPriority w:val="99"/>
    <w:semiHidden/>
    <w:rsid w:val="004E0C1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4E0C12"/>
    <w:rPr>
      <w:rFonts w:cs="Times New Roman"/>
      <w:color w:val="0000FF"/>
      <w:u w:val="single"/>
    </w:rPr>
  </w:style>
  <w:style w:type="paragraph" w:styleId="Prosttext">
    <w:name w:val="Plain Text"/>
    <w:basedOn w:val="Normln"/>
    <w:link w:val="ProsttextChar"/>
    <w:uiPriority w:val="99"/>
    <w:rsid w:val="004E0C12"/>
    <w:pPr>
      <w:widowControl w:val="0"/>
      <w:suppressAutoHyphens/>
    </w:pPr>
    <w:rPr>
      <w:rFonts w:ascii="Courier New" w:eastAsia="Arial Unicode MS" w:hAnsi="Courier New"/>
      <w:sz w:val="20"/>
      <w:szCs w:val="20"/>
    </w:rPr>
  </w:style>
  <w:style w:type="character" w:customStyle="1" w:styleId="ProsttextChar">
    <w:name w:val="Prostý text Char"/>
    <w:basedOn w:val="Standardnpsmoodstavce"/>
    <w:link w:val="Prosttext"/>
    <w:uiPriority w:val="99"/>
    <w:rsid w:val="004E0C12"/>
    <w:rPr>
      <w:rFonts w:ascii="Courier New" w:eastAsia="Arial Unicode MS" w:hAnsi="Courier New" w:cs="Times New Roman"/>
      <w:sz w:val="20"/>
      <w:szCs w:val="20"/>
      <w:lang w:eastAsia="cs-CZ"/>
    </w:rPr>
  </w:style>
  <w:style w:type="paragraph" w:styleId="Nzev">
    <w:name w:val="Title"/>
    <w:basedOn w:val="Normln"/>
    <w:link w:val="NzevChar"/>
    <w:qFormat/>
    <w:rsid w:val="004E0C12"/>
    <w:pPr>
      <w:jc w:val="center"/>
    </w:pPr>
    <w:rPr>
      <w:b/>
      <w:sz w:val="32"/>
      <w:szCs w:val="20"/>
    </w:rPr>
  </w:style>
  <w:style w:type="character" w:customStyle="1" w:styleId="NzevChar">
    <w:name w:val="Název Char"/>
    <w:basedOn w:val="Standardnpsmoodstavce"/>
    <w:link w:val="Nzev"/>
    <w:rsid w:val="004E0C12"/>
    <w:rPr>
      <w:rFonts w:ascii="Times New Roman" w:eastAsia="Times New Roman" w:hAnsi="Times New Roman" w:cs="Times New Roman"/>
      <w:b/>
      <w:sz w:val="32"/>
      <w:szCs w:val="20"/>
      <w:lang w:eastAsia="cs-CZ"/>
    </w:rPr>
  </w:style>
  <w:style w:type="paragraph" w:styleId="Odstavecseseznamem">
    <w:name w:val="List Paragraph"/>
    <w:basedOn w:val="Normln"/>
    <w:uiPriority w:val="99"/>
    <w:qFormat/>
    <w:rsid w:val="004E0C12"/>
    <w:pPr>
      <w:ind w:left="720"/>
      <w:contextualSpacing/>
    </w:pPr>
    <w:rPr>
      <w:sz w:val="20"/>
      <w:szCs w:val="20"/>
    </w:rPr>
  </w:style>
  <w:style w:type="paragraph" w:styleId="Zpat">
    <w:name w:val="footer"/>
    <w:basedOn w:val="Normln"/>
    <w:link w:val="ZpatChar"/>
    <w:uiPriority w:val="99"/>
    <w:unhideWhenUsed/>
    <w:rsid w:val="004E0C12"/>
    <w:pPr>
      <w:tabs>
        <w:tab w:val="center" w:pos="4536"/>
        <w:tab w:val="right" w:pos="9072"/>
      </w:tabs>
    </w:pPr>
  </w:style>
  <w:style w:type="character" w:customStyle="1" w:styleId="ZpatChar">
    <w:name w:val="Zápatí Char"/>
    <w:basedOn w:val="Standardnpsmoodstavce"/>
    <w:link w:val="Zpat"/>
    <w:uiPriority w:val="99"/>
    <w:rsid w:val="004E0C1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0C12"/>
    <w:rPr>
      <w:rFonts w:ascii="Tahoma" w:hAnsi="Tahoma" w:cs="Tahoma"/>
      <w:sz w:val="16"/>
      <w:szCs w:val="16"/>
    </w:rPr>
  </w:style>
  <w:style w:type="character" w:customStyle="1" w:styleId="TextbublinyChar">
    <w:name w:val="Text bubliny Char"/>
    <w:basedOn w:val="Standardnpsmoodstavce"/>
    <w:link w:val="Textbubliny"/>
    <w:uiPriority w:val="99"/>
    <w:semiHidden/>
    <w:rsid w:val="004E0C12"/>
    <w:rPr>
      <w:rFonts w:ascii="Tahoma" w:eastAsia="Times New Roman" w:hAnsi="Tahoma" w:cs="Tahoma"/>
      <w:sz w:val="16"/>
      <w:szCs w:val="16"/>
      <w:lang w:eastAsia="cs-CZ"/>
    </w:rPr>
  </w:style>
  <w:style w:type="paragraph" w:customStyle="1" w:styleId="Odstavec">
    <w:name w:val="Odstavec"/>
    <w:basedOn w:val="Normln"/>
    <w:link w:val="OdstavecChar"/>
    <w:qFormat/>
    <w:rsid w:val="00B86F27"/>
    <w:pPr>
      <w:numPr>
        <w:ilvl w:val="1"/>
        <w:numId w:val="16"/>
      </w:numPr>
      <w:spacing w:before="240" w:after="120"/>
      <w:jc w:val="both"/>
    </w:pPr>
    <w:rPr>
      <w:rFonts w:ascii="Calibri" w:eastAsia="Calibri" w:hAnsi="Calibri" w:cs="Calibri"/>
      <w:color w:val="000000"/>
      <w:sz w:val="20"/>
      <w:szCs w:val="20"/>
      <w:lang w:eastAsia="en-US"/>
    </w:rPr>
  </w:style>
  <w:style w:type="character" w:customStyle="1" w:styleId="OdstavecChar">
    <w:name w:val="Odstavec Char"/>
    <w:link w:val="Odstavec"/>
    <w:rsid w:val="00B86F27"/>
    <w:rPr>
      <w:rFonts w:ascii="Calibri" w:eastAsia="Calibri" w:hAnsi="Calibri" w:cs="Calibri"/>
      <w:color w:val="000000"/>
      <w:sz w:val="20"/>
      <w:szCs w:val="20"/>
    </w:rPr>
  </w:style>
  <w:style w:type="paragraph" w:customStyle="1" w:styleId="Zpat-www">
    <w:name w:val="Zápatí - www"/>
    <w:basedOn w:val="Normln"/>
    <w:link w:val="Zpat-wwwChar"/>
    <w:rsid w:val="00885D52"/>
    <w:pPr>
      <w:spacing w:after="200" w:line="264" w:lineRule="auto"/>
      <w:jc w:val="center"/>
    </w:pPr>
    <w:rPr>
      <w:rFonts w:ascii="Calibri" w:eastAsia="Calibri" w:hAnsi="Calibri"/>
      <w:b/>
      <w:color w:val="1F497D"/>
      <w:sz w:val="20"/>
      <w:szCs w:val="20"/>
      <w:lang w:eastAsia="en-US"/>
    </w:rPr>
  </w:style>
  <w:style w:type="character" w:customStyle="1" w:styleId="Zpat-wwwChar">
    <w:name w:val="Zápatí - www Char"/>
    <w:link w:val="Zpat-www"/>
    <w:rsid w:val="00885D52"/>
    <w:rPr>
      <w:rFonts w:ascii="Calibri" w:eastAsia="Calibri" w:hAnsi="Calibri" w:cs="Times New Roman"/>
      <w:b/>
      <w:color w:val="1F497D"/>
      <w:sz w:val="20"/>
      <w:szCs w:val="20"/>
    </w:rPr>
  </w:style>
  <w:style w:type="paragraph" w:customStyle="1" w:styleId="Pododstavec">
    <w:name w:val="Pododstavec"/>
    <w:basedOn w:val="Normln"/>
    <w:link w:val="PododstavecChar"/>
    <w:qFormat/>
    <w:rsid w:val="00295D52"/>
    <w:pPr>
      <w:numPr>
        <w:numId w:val="21"/>
      </w:numPr>
      <w:spacing w:after="120"/>
      <w:jc w:val="both"/>
    </w:pPr>
    <w:rPr>
      <w:rFonts w:ascii="Calibri" w:eastAsia="Calibri" w:hAnsi="Calibri" w:cs="Calibri"/>
      <w:color w:val="000000"/>
      <w:sz w:val="20"/>
      <w:szCs w:val="20"/>
      <w:lang w:eastAsia="en-US"/>
    </w:rPr>
  </w:style>
  <w:style w:type="character" w:customStyle="1" w:styleId="PododstavecChar">
    <w:name w:val="Pododstavec Char"/>
    <w:link w:val="Pododstavec"/>
    <w:rsid w:val="00295D52"/>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ost@nem-km.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2845</Words>
  <Characters>16787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dc:creator>
  <cp:lastModifiedBy>Klímová Veronika</cp:lastModifiedBy>
  <cp:revision>2</cp:revision>
  <cp:lastPrinted>2017-07-20T05:40:00Z</cp:lastPrinted>
  <dcterms:created xsi:type="dcterms:W3CDTF">2017-07-21T11:57:00Z</dcterms:created>
  <dcterms:modified xsi:type="dcterms:W3CDTF">2017-07-21T11:57:00Z</dcterms:modified>
</cp:coreProperties>
</file>