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C17" w:rsidRDefault="001D1D10">
      <w:pPr>
        <w:pStyle w:val="Nadpis10"/>
        <w:framePr w:w="10166" w:h="681" w:hRule="exact" w:wrap="none" w:vAnchor="page" w:hAnchor="page" w:x="574" w:y="631"/>
        <w:shd w:val="clear" w:color="auto" w:fill="auto"/>
        <w:spacing w:after="73" w:line="210" w:lineRule="exact"/>
      </w:pPr>
      <w:bookmarkStart w:id="0" w:name="bookmark0"/>
      <w:bookmarkStart w:id="1" w:name="_GoBack"/>
      <w:bookmarkEnd w:id="1"/>
      <w:r>
        <w:t>REKAPITULACE STAVBY</w:t>
      </w:r>
      <w:bookmarkEnd w:id="0"/>
    </w:p>
    <w:p w:rsidR="00962C17" w:rsidRDefault="001D1D10">
      <w:pPr>
        <w:pStyle w:val="Zkladntext20"/>
        <w:framePr w:w="10166" w:h="681" w:hRule="exact" w:wrap="none" w:vAnchor="page" w:hAnchor="page" w:x="574" w:y="631"/>
        <w:shd w:val="clear" w:color="auto" w:fill="auto"/>
        <w:spacing w:before="0" w:line="150" w:lineRule="exact"/>
      </w:pPr>
      <w:r>
        <w:t>Kód:</w:t>
      </w:r>
    </w:p>
    <w:p w:rsidR="00962C17" w:rsidRDefault="001D1D10">
      <w:pPr>
        <w:pStyle w:val="Nadpis20"/>
        <w:framePr w:w="10166" w:h="681" w:hRule="exact" w:wrap="none" w:vAnchor="page" w:hAnchor="page" w:x="574" w:y="631"/>
        <w:shd w:val="clear" w:color="auto" w:fill="auto"/>
        <w:tabs>
          <w:tab w:val="left" w:pos="1248"/>
        </w:tabs>
        <w:spacing w:after="0" w:line="160" w:lineRule="exact"/>
      </w:pPr>
      <w:bookmarkStart w:id="2" w:name="bookmark1"/>
      <w:r>
        <w:t>Stavba:</w:t>
      </w:r>
      <w:r>
        <w:tab/>
        <w:t>Rekonstrukce podkladních vrstev venkovního sportoviště 21.ZŠ Plzeň</w:t>
      </w:r>
      <w:bookmarkEnd w:id="2"/>
    </w:p>
    <w:p w:rsidR="00962C17" w:rsidRDefault="001D1D10">
      <w:pPr>
        <w:pStyle w:val="Zkladntext20"/>
        <w:framePr w:w="10166" w:h="2383" w:hRule="exact" w:wrap="none" w:vAnchor="page" w:hAnchor="page" w:x="574" w:y="1561"/>
        <w:shd w:val="clear" w:color="auto" w:fill="auto"/>
        <w:tabs>
          <w:tab w:val="left" w:pos="7795"/>
        </w:tabs>
        <w:spacing w:before="0" w:line="163" w:lineRule="exact"/>
      </w:pPr>
      <w:r>
        <w:t>KSO:</w:t>
      </w:r>
      <w:r>
        <w:tab/>
        <w:t>CC-CZ:</w:t>
      </w:r>
    </w:p>
    <w:p w:rsidR="00962C17" w:rsidRDefault="001D1D10">
      <w:pPr>
        <w:pStyle w:val="Zkladntext20"/>
        <w:framePr w:w="10166" w:h="2383" w:hRule="exact" w:wrap="none" w:vAnchor="page" w:hAnchor="page" w:x="574" w:y="1561"/>
        <w:shd w:val="clear" w:color="auto" w:fill="auto"/>
        <w:tabs>
          <w:tab w:val="left" w:pos="7795"/>
        </w:tabs>
        <w:spacing w:before="0" w:after="131" w:line="163" w:lineRule="exact"/>
      </w:pPr>
      <w:r>
        <w:t>Místo:</w:t>
      </w:r>
      <w:r>
        <w:tab/>
        <w:t>Datum:</w:t>
      </w:r>
    </w:p>
    <w:p w:rsidR="00962C17" w:rsidRDefault="001D1D10">
      <w:pPr>
        <w:pStyle w:val="Obsah0"/>
        <w:framePr w:w="10166" w:h="2383" w:hRule="exact" w:wrap="none" w:vAnchor="page" w:hAnchor="page" w:x="574" w:y="1561"/>
        <w:shd w:val="clear" w:color="auto" w:fill="auto"/>
        <w:tabs>
          <w:tab w:val="left" w:pos="7795"/>
        </w:tabs>
        <w:spacing w:before="0" w:line="150" w:lineRule="exact"/>
      </w:pPr>
      <w:r>
        <w:t>Zadavatel:</w:t>
      </w:r>
      <w:r>
        <w:tab/>
        <w:t>IČ:</w:t>
      </w:r>
    </w:p>
    <w:p w:rsidR="00962C17" w:rsidRDefault="001D1D10">
      <w:pPr>
        <w:pStyle w:val="Obsah0"/>
        <w:framePr w:w="10166" w:h="2383" w:hRule="exact" w:wrap="none" w:vAnchor="page" w:hAnchor="page" w:x="574" w:y="1561"/>
        <w:shd w:val="clear" w:color="auto" w:fill="auto"/>
        <w:spacing w:before="0" w:after="90" w:line="150" w:lineRule="exact"/>
        <w:ind w:left="7880"/>
        <w:jc w:val="left"/>
      </w:pPr>
      <w:r>
        <w:t>DIČ:</w:t>
      </w:r>
    </w:p>
    <w:p w:rsidR="00962C17" w:rsidRDefault="001D1D10">
      <w:pPr>
        <w:pStyle w:val="Obsah20"/>
        <w:framePr w:w="10166" w:h="2383" w:hRule="exact" w:wrap="none" w:vAnchor="page" w:hAnchor="page" w:x="574" w:y="1561"/>
        <w:shd w:val="clear" w:color="auto" w:fill="auto"/>
        <w:tabs>
          <w:tab w:val="left" w:pos="2194"/>
          <w:tab w:val="left" w:pos="7795"/>
        </w:tabs>
        <w:spacing w:before="0" w:line="150" w:lineRule="exact"/>
      </w:pPr>
      <w:r>
        <w:rPr>
          <w:rStyle w:val="Obsah275pt"/>
        </w:rPr>
        <w:t>Zhotovitel:</w:t>
      </w:r>
      <w:r>
        <w:rPr>
          <w:rStyle w:val="Obsah275pt"/>
        </w:rPr>
        <w:tab/>
      </w:r>
      <w:proofErr w:type="spellStart"/>
      <w:r>
        <w:t>Trisport</w:t>
      </w:r>
      <w:proofErr w:type="spellEnd"/>
      <w:r>
        <w:t xml:space="preserve"> Havel s.r.o.</w:t>
      </w:r>
      <w:r>
        <w:tab/>
      </w:r>
      <w:r>
        <w:rPr>
          <w:rStyle w:val="Obsah275pt"/>
        </w:rPr>
        <w:t>IČ:</w:t>
      </w:r>
    </w:p>
    <w:p w:rsidR="00962C17" w:rsidRDefault="001D1D10">
      <w:pPr>
        <w:pStyle w:val="Obsah0"/>
        <w:framePr w:w="10166" w:h="2383" w:hRule="exact" w:wrap="none" w:vAnchor="page" w:hAnchor="page" w:x="574" w:y="1561"/>
        <w:shd w:val="clear" w:color="auto" w:fill="auto"/>
        <w:spacing w:before="0" w:after="100" w:line="150" w:lineRule="exact"/>
        <w:ind w:left="7880"/>
        <w:jc w:val="left"/>
      </w:pPr>
      <w:r>
        <w:t>DIČ:</w:t>
      </w:r>
    </w:p>
    <w:p w:rsidR="00962C17" w:rsidRDefault="001D1D10">
      <w:pPr>
        <w:pStyle w:val="Obsah0"/>
        <w:framePr w:w="10166" w:h="2383" w:hRule="exact" w:wrap="none" w:vAnchor="page" w:hAnchor="page" w:x="574" w:y="1561"/>
        <w:shd w:val="clear" w:color="auto" w:fill="auto"/>
        <w:tabs>
          <w:tab w:val="left" w:pos="7795"/>
        </w:tabs>
        <w:spacing w:before="0" w:line="150" w:lineRule="exact"/>
      </w:pPr>
      <w:r>
        <w:t>Projektant:</w:t>
      </w:r>
      <w:r>
        <w:tab/>
        <w:t>IČ:</w:t>
      </w:r>
    </w:p>
    <w:p w:rsidR="00962C17" w:rsidRDefault="001D1D10">
      <w:pPr>
        <w:pStyle w:val="Obsah0"/>
        <w:framePr w:w="10166" w:h="2383" w:hRule="exact" w:wrap="none" w:vAnchor="page" w:hAnchor="page" w:x="574" w:y="1561"/>
        <w:shd w:val="clear" w:color="auto" w:fill="auto"/>
        <w:spacing w:before="0" w:after="95" w:line="150" w:lineRule="exact"/>
        <w:ind w:left="7880"/>
        <w:jc w:val="left"/>
      </w:pPr>
      <w:r>
        <w:t>DIČ:</w:t>
      </w:r>
    </w:p>
    <w:p w:rsidR="00962C17" w:rsidRDefault="001D1D10">
      <w:pPr>
        <w:pStyle w:val="Obsah0"/>
        <w:framePr w:w="10166" w:h="2383" w:hRule="exact" w:wrap="none" w:vAnchor="page" w:hAnchor="page" w:x="574" w:y="1561"/>
        <w:shd w:val="clear" w:color="auto" w:fill="auto"/>
        <w:tabs>
          <w:tab w:val="left" w:pos="7795"/>
        </w:tabs>
        <w:spacing w:before="0" w:line="150" w:lineRule="exact"/>
      </w:pPr>
      <w:r>
        <w:t>Zpracovatel:</w:t>
      </w:r>
      <w:r>
        <w:tab/>
        <w:t>IČ:</w:t>
      </w:r>
    </w:p>
    <w:p w:rsidR="00962C17" w:rsidRDefault="001D1D10">
      <w:pPr>
        <w:pStyle w:val="Zkladntext20"/>
        <w:framePr w:w="10166" w:h="2383" w:hRule="exact" w:wrap="none" w:vAnchor="page" w:hAnchor="page" w:x="574" w:y="1561"/>
        <w:shd w:val="clear" w:color="auto" w:fill="auto"/>
        <w:spacing w:before="0" w:line="150" w:lineRule="exact"/>
        <w:ind w:left="7880"/>
        <w:jc w:val="left"/>
      </w:pPr>
      <w:r>
        <w:t>DIČ:</w:t>
      </w:r>
    </w:p>
    <w:p w:rsidR="00962C17" w:rsidRDefault="001D1D10">
      <w:pPr>
        <w:pStyle w:val="Zkladntext20"/>
        <w:framePr w:wrap="none" w:vAnchor="page" w:hAnchor="page" w:x="574" w:y="4043"/>
        <w:shd w:val="clear" w:color="auto" w:fill="auto"/>
        <w:spacing w:before="0" w:line="150" w:lineRule="exact"/>
      </w:pPr>
      <w:r>
        <w:t>Poznámka: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1330"/>
        <w:gridCol w:w="710"/>
        <w:gridCol w:w="3715"/>
        <w:gridCol w:w="3158"/>
      </w:tblGrid>
      <w:tr w:rsidR="00962C1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Cena bez DPH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166" w:h="1555" w:wrap="none" w:vAnchor="page" w:hAnchor="page" w:x="574" w:y="453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166" w:h="1555" w:wrap="none" w:vAnchor="page" w:hAnchor="page" w:x="574" w:y="4533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166" w:h="1555" w:wrap="none" w:vAnchor="page" w:hAnchor="page" w:x="574" w:y="4533"/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2 790 389,80</w:t>
            </w: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166" w:h="1555" w:wrap="none" w:vAnchor="page" w:hAnchor="page" w:x="574" w:y="4533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Zkladntext21"/>
              </w:rPr>
              <w:t>Sazba daně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166" w:h="1555" w:wrap="none" w:vAnchor="page" w:hAnchor="page" w:x="574" w:y="4533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50" w:lineRule="exact"/>
              <w:ind w:right="2080"/>
              <w:jc w:val="right"/>
            </w:pPr>
            <w:r>
              <w:rPr>
                <w:rStyle w:val="Zkladntext21"/>
              </w:rPr>
              <w:t>Základ daně</w:t>
            </w:r>
          </w:p>
        </w:tc>
        <w:tc>
          <w:tcPr>
            <w:tcW w:w="31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Výše daně</w:t>
            </w: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253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DPH základní</w:t>
            </w:r>
          </w:p>
        </w:tc>
        <w:tc>
          <w:tcPr>
            <w:tcW w:w="1330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50" w:lineRule="exact"/>
              <w:ind w:left="220"/>
              <w:jc w:val="left"/>
            </w:pPr>
            <w:proofErr w:type="gramStart"/>
            <w:r>
              <w:rPr>
                <w:rStyle w:val="Zkladntext21"/>
              </w:rPr>
              <w:t>21,00%</w:t>
            </w:r>
            <w:proofErr w:type="gramEnd"/>
          </w:p>
        </w:tc>
        <w:tc>
          <w:tcPr>
            <w:tcW w:w="710" w:type="dxa"/>
            <w:shd w:val="clear" w:color="auto" w:fill="FFFFFF"/>
          </w:tcPr>
          <w:p w:rsidR="00962C17" w:rsidRDefault="00962C17">
            <w:pPr>
              <w:framePr w:w="10166" w:h="1555" w:wrap="none" w:vAnchor="page" w:hAnchor="page" w:x="574" w:y="4533"/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50" w:lineRule="exact"/>
              <w:ind w:right="2080"/>
              <w:jc w:val="right"/>
            </w:pPr>
            <w:r>
              <w:rPr>
                <w:rStyle w:val="Zkladntext21"/>
              </w:rPr>
              <w:t>2 790 389,80</w:t>
            </w:r>
          </w:p>
        </w:tc>
        <w:tc>
          <w:tcPr>
            <w:tcW w:w="3158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585 981,86</w:t>
            </w: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253" w:type="dxa"/>
            <w:shd w:val="clear" w:color="auto" w:fill="FFFFFF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snížená</w:t>
            </w:r>
          </w:p>
        </w:tc>
        <w:tc>
          <w:tcPr>
            <w:tcW w:w="1330" w:type="dxa"/>
            <w:shd w:val="clear" w:color="auto" w:fill="FFFFFF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50" w:lineRule="exact"/>
              <w:ind w:left="220"/>
              <w:jc w:val="left"/>
            </w:pPr>
            <w:proofErr w:type="gramStart"/>
            <w:r>
              <w:rPr>
                <w:rStyle w:val="Zkladntext21"/>
              </w:rPr>
              <w:t>12,00%</w:t>
            </w:r>
            <w:proofErr w:type="gramEnd"/>
          </w:p>
        </w:tc>
        <w:tc>
          <w:tcPr>
            <w:tcW w:w="710" w:type="dxa"/>
            <w:shd w:val="clear" w:color="auto" w:fill="FFFFFF"/>
          </w:tcPr>
          <w:p w:rsidR="00962C17" w:rsidRDefault="00962C17">
            <w:pPr>
              <w:framePr w:w="10166" w:h="1555" w:wrap="none" w:vAnchor="page" w:hAnchor="page" w:x="574" w:y="4533"/>
              <w:rPr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50" w:lineRule="exact"/>
              <w:ind w:right="208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3158" w:type="dxa"/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Tun"/>
              </w:rPr>
              <w:t>Cena s DPH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166" w:h="1555" w:wrap="none" w:vAnchor="page" w:hAnchor="page" w:x="574" w:y="4533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60" w:lineRule="exact"/>
              <w:jc w:val="center"/>
            </w:pPr>
            <w:r>
              <w:rPr>
                <w:rStyle w:val="Zkladntext28ptTun"/>
              </w:rPr>
              <w:t>v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60" w:lineRule="exact"/>
              <w:ind w:left="300"/>
              <w:jc w:val="left"/>
            </w:pPr>
            <w:r>
              <w:rPr>
                <w:rStyle w:val="Zkladntext28ptTun"/>
              </w:rPr>
              <w:t>CZK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166" w:h="1555" w:wrap="none" w:vAnchor="page" w:hAnchor="page" w:x="574" w:y="4533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Tun"/>
              </w:rPr>
              <w:t>3 376 371,66</w:t>
            </w:r>
          </w:p>
        </w:tc>
      </w:tr>
    </w:tbl>
    <w:p w:rsidR="00962C17" w:rsidRDefault="001D1D10">
      <w:pPr>
        <w:pStyle w:val="Zkladntext20"/>
        <w:framePr w:wrap="none" w:vAnchor="page" w:hAnchor="page" w:x="588" w:y="8541"/>
        <w:shd w:val="clear" w:color="auto" w:fill="auto"/>
        <w:spacing w:before="0" w:line="150" w:lineRule="exact"/>
        <w:jc w:val="left"/>
      </w:pPr>
      <w:r>
        <w:t>Projektant</w:t>
      </w:r>
    </w:p>
    <w:p w:rsidR="00962C17" w:rsidRDefault="001D1D10">
      <w:pPr>
        <w:pStyle w:val="Zkladntext20"/>
        <w:framePr w:wrap="none" w:vAnchor="page" w:hAnchor="page" w:x="574" w:y="8541"/>
        <w:shd w:val="clear" w:color="auto" w:fill="auto"/>
        <w:spacing w:before="0" w:line="150" w:lineRule="exact"/>
        <w:ind w:left="5333"/>
        <w:jc w:val="left"/>
      </w:pPr>
      <w:r>
        <w:t>Zpracovatel</w:t>
      </w:r>
    </w:p>
    <w:p w:rsidR="00962C17" w:rsidRDefault="001D1D10">
      <w:pPr>
        <w:pStyle w:val="Zkladntext20"/>
        <w:framePr w:wrap="none" w:vAnchor="page" w:hAnchor="page" w:x="593" w:y="10259"/>
        <w:shd w:val="clear" w:color="auto" w:fill="auto"/>
        <w:spacing w:before="0" w:line="150" w:lineRule="exact"/>
        <w:jc w:val="left"/>
      </w:pPr>
      <w:r>
        <w:rPr>
          <w:rStyle w:val="Zkladntext22"/>
        </w:rPr>
        <w:t>Datum a podpis:</w:t>
      </w:r>
    </w:p>
    <w:p w:rsidR="00962C17" w:rsidRDefault="001D1D10">
      <w:pPr>
        <w:pStyle w:val="Zkladntext20"/>
        <w:framePr w:wrap="none" w:vAnchor="page" w:hAnchor="page" w:x="3790" w:y="10259"/>
        <w:shd w:val="clear" w:color="auto" w:fill="auto"/>
        <w:spacing w:before="0" w:line="150" w:lineRule="exact"/>
        <w:jc w:val="left"/>
      </w:pPr>
      <w:r>
        <w:t>Razítko</w:t>
      </w:r>
    </w:p>
    <w:p w:rsidR="00962C17" w:rsidRDefault="001D1D10">
      <w:pPr>
        <w:pStyle w:val="Zkladntext20"/>
        <w:framePr w:wrap="none" w:vAnchor="page" w:hAnchor="page" w:x="5921" w:y="10259"/>
        <w:shd w:val="clear" w:color="auto" w:fill="auto"/>
        <w:spacing w:before="0" w:line="150" w:lineRule="exact"/>
        <w:jc w:val="left"/>
      </w:pPr>
      <w:r>
        <w:t>Datum a podpis:</w:t>
      </w:r>
    </w:p>
    <w:p w:rsidR="00962C17" w:rsidRDefault="001D1D10">
      <w:pPr>
        <w:pStyle w:val="Zkladntext20"/>
        <w:framePr w:wrap="none" w:vAnchor="page" w:hAnchor="page" w:x="9142" w:y="10259"/>
        <w:shd w:val="clear" w:color="auto" w:fill="auto"/>
        <w:spacing w:before="0" w:line="150" w:lineRule="exact"/>
        <w:jc w:val="left"/>
      </w:pPr>
      <w:r>
        <w:t>Razítko</w:t>
      </w:r>
    </w:p>
    <w:p w:rsidR="00962C17" w:rsidRDefault="001D1D10">
      <w:pPr>
        <w:pStyle w:val="Zkladntext20"/>
        <w:framePr w:wrap="none" w:vAnchor="page" w:hAnchor="page" w:x="574" w:y="10893"/>
        <w:shd w:val="clear" w:color="auto" w:fill="auto"/>
        <w:spacing w:before="0" w:line="150" w:lineRule="exact"/>
        <w:ind w:left="10"/>
        <w:jc w:val="left"/>
      </w:pPr>
      <w:r>
        <w:t>Objednavatel</w:t>
      </w:r>
    </w:p>
    <w:p w:rsidR="00962C17" w:rsidRDefault="001D1D10">
      <w:pPr>
        <w:pStyle w:val="Zkladntext20"/>
        <w:framePr w:wrap="none" w:vAnchor="page" w:hAnchor="page" w:x="5907" w:y="10893"/>
        <w:shd w:val="clear" w:color="auto" w:fill="auto"/>
        <w:spacing w:before="0" w:line="150" w:lineRule="exact"/>
        <w:jc w:val="left"/>
      </w:pPr>
      <w:r>
        <w:t>Zhotovitel</w:t>
      </w:r>
    </w:p>
    <w:p w:rsidR="00962C17" w:rsidRDefault="001D1D10">
      <w:pPr>
        <w:pStyle w:val="Zkladntext20"/>
        <w:framePr w:wrap="none" w:vAnchor="page" w:hAnchor="page" w:x="593" w:y="12606"/>
        <w:shd w:val="clear" w:color="auto" w:fill="auto"/>
        <w:spacing w:before="0" w:line="150" w:lineRule="exact"/>
        <w:jc w:val="left"/>
      </w:pPr>
      <w:r>
        <w:t>Datum a podpis:</w:t>
      </w:r>
    </w:p>
    <w:p w:rsidR="00962C17" w:rsidRDefault="001D1D10">
      <w:pPr>
        <w:pStyle w:val="Zkladntext20"/>
        <w:framePr w:wrap="none" w:vAnchor="page" w:hAnchor="page" w:x="3790" w:y="12606"/>
        <w:shd w:val="clear" w:color="auto" w:fill="auto"/>
        <w:spacing w:before="0" w:line="150" w:lineRule="exact"/>
        <w:jc w:val="left"/>
      </w:pPr>
      <w:r>
        <w:t>Razítko</w:t>
      </w:r>
    </w:p>
    <w:p w:rsidR="00962C17" w:rsidRDefault="001D1D10">
      <w:pPr>
        <w:pStyle w:val="Zkladntext20"/>
        <w:framePr w:wrap="none" w:vAnchor="page" w:hAnchor="page" w:x="5921" w:y="12606"/>
        <w:shd w:val="clear" w:color="auto" w:fill="auto"/>
        <w:spacing w:before="0" w:line="150" w:lineRule="exact"/>
        <w:jc w:val="left"/>
      </w:pPr>
      <w:r>
        <w:t>Datum a podpis:</w:t>
      </w:r>
    </w:p>
    <w:p w:rsidR="00962C17" w:rsidRDefault="001D1D10">
      <w:pPr>
        <w:pStyle w:val="Zkladntext20"/>
        <w:framePr w:wrap="none" w:vAnchor="page" w:hAnchor="page" w:x="9142" w:y="12606"/>
        <w:shd w:val="clear" w:color="auto" w:fill="auto"/>
        <w:spacing w:before="0" w:line="150" w:lineRule="exact"/>
        <w:jc w:val="left"/>
      </w:pPr>
      <w:r>
        <w:t>Razítko</w:t>
      </w:r>
    </w:p>
    <w:p w:rsidR="00962C17" w:rsidRDefault="001D1D10">
      <w:pPr>
        <w:pStyle w:val="ZhlavneboZpat0"/>
        <w:framePr w:wrap="none" w:vAnchor="page" w:hAnchor="page" w:x="5595" w:y="16661"/>
        <w:shd w:val="clear" w:color="auto" w:fill="auto"/>
        <w:spacing w:line="110" w:lineRule="exact"/>
      </w:pPr>
      <w:r>
        <w:t>Strana 1 z 4</w:t>
      </w:r>
    </w:p>
    <w:p w:rsidR="00962C17" w:rsidRDefault="00962C17">
      <w:pPr>
        <w:rPr>
          <w:sz w:val="2"/>
          <w:szCs w:val="2"/>
        </w:rPr>
        <w:sectPr w:rsidR="00962C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62C17" w:rsidRDefault="001D1D10">
      <w:pPr>
        <w:pStyle w:val="Nadpis10"/>
        <w:framePr w:wrap="none" w:vAnchor="page" w:hAnchor="page" w:x="578" w:y="607"/>
        <w:shd w:val="clear" w:color="auto" w:fill="auto"/>
        <w:spacing w:after="0" w:line="210" w:lineRule="exact"/>
      </w:pPr>
      <w:bookmarkStart w:id="3" w:name="bookmark2"/>
      <w:r>
        <w:lastRenderedPageBreak/>
        <w:t>REKAPITULACE OBJEKTŮ STAVBY A SOUPISŮ PRACÍ</w:t>
      </w:r>
      <w:bookmarkEnd w:id="3"/>
    </w:p>
    <w:p w:rsidR="00962C17" w:rsidRDefault="001D1D10">
      <w:pPr>
        <w:pStyle w:val="Zkladntext20"/>
        <w:framePr w:w="7224" w:h="543" w:hRule="exact" w:wrap="none" w:vAnchor="page" w:hAnchor="page" w:x="578" w:y="1000"/>
        <w:shd w:val="clear" w:color="auto" w:fill="auto"/>
        <w:spacing w:before="0" w:after="116" w:line="150" w:lineRule="exact"/>
      </w:pPr>
      <w:r>
        <w:t>Kód:</w:t>
      </w:r>
    </w:p>
    <w:p w:rsidR="00962C17" w:rsidRDefault="001D1D10">
      <w:pPr>
        <w:pStyle w:val="Zkladntext30"/>
        <w:framePr w:w="7224" w:h="543" w:hRule="exact" w:wrap="none" w:vAnchor="page" w:hAnchor="page" w:x="578" w:y="1000"/>
        <w:shd w:val="clear" w:color="auto" w:fill="auto"/>
        <w:tabs>
          <w:tab w:val="left" w:pos="1704"/>
        </w:tabs>
        <w:spacing w:before="0" w:after="0" w:line="160" w:lineRule="exact"/>
      </w:pPr>
      <w:r>
        <w:t>Stavba:</w:t>
      </w:r>
      <w:r>
        <w:tab/>
        <w:t>Rekonstrukce podkladních vrstev venkovního sportoviště 21.ZŠ Plzeň</w:t>
      </w:r>
    </w:p>
    <w:p w:rsidR="00962C17" w:rsidRDefault="001D1D10">
      <w:pPr>
        <w:pStyle w:val="Zkladntext20"/>
        <w:framePr w:wrap="none" w:vAnchor="page" w:hAnchor="page" w:x="592" w:y="1758"/>
        <w:shd w:val="clear" w:color="auto" w:fill="auto"/>
        <w:spacing w:before="0" w:line="150" w:lineRule="exact"/>
        <w:jc w:val="left"/>
      </w:pPr>
      <w:r>
        <w:t>Místo:</w:t>
      </w:r>
    </w:p>
    <w:p w:rsidR="00962C17" w:rsidRDefault="001D1D10">
      <w:pPr>
        <w:pStyle w:val="Zkladntext20"/>
        <w:framePr w:wrap="none" w:vAnchor="page" w:hAnchor="page" w:x="578" w:y="1758"/>
        <w:shd w:val="clear" w:color="auto" w:fill="auto"/>
        <w:spacing w:before="0" w:line="150" w:lineRule="exact"/>
        <w:ind w:left="5841"/>
        <w:jc w:val="left"/>
      </w:pPr>
      <w:r>
        <w:t>Datum:</w:t>
      </w:r>
    </w:p>
    <w:p w:rsidR="00962C17" w:rsidRDefault="001D1D10">
      <w:pPr>
        <w:pStyle w:val="Zkladntext20"/>
        <w:framePr w:w="7224" w:h="470" w:hRule="exact" w:wrap="none" w:vAnchor="page" w:hAnchor="page" w:x="578" w:y="1987"/>
        <w:shd w:val="clear" w:color="auto" w:fill="auto"/>
        <w:tabs>
          <w:tab w:val="left" w:pos="5784"/>
        </w:tabs>
        <w:spacing w:before="0" w:line="206" w:lineRule="exact"/>
      </w:pPr>
      <w:r>
        <w:t>Zadavatel:</w:t>
      </w:r>
      <w:r>
        <w:tab/>
        <w:t>Projektant:</w:t>
      </w:r>
    </w:p>
    <w:p w:rsidR="00962C17" w:rsidRDefault="001D1D10">
      <w:pPr>
        <w:pStyle w:val="Zkladntext20"/>
        <w:framePr w:w="7224" w:h="470" w:hRule="exact" w:wrap="none" w:vAnchor="page" w:hAnchor="page" w:x="578" w:y="1987"/>
        <w:shd w:val="clear" w:color="auto" w:fill="auto"/>
        <w:tabs>
          <w:tab w:val="left" w:pos="5784"/>
        </w:tabs>
        <w:spacing w:before="0" w:line="206" w:lineRule="exact"/>
      </w:pPr>
      <w:r>
        <w:t>Zhotovitel:</w:t>
      </w:r>
      <w:r>
        <w:tab/>
        <w:t>Zpracovatel:</w:t>
      </w:r>
    </w:p>
    <w:p w:rsidR="00962C17" w:rsidRDefault="001D1D10">
      <w:pPr>
        <w:pStyle w:val="Zkladntext40"/>
        <w:framePr w:wrap="none" w:vAnchor="page" w:hAnchor="page" w:x="938" w:y="2691"/>
        <w:shd w:val="clear" w:color="auto" w:fill="auto"/>
        <w:spacing w:line="130" w:lineRule="exact"/>
      </w:pPr>
      <w:r>
        <w:t>Kód</w:t>
      </w:r>
    </w:p>
    <w:p w:rsidR="00962C17" w:rsidRDefault="001D1D10">
      <w:pPr>
        <w:pStyle w:val="Zkladntext40"/>
        <w:framePr w:wrap="none" w:vAnchor="page" w:hAnchor="page" w:x="3698" w:y="2691"/>
        <w:shd w:val="clear" w:color="auto" w:fill="auto"/>
        <w:spacing w:line="130" w:lineRule="exact"/>
      </w:pPr>
      <w:r>
        <w:t>Popis</w:t>
      </w:r>
    </w:p>
    <w:p w:rsidR="00962C17" w:rsidRDefault="001D1D10">
      <w:pPr>
        <w:pStyle w:val="Zkladntext40"/>
        <w:framePr w:wrap="none" w:vAnchor="page" w:hAnchor="page" w:x="8301" w:y="2691"/>
        <w:shd w:val="clear" w:color="auto" w:fill="auto"/>
        <w:spacing w:line="130" w:lineRule="exact"/>
      </w:pPr>
      <w:r>
        <w:t>Cena bez DPH [CZK] Cena s DPH [CZK]</w:t>
      </w:r>
    </w:p>
    <w:p w:rsidR="00962C17" w:rsidRDefault="001D1D10">
      <w:pPr>
        <w:pStyle w:val="Zkladntext30"/>
        <w:framePr w:w="2424" w:h="550" w:hRule="exact" w:wrap="none" w:vAnchor="page" w:hAnchor="page" w:x="597" w:y="3251"/>
        <w:shd w:val="clear" w:color="auto" w:fill="auto"/>
        <w:spacing w:before="0" w:after="90" w:line="160" w:lineRule="exact"/>
        <w:jc w:val="left"/>
      </w:pPr>
      <w:r>
        <w:t>Náklady z rozpočtů</w:t>
      </w:r>
    </w:p>
    <w:p w:rsidR="00962C17" w:rsidRDefault="001D1D10">
      <w:pPr>
        <w:pStyle w:val="Zkladntext30"/>
        <w:framePr w:w="2424" w:h="550" w:hRule="exact" w:wrap="none" w:vAnchor="page" w:hAnchor="page" w:x="597" w:y="3251"/>
        <w:shd w:val="clear" w:color="auto" w:fill="auto"/>
        <w:tabs>
          <w:tab w:val="left" w:pos="1361"/>
        </w:tabs>
        <w:spacing w:before="0" w:after="0" w:line="160" w:lineRule="exact"/>
        <w:ind w:left="300"/>
      </w:pPr>
      <w:r>
        <w:t>01</w:t>
      </w:r>
      <w:r>
        <w:tab/>
        <w:t>stavební část</w:t>
      </w:r>
    </w:p>
    <w:p w:rsidR="00962C17" w:rsidRDefault="001D1D10">
      <w:pPr>
        <w:pStyle w:val="Zkladntext30"/>
        <w:framePr w:w="2779" w:h="546" w:hRule="exact" w:wrap="none" w:vAnchor="page" w:hAnchor="page" w:x="8502" w:y="3251"/>
        <w:shd w:val="clear" w:color="auto" w:fill="auto"/>
        <w:tabs>
          <w:tab w:val="left" w:pos="1663"/>
        </w:tabs>
        <w:spacing w:before="0" w:after="140" w:line="160" w:lineRule="exact"/>
      </w:pPr>
      <w:r>
        <w:t>2 790 389,80</w:t>
      </w:r>
      <w:r>
        <w:tab/>
        <w:t>3 376 371,66</w:t>
      </w:r>
    </w:p>
    <w:p w:rsidR="00962C17" w:rsidRDefault="001D1D10">
      <w:pPr>
        <w:pStyle w:val="Zkladntext50"/>
        <w:framePr w:w="2779" w:h="546" w:hRule="exact" w:wrap="none" w:vAnchor="page" w:hAnchor="page" w:x="8502" w:y="3251"/>
        <w:shd w:val="clear" w:color="auto" w:fill="auto"/>
        <w:tabs>
          <w:tab w:val="left" w:pos="1663"/>
        </w:tabs>
        <w:spacing w:before="0" w:line="160" w:lineRule="exact"/>
      </w:pPr>
      <w:r>
        <w:t>2 790 389,80</w:t>
      </w:r>
      <w:r>
        <w:tab/>
        <w:t>3 376 371,66</w:t>
      </w:r>
    </w:p>
    <w:p w:rsidR="00962C17" w:rsidRDefault="001D1D10">
      <w:pPr>
        <w:pStyle w:val="ZhlavneboZpat0"/>
        <w:framePr w:wrap="none" w:vAnchor="page" w:hAnchor="page" w:x="5594" w:y="16661"/>
        <w:shd w:val="clear" w:color="auto" w:fill="auto"/>
        <w:spacing w:line="110" w:lineRule="exact"/>
      </w:pPr>
      <w:r>
        <w:t>Strana 2 z 4</w:t>
      </w:r>
    </w:p>
    <w:p w:rsidR="00962C17" w:rsidRDefault="00962C17">
      <w:pPr>
        <w:rPr>
          <w:sz w:val="2"/>
          <w:szCs w:val="2"/>
        </w:rPr>
        <w:sectPr w:rsidR="00962C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62C17" w:rsidRDefault="001D1D10">
      <w:pPr>
        <w:pStyle w:val="Nadpis10"/>
        <w:framePr w:wrap="none" w:vAnchor="page" w:hAnchor="page" w:x="582" w:y="631"/>
        <w:shd w:val="clear" w:color="auto" w:fill="auto"/>
        <w:spacing w:after="0" w:line="210" w:lineRule="exact"/>
        <w:jc w:val="left"/>
      </w:pPr>
      <w:bookmarkStart w:id="4" w:name="bookmark3"/>
      <w:r>
        <w:lastRenderedPageBreak/>
        <w:t>SOUPIS PRACÍ</w:t>
      </w:r>
      <w:bookmarkEnd w:id="4"/>
    </w:p>
    <w:p w:rsidR="00962C17" w:rsidRDefault="001D1D10">
      <w:pPr>
        <w:pStyle w:val="Zkladntext20"/>
        <w:framePr w:w="5338" w:h="836" w:hRule="exact" w:wrap="none" w:vAnchor="page" w:hAnchor="page" w:x="582" w:y="971"/>
        <w:shd w:val="clear" w:color="auto" w:fill="auto"/>
        <w:spacing w:before="0" w:line="192" w:lineRule="exact"/>
        <w:jc w:val="left"/>
      </w:pPr>
      <w:r>
        <w:t>Stavba:</w:t>
      </w:r>
    </w:p>
    <w:p w:rsidR="00962C17" w:rsidRDefault="001D1D10">
      <w:pPr>
        <w:pStyle w:val="Zkladntext20"/>
        <w:framePr w:w="5338" w:h="836" w:hRule="exact" w:wrap="none" w:vAnchor="page" w:hAnchor="page" w:x="582" w:y="971"/>
        <w:shd w:val="clear" w:color="auto" w:fill="auto"/>
        <w:spacing w:before="0" w:line="192" w:lineRule="exact"/>
        <w:ind w:left="600"/>
        <w:jc w:val="left"/>
      </w:pPr>
      <w:r>
        <w:t xml:space="preserve">Rekonstrukce podkladních vrstev </w:t>
      </w:r>
      <w:r>
        <w:t xml:space="preserve">venkovního sportoviště </w:t>
      </w:r>
      <w:proofErr w:type="gramStart"/>
      <w:r>
        <w:t>21 .ZŠ</w:t>
      </w:r>
      <w:proofErr w:type="gramEnd"/>
      <w:r>
        <w:t xml:space="preserve"> Plzeň</w:t>
      </w:r>
    </w:p>
    <w:p w:rsidR="00962C17" w:rsidRDefault="001D1D10">
      <w:pPr>
        <w:pStyle w:val="Zkladntext20"/>
        <w:framePr w:w="5338" w:h="836" w:hRule="exact" w:wrap="none" w:vAnchor="page" w:hAnchor="page" w:x="582" w:y="971"/>
        <w:shd w:val="clear" w:color="auto" w:fill="auto"/>
        <w:spacing w:before="0" w:line="192" w:lineRule="exact"/>
        <w:jc w:val="left"/>
      </w:pPr>
      <w:r>
        <w:t>Objekt:</w:t>
      </w:r>
    </w:p>
    <w:p w:rsidR="00962C17" w:rsidRDefault="001D1D10">
      <w:pPr>
        <w:pStyle w:val="Nadpis220"/>
        <w:framePr w:w="5338" w:h="836" w:hRule="exact" w:wrap="none" w:vAnchor="page" w:hAnchor="page" w:x="582" w:y="971"/>
        <w:shd w:val="clear" w:color="auto" w:fill="auto"/>
        <w:ind w:left="600"/>
      </w:pPr>
      <w:bookmarkStart w:id="5" w:name="bookmark4"/>
      <w:r>
        <w:t>01 - stavební část</w:t>
      </w:r>
      <w:bookmarkEnd w:id="5"/>
    </w:p>
    <w:p w:rsidR="00962C17" w:rsidRDefault="001D1D10">
      <w:pPr>
        <w:pStyle w:val="Zkladntext20"/>
        <w:framePr w:wrap="none" w:vAnchor="page" w:hAnchor="page" w:x="592" w:y="1878"/>
        <w:shd w:val="clear" w:color="auto" w:fill="auto"/>
        <w:spacing w:before="0" w:line="150" w:lineRule="exact"/>
        <w:jc w:val="left"/>
      </w:pPr>
      <w:r>
        <w:t>Místo:</w:t>
      </w:r>
    </w:p>
    <w:p w:rsidR="00962C17" w:rsidRDefault="001D1D10">
      <w:pPr>
        <w:pStyle w:val="Zkladntext20"/>
        <w:framePr w:wrap="none" w:vAnchor="page" w:hAnchor="page" w:x="573" w:y="1878"/>
        <w:shd w:val="clear" w:color="auto" w:fill="auto"/>
        <w:spacing w:before="0" w:line="150" w:lineRule="exact"/>
        <w:ind w:left="6638"/>
        <w:jc w:val="left"/>
      </w:pPr>
      <w:r>
        <w:t>Datum:</w:t>
      </w:r>
    </w:p>
    <w:p w:rsidR="00962C17" w:rsidRDefault="001D1D10">
      <w:pPr>
        <w:pStyle w:val="Zkladntext20"/>
        <w:framePr w:w="754" w:h="414" w:hRule="exact" w:wrap="none" w:vAnchor="page" w:hAnchor="page" w:x="578" w:y="2161"/>
        <w:shd w:val="clear" w:color="auto" w:fill="auto"/>
        <w:spacing w:before="0" w:after="20" w:line="150" w:lineRule="exact"/>
        <w:jc w:val="left"/>
      </w:pPr>
      <w:r>
        <w:t>Zadavatel:</w:t>
      </w:r>
    </w:p>
    <w:p w:rsidR="00962C17" w:rsidRDefault="001D1D10">
      <w:pPr>
        <w:pStyle w:val="Zkladntext20"/>
        <w:framePr w:w="754" w:h="414" w:hRule="exact" w:wrap="none" w:vAnchor="page" w:hAnchor="page" w:x="578" w:y="2161"/>
        <w:shd w:val="clear" w:color="auto" w:fill="auto"/>
        <w:spacing w:before="0" w:line="150" w:lineRule="exact"/>
        <w:jc w:val="left"/>
      </w:pPr>
      <w:r>
        <w:t>Zhotovitel:</w:t>
      </w:r>
    </w:p>
    <w:p w:rsidR="00962C17" w:rsidRDefault="001D1D10">
      <w:pPr>
        <w:pStyle w:val="Zkladntext20"/>
        <w:framePr w:w="10704" w:h="414" w:hRule="exact" w:wrap="none" w:vAnchor="page" w:hAnchor="page" w:x="573" w:y="2161"/>
        <w:shd w:val="clear" w:color="auto" w:fill="auto"/>
        <w:spacing w:before="0" w:after="80" w:line="150" w:lineRule="exact"/>
        <w:ind w:left="6619"/>
        <w:jc w:val="left"/>
      </w:pPr>
      <w:r>
        <w:t>Projektant:</w:t>
      </w:r>
    </w:p>
    <w:p w:rsidR="00962C17" w:rsidRDefault="001D1D10">
      <w:pPr>
        <w:pStyle w:val="Zkladntext20"/>
        <w:framePr w:w="10704" w:h="414" w:hRule="exact" w:wrap="none" w:vAnchor="page" w:hAnchor="page" w:x="573" w:y="2161"/>
        <w:shd w:val="clear" w:color="auto" w:fill="auto"/>
        <w:spacing w:before="0" w:line="150" w:lineRule="exact"/>
        <w:ind w:left="6619"/>
        <w:jc w:val="left"/>
      </w:pPr>
      <w:r>
        <w:t>Zpracovatel: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293"/>
        <w:gridCol w:w="1157"/>
        <w:gridCol w:w="3432"/>
        <w:gridCol w:w="509"/>
        <w:gridCol w:w="946"/>
        <w:gridCol w:w="1066"/>
        <w:gridCol w:w="1507"/>
        <w:gridCol w:w="1512"/>
      </w:tblGrid>
      <w:tr w:rsidR="00962C1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PČ Typ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Zkladntext21"/>
              </w:rPr>
              <w:t>MJ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1"/>
              </w:rPr>
              <w:t>Cena celkem [CZK]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Cenová soustava</w:t>
            </w: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16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Tun"/>
              </w:rPr>
              <w:t>Náklady soupisu celkem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Tun"/>
              </w:rPr>
              <w:t>2 790 389,80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HSV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 xml:space="preserve">Práce </w:t>
            </w:r>
            <w:r>
              <w:rPr>
                <w:rStyle w:val="Zkladntext28pt"/>
              </w:rPr>
              <w:t>a dodávky HSV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"/>
              </w:rPr>
              <w:t>2 672 164,80</w:t>
            </w: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Zemní práce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77 280,00</w:t>
            </w: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113102211 R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 xml:space="preserve">Odstranění Tartan guma </w:t>
            </w:r>
            <w:proofErr w:type="gramStart"/>
            <w:r>
              <w:rPr>
                <w:rStyle w:val="Zkladntext21"/>
              </w:rPr>
              <w:t>20mm</w:t>
            </w:r>
            <w:proofErr w:type="gramEnd"/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Zkladntext21"/>
              </w:rPr>
              <w:t>m2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Zkladntext21"/>
              </w:rPr>
              <w:t>1 104,00000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70,00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77 280,00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PP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 xml:space="preserve">Odstranění Tartan guma </w:t>
            </w:r>
            <w:proofErr w:type="gramStart"/>
            <w:r>
              <w:rPr>
                <w:rStyle w:val="Zkladntext25pt"/>
              </w:rPr>
              <w:t>20mm</w:t>
            </w:r>
            <w:proofErr w:type="gramEnd"/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Komunikace pozemní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2 154 720,00</w:t>
            </w: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589181112.R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Nový povrch EPDM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Zkladntext21"/>
              </w:rPr>
              <w:t>m2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1 104,00000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1 860,00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2 053 440,00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PP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Nový povrch EPDM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57900009R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73" w:lineRule="exact"/>
              <w:jc w:val="left"/>
            </w:pPr>
            <w:r>
              <w:rPr>
                <w:rStyle w:val="Zkladntext21"/>
              </w:rPr>
              <w:t>Polyuretanový penetrační nástřik neuzavírající povrch</w:t>
            </w:r>
            <w:r>
              <w:rPr>
                <w:rStyle w:val="Zkladntext21"/>
              </w:rPr>
              <w:br/>
            </w:r>
            <w:proofErr w:type="spellStart"/>
            <w:r>
              <w:rPr>
                <w:rStyle w:val="Zkladntext21"/>
              </w:rPr>
              <w:t>stáv</w:t>
            </w:r>
            <w:proofErr w:type="spellEnd"/>
            <w:r>
              <w:rPr>
                <w:rStyle w:val="Zkladntext21"/>
              </w:rPr>
              <w:t>. asfaltového koberce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Zkladntext21"/>
              </w:rP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1 104,000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80,00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88 320,00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113102200.R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Odstranění nástřiku z obruby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Zkladntext21"/>
              </w:rP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36,00000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360,00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12 960,00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PP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4" w:lineRule="exact"/>
              <w:jc w:val="left"/>
            </w:pPr>
            <w:r>
              <w:rPr>
                <w:rStyle w:val="Zkladntext25pt"/>
              </w:rPr>
              <w:t xml:space="preserve">Odstranění nástřiku z obruby šířky </w:t>
            </w:r>
            <w:proofErr w:type="gramStart"/>
            <w:r>
              <w:rPr>
                <w:rStyle w:val="Zkladntext25pt"/>
              </w:rPr>
              <w:t>80mm</w:t>
            </w:r>
            <w:proofErr w:type="gramEnd"/>
            <w:r>
              <w:rPr>
                <w:rStyle w:val="Zkladntext25pt"/>
              </w:rPr>
              <w:br/>
              <w:t>0,08*450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36,00000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997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Přesun sutě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440 164,80</w:t>
            </w: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997013847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68" w:lineRule="exact"/>
              <w:jc w:val="left"/>
            </w:pPr>
            <w:r>
              <w:rPr>
                <w:rStyle w:val="Zkladntext21"/>
              </w:rPr>
              <w:t>Poplatek za uložení na skládce (skládkovné) odpadu</w:t>
            </w:r>
            <w:r>
              <w:rPr>
                <w:rStyle w:val="Zkladntext21"/>
              </w:rPr>
              <w:br/>
              <w:t>asfaltového s dehtem kód odpadu 17 03 01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33,12000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11 980,00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396 777,60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 xml:space="preserve">CS </w:t>
            </w:r>
            <w:r>
              <w:rPr>
                <w:rStyle w:val="Zkladntext21"/>
              </w:rPr>
              <w:t>ÚRS 2024 02</w:t>
            </w: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Poplatek za uložení stavebního odpadu na skládce (skládkovné)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PP</w:t>
            </w:r>
          </w:p>
        </w:tc>
        <w:tc>
          <w:tcPr>
            <w:tcW w:w="115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9" w:lineRule="exact"/>
              <w:jc w:val="left"/>
            </w:pPr>
            <w:r>
              <w:rPr>
                <w:rStyle w:val="Zkladntext25pt"/>
              </w:rPr>
              <w:t>asfaltového s obsahem dehtu zatříděného do Katalogu odpadů pod</w:t>
            </w:r>
            <w:r>
              <w:rPr>
                <w:rStyle w:val="Zkladntext25pt"/>
              </w:rPr>
              <w:br/>
              <w:t>kódem 17 03 01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80" w:lineRule="exact"/>
              <w:jc w:val="left"/>
            </w:pPr>
            <w:r>
              <w:rPr>
                <w:rStyle w:val="Zkladntext24ptKurzva"/>
              </w:rPr>
              <w:t>httos://oodminkv.urs.cz/item/CS URS 2024 02/997013847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"tartan" 0,03*1104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33,12000</w:t>
            </w: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33,12000</w:t>
            </w: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997231111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Vodorovná doprava suti a vybouraných hmot do 1 km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33,12000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360,00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11 923,20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CS ÚRS 2024 02</w:t>
            </w: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PP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44" w:lineRule="exact"/>
              <w:jc w:val="left"/>
            </w:pPr>
            <w:r>
              <w:rPr>
                <w:rStyle w:val="Zkladntext25pt"/>
              </w:rPr>
              <w:t>Vodorovná doprava suti a vybouraných hmot s vyložením a hrubým</w:t>
            </w:r>
            <w:r>
              <w:rPr>
                <w:rStyle w:val="Zkladntext25pt"/>
              </w:rPr>
              <w:br/>
              <w:t xml:space="preserve">urovnáním na </w:t>
            </w:r>
            <w:r>
              <w:rPr>
                <w:rStyle w:val="Zkladntext25pt"/>
              </w:rPr>
              <w:t>vzdálenost do 1 km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80" w:lineRule="exact"/>
              <w:jc w:val="left"/>
            </w:pPr>
            <w:r>
              <w:rPr>
                <w:rStyle w:val="Zkladntext24ptKurzva"/>
              </w:rPr>
              <w:t>httos://oodminkv.urs.cz/item/CS URS 2024 02/997231111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997231119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63" w:lineRule="exact"/>
              <w:jc w:val="left"/>
            </w:pPr>
            <w:r>
              <w:rPr>
                <w:rStyle w:val="Zkladntext21"/>
              </w:rPr>
              <w:t>Příplatek ZKD 1 km vodorovné dopravy suti a</w:t>
            </w:r>
            <w:r>
              <w:rPr>
                <w:rStyle w:val="Zkladntext21"/>
              </w:rPr>
              <w:br/>
              <w:t>vybouraných hmot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629,28000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40,00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25 171,20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CS ÚRS 2024 02</w:t>
            </w: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 xml:space="preserve">Vodorovná doprava suti a vybouraných </w:t>
            </w:r>
            <w:r>
              <w:rPr>
                <w:rStyle w:val="Zkladntext25pt"/>
              </w:rPr>
              <w:t>hmot s vyložením a hrubým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PP</w:t>
            </w:r>
          </w:p>
        </w:tc>
        <w:tc>
          <w:tcPr>
            <w:tcW w:w="115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urovnáním na vzdálenost Příplatek k cenám za každý další započatý 1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80" w:lineRule="exact"/>
              <w:jc w:val="left"/>
            </w:pPr>
            <w:r>
              <w:rPr>
                <w:rStyle w:val="Zkladntext24ptKurzva"/>
              </w:rPr>
              <w:t>httos://oodminkv.urs.cz/item/CS URS 2024 02/997231119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33,12*19 "Přepočtené koeficientem množství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629,28000</w:t>
            </w: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629,28000</w:t>
            </w: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997231511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63" w:lineRule="exact"/>
              <w:jc w:val="left"/>
            </w:pPr>
            <w:r>
              <w:rPr>
                <w:rStyle w:val="Zkladntext21"/>
              </w:rPr>
              <w:t>Nakládání, překládání nebo manipulace se sutí a</w:t>
            </w:r>
            <w:r>
              <w:rPr>
                <w:rStyle w:val="Zkladntext21"/>
              </w:rPr>
              <w:br/>
              <w:t>vybouranými hmotami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33,12000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190,00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6 292,80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CS ÚRS 2024 02</w:t>
            </w: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Vodorovná doprava suti a vybouraných hmot s vyložením a hrubým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PP</w:t>
            </w:r>
          </w:p>
        </w:tc>
        <w:tc>
          <w:tcPr>
            <w:tcW w:w="115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9" w:lineRule="exact"/>
              <w:jc w:val="left"/>
            </w:pPr>
            <w:r>
              <w:rPr>
                <w:rStyle w:val="Zkladntext25pt"/>
              </w:rPr>
              <w:t xml:space="preserve">urovnáním nakládání nebo </w:t>
            </w:r>
            <w:r>
              <w:rPr>
                <w:rStyle w:val="Zkladntext25pt"/>
              </w:rPr>
              <w:t>překládání na dopravní prostředek při</w:t>
            </w:r>
            <w:r>
              <w:rPr>
                <w:rStyle w:val="Zkladntext25pt"/>
              </w:rPr>
              <w:br/>
              <w:t>vodorovné dopravě suti a vybouraných hmot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80" w:lineRule="exact"/>
              <w:jc w:val="left"/>
            </w:pPr>
            <w:r>
              <w:rPr>
                <w:rStyle w:val="Zkladntext24ptKurzva"/>
              </w:rPr>
              <w:t>httos://oodminkv.urs.cz/item/CS URS 2024 02/997231511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PSV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Práce a dodávky PSV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"/>
              </w:rPr>
              <w:t>18 225,00</w:t>
            </w: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783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 xml:space="preserve">Dokončovací </w:t>
            </w:r>
            <w:proofErr w:type="gramStart"/>
            <w:r>
              <w:rPr>
                <w:rStyle w:val="Zkladntext21"/>
              </w:rPr>
              <w:t>práce - nátěry</w:t>
            </w:r>
            <w:proofErr w:type="gramEnd"/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18 225,00</w:t>
            </w: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783000121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63" w:lineRule="exact"/>
              <w:jc w:val="left"/>
            </w:pPr>
            <w:r>
              <w:rPr>
                <w:rStyle w:val="Zkladntext21"/>
              </w:rPr>
              <w:t>Zakrývání konstrukcí včetně pozdějšího odkrytí</w:t>
            </w:r>
            <w:r>
              <w:rPr>
                <w:rStyle w:val="Zkladntext21"/>
              </w:rPr>
              <w:br/>
              <w:t>konstrukcí nebo prvků olepením páskou nebo fólií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450,000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30,00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13 500,00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CS ÚRS 2024 02</w:t>
            </w: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80" w:lineRule="exact"/>
              <w:jc w:val="left"/>
            </w:pPr>
            <w:r>
              <w:rPr>
                <w:rStyle w:val="Zkladntext24ptKurzva"/>
              </w:rPr>
              <w:t>httos://oodminkv.urs.cz/item/CS URS 2023 01/783000121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8" w:lineRule="exact"/>
              <w:jc w:val="left"/>
            </w:pPr>
            <w:r>
              <w:rPr>
                <w:rStyle w:val="Zkladntext265pt"/>
              </w:rPr>
              <w:t xml:space="preserve">"obalení stávajícího obrubníku </w:t>
            </w:r>
            <w:r>
              <w:rPr>
                <w:rStyle w:val="Zkladntext265pt"/>
              </w:rPr>
              <w:t>před nástřikem finální vrstvy</w:t>
            </w:r>
            <w:r>
              <w:rPr>
                <w:rStyle w:val="Zkladntext265pt"/>
              </w:rPr>
              <w:br/>
              <w:t>umělého sportovního povrchu"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450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450,000</w:t>
            </w: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450,000</w:t>
            </w: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Kurzva"/>
              </w:rPr>
              <w:t>10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Kurzva"/>
              </w:rPr>
              <w:t>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Kurzva"/>
              </w:rPr>
              <w:t>58124840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Kurzva"/>
              </w:rPr>
              <w:t xml:space="preserve">páska malířská z PVC a UV odolná (7 dnů) do š </w:t>
            </w:r>
            <w:proofErr w:type="gramStart"/>
            <w:r>
              <w:rPr>
                <w:rStyle w:val="Zkladntext265ptKurzva"/>
              </w:rPr>
              <w:t>80mm</w:t>
            </w:r>
            <w:proofErr w:type="gram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65ptKurzva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>472,500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>10,00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>4 725,00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CS ÚRS 2024 02</w:t>
            </w: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VV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450*1,05 'Přepočtené koeficientem</w:t>
            </w:r>
            <w:r>
              <w:rPr>
                <w:rStyle w:val="Zkladntext265pt"/>
              </w:rPr>
              <w:t xml:space="preserve"> množství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475,500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VRN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Vedlejší rozpočtové náklady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"/>
              </w:rPr>
              <w:t>100 000,00</w:t>
            </w: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VRN1</w:t>
            </w:r>
          </w:p>
        </w:tc>
        <w:tc>
          <w:tcPr>
            <w:tcW w:w="3432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Průzkumné, geodetické a projektové práce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15 000,00</w:t>
            </w: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11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012203000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Geodetické práce při provádění stavby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Zkladntext21"/>
              </w:rPr>
              <w:t>Kč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15 000,00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ind w:left="880"/>
              <w:jc w:val="left"/>
            </w:pPr>
            <w:r>
              <w:rPr>
                <w:rStyle w:val="Zkladntext21"/>
              </w:rPr>
              <w:t>15 000,00 CS ÚRS 2024 02</w:t>
            </w: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80" w:lineRule="exact"/>
              <w:jc w:val="left"/>
            </w:pPr>
            <w:r>
              <w:rPr>
                <w:rStyle w:val="Zkladntext24ptKurzva"/>
              </w:rPr>
              <w:t>httos://oodminkv.urs.cz/item/CS URS 2023 01/012203000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VRN3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Zařízení staveniště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50 000,00</w:t>
            </w: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12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030001000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Zařízení staveniště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Zkladntext21"/>
              </w:rPr>
              <w:t>Kč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30 000,00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ind w:left="880"/>
              <w:jc w:val="left"/>
            </w:pPr>
            <w:r>
              <w:rPr>
                <w:rStyle w:val="Zkladntext21"/>
              </w:rPr>
              <w:t>30 000,00 CS ÚRS 2024 02</w:t>
            </w: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80" w:lineRule="exact"/>
              <w:jc w:val="left"/>
            </w:pPr>
            <w:proofErr w:type="spellStart"/>
            <w:r>
              <w:rPr>
                <w:rStyle w:val="Zkladntext24ptKurzva"/>
              </w:rPr>
              <w:t>httns</w:t>
            </w:r>
            <w:proofErr w:type="spellEnd"/>
            <w:r>
              <w:rPr>
                <w:rStyle w:val="Zkladntext24ptKurzva"/>
              </w:rPr>
              <w:t xml:space="preserve"> //</w:t>
            </w:r>
            <w:proofErr w:type="spellStart"/>
            <w:r>
              <w:rPr>
                <w:rStyle w:val="Zkladntext24ptKurzva"/>
              </w:rPr>
              <w:t>nodminkv</w:t>
            </w:r>
            <w:proofErr w:type="spellEnd"/>
            <w:r>
              <w:rPr>
                <w:rStyle w:val="Zkladntext24ptKurzva"/>
              </w:rPr>
              <w:t xml:space="preserve"> </w:t>
            </w:r>
            <w:proofErr w:type="spellStart"/>
            <w:r>
              <w:rPr>
                <w:rStyle w:val="Zkladntext24ptKurzva"/>
              </w:rPr>
              <w:t>urs</w:t>
            </w:r>
            <w:proofErr w:type="spellEnd"/>
            <w:r>
              <w:rPr>
                <w:rStyle w:val="Zkladntext24ptKurzva"/>
              </w:rPr>
              <w:t xml:space="preserve"> </w:t>
            </w:r>
            <w:proofErr w:type="spellStart"/>
            <w:r>
              <w:rPr>
                <w:rStyle w:val="Zkladntext24ptKurzva"/>
              </w:rPr>
              <w:t>cz</w:t>
            </w:r>
            <w:proofErr w:type="spellEnd"/>
            <w:r>
              <w:rPr>
                <w:rStyle w:val="Zkladntext24ptKurzva"/>
              </w:rPr>
              <w:t>/</w:t>
            </w:r>
            <w:proofErr w:type="spellStart"/>
            <w:r>
              <w:rPr>
                <w:rStyle w:val="Zkladntext24ptKurzva"/>
              </w:rPr>
              <w:t>item</w:t>
            </w:r>
            <w:proofErr w:type="spellEnd"/>
            <w:r>
              <w:rPr>
                <w:rStyle w:val="Zkladntext24ptKurzva"/>
              </w:rPr>
              <w:t>/CS URS 2023 01/030001000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13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039103000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Rozebrání, bourání a odvoz zařízení staveniště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Zkladntext21"/>
              </w:rPr>
              <w:t>Kč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20 000,00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ind w:left="880"/>
              <w:jc w:val="left"/>
            </w:pPr>
            <w:r>
              <w:rPr>
                <w:rStyle w:val="Zkladntext21"/>
              </w:rPr>
              <w:t>20 000,00 CS ÚRS 2024 02</w:t>
            </w: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00" w:lineRule="exact"/>
              <w:jc w:val="left"/>
            </w:pPr>
            <w:r>
              <w:rPr>
                <w:rStyle w:val="Zkladntext25pt"/>
              </w:rPr>
              <w:t>Online PSC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80" w:lineRule="exact"/>
              <w:jc w:val="left"/>
            </w:pPr>
            <w:r>
              <w:rPr>
                <w:rStyle w:val="Zkladntext24ptKurzva"/>
              </w:rPr>
              <w:t>httos://oodminkv.urs.cz/item/CS URS 2023 01/039103000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3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D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VRN4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Inženýrská činnost</w:t>
            </w:r>
          </w:p>
        </w:tc>
        <w:tc>
          <w:tcPr>
            <w:tcW w:w="509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20 000,00</w:t>
            </w:r>
          </w:p>
        </w:tc>
        <w:tc>
          <w:tcPr>
            <w:tcW w:w="1512" w:type="dxa"/>
            <w:shd w:val="clear" w:color="auto" w:fill="FFFFFF"/>
          </w:tcPr>
          <w:p w:rsidR="00962C17" w:rsidRDefault="00962C17">
            <w:pPr>
              <w:framePr w:w="10704" w:h="12917" w:wrap="none" w:vAnchor="page" w:hAnchor="page" w:x="573" w:y="2709"/>
              <w:rPr>
                <w:sz w:val="10"/>
                <w:szCs w:val="10"/>
              </w:rPr>
            </w:pP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14</w:t>
            </w:r>
          </w:p>
        </w:tc>
        <w:tc>
          <w:tcPr>
            <w:tcW w:w="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040001000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Inženýrská činnost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Zkladntext21"/>
              </w:rPr>
              <w:t>Kč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20 000,00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12917" w:wrap="none" w:vAnchor="page" w:hAnchor="page" w:x="573" w:y="2709"/>
              <w:shd w:val="clear" w:color="auto" w:fill="auto"/>
              <w:spacing w:before="0" w:line="150" w:lineRule="exact"/>
              <w:ind w:left="880"/>
              <w:jc w:val="left"/>
            </w:pPr>
            <w:r>
              <w:rPr>
                <w:rStyle w:val="Zkladntext21"/>
              </w:rPr>
              <w:t>20 000,00 CS ÚRS 2024 02</w:t>
            </w:r>
          </w:p>
        </w:tc>
      </w:tr>
    </w:tbl>
    <w:p w:rsidR="00962C17" w:rsidRDefault="001D1D10">
      <w:pPr>
        <w:pStyle w:val="Titulektabulky0"/>
        <w:framePr w:wrap="none" w:vAnchor="page" w:hAnchor="page" w:x="856" w:y="15623"/>
        <w:shd w:val="clear" w:color="auto" w:fill="auto"/>
        <w:tabs>
          <w:tab w:val="left" w:pos="1445"/>
        </w:tabs>
        <w:spacing w:line="100" w:lineRule="exact"/>
      </w:pPr>
      <w:r>
        <w:rPr>
          <w:rStyle w:val="Titulektabulky5ptNekurzva"/>
        </w:rPr>
        <w:t>Online PSC</w:t>
      </w:r>
      <w:r>
        <w:rPr>
          <w:rStyle w:val="Titulektabulky5ptNekurzva"/>
        </w:rPr>
        <w:tab/>
      </w:r>
      <w:hyperlink r:id="rId6" w:history="1">
        <w:r>
          <w:rPr>
            <w:rStyle w:val="Hypertextovodkaz"/>
          </w:rPr>
          <w:t xml:space="preserve">https://podminky.urs.cz/item/rS </w:t>
        </w:r>
        <w:r>
          <w:rPr>
            <w:rStyle w:val="Hypertextovodkaz"/>
            <w:lang w:val="cs-CZ" w:eastAsia="cs-CZ" w:bidi="cs-CZ"/>
          </w:rPr>
          <w:t>URS 2023 01/040001000</w:t>
        </w:r>
      </w:hyperlink>
    </w:p>
    <w:p w:rsidR="00962C17" w:rsidRDefault="001D1D10">
      <w:pPr>
        <w:pStyle w:val="Zkladntext20"/>
        <w:framePr w:wrap="none" w:vAnchor="page" w:hAnchor="page" w:x="573" w:y="15904"/>
        <w:shd w:val="clear" w:color="auto" w:fill="auto"/>
        <w:tabs>
          <w:tab w:val="left" w:pos="1779"/>
          <w:tab w:val="left" w:pos="8499"/>
        </w:tabs>
        <w:spacing w:before="0" w:line="150" w:lineRule="exact"/>
        <w:ind w:left="320"/>
      </w:pPr>
      <w:r>
        <w:rPr>
          <w:rStyle w:val="Zkladntext265pt0"/>
        </w:rPr>
        <w:t xml:space="preserve">D </w:t>
      </w:r>
      <w:r>
        <w:t>VRN7</w:t>
      </w:r>
      <w:r>
        <w:tab/>
        <w:t>Provozní vlivy</w:t>
      </w:r>
      <w:r>
        <w:tab/>
        <w:t>15 000,00</w:t>
      </w:r>
    </w:p>
    <w:p w:rsidR="00962C17" w:rsidRDefault="001D1D10">
      <w:pPr>
        <w:pStyle w:val="ZhlavneboZpat0"/>
        <w:framePr w:wrap="none" w:vAnchor="page" w:hAnchor="page" w:x="5594" w:y="16658"/>
        <w:shd w:val="clear" w:color="auto" w:fill="auto"/>
        <w:spacing w:line="110" w:lineRule="exact"/>
      </w:pPr>
      <w:r>
        <w:t>Strana 3 z 4</w:t>
      </w:r>
    </w:p>
    <w:p w:rsidR="00962C17" w:rsidRDefault="00962C17">
      <w:pPr>
        <w:rPr>
          <w:sz w:val="2"/>
          <w:szCs w:val="2"/>
        </w:rPr>
        <w:sectPr w:rsidR="00962C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955"/>
        <w:gridCol w:w="2947"/>
        <w:gridCol w:w="1214"/>
        <w:gridCol w:w="979"/>
        <w:gridCol w:w="1075"/>
        <w:gridCol w:w="2957"/>
      </w:tblGrid>
      <w:tr w:rsidR="00962C1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638" w:wrap="none" w:vAnchor="page" w:hAnchor="page" w:x="573" w:y="6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638" w:wrap="none" w:vAnchor="page" w:hAnchor="page" w:x="573" w:y="609"/>
              <w:shd w:val="clear" w:color="auto" w:fill="auto"/>
              <w:spacing w:before="0" w:line="150" w:lineRule="exact"/>
              <w:ind w:right="240"/>
              <w:jc w:val="right"/>
            </w:pPr>
            <w:r>
              <w:rPr>
                <w:rStyle w:val="Zkladntext21"/>
              </w:rPr>
              <w:t>Kód</w:t>
            </w:r>
          </w:p>
        </w:tc>
        <w:tc>
          <w:tcPr>
            <w:tcW w:w="29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638" w:wrap="none" w:vAnchor="page" w:hAnchor="page" w:x="573" w:y="609"/>
              <w:shd w:val="clear" w:color="auto" w:fill="auto"/>
              <w:spacing w:before="0" w:line="150" w:lineRule="exact"/>
              <w:ind w:right="880"/>
              <w:jc w:val="right"/>
            </w:pPr>
            <w:r>
              <w:rPr>
                <w:rStyle w:val="Zkladntext21"/>
              </w:rPr>
              <w:t>Popis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638" w:wrap="none" w:vAnchor="page" w:hAnchor="page" w:x="573" w:y="609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Zkladntext21"/>
              </w:rPr>
              <w:t>MJ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638" w:wrap="none" w:vAnchor="page" w:hAnchor="page" w:x="573" w:y="609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638" w:wrap="none" w:vAnchor="page" w:hAnchor="page" w:x="573" w:y="609"/>
              <w:shd w:val="clear" w:color="auto" w:fill="auto"/>
              <w:spacing w:before="0" w:line="150" w:lineRule="exact"/>
              <w:jc w:val="left"/>
            </w:pPr>
            <w:proofErr w:type="spellStart"/>
            <w:proofErr w:type="gramStart"/>
            <w:r>
              <w:rPr>
                <w:rStyle w:val="Zkladntext21"/>
              </w:rPr>
              <w:t>J.cena</w:t>
            </w:r>
            <w:proofErr w:type="spellEnd"/>
            <w:proofErr w:type="gramEnd"/>
            <w:r>
              <w:rPr>
                <w:rStyle w:val="Zkladntext21"/>
              </w:rPr>
              <w:t xml:space="preserve"> [CZK]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C17" w:rsidRDefault="001D1D10">
            <w:pPr>
              <w:pStyle w:val="Zkladntext20"/>
              <w:framePr w:w="10704" w:h="638" w:wrap="none" w:vAnchor="page" w:hAnchor="page" w:x="573" w:y="6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Cena celkem [CZK] Cenová soustava</w:t>
            </w:r>
          </w:p>
        </w:tc>
      </w:tr>
      <w:tr w:rsidR="00962C1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638" w:wrap="none" w:vAnchor="page" w:hAnchor="page" w:x="573" w:y="609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15 | K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638" w:wrap="none" w:vAnchor="page" w:hAnchor="page" w:x="573" w:y="609"/>
              <w:shd w:val="clear" w:color="auto" w:fill="auto"/>
              <w:spacing w:before="0" w:line="150" w:lineRule="exact"/>
              <w:ind w:right="240"/>
              <w:jc w:val="right"/>
            </w:pPr>
            <w:r>
              <w:rPr>
                <w:rStyle w:val="Zkladntext21"/>
              </w:rPr>
              <w:t>071002000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638" w:wrap="none" w:vAnchor="page" w:hAnchor="page" w:x="573" w:y="609"/>
              <w:shd w:val="clear" w:color="auto" w:fill="auto"/>
              <w:spacing w:before="0" w:line="150" w:lineRule="exact"/>
              <w:ind w:right="880"/>
              <w:jc w:val="right"/>
            </w:pPr>
            <w:r>
              <w:rPr>
                <w:rStyle w:val="Zkladntext21"/>
              </w:rPr>
              <w:t>Provoz investora, třetích osob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638" w:wrap="none" w:vAnchor="page" w:hAnchor="page" w:x="573" w:y="609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Zkladntext21"/>
              </w:rPr>
              <w:t>Kč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2C17" w:rsidRDefault="001D1D10">
            <w:pPr>
              <w:pStyle w:val="Zkladntext20"/>
              <w:framePr w:w="10704" w:h="638" w:wrap="none" w:vAnchor="page" w:hAnchor="page" w:x="573" w:y="6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1,000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638" w:wrap="none" w:vAnchor="page" w:hAnchor="page" w:x="573" w:y="609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15 000,00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C17" w:rsidRDefault="001D1D10">
            <w:pPr>
              <w:pStyle w:val="Zkladntext20"/>
              <w:framePr w:w="10704" w:h="638" w:wrap="none" w:vAnchor="page" w:hAnchor="page" w:x="573" w:y="609"/>
              <w:shd w:val="clear" w:color="auto" w:fill="auto"/>
              <w:spacing w:before="0" w:line="150" w:lineRule="exact"/>
              <w:ind w:left="820"/>
              <w:jc w:val="left"/>
            </w:pPr>
            <w:r>
              <w:rPr>
                <w:rStyle w:val="Zkladntext21"/>
              </w:rPr>
              <w:t>15 000,00 CS ÚRS 2024 02</w:t>
            </w:r>
          </w:p>
        </w:tc>
      </w:tr>
    </w:tbl>
    <w:p w:rsidR="00962C17" w:rsidRDefault="001D1D10">
      <w:pPr>
        <w:pStyle w:val="Titulektabulky0"/>
        <w:framePr w:wrap="none" w:vAnchor="page" w:hAnchor="page" w:x="856" w:y="1245"/>
        <w:shd w:val="clear" w:color="auto" w:fill="auto"/>
        <w:tabs>
          <w:tab w:val="left" w:pos="1421"/>
        </w:tabs>
        <w:spacing w:line="100" w:lineRule="exact"/>
      </w:pPr>
      <w:r>
        <w:rPr>
          <w:rStyle w:val="Titulektabulky5ptNekurzva"/>
          <w:lang w:val="en-US" w:eastAsia="en-US" w:bidi="en-US"/>
        </w:rPr>
        <w:t>Online PSC</w:t>
      </w:r>
      <w:r>
        <w:rPr>
          <w:rStyle w:val="Titulektabulky5ptNekurzva"/>
          <w:lang w:val="en-US" w:eastAsia="en-US" w:bidi="en-US"/>
        </w:rPr>
        <w:tab/>
      </w:r>
      <w:hyperlink r:id="rId7" w:history="1">
        <w:r>
          <w:rPr>
            <w:rStyle w:val="Hypertextovodkaz"/>
          </w:rPr>
          <w:t xml:space="preserve">https://podminky.urs.cz/item/CS </w:t>
        </w:r>
        <w:r>
          <w:rPr>
            <w:rStyle w:val="Hypertextovodkaz"/>
            <w:lang w:val="de-DE" w:eastAsia="de-DE" w:bidi="de-DE"/>
          </w:rPr>
          <w:t xml:space="preserve">URS </w:t>
        </w:r>
        <w:r>
          <w:rPr>
            <w:rStyle w:val="Hypertextovodkaz"/>
          </w:rPr>
          <w:t>2023 01/071002000</w:t>
        </w:r>
      </w:hyperlink>
    </w:p>
    <w:p w:rsidR="00962C17" w:rsidRDefault="001D1D10">
      <w:pPr>
        <w:pStyle w:val="ZhlavneboZpat0"/>
        <w:framePr w:wrap="none" w:vAnchor="page" w:hAnchor="page" w:x="5594" w:y="16689"/>
        <w:shd w:val="clear" w:color="auto" w:fill="auto"/>
        <w:spacing w:line="110" w:lineRule="exact"/>
      </w:pPr>
      <w:r>
        <w:t xml:space="preserve">Strana </w:t>
      </w:r>
      <w:r>
        <w:rPr>
          <w:lang w:val="en-US" w:eastAsia="en-US" w:bidi="en-US"/>
        </w:rPr>
        <w:t xml:space="preserve">4 </w:t>
      </w:r>
      <w:r>
        <w:t>z 4</w:t>
      </w:r>
    </w:p>
    <w:p w:rsidR="00962C17" w:rsidRDefault="00962C17">
      <w:pPr>
        <w:rPr>
          <w:sz w:val="2"/>
          <w:szCs w:val="2"/>
        </w:rPr>
      </w:pPr>
    </w:p>
    <w:sectPr w:rsidR="00962C1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D10" w:rsidRDefault="001D1D10">
      <w:r>
        <w:separator/>
      </w:r>
    </w:p>
  </w:endnote>
  <w:endnote w:type="continuationSeparator" w:id="0">
    <w:p w:rsidR="001D1D10" w:rsidRDefault="001D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D10" w:rsidRDefault="001D1D10"/>
  </w:footnote>
  <w:footnote w:type="continuationSeparator" w:id="0">
    <w:p w:rsidR="001D1D10" w:rsidRDefault="001D1D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17"/>
    <w:rsid w:val="001D1D10"/>
    <w:rsid w:val="0096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68361-5E62-4A8C-BAE7-08820767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2">
    <w:name w:val="Obsah (2)_"/>
    <w:basedOn w:val="Standardnpsmoodstavce"/>
    <w:link w:val="Obsah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275pt">
    <w:name w:val="Obsah (2) + 7;5 pt"/>
    <w:basedOn w:val="Obsah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4ptKurzva">
    <w:name w:val="Základní text (2) + 4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Titulektabulky5ptNekurzva">
    <w:name w:val="Titulek tabulky + 5 pt;Ne kurzíva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en-US" w:eastAsia="en-US" w:bidi="en-US"/>
    </w:rPr>
  </w:style>
  <w:style w:type="character" w:customStyle="1" w:styleId="Zkladntext265pt0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both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both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Obsah20">
    <w:name w:val="Obsah (2)"/>
    <w:basedOn w:val="Normln"/>
    <w:link w:val="Obsah2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240"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192" w:lineRule="exact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8"/>
      <w:szCs w:val="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dminky.urs.cz/item/CS_URS_2023_01/071002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dminky.urs.cz/item/rS_URS_2023_01/0400010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VV.xlsx</vt:lpstr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VV.xlsx</dc:title>
  <dc:subject/>
  <dc:creator>Linhartová Petra</dc:creator>
  <cp:keywords/>
  <cp:lastModifiedBy>Linhartová Petra</cp:lastModifiedBy>
  <cp:revision>1</cp:revision>
  <dcterms:created xsi:type="dcterms:W3CDTF">2024-10-01T06:48:00Z</dcterms:created>
  <dcterms:modified xsi:type="dcterms:W3CDTF">2024-10-01T06:49:00Z</dcterms:modified>
</cp:coreProperties>
</file>