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15874" w14:textId="215505A8" w:rsidR="00724BC5" w:rsidRDefault="00E34AB6" w:rsidP="00E34AB6">
      <w:pPr>
        <w:spacing w:line="240" w:lineRule="atLeast"/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  <w:r w:rsidRPr="00E34AB6">
        <w:rPr>
          <w:rFonts w:cs="Arial"/>
          <w:b/>
          <w:sz w:val="22"/>
          <w:szCs w:val="22"/>
        </w:rPr>
        <w:t>Technická specifikace předmětu plnění</w:t>
      </w:r>
    </w:p>
    <w:p w14:paraId="2825E581" w14:textId="77777777" w:rsidR="002A36C0" w:rsidRPr="00E66AB0" w:rsidRDefault="002A36C0" w:rsidP="002A36C0">
      <w:pPr>
        <w:jc w:val="both"/>
        <w:rPr>
          <w:sz w:val="22"/>
          <w:szCs w:val="22"/>
        </w:rPr>
      </w:pPr>
      <w:r w:rsidRPr="00E66AB0">
        <w:rPr>
          <w:sz w:val="22"/>
          <w:szCs w:val="22"/>
        </w:rPr>
        <w:t>Předmětem dodávky je monitorovací a řídicí systém, který bude zajišťovat nastavení a regulaci provozu stávajících laboratoří TZB, umístěných v</w:t>
      </w:r>
      <w:r w:rsidRPr="00E66AB0">
        <w:rPr>
          <w:rFonts w:cs="Calibri"/>
          <w:sz w:val="22"/>
          <w:szCs w:val="22"/>
        </w:rPr>
        <w:t> </w:t>
      </w:r>
      <w:r w:rsidRPr="00E66AB0">
        <w:rPr>
          <w:sz w:val="22"/>
          <w:szCs w:val="22"/>
        </w:rPr>
        <w:t>budově A Fakulty stavební ČVUT v</w:t>
      </w:r>
      <w:r w:rsidRPr="00E66AB0">
        <w:rPr>
          <w:rFonts w:cs="Calibri"/>
          <w:sz w:val="22"/>
          <w:szCs w:val="22"/>
        </w:rPr>
        <w:t> </w:t>
      </w:r>
      <w:r w:rsidRPr="00E66AB0">
        <w:rPr>
          <w:sz w:val="22"/>
          <w:szCs w:val="22"/>
        </w:rPr>
        <w:t>Praze v</w:t>
      </w:r>
      <w:r w:rsidRPr="00E66AB0">
        <w:rPr>
          <w:rFonts w:cs="Calibri"/>
          <w:sz w:val="22"/>
          <w:szCs w:val="22"/>
        </w:rPr>
        <w:t> </w:t>
      </w:r>
      <w:r w:rsidRPr="00E66AB0">
        <w:rPr>
          <w:sz w:val="22"/>
          <w:szCs w:val="22"/>
        </w:rPr>
        <w:t>m</w:t>
      </w:r>
      <w:r w:rsidRPr="00E66AB0">
        <w:rPr>
          <w:rFonts w:cs="Technika Light"/>
          <w:sz w:val="22"/>
          <w:szCs w:val="22"/>
        </w:rPr>
        <w:t>í</w:t>
      </w:r>
      <w:r w:rsidRPr="00E66AB0">
        <w:rPr>
          <w:sz w:val="22"/>
          <w:szCs w:val="22"/>
        </w:rPr>
        <w:t>stnostech As122, As123 a As124.  Dod</w:t>
      </w:r>
      <w:r w:rsidRPr="00E66AB0">
        <w:rPr>
          <w:rFonts w:cs="Technika Light"/>
          <w:sz w:val="22"/>
          <w:szCs w:val="22"/>
        </w:rPr>
        <w:t>á</w:t>
      </w:r>
      <w:r w:rsidRPr="00E66AB0">
        <w:rPr>
          <w:sz w:val="22"/>
          <w:szCs w:val="22"/>
        </w:rPr>
        <w:t>van</w:t>
      </w:r>
      <w:r w:rsidRPr="00E66AB0">
        <w:rPr>
          <w:rFonts w:cs="Technika Light"/>
          <w:sz w:val="22"/>
          <w:szCs w:val="22"/>
        </w:rPr>
        <w:t>ý</w:t>
      </w:r>
      <w:r w:rsidRPr="00E66AB0">
        <w:rPr>
          <w:sz w:val="22"/>
          <w:szCs w:val="22"/>
        </w:rPr>
        <w:t xml:space="preserve"> syst</w:t>
      </w:r>
      <w:r w:rsidRPr="00E66AB0">
        <w:rPr>
          <w:rFonts w:cs="Technika Light"/>
          <w:sz w:val="22"/>
          <w:szCs w:val="22"/>
        </w:rPr>
        <w:t>é</w:t>
      </w:r>
      <w:r w:rsidRPr="00E66AB0">
        <w:rPr>
          <w:sz w:val="22"/>
          <w:szCs w:val="22"/>
        </w:rPr>
        <w:t>m nahrad</w:t>
      </w:r>
      <w:r w:rsidRPr="00E66AB0">
        <w:rPr>
          <w:rFonts w:cs="Technika Light"/>
          <w:sz w:val="22"/>
          <w:szCs w:val="22"/>
        </w:rPr>
        <w:t>í</w:t>
      </w:r>
      <w:r w:rsidRPr="00E66AB0">
        <w:rPr>
          <w:sz w:val="22"/>
          <w:szCs w:val="22"/>
        </w:rPr>
        <w:t xml:space="preserve"> st</w:t>
      </w:r>
      <w:r w:rsidRPr="00E66AB0">
        <w:rPr>
          <w:rFonts w:cs="Technika Light"/>
          <w:sz w:val="22"/>
          <w:szCs w:val="22"/>
        </w:rPr>
        <w:t>á</w:t>
      </w:r>
      <w:r w:rsidRPr="00E66AB0">
        <w:rPr>
          <w:sz w:val="22"/>
          <w:szCs w:val="22"/>
        </w:rPr>
        <w:t>vaj</w:t>
      </w:r>
      <w:r w:rsidRPr="00E66AB0">
        <w:rPr>
          <w:rFonts w:cs="Technika Light"/>
          <w:sz w:val="22"/>
          <w:szCs w:val="22"/>
        </w:rPr>
        <w:t>í</w:t>
      </w:r>
      <w:r w:rsidRPr="00E66AB0">
        <w:rPr>
          <w:sz w:val="22"/>
          <w:szCs w:val="22"/>
        </w:rPr>
        <w:t>c</w:t>
      </w:r>
      <w:r w:rsidRPr="00E66AB0">
        <w:rPr>
          <w:rFonts w:cs="Technika Light"/>
          <w:sz w:val="22"/>
          <w:szCs w:val="22"/>
        </w:rPr>
        <w:t>í</w:t>
      </w:r>
      <w:r w:rsidRPr="00E66AB0">
        <w:rPr>
          <w:sz w:val="22"/>
          <w:szCs w:val="22"/>
        </w:rPr>
        <w:t>, zastaral</w:t>
      </w:r>
      <w:r w:rsidRPr="00E66AB0">
        <w:rPr>
          <w:rFonts w:cs="Technika Light"/>
          <w:sz w:val="22"/>
          <w:szCs w:val="22"/>
        </w:rPr>
        <w:t>ý</w:t>
      </w:r>
      <w:r w:rsidRPr="00E66AB0">
        <w:rPr>
          <w:sz w:val="22"/>
          <w:szCs w:val="22"/>
        </w:rPr>
        <w:t xml:space="preserve"> syst</w:t>
      </w:r>
      <w:r w:rsidRPr="00E66AB0">
        <w:rPr>
          <w:rFonts w:cs="Technika Light"/>
          <w:sz w:val="22"/>
          <w:szCs w:val="22"/>
        </w:rPr>
        <w:t>é</w:t>
      </w:r>
      <w:r w:rsidRPr="00E66AB0">
        <w:rPr>
          <w:sz w:val="22"/>
          <w:szCs w:val="22"/>
        </w:rPr>
        <w:t>m ovl</w:t>
      </w:r>
      <w:r w:rsidRPr="00E66AB0">
        <w:rPr>
          <w:rFonts w:cs="Technika Light"/>
          <w:sz w:val="22"/>
          <w:szCs w:val="22"/>
        </w:rPr>
        <w:t>á</w:t>
      </w:r>
      <w:r w:rsidRPr="00E66AB0">
        <w:rPr>
          <w:sz w:val="22"/>
          <w:szCs w:val="22"/>
        </w:rPr>
        <w:t>d</w:t>
      </w:r>
      <w:r w:rsidRPr="00E66AB0">
        <w:rPr>
          <w:rFonts w:cs="Technika Light"/>
          <w:sz w:val="22"/>
          <w:szCs w:val="22"/>
        </w:rPr>
        <w:t>á</w:t>
      </w:r>
      <w:r w:rsidRPr="00E66AB0">
        <w:rPr>
          <w:sz w:val="22"/>
          <w:szCs w:val="22"/>
        </w:rPr>
        <w:t>n</w:t>
      </w:r>
      <w:r w:rsidRPr="00E66AB0">
        <w:rPr>
          <w:rFonts w:cs="Technika Light"/>
          <w:sz w:val="22"/>
          <w:szCs w:val="22"/>
        </w:rPr>
        <w:t>í</w:t>
      </w:r>
      <w:r w:rsidRPr="00E66AB0">
        <w:rPr>
          <w:sz w:val="22"/>
          <w:szCs w:val="22"/>
        </w:rPr>
        <w:t xml:space="preserve"> laborato</w:t>
      </w:r>
      <w:r w:rsidRPr="00E66AB0">
        <w:rPr>
          <w:rFonts w:cs="Technika Light"/>
          <w:sz w:val="22"/>
          <w:szCs w:val="22"/>
        </w:rPr>
        <w:t>ří</w:t>
      </w:r>
      <w:r w:rsidRPr="00E66AB0">
        <w:rPr>
          <w:sz w:val="22"/>
          <w:szCs w:val="22"/>
        </w:rPr>
        <w:t xml:space="preserve"> a dopln</w:t>
      </w:r>
      <w:r w:rsidRPr="00E66AB0">
        <w:rPr>
          <w:rFonts w:cs="Technika Light"/>
          <w:sz w:val="22"/>
          <w:szCs w:val="22"/>
        </w:rPr>
        <w:t>í</w:t>
      </w:r>
      <w:r w:rsidRPr="00E66AB0">
        <w:rPr>
          <w:sz w:val="22"/>
          <w:szCs w:val="22"/>
        </w:rPr>
        <w:t xml:space="preserve"> jej o nov</w:t>
      </w:r>
      <w:r w:rsidRPr="00E66AB0">
        <w:rPr>
          <w:rFonts w:cs="Technika Light"/>
          <w:sz w:val="22"/>
          <w:szCs w:val="22"/>
        </w:rPr>
        <w:t>é</w:t>
      </w:r>
      <w:r w:rsidRPr="00E66AB0">
        <w:rPr>
          <w:sz w:val="22"/>
          <w:szCs w:val="22"/>
        </w:rPr>
        <w:t xml:space="preserve"> funkcionality umo</w:t>
      </w:r>
      <w:r w:rsidRPr="00E66AB0">
        <w:rPr>
          <w:rFonts w:cs="Technika Light"/>
          <w:sz w:val="22"/>
          <w:szCs w:val="22"/>
        </w:rPr>
        <w:t>žň</w:t>
      </w:r>
      <w:r w:rsidRPr="00E66AB0">
        <w:rPr>
          <w:sz w:val="22"/>
          <w:szCs w:val="22"/>
        </w:rPr>
        <w:t>uj</w:t>
      </w:r>
      <w:r w:rsidRPr="00E66AB0">
        <w:rPr>
          <w:rFonts w:cs="Technika Light"/>
          <w:sz w:val="22"/>
          <w:szCs w:val="22"/>
        </w:rPr>
        <w:t>í</w:t>
      </w:r>
      <w:r w:rsidRPr="00E66AB0">
        <w:rPr>
          <w:sz w:val="22"/>
          <w:szCs w:val="22"/>
        </w:rPr>
        <w:t>c</w:t>
      </w:r>
      <w:r w:rsidRPr="00E66AB0">
        <w:rPr>
          <w:rFonts w:cs="Technika Light"/>
          <w:sz w:val="22"/>
          <w:szCs w:val="22"/>
        </w:rPr>
        <w:t>í</w:t>
      </w:r>
      <w:r w:rsidRPr="00E66AB0">
        <w:rPr>
          <w:sz w:val="22"/>
          <w:szCs w:val="22"/>
        </w:rPr>
        <w:t xml:space="preserve"> efektivn</w:t>
      </w:r>
      <w:r w:rsidRPr="00E66AB0">
        <w:rPr>
          <w:rFonts w:cs="Technika Light"/>
          <w:sz w:val="22"/>
          <w:szCs w:val="22"/>
        </w:rPr>
        <w:t>ě</w:t>
      </w:r>
      <w:r w:rsidRPr="00E66AB0">
        <w:rPr>
          <w:sz w:val="22"/>
          <w:szCs w:val="22"/>
        </w:rPr>
        <w:t>j</w:t>
      </w:r>
      <w:r w:rsidRPr="00E66AB0">
        <w:rPr>
          <w:rFonts w:cs="Technika Light"/>
          <w:sz w:val="22"/>
          <w:szCs w:val="22"/>
        </w:rPr>
        <w:t>ší</w:t>
      </w:r>
      <w:r w:rsidRPr="00E66AB0">
        <w:rPr>
          <w:sz w:val="22"/>
          <w:szCs w:val="22"/>
        </w:rPr>
        <w:t xml:space="preserve"> provoz t</w:t>
      </w:r>
      <w:r w:rsidRPr="00E66AB0">
        <w:rPr>
          <w:rFonts w:cs="Technika Light"/>
          <w:sz w:val="22"/>
          <w:szCs w:val="22"/>
        </w:rPr>
        <w:t>é</w:t>
      </w:r>
      <w:r w:rsidRPr="00E66AB0">
        <w:rPr>
          <w:sz w:val="22"/>
          <w:szCs w:val="22"/>
        </w:rPr>
        <w:t>to v</w:t>
      </w:r>
      <w:r w:rsidRPr="00E66AB0">
        <w:rPr>
          <w:rFonts w:cs="Technika Light"/>
          <w:sz w:val="22"/>
          <w:szCs w:val="22"/>
        </w:rPr>
        <w:t>ý</w:t>
      </w:r>
      <w:r w:rsidRPr="00E66AB0">
        <w:rPr>
          <w:sz w:val="22"/>
          <w:szCs w:val="22"/>
        </w:rPr>
        <w:t>ukov</w:t>
      </w:r>
      <w:r w:rsidRPr="00E66AB0">
        <w:rPr>
          <w:rFonts w:cs="Technika Light"/>
          <w:sz w:val="22"/>
          <w:szCs w:val="22"/>
        </w:rPr>
        <w:t>é</w:t>
      </w:r>
      <w:r w:rsidRPr="00E66AB0">
        <w:rPr>
          <w:sz w:val="22"/>
          <w:szCs w:val="22"/>
        </w:rPr>
        <w:t xml:space="preserve"> a demonstra</w:t>
      </w:r>
      <w:r w:rsidRPr="00E66AB0">
        <w:rPr>
          <w:rFonts w:cs="Technika Light"/>
          <w:sz w:val="22"/>
          <w:szCs w:val="22"/>
        </w:rPr>
        <w:t>č</w:t>
      </w:r>
      <w:r w:rsidRPr="00E66AB0">
        <w:rPr>
          <w:sz w:val="22"/>
          <w:szCs w:val="22"/>
        </w:rPr>
        <w:t>n</w:t>
      </w:r>
      <w:r w:rsidRPr="00E66AB0">
        <w:rPr>
          <w:rFonts w:cs="Technika Light"/>
          <w:sz w:val="22"/>
          <w:szCs w:val="22"/>
        </w:rPr>
        <w:t>í</w:t>
      </w:r>
      <w:r w:rsidRPr="00E66AB0">
        <w:rPr>
          <w:sz w:val="22"/>
          <w:szCs w:val="22"/>
        </w:rPr>
        <w:t xml:space="preserve"> laborato</w:t>
      </w:r>
      <w:r w:rsidRPr="00E66AB0">
        <w:rPr>
          <w:rFonts w:cs="Technika Light"/>
          <w:sz w:val="22"/>
          <w:szCs w:val="22"/>
        </w:rPr>
        <w:t>ř</w:t>
      </w:r>
      <w:r w:rsidRPr="00E66AB0">
        <w:rPr>
          <w:sz w:val="22"/>
          <w:szCs w:val="22"/>
        </w:rPr>
        <w:t>e. Monitorovací a řídicí systém bude aplikován na stávající instalace systému teplovodního vytápění s</w:t>
      </w:r>
      <w:r w:rsidRPr="00E66AB0">
        <w:rPr>
          <w:rFonts w:cs="Calibri"/>
          <w:sz w:val="22"/>
          <w:szCs w:val="22"/>
        </w:rPr>
        <w:t> </w:t>
      </w:r>
      <w:r w:rsidRPr="00E66AB0">
        <w:rPr>
          <w:sz w:val="22"/>
          <w:szCs w:val="22"/>
        </w:rPr>
        <w:t>elektrokotlem, vodn</w:t>
      </w:r>
      <w:r w:rsidRPr="00E66AB0">
        <w:rPr>
          <w:rFonts w:cs="Technika Light"/>
          <w:sz w:val="22"/>
          <w:szCs w:val="22"/>
        </w:rPr>
        <w:t>í</w:t>
      </w:r>
      <w:r w:rsidRPr="00E66AB0">
        <w:rPr>
          <w:sz w:val="22"/>
          <w:szCs w:val="22"/>
        </w:rPr>
        <w:t>ho chlazen</w:t>
      </w:r>
      <w:r w:rsidRPr="00E66AB0">
        <w:rPr>
          <w:rFonts w:cs="Technika Light"/>
          <w:sz w:val="22"/>
          <w:szCs w:val="22"/>
        </w:rPr>
        <w:t>í</w:t>
      </w:r>
      <w:r w:rsidRPr="00E66AB0">
        <w:rPr>
          <w:sz w:val="22"/>
          <w:szCs w:val="22"/>
        </w:rPr>
        <w:t xml:space="preserve"> s</w:t>
      </w:r>
      <w:r w:rsidRPr="00E66AB0">
        <w:rPr>
          <w:rFonts w:cs="Calibri"/>
          <w:sz w:val="22"/>
          <w:szCs w:val="22"/>
        </w:rPr>
        <w:t> </w:t>
      </w:r>
      <w:r w:rsidRPr="00E66AB0">
        <w:rPr>
          <w:sz w:val="22"/>
          <w:szCs w:val="22"/>
        </w:rPr>
        <w:t>tepeln</w:t>
      </w:r>
      <w:r w:rsidRPr="00E66AB0">
        <w:rPr>
          <w:rFonts w:cs="Technika Light"/>
          <w:sz w:val="22"/>
          <w:szCs w:val="22"/>
        </w:rPr>
        <w:t>ý</w:t>
      </w:r>
      <w:r w:rsidRPr="00E66AB0">
        <w:rPr>
          <w:sz w:val="22"/>
          <w:szCs w:val="22"/>
        </w:rPr>
        <w:t xml:space="preserve">m </w:t>
      </w:r>
      <w:r w:rsidRPr="00E66AB0">
        <w:rPr>
          <w:rFonts w:cs="Technika Light"/>
          <w:sz w:val="22"/>
          <w:szCs w:val="22"/>
        </w:rPr>
        <w:t>č</w:t>
      </w:r>
      <w:r w:rsidRPr="00E66AB0">
        <w:rPr>
          <w:sz w:val="22"/>
          <w:szCs w:val="22"/>
        </w:rPr>
        <w:t>erpadlem ve funkci zdroje chladu, experiment</w:t>
      </w:r>
      <w:r w:rsidRPr="00E66AB0">
        <w:rPr>
          <w:rFonts w:cs="Technika Light"/>
          <w:sz w:val="22"/>
          <w:szCs w:val="22"/>
        </w:rPr>
        <w:t>á</w:t>
      </w:r>
      <w:r w:rsidRPr="00E66AB0">
        <w:rPr>
          <w:sz w:val="22"/>
          <w:szCs w:val="22"/>
        </w:rPr>
        <w:t>ln</w:t>
      </w:r>
      <w:r w:rsidRPr="00E66AB0">
        <w:rPr>
          <w:rFonts w:cs="Technika Light"/>
          <w:sz w:val="22"/>
          <w:szCs w:val="22"/>
        </w:rPr>
        <w:t>í</w:t>
      </w:r>
      <w:r w:rsidRPr="00E66AB0">
        <w:rPr>
          <w:sz w:val="22"/>
          <w:szCs w:val="22"/>
        </w:rPr>
        <w:t xml:space="preserve"> vzduchotechnick</w:t>
      </w:r>
      <w:r w:rsidRPr="00E66AB0">
        <w:rPr>
          <w:rFonts w:cs="Technika Light"/>
          <w:sz w:val="22"/>
          <w:szCs w:val="22"/>
        </w:rPr>
        <w:t>é</w:t>
      </w:r>
      <w:r w:rsidRPr="00E66AB0">
        <w:rPr>
          <w:sz w:val="22"/>
          <w:szCs w:val="22"/>
        </w:rPr>
        <w:t xml:space="preserve"> jednotky pro kabinu, v</w:t>
      </w:r>
      <w:r w:rsidRPr="00E66AB0">
        <w:rPr>
          <w:rFonts w:cs="Technika Light"/>
          <w:sz w:val="22"/>
          <w:szCs w:val="22"/>
        </w:rPr>
        <w:t>ě</w:t>
      </w:r>
      <w:r w:rsidRPr="00E66AB0">
        <w:rPr>
          <w:sz w:val="22"/>
          <w:szCs w:val="22"/>
        </w:rPr>
        <w:t>trac</w:t>
      </w:r>
      <w:r w:rsidRPr="00E66AB0">
        <w:rPr>
          <w:rFonts w:cs="Technika Light"/>
          <w:sz w:val="22"/>
          <w:szCs w:val="22"/>
        </w:rPr>
        <w:t>ích</w:t>
      </w:r>
      <w:r w:rsidRPr="00E66AB0">
        <w:rPr>
          <w:sz w:val="22"/>
          <w:szCs w:val="22"/>
        </w:rPr>
        <w:t xml:space="preserve"> jednotek pro v</w:t>
      </w:r>
      <w:r w:rsidRPr="00E66AB0">
        <w:rPr>
          <w:rFonts w:cs="Technika Light"/>
          <w:sz w:val="22"/>
          <w:szCs w:val="22"/>
        </w:rPr>
        <w:t>ě</w:t>
      </w:r>
      <w:r w:rsidRPr="00E66AB0">
        <w:rPr>
          <w:sz w:val="22"/>
          <w:szCs w:val="22"/>
        </w:rPr>
        <w:t>tr</w:t>
      </w:r>
      <w:r w:rsidRPr="00E66AB0">
        <w:rPr>
          <w:rFonts w:cs="Technika Light"/>
          <w:sz w:val="22"/>
          <w:szCs w:val="22"/>
        </w:rPr>
        <w:t>á</w:t>
      </w:r>
      <w:r w:rsidRPr="00E66AB0">
        <w:rPr>
          <w:sz w:val="22"/>
          <w:szCs w:val="22"/>
        </w:rPr>
        <w:t>n</w:t>
      </w:r>
      <w:r w:rsidRPr="00E66AB0">
        <w:rPr>
          <w:rFonts w:cs="Technika Light"/>
          <w:sz w:val="22"/>
          <w:szCs w:val="22"/>
        </w:rPr>
        <w:t>í</w:t>
      </w:r>
      <w:r w:rsidRPr="00E66AB0">
        <w:rPr>
          <w:sz w:val="22"/>
          <w:szCs w:val="22"/>
        </w:rPr>
        <w:t xml:space="preserve"> a chlazení m</w:t>
      </w:r>
      <w:r w:rsidRPr="00E66AB0">
        <w:rPr>
          <w:rFonts w:cs="Technika Light"/>
          <w:sz w:val="22"/>
          <w:szCs w:val="22"/>
        </w:rPr>
        <w:t>í</w:t>
      </w:r>
      <w:r w:rsidRPr="00E66AB0">
        <w:rPr>
          <w:sz w:val="22"/>
          <w:szCs w:val="22"/>
        </w:rPr>
        <w:t>stností laborato</w:t>
      </w:r>
      <w:r w:rsidRPr="00E66AB0">
        <w:rPr>
          <w:rFonts w:cs="Technika Light"/>
          <w:sz w:val="22"/>
          <w:szCs w:val="22"/>
        </w:rPr>
        <w:t>ř</w:t>
      </w:r>
      <w:r w:rsidRPr="00E66AB0">
        <w:rPr>
          <w:sz w:val="22"/>
          <w:szCs w:val="22"/>
        </w:rPr>
        <w:t>e, které tvoří jednotlivé funkční celky. Od zhotovitele se očekává komplexní přístup, konzultace se zadavatelem s cílem vytvořit špičkové pracoviště odpovídající nejmodernějším poznatkům oboru.</w:t>
      </w:r>
    </w:p>
    <w:p w14:paraId="50E24CAB" w14:textId="77777777" w:rsidR="002A36C0" w:rsidRPr="00E34AB6" w:rsidRDefault="002A36C0" w:rsidP="002A36C0">
      <w:pPr>
        <w:jc w:val="both"/>
      </w:pPr>
    </w:p>
    <w:p w14:paraId="14A42EEA" w14:textId="77777777" w:rsidR="002A36C0" w:rsidRPr="00A308FB" w:rsidRDefault="002A36C0" w:rsidP="002A36C0">
      <w:pPr>
        <w:jc w:val="both"/>
        <w:rPr>
          <w:b/>
          <w:bCs/>
          <w:sz w:val="24"/>
        </w:rPr>
      </w:pPr>
      <w:r w:rsidRPr="00A308FB">
        <w:rPr>
          <w:b/>
          <w:bCs/>
          <w:sz w:val="24"/>
        </w:rPr>
        <w:t xml:space="preserve">Předmětem </w:t>
      </w:r>
      <w:r>
        <w:rPr>
          <w:b/>
          <w:bCs/>
          <w:sz w:val="24"/>
        </w:rPr>
        <w:t xml:space="preserve">plnění </w:t>
      </w:r>
      <w:r w:rsidRPr="00467FD9">
        <w:rPr>
          <w:b/>
          <w:bCs/>
          <w:sz w:val="24"/>
        </w:rPr>
        <w:t>je</w:t>
      </w:r>
      <w:r w:rsidRPr="00A308FB">
        <w:rPr>
          <w:b/>
          <w:bCs/>
          <w:sz w:val="24"/>
        </w:rPr>
        <w:t xml:space="preserve"> </w:t>
      </w:r>
    </w:p>
    <w:p w14:paraId="79A884F8" w14:textId="77777777" w:rsidR="002A36C0" w:rsidRPr="00E66AB0" w:rsidRDefault="002A36C0" w:rsidP="002A36C0">
      <w:pPr>
        <w:pStyle w:val="Odstavecseseznamem"/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E66AB0">
        <w:rPr>
          <w:b/>
          <w:bCs/>
          <w:sz w:val="22"/>
          <w:szCs w:val="22"/>
        </w:rPr>
        <w:t>Projekt řídicího a monitorovacího systému</w:t>
      </w:r>
      <w:r w:rsidRPr="00E66AB0">
        <w:rPr>
          <w:sz w:val="22"/>
          <w:szCs w:val="22"/>
        </w:rPr>
        <w:t xml:space="preserve">, zpracovaný na základě průzkumu provedeného dodavatelem (dokumentace skutečného provedení). Požadavky na funkcionality jednotlivých funkčních celků jsou uvedeny dále.  Projekt bude obsahovat technickou zprávu, popis a schéma technického řešení, grafické řešení jednotlivých obrazovek uživatelského a servisního rozhraní, řešení ukládání provozních dat a přístupu k nim a manuál k obsluze.  Návrh grafického rozhraní včetně skladby obrazovek bude před realizací projednán a odsouhlasen pověřeným zástupcem zadavatele. </w:t>
      </w:r>
    </w:p>
    <w:p w14:paraId="5102269D" w14:textId="1FA3CA54" w:rsidR="002A36C0" w:rsidRPr="00E66AB0" w:rsidRDefault="002A36C0" w:rsidP="002A36C0">
      <w:pPr>
        <w:pStyle w:val="Odstavecseseznamem"/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E66AB0">
        <w:rPr>
          <w:b/>
          <w:bCs/>
          <w:sz w:val="22"/>
          <w:szCs w:val="22"/>
        </w:rPr>
        <w:t>Komplexní dodávka a instalace a uvedení do provozu řídicího a monitorovacího systému</w:t>
      </w:r>
      <w:r w:rsidRPr="00E66AB0">
        <w:rPr>
          <w:sz w:val="22"/>
          <w:szCs w:val="22"/>
        </w:rPr>
        <w:t xml:space="preserve"> zajišťující řízení a monitoring provozu funkčních celků laboratoře.  Řídicí a monitorovací systém bude obsahovat průmyslový počítač včetně napájení a sw, pot</w:t>
      </w:r>
      <w:r w:rsidRPr="00E66AB0">
        <w:rPr>
          <w:rFonts w:cs="Technika Light"/>
          <w:sz w:val="22"/>
          <w:szCs w:val="22"/>
        </w:rPr>
        <w:t>ř</w:t>
      </w:r>
      <w:r w:rsidRPr="00E66AB0">
        <w:rPr>
          <w:sz w:val="22"/>
          <w:szCs w:val="22"/>
        </w:rPr>
        <w:t>ebn</w:t>
      </w:r>
      <w:r w:rsidRPr="00E66AB0">
        <w:rPr>
          <w:rFonts w:cs="Technika Light"/>
          <w:sz w:val="22"/>
          <w:szCs w:val="22"/>
        </w:rPr>
        <w:t>é</w:t>
      </w:r>
      <w:r w:rsidRPr="00E66AB0">
        <w:rPr>
          <w:sz w:val="22"/>
          <w:szCs w:val="22"/>
        </w:rPr>
        <w:t xml:space="preserve"> senzory, </w:t>
      </w:r>
      <w:proofErr w:type="spellStart"/>
      <w:r w:rsidRPr="00E66AB0">
        <w:rPr>
          <w:sz w:val="22"/>
          <w:szCs w:val="22"/>
        </w:rPr>
        <w:t>aktuátory</w:t>
      </w:r>
      <w:proofErr w:type="spellEnd"/>
      <w:r w:rsidRPr="00E66AB0">
        <w:rPr>
          <w:sz w:val="22"/>
          <w:szCs w:val="22"/>
        </w:rPr>
        <w:t xml:space="preserve"> a akční </w:t>
      </w:r>
      <w:r w:rsidRPr="00E66AB0">
        <w:rPr>
          <w:rFonts w:cs="Technika Light"/>
          <w:sz w:val="22"/>
          <w:szCs w:val="22"/>
        </w:rPr>
        <w:t>č</w:t>
      </w:r>
      <w:r w:rsidRPr="00E66AB0">
        <w:rPr>
          <w:sz w:val="22"/>
          <w:szCs w:val="22"/>
        </w:rPr>
        <w:t>leny v</w:t>
      </w:r>
      <w:r w:rsidRPr="00E66AB0">
        <w:rPr>
          <w:rFonts w:cs="Technika Light"/>
          <w:sz w:val="22"/>
          <w:szCs w:val="22"/>
        </w:rPr>
        <w:t>č</w:t>
      </w:r>
      <w:r w:rsidRPr="00E66AB0">
        <w:rPr>
          <w:sz w:val="22"/>
          <w:szCs w:val="22"/>
        </w:rPr>
        <w:t>etn</w:t>
      </w:r>
      <w:r w:rsidRPr="00E66AB0">
        <w:rPr>
          <w:rFonts w:cs="Technika Light"/>
          <w:sz w:val="22"/>
          <w:szCs w:val="22"/>
        </w:rPr>
        <w:t>ě</w:t>
      </w:r>
      <w:r w:rsidRPr="00E66AB0">
        <w:rPr>
          <w:sz w:val="22"/>
          <w:szCs w:val="22"/>
        </w:rPr>
        <w:t xml:space="preserve"> jejich osazen</w:t>
      </w:r>
      <w:r w:rsidRPr="00E66AB0">
        <w:rPr>
          <w:rFonts w:cs="Technika Light"/>
          <w:sz w:val="22"/>
          <w:szCs w:val="22"/>
        </w:rPr>
        <w:t>í</w:t>
      </w:r>
      <w:r w:rsidRPr="00E66AB0">
        <w:rPr>
          <w:sz w:val="22"/>
          <w:szCs w:val="22"/>
        </w:rPr>
        <w:t>, kabelov</w:t>
      </w:r>
      <w:r w:rsidRPr="00E66AB0">
        <w:rPr>
          <w:rFonts w:cs="Technika Light"/>
          <w:sz w:val="22"/>
          <w:szCs w:val="22"/>
        </w:rPr>
        <w:t>é</w:t>
      </w:r>
      <w:r w:rsidRPr="00E66AB0">
        <w:rPr>
          <w:sz w:val="22"/>
          <w:szCs w:val="22"/>
        </w:rPr>
        <w:t>ho propojen</w:t>
      </w:r>
      <w:r w:rsidRPr="00E66AB0">
        <w:rPr>
          <w:rFonts w:cs="Technika Light"/>
          <w:sz w:val="22"/>
          <w:szCs w:val="22"/>
        </w:rPr>
        <w:t>í</w:t>
      </w:r>
      <w:r w:rsidRPr="00E66AB0">
        <w:rPr>
          <w:sz w:val="22"/>
          <w:szCs w:val="22"/>
        </w:rPr>
        <w:t xml:space="preserve"> a zprovozn</w:t>
      </w:r>
      <w:r w:rsidRPr="00E66AB0">
        <w:rPr>
          <w:rFonts w:cs="Technika Light"/>
          <w:sz w:val="22"/>
          <w:szCs w:val="22"/>
        </w:rPr>
        <w:t>ě</w:t>
      </w:r>
      <w:r w:rsidRPr="00E66AB0">
        <w:rPr>
          <w:sz w:val="22"/>
          <w:szCs w:val="22"/>
        </w:rPr>
        <w:t>n</w:t>
      </w:r>
      <w:r w:rsidRPr="00E66AB0">
        <w:rPr>
          <w:rFonts w:cs="Technika Light"/>
          <w:sz w:val="22"/>
          <w:szCs w:val="22"/>
        </w:rPr>
        <w:t>í</w:t>
      </w:r>
      <w:r w:rsidRPr="00E66AB0">
        <w:rPr>
          <w:sz w:val="22"/>
          <w:szCs w:val="22"/>
        </w:rPr>
        <w:t>, grafick</w:t>
      </w:r>
      <w:r w:rsidRPr="00E66AB0">
        <w:rPr>
          <w:rFonts w:cs="Technika Light"/>
          <w:sz w:val="22"/>
          <w:szCs w:val="22"/>
        </w:rPr>
        <w:t>ý</w:t>
      </w:r>
      <w:r w:rsidRPr="00E66AB0">
        <w:rPr>
          <w:sz w:val="22"/>
          <w:szCs w:val="22"/>
        </w:rPr>
        <w:t xml:space="preserve"> interface pro u</w:t>
      </w:r>
      <w:r w:rsidRPr="00E66AB0">
        <w:rPr>
          <w:rFonts w:cs="Technika Light"/>
          <w:sz w:val="22"/>
          <w:szCs w:val="22"/>
        </w:rPr>
        <w:t>ž</w:t>
      </w:r>
      <w:r w:rsidRPr="00E66AB0">
        <w:rPr>
          <w:sz w:val="22"/>
          <w:szCs w:val="22"/>
        </w:rPr>
        <w:t>ivatele s</w:t>
      </w:r>
      <w:r w:rsidRPr="00E66AB0">
        <w:rPr>
          <w:rFonts w:cs="Calibri"/>
          <w:sz w:val="22"/>
          <w:szCs w:val="22"/>
        </w:rPr>
        <w:t> </w:t>
      </w:r>
      <w:r w:rsidRPr="00E66AB0">
        <w:rPr>
          <w:sz w:val="22"/>
          <w:szCs w:val="22"/>
        </w:rPr>
        <w:t>mo</w:t>
      </w:r>
      <w:r w:rsidRPr="00E66AB0">
        <w:rPr>
          <w:rFonts w:cs="Technika Light"/>
          <w:sz w:val="22"/>
          <w:szCs w:val="22"/>
        </w:rPr>
        <w:t>ž</w:t>
      </w:r>
      <w:r w:rsidRPr="00E66AB0">
        <w:rPr>
          <w:sz w:val="22"/>
          <w:szCs w:val="22"/>
        </w:rPr>
        <w:t>nost</w:t>
      </w:r>
      <w:r w:rsidRPr="00E66AB0">
        <w:rPr>
          <w:rFonts w:cs="Technika Light"/>
          <w:sz w:val="22"/>
          <w:szCs w:val="22"/>
        </w:rPr>
        <w:t>í</w:t>
      </w:r>
      <w:r w:rsidRPr="00E66AB0">
        <w:rPr>
          <w:sz w:val="22"/>
          <w:szCs w:val="22"/>
        </w:rPr>
        <w:t xml:space="preserve"> tvorby sc</w:t>
      </w:r>
      <w:r w:rsidRPr="00E66AB0">
        <w:rPr>
          <w:rFonts w:cs="Technika Light"/>
          <w:sz w:val="22"/>
          <w:szCs w:val="22"/>
        </w:rPr>
        <w:t>é</w:t>
      </w:r>
      <w:r w:rsidRPr="00E66AB0">
        <w:rPr>
          <w:sz w:val="22"/>
          <w:szCs w:val="22"/>
        </w:rPr>
        <w:t>n, interface pro servisní přístup, webové rozhran</w:t>
      </w:r>
      <w:r w:rsidRPr="00E66AB0">
        <w:rPr>
          <w:rFonts w:cs="Technika Light"/>
          <w:sz w:val="22"/>
          <w:szCs w:val="22"/>
        </w:rPr>
        <w:t>í</w:t>
      </w:r>
      <w:r w:rsidRPr="00E66AB0">
        <w:rPr>
          <w:sz w:val="22"/>
          <w:szCs w:val="22"/>
        </w:rPr>
        <w:t xml:space="preserve"> pro vzd</w:t>
      </w:r>
      <w:r w:rsidRPr="00E66AB0">
        <w:rPr>
          <w:rFonts w:cs="Technika Light"/>
          <w:sz w:val="22"/>
          <w:szCs w:val="22"/>
        </w:rPr>
        <w:t>á</w:t>
      </w:r>
      <w:r w:rsidRPr="00E66AB0">
        <w:rPr>
          <w:sz w:val="22"/>
          <w:szCs w:val="22"/>
        </w:rPr>
        <w:t>len</w:t>
      </w:r>
      <w:r w:rsidRPr="00E66AB0">
        <w:rPr>
          <w:rFonts w:cs="Technika Light"/>
          <w:sz w:val="22"/>
          <w:szCs w:val="22"/>
        </w:rPr>
        <w:t>ý</w:t>
      </w:r>
      <w:r w:rsidRPr="00E66AB0">
        <w:rPr>
          <w:sz w:val="22"/>
          <w:szCs w:val="22"/>
        </w:rPr>
        <w:t xml:space="preserve"> u</w:t>
      </w:r>
      <w:r w:rsidRPr="00E66AB0">
        <w:rPr>
          <w:rFonts w:cs="Technika Light"/>
          <w:sz w:val="22"/>
          <w:szCs w:val="22"/>
        </w:rPr>
        <w:t>ž</w:t>
      </w:r>
      <w:r w:rsidRPr="00E66AB0">
        <w:rPr>
          <w:sz w:val="22"/>
          <w:szCs w:val="22"/>
        </w:rPr>
        <w:t>ivatelský i servisní přístup.  Použitý sw bude uživateli um</w:t>
      </w:r>
      <w:r w:rsidRPr="00E66AB0">
        <w:rPr>
          <w:rFonts w:cs="Calibri"/>
          <w:sz w:val="22"/>
          <w:szCs w:val="22"/>
        </w:rPr>
        <w:t>ožňovat implementaci vlastních algoritmů řízení na úrovni řídicího systému jednotlivých modulů a modifikovat řídicí</w:t>
      </w:r>
      <w:r w:rsidR="00357E33" w:rsidRPr="00E66AB0">
        <w:rPr>
          <w:rFonts w:cs="Calibri"/>
          <w:sz w:val="22"/>
          <w:szCs w:val="22"/>
        </w:rPr>
        <w:t xml:space="preserve"> </w:t>
      </w:r>
      <w:r w:rsidRPr="00E66AB0">
        <w:rPr>
          <w:rFonts w:cs="Calibri"/>
          <w:sz w:val="22"/>
          <w:szCs w:val="22"/>
        </w:rPr>
        <w:t xml:space="preserve">systém pro provádění experimentů s řízením jednotlivých komponentů. Řešení ukládání dat a vzdáleného přístupu bude provedeno v součinnosti s výpočetním a informačním centrem FSV CVUT při zachování pravidel </w:t>
      </w:r>
      <w:proofErr w:type="spellStart"/>
      <w:r w:rsidRPr="00E66AB0">
        <w:rPr>
          <w:rFonts w:cs="Calibri"/>
          <w:sz w:val="22"/>
          <w:szCs w:val="22"/>
        </w:rPr>
        <w:t>kyberbezpečnosti</w:t>
      </w:r>
      <w:proofErr w:type="spellEnd"/>
      <w:r w:rsidRPr="00E66AB0">
        <w:rPr>
          <w:rFonts w:cs="Calibri"/>
          <w:sz w:val="22"/>
          <w:szCs w:val="22"/>
        </w:rPr>
        <w:t xml:space="preserve">.  Systém bude schopen pracovat i bez napojení na internet v rámci vnitřní sítě Fakulty stavební ČVUT. </w:t>
      </w:r>
      <w:r w:rsidR="00247EC0" w:rsidRPr="00E66AB0">
        <w:rPr>
          <w:sz w:val="22"/>
          <w:szCs w:val="22"/>
        </w:rPr>
        <w:t>P</w:t>
      </w:r>
      <w:r w:rsidRPr="00E66AB0">
        <w:rPr>
          <w:sz w:val="22"/>
          <w:szCs w:val="22"/>
        </w:rPr>
        <w:t>očítač pro ovládání systému dodá zadavatel.</w:t>
      </w:r>
    </w:p>
    <w:p w14:paraId="5A902D13" w14:textId="77777777" w:rsidR="002A36C0" w:rsidRPr="00E66AB0" w:rsidRDefault="002A36C0" w:rsidP="002A36C0">
      <w:pPr>
        <w:pStyle w:val="Odstavecseseznamem"/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E66AB0">
        <w:rPr>
          <w:b/>
          <w:bCs/>
          <w:sz w:val="22"/>
          <w:szCs w:val="22"/>
        </w:rPr>
        <w:t xml:space="preserve">Demontáž a ekologická likvidace </w:t>
      </w:r>
      <w:r w:rsidRPr="00E66AB0">
        <w:rPr>
          <w:sz w:val="22"/>
          <w:szCs w:val="22"/>
        </w:rPr>
        <w:t>nahrazovaných a nepoužívaných prvků stávajícího systému</w:t>
      </w:r>
    </w:p>
    <w:p w14:paraId="681E1C26" w14:textId="77777777" w:rsidR="002A36C0" w:rsidRPr="00E66AB0" w:rsidRDefault="002A36C0" w:rsidP="002A36C0">
      <w:pPr>
        <w:pStyle w:val="Odstavecseseznamem"/>
        <w:numPr>
          <w:ilvl w:val="0"/>
          <w:numId w:val="32"/>
        </w:numPr>
        <w:contextualSpacing/>
        <w:jc w:val="both"/>
        <w:rPr>
          <w:b/>
          <w:bCs/>
          <w:sz w:val="22"/>
          <w:szCs w:val="22"/>
        </w:rPr>
      </w:pPr>
      <w:r w:rsidRPr="00E66AB0">
        <w:rPr>
          <w:b/>
          <w:bCs/>
          <w:sz w:val="22"/>
          <w:szCs w:val="22"/>
        </w:rPr>
        <w:t>Revize elektro</w:t>
      </w:r>
    </w:p>
    <w:p w14:paraId="662ACD5F" w14:textId="77777777" w:rsidR="002A36C0" w:rsidRPr="00E66AB0" w:rsidRDefault="002A36C0" w:rsidP="002A36C0">
      <w:pPr>
        <w:pStyle w:val="Odstavecseseznamem"/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E66AB0">
        <w:rPr>
          <w:b/>
          <w:bCs/>
          <w:sz w:val="22"/>
          <w:szCs w:val="22"/>
        </w:rPr>
        <w:t>Zaškolení 3 pracovníků</w:t>
      </w:r>
      <w:r w:rsidRPr="00E66AB0">
        <w:rPr>
          <w:sz w:val="22"/>
          <w:szCs w:val="22"/>
        </w:rPr>
        <w:t xml:space="preserve"> objednatele k obsluze laboratoře</w:t>
      </w:r>
    </w:p>
    <w:p w14:paraId="1315A11D" w14:textId="77777777" w:rsidR="002A36C0" w:rsidRPr="00E66AB0" w:rsidRDefault="002A36C0" w:rsidP="002A36C0">
      <w:pPr>
        <w:pStyle w:val="Odstavecseseznamem"/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E66AB0">
        <w:rPr>
          <w:b/>
          <w:bCs/>
          <w:sz w:val="22"/>
          <w:szCs w:val="22"/>
        </w:rPr>
        <w:t>Úpravy sw</w:t>
      </w:r>
      <w:r w:rsidRPr="00E66AB0">
        <w:rPr>
          <w:sz w:val="22"/>
          <w:szCs w:val="22"/>
        </w:rPr>
        <w:t xml:space="preserve"> dle požadavků zadavatele po dobu 2 let do výše 100 hod práce programátora</w:t>
      </w:r>
    </w:p>
    <w:p w14:paraId="3FD282B8" w14:textId="77777777" w:rsidR="002A36C0" w:rsidRPr="00E66AB0" w:rsidRDefault="002A36C0" w:rsidP="002A36C0">
      <w:pPr>
        <w:pStyle w:val="Odstavecseseznamem"/>
        <w:numPr>
          <w:ilvl w:val="0"/>
          <w:numId w:val="32"/>
        </w:numPr>
        <w:contextualSpacing/>
        <w:jc w:val="both"/>
        <w:rPr>
          <w:b/>
          <w:bCs/>
          <w:sz w:val="22"/>
          <w:szCs w:val="22"/>
        </w:rPr>
      </w:pPr>
      <w:r w:rsidRPr="00E66AB0">
        <w:rPr>
          <w:b/>
          <w:bCs/>
          <w:sz w:val="22"/>
          <w:szCs w:val="22"/>
        </w:rPr>
        <w:t>Doživotní licence sw</w:t>
      </w:r>
    </w:p>
    <w:p w14:paraId="09ED94A1" w14:textId="77777777" w:rsidR="002A36C0" w:rsidRPr="00A308FB" w:rsidRDefault="002A36C0" w:rsidP="002A36C0">
      <w:pPr>
        <w:pStyle w:val="Odstavecseseznamem"/>
        <w:numPr>
          <w:ilvl w:val="0"/>
          <w:numId w:val="32"/>
        </w:numPr>
        <w:contextualSpacing/>
        <w:jc w:val="both"/>
        <w:rPr>
          <w:b/>
          <w:bCs/>
        </w:rPr>
      </w:pPr>
      <w:r w:rsidRPr="00E66AB0">
        <w:rPr>
          <w:b/>
          <w:bCs/>
          <w:sz w:val="22"/>
          <w:szCs w:val="22"/>
        </w:rPr>
        <w:t>Záruka na dodané komponenty a systém 7 let</w:t>
      </w:r>
    </w:p>
    <w:p w14:paraId="7A6B9869" w14:textId="77777777" w:rsidR="002A36C0" w:rsidRPr="00E34AB6" w:rsidRDefault="002A36C0" w:rsidP="002A36C0">
      <w:pPr>
        <w:pStyle w:val="Odstavecseseznamem"/>
      </w:pPr>
    </w:p>
    <w:p w14:paraId="0CC2EFA1" w14:textId="7C500665" w:rsidR="002A36C0" w:rsidRPr="00E66AB0" w:rsidRDefault="002A36C0" w:rsidP="002A36C0">
      <w:pPr>
        <w:spacing w:line="240" w:lineRule="atLeast"/>
        <w:rPr>
          <w:b/>
          <w:bCs/>
          <w:sz w:val="22"/>
          <w:szCs w:val="22"/>
        </w:rPr>
      </w:pPr>
      <w:r w:rsidRPr="00E66AB0">
        <w:rPr>
          <w:b/>
          <w:bCs/>
          <w:sz w:val="22"/>
          <w:szCs w:val="22"/>
        </w:rPr>
        <w:t xml:space="preserve">Požadavky na </w:t>
      </w:r>
      <w:proofErr w:type="spellStart"/>
      <w:r w:rsidRPr="00E66AB0">
        <w:rPr>
          <w:b/>
          <w:bCs/>
          <w:sz w:val="22"/>
          <w:szCs w:val="22"/>
        </w:rPr>
        <w:t>funkcionafunkčních</w:t>
      </w:r>
      <w:proofErr w:type="spellEnd"/>
      <w:r w:rsidRPr="00E66AB0">
        <w:rPr>
          <w:b/>
          <w:bCs/>
          <w:sz w:val="22"/>
          <w:szCs w:val="22"/>
        </w:rPr>
        <w:t xml:space="preserve"> celků</w:t>
      </w:r>
    </w:p>
    <w:p w14:paraId="2D6FB427" w14:textId="77777777" w:rsidR="002A36C0" w:rsidRPr="00E66AB0" w:rsidRDefault="002A36C0" w:rsidP="002A36C0">
      <w:pPr>
        <w:pStyle w:val="Odstavecseseznamem"/>
        <w:numPr>
          <w:ilvl w:val="0"/>
          <w:numId w:val="34"/>
        </w:numPr>
        <w:contextualSpacing/>
        <w:rPr>
          <w:rFonts w:cs="Arial"/>
          <w:b/>
          <w:bCs/>
          <w:sz w:val="22"/>
          <w:szCs w:val="22"/>
        </w:rPr>
      </w:pPr>
      <w:r w:rsidRPr="00E66AB0">
        <w:rPr>
          <w:rFonts w:cs="Arial"/>
          <w:b/>
          <w:bCs/>
          <w:sz w:val="22"/>
          <w:szCs w:val="22"/>
        </w:rPr>
        <w:t xml:space="preserve">Funkční celek 1: TČ </w:t>
      </w:r>
      <w:r w:rsidRPr="00E66AB0">
        <w:rPr>
          <w:rFonts w:cs="Arial"/>
          <w:sz w:val="22"/>
          <w:szCs w:val="22"/>
        </w:rPr>
        <w:t>Tepelné čerpadlo vzduch – voda ve funkci zdroje chladu</w:t>
      </w:r>
    </w:p>
    <w:p w14:paraId="315F0CA4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Zapnutí a vypnutí TČ včetně oběhových čerpadel primárního a sekundárního okruhu (master).</w:t>
      </w:r>
    </w:p>
    <w:p w14:paraId="2674CC91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lastRenderedPageBreak/>
        <w:t xml:space="preserve">Nastavení a udržování žádané teploty okruhu chlazení (sekundární) v rozmezí 8 až </w:t>
      </w:r>
      <w:proofErr w:type="gramStart"/>
      <w:r w:rsidRPr="00E66AB0">
        <w:rPr>
          <w:rFonts w:cs="Arial"/>
          <w:sz w:val="22"/>
          <w:szCs w:val="22"/>
        </w:rPr>
        <w:t>18°C</w:t>
      </w:r>
      <w:proofErr w:type="gramEnd"/>
      <w:r w:rsidRPr="00E66AB0">
        <w:rPr>
          <w:rFonts w:cs="Arial"/>
          <w:sz w:val="22"/>
          <w:szCs w:val="22"/>
        </w:rPr>
        <w:t xml:space="preserve"> po 1K s možností časového rozvrhu.</w:t>
      </w:r>
    </w:p>
    <w:p w14:paraId="69D89A1C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Měření teploty primárního a sekundárního okruhu na přívodu i vratu</w:t>
      </w:r>
    </w:p>
    <w:p w14:paraId="359D104B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Měření tlaku v primárním i sekundárním okruhu.</w:t>
      </w:r>
    </w:p>
    <w:p w14:paraId="6586EB34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Měření spotřeby elektrické energie tepelného čerpadla.</w:t>
      </w:r>
    </w:p>
    <w:p w14:paraId="03FA218E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Měření chladicího faktoru (EER)</w:t>
      </w:r>
    </w:p>
    <w:p w14:paraId="2DE5FB23" w14:textId="25125B29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sz w:val="22"/>
          <w:szCs w:val="22"/>
        </w:rPr>
      </w:pPr>
      <w:r w:rsidRPr="00E66AB0">
        <w:rPr>
          <w:rFonts w:cs="Arial"/>
          <w:sz w:val="22"/>
          <w:szCs w:val="22"/>
        </w:rPr>
        <w:t xml:space="preserve">souboru s možností stažení dat ve formátu </w:t>
      </w:r>
      <w:proofErr w:type="spellStart"/>
      <w:r w:rsidRPr="00E66AB0">
        <w:rPr>
          <w:rFonts w:cs="Arial"/>
          <w:sz w:val="22"/>
          <w:szCs w:val="22"/>
        </w:rPr>
        <w:t>csv</w:t>
      </w:r>
      <w:proofErr w:type="spellEnd"/>
      <w:r w:rsidRPr="00E66AB0">
        <w:rPr>
          <w:rFonts w:cs="Arial"/>
          <w:sz w:val="22"/>
          <w:szCs w:val="22"/>
        </w:rPr>
        <w:t xml:space="preserve"> s historií minimálně 1 rok v nastavitelném časovém kroku v době provozu funkčního celku</w:t>
      </w:r>
    </w:p>
    <w:p w14:paraId="6AE02A2E" w14:textId="77777777" w:rsidR="002A36C0" w:rsidRPr="00E66AB0" w:rsidRDefault="002A36C0" w:rsidP="002A36C0">
      <w:pPr>
        <w:pStyle w:val="Odstavecseseznamem"/>
        <w:ind w:left="1440"/>
        <w:rPr>
          <w:rFonts w:cs="Arial"/>
          <w:sz w:val="22"/>
          <w:szCs w:val="22"/>
        </w:rPr>
      </w:pPr>
    </w:p>
    <w:p w14:paraId="34BF16F4" w14:textId="4C400125" w:rsidR="002A36C0" w:rsidRPr="00E66AB0" w:rsidRDefault="002A36C0" w:rsidP="002A36C0">
      <w:pPr>
        <w:pStyle w:val="Odstavecseseznamem"/>
        <w:numPr>
          <w:ilvl w:val="0"/>
          <w:numId w:val="34"/>
        </w:numPr>
        <w:contextualSpacing/>
        <w:rPr>
          <w:rFonts w:cs="Arial"/>
          <w:b/>
          <w:bCs/>
          <w:sz w:val="22"/>
          <w:szCs w:val="22"/>
        </w:rPr>
      </w:pPr>
      <w:r w:rsidRPr="00E66AB0">
        <w:rPr>
          <w:rFonts w:cs="Arial"/>
          <w:b/>
          <w:bCs/>
          <w:sz w:val="22"/>
          <w:szCs w:val="22"/>
        </w:rPr>
        <w:t>Funkční celek 2: EK Elektrokotel 9 kW</w:t>
      </w:r>
    </w:p>
    <w:p w14:paraId="21E06C61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Zapnutí a vypnutí kotle včetně oběhového čerpadla (master)</w:t>
      </w:r>
    </w:p>
    <w:p w14:paraId="39AA81A2" w14:textId="4E78CCB2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 xml:space="preserve">Nastavení a udržování žádané teploty okruhu vytápění v rozmezí 25 až 80 °C po </w:t>
      </w:r>
      <w:proofErr w:type="gramStart"/>
      <w:r w:rsidRPr="00E66AB0">
        <w:rPr>
          <w:rFonts w:cs="Arial"/>
          <w:sz w:val="22"/>
          <w:szCs w:val="22"/>
        </w:rPr>
        <w:t>1K</w:t>
      </w:r>
      <w:proofErr w:type="gramEnd"/>
      <w:r w:rsidRPr="00E66AB0">
        <w:rPr>
          <w:rFonts w:cs="Arial"/>
          <w:sz w:val="22"/>
          <w:szCs w:val="22"/>
        </w:rPr>
        <w:t xml:space="preserve"> s možností časového rozvrhu </w:t>
      </w:r>
    </w:p>
    <w:p w14:paraId="5D3BE6C3" w14:textId="0B51A3DB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Měření teploty okruhu vytápění na přívodu i vratu</w:t>
      </w:r>
    </w:p>
    <w:p w14:paraId="5E10A88B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Měření tlaku v okruhu vytápění</w:t>
      </w:r>
    </w:p>
    <w:p w14:paraId="401ED74E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Měření spotřeby elektrické energie kotle</w:t>
      </w:r>
    </w:p>
    <w:p w14:paraId="7A369A02" w14:textId="5607BE35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 xml:space="preserve">Vizualizace nastavených a skutečných hodnot, sledování průběhu a ukládání dat do souboru s možností stažení dat ve formátu </w:t>
      </w:r>
      <w:proofErr w:type="spellStart"/>
      <w:r w:rsidRPr="00E66AB0">
        <w:rPr>
          <w:rFonts w:cs="Arial"/>
          <w:sz w:val="22"/>
          <w:szCs w:val="22"/>
        </w:rPr>
        <w:t>csv</w:t>
      </w:r>
      <w:proofErr w:type="spellEnd"/>
      <w:r w:rsidRPr="00E66AB0">
        <w:rPr>
          <w:rFonts w:cs="Arial"/>
          <w:sz w:val="22"/>
          <w:szCs w:val="22"/>
        </w:rPr>
        <w:t xml:space="preserve"> s historií minimálně 1 rok v nastavitelném časovém kroku v době provozu funkčního celku</w:t>
      </w:r>
    </w:p>
    <w:p w14:paraId="1BBF344B" w14:textId="77777777" w:rsidR="002A36C0" w:rsidRPr="00E66AB0" w:rsidRDefault="002A36C0" w:rsidP="00357E33">
      <w:pPr>
        <w:pStyle w:val="Odstavecseseznamem"/>
        <w:ind w:left="1068"/>
        <w:contextualSpacing/>
        <w:rPr>
          <w:rFonts w:cs="Arial"/>
          <w:sz w:val="22"/>
          <w:szCs w:val="22"/>
        </w:rPr>
      </w:pPr>
    </w:p>
    <w:p w14:paraId="1145D493" w14:textId="77777777" w:rsidR="002A36C0" w:rsidRPr="00E66AB0" w:rsidRDefault="002A36C0" w:rsidP="002A36C0">
      <w:pPr>
        <w:pStyle w:val="Odstavecseseznamem"/>
        <w:numPr>
          <w:ilvl w:val="0"/>
          <w:numId w:val="34"/>
        </w:numPr>
        <w:contextualSpacing/>
        <w:rPr>
          <w:b/>
          <w:bCs/>
          <w:sz w:val="22"/>
          <w:szCs w:val="22"/>
        </w:rPr>
      </w:pPr>
      <w:r w:rsidRPr="00E66AB0">
        <w:rPr>
          <w:rFonts w:cs="Arial"/>
          <w:b/>
          <w:bCs/>
          <w:sz w:val="22"/>
          <w:szCs w:val="22"/>
        </w:rPr>
        <w:t>Funkční celek 3 VZT – vzduchotechnická jednotka s rekuperací, vodním ohřevem 60/40 °C, vodním</w:t>
      </w:r>
      <w:r w:rsidRPr="00E66AB0">
        <w:rPr>
          <w:b/>
          <w:bCs/>
          <w:sz w:val="22"/>
          <w:szCs w:val="22"/>
        </w:rPr>
        <w:t xml:space="preserve"> chlazením 8/12 °C a vlhčením parou z nezávislého parního vyvíječe </w:t>
      </w:r>
    </w:p>
    <w:p w14:paraId="3EF8CF23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Zapnutí a vypnutí jednotky (master)</w:t>
      </w:r>
    </w:p>
    <w:p w14:paraId="6A2F5358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Regulace vzduchového výkonu od 10 do 1000 m</w:t>
      </w:r>
      <w:r w:rsidRPr="00E66AB0">
        <w:rPr>
          <w:rFonts w:cs="Arial"/>
          <w:sz w:val="22"/>
          <w:szCs w:val="22"/>
          <w:vertAlign w:val="superscript"/>
        </w:rPr>
        <w:t>3</w:t>
      </w:r>
      <w:r w:rsidRPr="00E66AB0">
        <w:rPr>
          <w:rFonts w:cs="Arial"/>
          <w:sz w:val="22"/>
          <w:szCs w:val="22"/>
        </w:rPr>
        <w:t>/hod s krokem po 5 m</w:t>
      </w:r>
      <w:r w:rsidRPr="00E66AB0">
        <w:rPr>
          <w:rFonts w:cs="Arial"/>
          <w:sz w:val="22"/>
          <w:szCs w:val="22"/>
          <w:vertAlign w:val="superscript"/>
        </w:rPr>
        <w:t>3</w:t>
      </w:r>
      <w:r w:rsidRPr="00E66AB0">
        <w:rPr>
          <w:rFonts w:cs="Arial"/>
          <w:sz w:val="22"/>
          <w:szCs w:val="22"/>
        </w:rPr>
        <w:t>/h, s možností časového rozvrhu, přívod a odtah nezávisle na sobě, regulace otáček motorů</w:t>
      </w:r>
    </w:p>
    <w:p w14:paraId="349D4ACF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 xml:space="preserve">Nastavení a udržování žádané teploty vzduchu na výstupu v rozmezí 10 °C až 40 °C po 1,5 K řízením trojcestného ventilu na otopném okruhu a řízením čtyřcestného ventilu na okruhu chlazení a ovládáním oběhových čerpadel </w:t>
      </w:r>
    </w:p>
    <w:p w14:paraId="114BBA00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Nastavení a udržování vlhkosti vzduchu na výstupu za zvlhčovačem v rozmezí x= 1 až 15 g/</w:t>
      </w:r>
      <w:proofErr w:type="gramStart"/>
      <w:r w:rsidRPr="00E66AB0">
        <w:rPr>
          <w:rFonts w:cs="Arial"/>
          <w:sz w:val="22"/>
          <w:szCs w:val="22"/>
        </w:rPr>
        <w:t xml:space="preserve">kg  </w:t>
      </w:r>
      <w:proofErr w:type="spellStart"/>
      <w:r w:rsidRPr="00E66AB0">
        <w:rPr>
          <w:rFonts w:cs="Arial"/>
          <w:sz w:val="22"/>
          <w:szCs w:val="22"/>
        </w:rPr>
        <w:t>s.v</w:t>
      </w:r>
      <w:proofErr w:type="spellEnd"/>
      <w:r w:rsidRPr="00E66AB0">
        <w:rPr>
          <w:rFonts w:cs="Arial"/>
          <w:sz w:val="22"/>
          <w:szCs w:val="22"/>
        </w:rPr>
        <w:t>.</w:t>
      </w:r>
      <w:proofErr w:type="gramEnd"/>
      <w:r w:rsidRPr="00E66AB0">
        <w:rPr>
          <w:rFonts w:cs="Arial"/>
          <w:sz w:val="22"/>
          <w:szCs w:val="22"/>
        </w:rPr>
        <w:t xml:space="preserve"> po 1 g / </w:t>
      </w:r>
      <w:proofErr w:type="spellStart"/>
      <w:r w:rsidRPr="00E66AB0">
        <w:rPr>
          <w:rFonts w:cs="Arial"/>
          <w:sz w:val="22"/>
          <w:szCs w:val="22"/>
        </w:rPr>
        <w:t>Rh</w:t>
      </w:r>
      <w:proofErr w:type="spellEnd"/>
      <w:r w:rsidRPr="00E66AB0">
        <w:rPr>
          <w:rFonts w:cs="Arial"/>
          <w:sz w:val="22"/>
          <w:szCs w:val="22"/>
        </w:rPr>
        <w:t xml:space="preserve"> 10 až 90 %  z jednotky do interiéru (zvlhčování parním zvlhčovačem, odvlhčování chladičem napojeným na vodní okruh 8/12 °C). </w:t>
      </w:r>
    </w:p>
    <w:p w14:paraId="212B3A77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 xml:space="preserve">Funkce musí být zajištěna pro venkovní vzduch od -12 °C/100 % </w:t>
      </w:r>
      <w:proofErr w:type="spellStart"/>
      <w:r w:rsidRPr="00E66AB0">
        <w:rPr>
          <w:rFonts w:cs="Arial"/>
          <w:sz w:val="22"/>
          <w:szCs w:val="22"/>
        </w:rPr>
        <w:t>Rh</w:t>
      </w:r>
      <w:proofErr w:type="spellEnd"/>
      <w:r w:rsidRPr="00E66AB0">
        <w:rPr>
          <w:rFonts w:cs="Arial"/>
          <w:sz w:val="22"/>
          <w:szCs w:val="22"/>
        </w:rPr>
        <w:t xml:space="preserve"> do + 36 °C/</w:t>
      </w:r>
      <w:proofErr w:type="gramStart"/>
      <w:r w:rsidRPr="00E66AB0">
        <w:rPr>
          <w:rFonts w:cs="Arial"/>
          <w:sz w:val="22"/>
          <w:szCs w:val="22"/>
        </w:rPr>
        <w:t>40%</w:t>
      </w:r>
      <w:proofErr w:type="gramEnd"/>
      <w:r w:rsidRPr="00E66AB0">
        <w:rPr>
          <w:rFonts w:cs="Arial"/>
          <w:sz w:val="22"/>
          <w:szCs w:val="22"/>
        </w:rPr>
        <w:t xml:space="preserve"> </w:t>
      </w:r>
      <w:proofErr w:type="spellStart"/>
      <w:r w:rsidRPr="00E66AB0">
        <w:rPr>
          <w:rFonts w:cs="Arial"/>
          <w:sz w:val="22"/>
          <w:szCs w:val="22"/>
        </w:rPr>
        <w:t>Rh</w:t>
      </w:r>
      <w:proofErr w:type="spellEnd"/>
      <w:r w:rsidRPr="00E66AB0">
        <w:rPr>
          <w:rFonts w:cs="Arial"/>
          <w:sz w:val="22"/>
          <w:szCs w:val="22"/>
        </w:rPr>
        <w:t xml:space="preserve"> </w:t>
      </w:r>
    </w:p>
    <w:p w14:paraId="126E9E02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Ovládání klapky bypassu rekuperačního výměníku – 0/1</w:t>
      </w:r>
    </w:p>
    <w:p w14:paraId="38B05DBC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Řízení doběhu motoru po vypnutí jednotky</w:t>
      </w:r>
    </w:p>
    <w:p w14:paraId="6108D92D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proofErr w:type="spellStart"/>
      <w:r w:rsidRPr="00E66AB0">
        <w:rPr>
          <w:rFonts w:cs="Arial"/>
          <w:sz w:val="22"/>
          <w:szCs w:val="22"/>
        </w:rPr>
        <w:t>Protimrazová</w:t>
      </w:r>
      <w:proofErr w:type="spellEnd"/>
      <w:r w:rsidRPr="00E66AB0">
        <w:rPr>
          <w:rFonts w:cs="Arial"/>
          <w:sz w:val="22"/>
          <w:szCs w:val="22"/>
        </w:rPr>
        <w:t xml:space="preserve"> ochrana</w:t>
      </w:r>
    </w:p>
    <w:p w14:paraId="2B80720F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Přečerpání kondenzátu</w:t>
      </w:r>
    </w:p>
    <w:p w14:paraId="79A473B3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Monitorování teploty, vlhkosti a tlaku vzduchu na všech výstupech a vstupech vzduchu z jednotky</w:t>
      </w:r>
    </w:p>
    <w:p w14:paraId="34F79A75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Monitoring stavu filtrů</w:t>
      </w:r>
    </w:p>
    <w:p w14:paraId="19ED3ADF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Měření spotřeby elektrické energie VZT jednotky</w:t>
      </w:r>
    </w:p>
    <w:p w14:paraId="3CF8319D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 xml:space="preserve">Vizualizace nastavených a skutečných hodnot, sledování průběhu a ukládání dat do souboru s možností stažení dat ve formátu </w:t>
      </w:r>
      <w:proofErr w:type="spellStart"/>
      <w:r w:rsidRPr="00E66AB0">
        <w:rPr>
          <w:rFonts w:cs="Arial"/>
          <w:sz w:val="22"/>
          <w:szCs w:val="22"/>
        </w:rPr>
        <w:t>csv</w:t>
      </w:r>
      <w:proofErr w:type="spellEnd"/>
      <w:r w:rsidRPr="00E66AB0">
        <w:rPr>
          <w:rFonts w:cs="Arial"/>
          <w:sz w:val="22"/>
          <w:szCs w:val="22"/>
        </w:rPr>
        <w:t xml:space="preserve"> s historií minimálně 1 rok v nastavitelném časovém kroku v době provozu funkčního celku</w:t>
      </w:r>
    </w:p>
    <w:p w14:paraId="18941B25" w14:textId="77777777" w:rsidR="002A36C0" w:rsidRPr="00E66AB0" w:rsidRDefault="002A36C0" w:rsidP="002A36C0">
      <w:pPr>
        <w:pStyle w:val="Odstavecseseznamem"/>
        <w:ind w:left="1440"/>
        <w:rPr>
          <w:rFonts w:cs="Arial"/>
          <w:sz w:val="22"/>
          <w:szCs w:val="22"/>
        </w:rPr>
      </w:pPr>
    </w:p>
    <w:p w14:paraId="04E21C62" w14:textId="77777777" w:rsidR="002A36C0" w:rsidRPr="00E66AB0" w:rsidRDefault="002A36C0" w:rsidP="002A36C0">
      <w:pPr>
        <w:pStyle w:val="Odstavecseseznamem"/>
        <w:numPr>
          <w:ilvl w:val="0"/>
          <w:numId w:val="34"/>
        </w:numPr>
        <w:contextualSpacing/>
        <w:rPr>
          <w:rFonts w:cs="Arial"/>
          <w:b/>
          <w:bCs/>
          <w:sz w:val="22"/>
          <w:szCs w:val="22"/>
        </w:rPr>
      </w:pPr>
      <w:r w:rsidRPr="00E66AB0">
        <w:rPr>
          <w:rFonts w:cs="Arial"/>
          <w:b/>
          <w:bCs/>
          <w:sz w:val="22"/>
          <w:szCs w:val="22"/>
        </w:rPr>
        <w:t xml:space="preserve">Funkční celek 4: </w:t>
      </w:r>
      <w:proofErr w:type="gramStart"/>
      <w:r w:rsidRPr="00E66AB0">
        <w:rPr>
          <w:rFonts w:cs="Arial"/>
          <w:b/>
          <w:bCs/>
          <w:sz w:val="22"/>
          <w:szCs w:val="22"/>
        </w:rPr>
        <w:t>AKU - Stratifikovaný</w:t>
      </w:r>
      <w:proofErr w:type="gramEnd"/>
      <w:r w:rsidRPr="00E66AB0">
        <w:rPr>
          <w:rFonts w:cs="Arial"/>
          <w:b/>
          <w:bCs/>
          <w:sz w:val="22"/>
          <w:szCs w:val="22"/>
        </w:rPr>
        <w:t xml:space="preserve"> zásobník teplé vody s nepřímým ohřevem</w:t>
      </w:r>
    </w:p>
    <w:p w14:paraId="71678915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Zapnutí a vypnutí (master)</w:t>
      </w:r>
    </w:p>
    <w:p w14:paraId="2C02CE49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lastRenderedPageBreak/>
        <w:t>Zapnutí a vypnutí čerpadel nabíjecího a vybíjecího okruhu stratifikovaného zásobníku (jedno otáčková čerpadla)</w:t>
      </w:r>
    </w:p>
    <w:p w14:paraId="02B0907A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Nastavení a udržování teploty nabíjecího okruhu 20 °C až 60 °C po 1 K (trojcestný ventil), vazba na zapnutí zdroje tepla.</w:t>
      </w:r>
    </w:p>
    <w:p w14:paraId="4AA35683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Nastavení a udržování teploty vybíjecího okruhu 20 °C až 60 °C po 1 K (trojcestný ventil).</w:t>
      </w:r>
    </w:p>
    <w:p w14:paraId="773AB049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Měření množství tepla dodaného nabíjecím okruhem</w:t>
      </w:r>
    </w:p>
    <w:p w14:paraId="2189E96A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Měření množství tepla odebraného vybíjecím okruhem. Maření tepla při experimentu je průtokem studené vody výměníkem na vybíjecím okruhu s odpadem do kanalizace.</w:t>
      </w:r>
    </w:p>
    <w:p w14:paraId="42CC5BF4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Monitoring teploty na přívodu a vratu vybíjecího a nabíjecího okruhu.</w:t>
      </w:r>
    </w:p>
    <w:p w14:paraId="34F06E51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 xml:space="preserve">Vizualizace nastavených a skutečných hodnot, sledování průběhu a ukládání dat do souboru s možností stažení dat ve formátu </w:t>
      </w:r>
      <w:proofErr w:type="spellStart"/>
      <w:r w:rsidRPr="00E66AB0">
        <w:rPr>
          <w:rFonts w:cs="Arial"/>
          <w:sz w:val="22"/>
          <w:szCs w:val="22"/>
        </w:rPr>
        <w:t>csv</w:t>
      </w:r>
      <w:proofErr w:type="spellEnd"/>
      <w:r w:rsidRPr="00E66AB0">
        <w:rPr>
          <w:rFonts w:cs="Arial"/>
          <w:sz w:val="22"/>
          <w:szCs w:val="22"/>
        </w:rPr>
        <w:t xml:space="preserve"> s historií minimálně 1 rok v nastavitelném časovém kroku v době provozu funkčního celku</w:t>
      </w:r>
    </w:p>
    <w:p w14:paraId="06C4E8A1" w14:textId="77777777" w:rsidR="002A36C0" w:rsidRPr="00E66AB0" w:rsidRDefault="002A36C0" w:rsidP="002A36C0">
      <w:pPr>
        <w:pStyle w:val="Odstavecseseznamem"/>
        <w:ind w:left="1440"/>
        <w:rPr>
          <w:rFonts w:cs="Arial"/>
          <w:sz w:val="22"/>
          <w:szCs w:val="22"/>
        </w:rPr>
      </w:pPr>
    </w:p>
    <w:p w14:paraId="4B1D1BBD" w14:textId="77777777" w:rsidR="002A36C0" w:rsidRPr="00E66AB0" w:rsidRDefault="002A36C0" w:rsidP="002A36C0">
      <w:pPr>
        <w:pStyle w:val="Odstavecseseznamem"/>
        <w:numPr>
          <w:ilvl w:val="0"/>
          <w:numId w:val="34"/>
        </w:numPr>
        <w:contextualSpacing/>
        <w:rPr>
          <w:rFonts w:cs="Arial"/>
          <w:b/>
          <w:bCs/>
          <w:sz w:val="22"/>
          <w:szCs w:val="22"/>
        </w:rPr>
      </w:pPr>
      <w:r w:rsidRPr="00E66AB0">
        <w:rPr>
          <w:rFonts w:cs="Arial"/>
          <w:b/>
          <w:bCs/>
          <w:sz w:val="22"/>
          <w:szCs w:val="22"/>
        </w:rPr>
        <w:t>Funkční celek 5: OT Měřicí linka pro hydrauliku otopných soustav</w:t>
      </w:r>
    </w:p>
    <w:p w14:paraId="36BE04CB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Zapnutí a vypnutí (master)</w:t>
      </w:r>
    </w:p>
    <w:p w14:paraId="32CA9F23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Zapnutí a vypnutí oběhového čerpadla primárního okruhu vytápění měřicí linky</w:t>
      </w:r>
    </w:p>
    <w:p w14:paraId="2247CED1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 xml:space="preserve">Nastavení a udržení teploty v primárním okruhu měřicí linky (trojcestný ventil) v rozmezí 20 až 60 °C, vazba na zapnutí zdroje tepla. </w:t>
      </w:r>
    </w:p>
    <w:p w14:paraId="37D5FE3E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 xml:space="preserve">Zapnutí a plynulá regulace výkonu oběhového čerpadla sekundárního okruhu měřicí linky </w:t>
      </w:r>
    </w:p>
    <w:p w14:paraId="278773F5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 xml:space="preserve">Zapnutí a plynulá regulace výkonu oběhového čerpadla okruhu simulujícího napojení VZT jednotky. </w:t>
      </w:r>
    </w:p>
    <w:p w14:paraId="127832E8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 xml:space="preserve">Ovládání trojcestných ventilů na okruzích simulujících napojení VZT jednotek (nové </w:t>
      </w:r>
      <w:proofErr w:type="spellStart"/>
      <w:r w:rsidRPr="00E66AB0">
        <w:rPr>
          <w:rFonts w:cs="Arial"/>
          <w:sz w:val="22"/>
          <w:szCs w:val="22"/>
        </w:rPr>
        <w:t>servopohony</w:t>
      </w:r>
      <w:proofErr w:type="spellEnd"/>
      <w:r w:rsidRPr="00E66AB0">
        <w:rPr>
          <w:rFonts w:cs="Arial"/>
          <w:sz w:val="22"/>
          <w:szCs w:val="22"/>
        </w:rPr>
        <w:t xml:space="preserve">) </w:t>
      </w:r>
    </w:p>
    <w:p w14:paraId="2845AAE6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 xml:space="preserve">Vizualizace nastavených a skutečných hodnot, sledování průběhu a ukládání dat do souboru s možností stažení dat ve formátu </w:t>
      </w:r>
      <w:proofErr w:type="spellStart"/>
      <w:r w:rsidRPr="00E66AB0">
        <w:rPr>
          <w:rFonts w:cs="Arial"/>
          <w:sz w:val="22"/>
          <w:szCs w:val="22"/>
        </w:rPr>
        <w:t>csv</w:t>
      </w:r>
      <w:proofErr w:type="spellEnd"/>
      <w:r w:rsidRPr="00E66AB0">
        <w:rPr>
          <w:rFonts w:cs="Arial"/>
          <w:sz w:val="22"/>
          <w:szCs w:val="22"/>
        </w:rPr>
        <w:t xml:space="preserve"> s historií minimálně 1 rok v nastavitelném časovém kroku v době provozu funkčního celku</w:t>
      </w:r>
    </w:p>
    <w:p w14:paraId="13BA1160" w14:textId="77777777" w:rsidR="002A36C0" w:rsidRPr="00E66AB0" w:rsidRDefault="002A36C0" w:rsidP="002A36C0">
      <w:pPr>
        <w:pStyle w:val="Odstavecseseznamem"/>
        <w:ind w:left="1440"/>
        <w:rPr>
          <w:rFonts w:cs="Arial"/>
          <w:sz w:val="22"/>
          <w:szCs w:val="22"/>
        </w:rPr>
      </w:pPr>
    </w:p>
    <w:p w14:paraId="64393EDA" w14:textId="77777777" w:rsidR="002A36C0" w:rsidRPr="00E66AB0" w:rsidRDefault="002A36C0" w:rsidP="002A36C0">
      <w:pPr>
        <w:pStyle w:val="Odstavecseseznamem"/>
        <w:numPr>
          <w:ilvl w:val="0"/>
          <w:numId w:val="34"/>
        </w:numPr>
        <w:contextualSpacing/>
        <w:rPr>
          <w:rFonts w:cs="Arial"/>
          <w:b/>
          <w:bCs/>
          <w:sz w:val="22"/>
          <w:szCs w:val="22"/>
        </w:rPr>
      </w:pPr>
      <w:r w:rsidRPr="00E66AB0">
        <w:rPr>
          <w:rFonts w:cs="Arial"/>
          <w:b/>
          <w:bCs/>
          <w:sz w:val="22"/>
          <w:szCs w:val="22"/>
        </w:rPr>
        <w:t>Funkční celek 6: KABINA Měřicí kabina</w:t>
      </w:r>
    </w:p>
    <w:p w14:paraId="032D2D21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 xml:space="preserve">Zapnutí a vypnutí (master)  </w:t>
      </w:r>
    </w:p>
    <w:p w14:paraId="77290F18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jc w:val="both"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 xml:space="preserve">Nastavení a udržení teploty na vratu jednotlivých okruhů kapilárních rohoží a volného výstupu (celkem 8 okruhů nezávisle na sobě) v rozmezí </w:t>
      </w:r>
      <w:proofErr w:type="gramStart"/>
      <w:r w:rsidRPr="00E66AB0">
        <w:rPr>
          <w:rFonts w:cs="Arial"/>
          <w:sz w:val="22"/>
          <w:szCs w:val="22"/>
        </w:rPr>
        <w:t>10°C</w:t>
      </w:r>
      <w:proofErr w:type="gramEnd"/>
      <w:r w:rsidRPr="00E66AB0">
        <w:rPr>
          <w:rFonts w:cs="Arial"/>
          <w:sz w:val="22"/>
          <w:szCs w:val="22"/>
        </w:rPr>
        <w:t xml:space="preserve"> až 50°C po 1 K ovládáním čerpadel na topných a chladicích okruzích a trojcestných ventilů dle schématu. Vazba na spuštění elektrokotle a tepelného čerpadla ve funkci zdroje chladu a příslušných čerpadel primárních okruhů.  Možnost časového rozvrhu.</w:t>
      </w:r>
    </w:p>
    <w:p w14:paraId="7D351031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Měření průtoku, teploty a množství na volném výstupu a vratu</w:t>
      </w:r>
    </w:p>
    <w:p w14:paraId="77BB1E1C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Měření teploty vody na přívodu i vratu každého okruhu</w:t>
      </w:r>
    </w:p>
    <w:p w14:paraId="607F112E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Měření teploty vzduchu, relativní vlhkosti, koncentrace CO</w:t>
      </w:r>
      <w:r w:rsidRPr="00E66AB0">
        <w:rPr>
          <w:rFonts w:cs="Arial"/>
          <w:sz w:val="22"/>
          <w:szCs w:val="22"/>
          <w:vertAlign w:val="subscript"/>
        </w:rPr>
        <w:t>2</w:t>
      </w:r>
      <w:r w:rsidRPr="00E66AB0">
        <w:rPr>
          <w:rFonts w:cs="Arial"/>
          <w:sz w:val="22"/>
          <w:szCs w:val="22"/>
        </w:rPr>
        <w:t xml:space="preserve"> a VOC v kabině </w:t>
      </w:r>
    </w:p>
    <w:p w14:paraId="05C2F90A" w14:textId="0218D332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jc w:val="both"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Měření tlaku vody v okruhu kapilárních rohoží a volných výstupů topné a chladicí vody.</w:t>
      </w:r>
    </w:p>
    <w:p w14:paraId="23D8BA9E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 xml:space="preserve">Vizualizace nastavených a skutečných hodnot, sledování průběhu a ukládání dat do souboru s možností stažení dat ve formátu </w:t>
      </w:r>
      <w:proofErr w:type="spellStart"/>
      <w:r w:rsidRPr="00E66AB0">
        <w:rPr>
          <w:rFonts w:cs="Arial"/>
          <w:sz w:val="22"/>
          <w:szCs w:val="22"/>
        </w:rPr>
        <w:t>csv</w:t>
      </w:r>
      <w:proofErr w:type="spellEnd"/>
      <w:r w:rsidRPr="00E66AB0">
        <w:rPr>
          <w:rFonts w:cs="Arial"/>
          <w:sz w:val="22"/>
          <w:szCs w:val="22"/>
        </w:rPr>
        <w:t xml:space="preserve"> s historií minimálně 1 rok v nastavitelném časovém kroku v době provozu funkčního celku</w:t>
      </w:r>
    </w:p>
    <w:p w14:paraId="4C7C0BE6" w14:textId="77777777" w:rsidR="002A36C0" w:rsidRPr="00E66AB0" w:rsidRDefault="002A36C0" w:rsidP="002A36C0">
      <w:pPr>
        <w:pStyle w:val="Odstavecseseznamem"/>
        <w:rPr>
          <w:rFonts w:cs="Arial"/>
          <w:sz w:val="22"/>
          <w:szCs w:val="22"/>
        </w:rPr>
      </w:pPr>
    </w:p>
    <w:p w14:paraId="4DE161DA" w14:textId="77777777" w:rsidR="002A36C0" w:rsidRPr="00E66AB0" w:rsidRDefault="002A36C0" w:rsidP="002A36C0">
      <w:pPr>
        <w:pStyle w:val="Odstavecseseznamem"/>
        <w:numPr>
          <w:ilvl w:val="0"/>
          <w:numId w:val="34"/>
        </w:numPr>
        <w:contextualSpacing/>
        <w:rPr>
          <w:rFonts w:cs="Arial"/>
          <w:b/>
          <w:bCs/>
          <w:sz w:val="22"/>
          <w:szCs w:val="22"/>
        </w:rPr>
      </w:pPr>
      <w:r w:rsidRPr="00E66AB0">
        <w:rPr>
          <w:rFonts w:cs="Arial"/>
          <w:b/>
          <w:bCs/>
          <w:sz w:val="22"/>
          <w:szCs w:val="22"/>
        </w:rPr>
        <w:t>Funkční celek 7: LAB FCU Místnosti laboratoře</w:t>
      </w:r>
    </w:p>
    <w:p w14:paraId="5A73C63B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 xml:space="preserve">Zapnutí a vypnutí větrací jednotky LAB (umístěna v podhledu As123), regulace otáček na přívodu a odtahu, ovládání elektrického ohřevu </w:t>
      </w:r>
    </w:p>
    <w:p w14:paraId="26889DB3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lastRenderedPageBreak/>
        <w:t xml:space="preserve">Zapnutí a vypnutí demonstrační   jednotky ve funkci </w:t>
      </w:r>
      <w:proofErr w:type="spellStart"/>
      <w:r w:rsidRPr="00E66AB0">
        <w:rPr>
          <w:rFonts w:cs="Arial"/>
          <w:sz w:val="22"/>
          <w:szCs w:val="22"/>
        </w:rPr>
        <w:t>fancoilu</w:t>
      </w:r>
      <w:proofErr w:type="spellEnd"/>
      <w:r w:rsidRPr="00E66AB0">
        <w:rPr>
          <w:rFonts w:cs="Arial"/>
          <w:sz w:val="22"/>
          <w:szCs w:val="22"/>
        </w:rPr>
        <w:t xml:space="preserve"> FCU (umístěno na stěně v As124) s vazbou na zapnutí zdroje chladu a příslušných čerpadel</w:t>
      </w:r>
    </w:p>
    <w:p w14:paraId="6216B4D1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 xml:space="preserve">Měření teploty chladicí vody a množství tepla v okruhu demonstrační VZT jednotky ve funkci </w:t>
      </w:r>
      <w:proofErr w:type="spellStart"/>
      <w:r w:rsidRPr="00E66AB0">
        <w:rPr>
          <w:rFonts w:cs="Arial"/>
          <w:sz w:val="22"/>
          <w:szCs w:val="22"/>
        </w:rPr>
        <w:t>fancoilu</w:t>
      </w:r>
      <w:proofErr w:type="spellEnd"/>
      <w:r w:rsidRPr="00E66AB0">
        <w:rPr>
          <w:rFonts w:cs="Arial"/>
          <w:sz w:val="22"/>
          <w:szCs w:val="22"/>
        </w:rPr>
        <w:t xml:space="preserve"> (FCU)</w:t>
      </w:r>
    </w:p>
    <w:p w14:paraId="1C239922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Měření teploty, relativní vlhkosti vzduchu a koncentrace CO</w:t>
      </w:r>
      <w:r w:rsidRPr="00E66AB0">
        <w:rPr>
          <w:rFonts w:cs="Arial"/>
          <w:sz w:val="22"/>
          <w:szCs w:val="22"/>
          <w:vertAlign w:val="subscript"/>
        </w:rPr>
        <w:t>2</w:t>
      </w:r>
      <w:r w:rsidRPr="00E66AB0">
        <w:rPr>
          <w:rFonts w:cs="Arial"/>
          <w:sz w:val="22"/>
          <w:szCs w:val="22"/>
        </w:rPr>
        <w:t xml:space="preserve"> v prostoru laboratoří ve 3 místech.</w:t>
      </w:r>
    </w:p>
    <w:p w14:paraId="1CB673B6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>Čidlo zaplavení místností</w:t>
      </w:r>
    </w:p>
    <w:p w14:paraId="1E81D61A" w14:textId="77777777" w:rsidR="002A36C0" w:rsidRPr="00E66AB0" w:rsidRDefault="002A36C0" w:rsidP="002A36C0">
      <w:pPr>
        <w:pStyle w:val="Odstavecseseznamem"/>
        <w:numPr>
          <w:ilvl w:val="0"/>
          <w:numId w:val="33"/>
        </w:numPr>
        <w:ind w:left="1068"/>
        <w:contextualSpacing/>
        <w:rPr>
          <w:rFonts w:cs="Arial"/>
          <w:sz w:val="22"/>
          <w:szCs w:val="22"/>
        </w:rPr>
      </w:pPr>
      <w:r w:rsidRPr="00E66AB0">
        <w:rPr>
          <w:rFonts w:cs="Arial"/>
          <w:sz w:val="22"/>
          <w:szCs w:val="22"/>
        </w:rPr>
        <w:t xml:space="preserve">Vizualizace hodnot, sledování průběhu a ukládání dat ve formátu </w:t>
      </w:r>
      <w:proofErr w:type="spellStart"/>
      <w:r w:rsidRPr="00E66AB0">
        <w:rPr>
          <w:rFonts w:cs="Arial"/>
          <w:sz w:val="22"/>
          <w:szCs w:val="22"/>
        </w:rPr>
        <w:t>csv</w:t>
      </w:r>
      <w:proofErr w:type="spellEnd"/>
      <w:r w:rsidRPr="00E66AB0">
        <w:rPr>
          <w:rFonts w:cs="Arial"/>
          <w:sz w:val="22"/>
          <w:szCs w:val="22"/>
        </w:rPr>
        <w:t xml:space="preserve"> s historií minimálně 1 rok v nastavitelném časovém kroku v době provozu funkčního celku.</w:t>
      </w:r>
    </w:p>
    <w:p w14:paraId="76E007E5" w14:textId="75FF53C5" w:rsidR="00E34AB6" w:rsidRDefault="002A36C0" w:rsidP="00357E33">
      <w:pPr>
        <w:pStyle w:val="Odstavecseseznamem"/>
        <w:numPr>
          <w:ilvl w:val="0"/>
          <w:numId w:val="33"/>
        </w:numPr>
        <w:ind w:left="1068"/>
        <w:contextualSpacing/>
      </w:pPr>
      <w:r w:rsidRPr="00E66AB0">
        <w:rPr>
          <w:rFonts w:cs="Arial"/>
          <w:sz w:val="22"/>
          <w:szCs w:val="22"/>
        </w:rPr>
        <w:t>Hlášení při překročení dovolených hodnot – zaplavení, teplota</w:t>
      </w:r>
    </w:p>
    <w:p w14:paraId="0B9BD69C" w14:textId="5F3DB2D6" w:rsidR="00E34AB6" w:rsidRDefault="00E34AB6" w:rsidP="00E34AB6">
      <w:pPr>
        <w:keepNext/>
      </w:pPr>
    </w:p>
    <w:p w14:paraId="29C500B6" w14:textId="77777777" w:rsidR="002A36C0" w:rsidRDefault="002A36C0" w:rsidP="00E34AB6">
      <w:pPr>
        <w:pStyle w:val="Titulek"/>
        <w:rPr>
          <w:i w:val="0"/>
        </w:rPr>
        <w:sectPr w:rsidR="002A36C0" w:rsidSect="009F7FF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76" w:right="1286" w:bottom="1702" w:left="1260" w:header="142" w:footer="284" w:gutter="0"/>
          <w:cols w:space="720"/>
          <w:formProt w:val="0"/>
          <w:titlePg/>
          <w:docGrid w:linePitch="272"/>
        </w:sectPr>
      </w:pPr>
      <w:r>
        <w:rPr>
          <w:i w:val="0"/>
        </w:rPr>
        <w:br/>
      </w:r>
    </w:p>
    <w:p w14:paraId="7484D272" w14:textId="6F20D36D" w:rsidR="002A36C0" w:rsidRDefault="002A36C0" w:rsidP="00E34AB6">
      <w:pPr>
        <w:pStyle w:val="Titulek"/>
        <w:rPr>
          <w:i w:val="0"/>
        </w:rPr>
      </w:pPr>
      <w:r w:rsidRPr="0056390A"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501EB2C6" wp14:editId="24D8D41C">
            <wp:simplePos x="0" y="0"/>
            <wp:positionH relativeFrom="column">
              <wp:posOffset>-185420</wp:posOffset>
            </wp:positionH>
            <wp:positionV relativeFrom="paragraph">
              <wp:posOffset>-188595</wp:posOffset>
            </wp:positionV>
            <wp:extent cx="8801100" cy="4970654"/>
            <wp:effectExtent l="0" t="0" r="0" b="1905"/>
            <wp:wrapNone/>
            <wp:docPr id="1894448357" name="Obrázek 1" descr="Obsah obrázku text, diagram, Plán, Technický výkre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448357" name="Obrázek 1" descr="Obsah obrázku text, diagram, Plán, Technický výkres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4970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475AA" w14:textId="595BF4A2" w:rsidR="00E34AB6" w:rsidRDefault="00E34AB6" w:rsidP="002A36C0">
      <w:pPr>
        <w:widowControl/>
        <w:spacing w:after="0" w:line="240" w:lineRule="auto"/>
        <w:rPr>
          <w:iCs/>
          <w:sz w:val="24"/>
        </w:rPr>
      </w:pPr>
    </w:p>
    <w:p w14:paraId="37C4C464" w14:textId="3F38BCBA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7EACFD3D" w14:textId="4D7C0CEA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2B083B4F" w14:textId="75D8186B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7E2DAF16" w14:textId="39A2E6B0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3978C5FB" w14:textId="694FF211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3B0665BF" w14:textId="7F7A159E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099C484F" w14:textId="4B8EC68E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3F6416D8" w14:textId="7DCD2D76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435615A2" w14:textId="5888B4CD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0F8D0B38" w14:textId="30F428A7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21C8692F" w14:textId="2077F3BD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34CE4DF6" w14:textId="6991A7F6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13E58128" w14:textId="66988783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04939E56" w14:textId="2E2DF261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33B8425D" w14:textId="3ED6BC6E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4F07AF36" w14:textId="74D98FFE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5975FA42" w14:textId="1E0EA0E7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323F791D" w14:textId="4816140B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120BC0EB" w14:textId="67F49F75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2E962C2A" w14:textId="522906DF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0AF97B06" w14:textId="1FF138C6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041BC220" w14:textId="37F2EFF6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7DEC7BE4" w14:textId="7459DDA0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36983072" w14:textId="07875FDB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6F75113F" w14:textId="7923A308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67326191" w14:textId="12D5D4AA" w:rsidR="002A36C0" w:rsidRDefault="002A36C0" w:rsidP="002A36C0">
      <w:pPr>
        <w:widowControl/>
        <w:spacing w:after="0" w:line="240" w:lineRule="auto"/>
        <w:rPr>
          <w:iCs/>
          <w:sz w:val="24"/>
        </w:rPr>
      </w:pPr>
    </w:p>
    <w:p w14:paraId="304C4132" w14:textId="7A81A2D0" w:rsidR="002A36C0" w:rsidRPr="002A36C0" w:rsidRDefault="002A36C0" w:rsidP="002A36C0">
      <w:pPr>
        <w:widowControl/>
        <w:spacing w:after="0" w:line="240" w:lineRule="auto"/>
        <w:rPr>
          <w:iCs/>
          <w:sz w:val="24"/>
        </w:rPr>
      </w:pPr>
      <w:r>
        <w:rPr>
          <w:iCs/>
          <w:sz w:val="24"/>
        </w:rPr>
        <w:t>Funkční celky</w:t>
      </w:r>
    </w:p>
    <w:sectPr w:rsidR="002A36C0" w:rsidRPr="002A36C0" w:rsidSect="002A36C0">
      <w:pgSz w:w="16838" w:h="11906" w:orient="landscape"/>
      <w:pgMar w:top="1260" w:right="1276" w:bottom="1286" w:left="1702" w:header="142" w:footer="28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E4D85" w14:textId="77777777" w:rsidR="00FC1862" w:rsidRDefault="00FC1862" w:rsidP="003829EA">
      <w:pPr>
        <w:spacing w:line="240" w:lineRule="auto"/>
      </w:pPr>
      <w:r>
        <w:separator/>
      </w:r>
    </w:p>
  </w:endnote>
  <w:endnote w:type="continuationSeparator" w:id="0">
    <w:p w14:paraId="0E5A30A0" w14:textId="77777777" w:rsidR="00FC1862" w:rsidRDefault="00FC1862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chnika">
    <w:panose1 w:val="000005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Technika Light">
    <w:panose1 w:val="000003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Technika Book">
    <w:panose1 w:val="00000400000000000000"/>
    <w:charset w:val="00"/>
    <w:family w:val="modern"/>
    <w:notTrueType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7F302" w14:textId="77777777" w:rsidR="00D11B58" w:rsidRDefault="00D11B58" w:rsidP="001A35EE">
    <w:pPr>
      <w:framePr w:w="2098" w:h="567" w:wrap="notBeside" w:vAnchor="page" w:hAnchor="page" w:x="1702" w:y="15764"/>
      <w:spacing w:after="0"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931CC4">
      <w:rPr>
        <w:caps/>
        <w:spacing w:val="8"/>
        <w:kern w:val="20"/>
        <w:sz w:val="14"/>
        <w:szCs w:val="14"/>
        <w:lang w:val="en-GB" w:bidi="ar-SA"/>
      </w:rPr>
      <w:t>Thákurova 7</w:t>
    </w:r>
  </w:p>
  <w:p w14:paraId="7F1257FC" w14:textId="77777777" w:rsidR="00D11B58" w:rsidRDefault="00D11B58" w:rsidP="001A35EE">
    <w:pPr>
      <w:framePr w:w="2098" w:h="567" w:wrap="notBeside" w:vAnchor="page" w:hAnchor="page" w:x="1702" w:y="15764"/>
      <w:spacing w:after="0"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931CC4">
      <w:rPr>
        <w:caps/>
        <w:spacing w:val="8"/>
        <w:kern w:val="20"/>
        <w:sz w:val="14"/>
        <w:szCs w:val="14"/>
        <w:lang w:val="en-GB" w:bidi="ar-SA"/>
      </w:rPr>
      <w:t>166 29 Praha 6</w:t>
    </w:r>
  </w:p>
  <w:p w14:paraId="7DC64A97" w14:textId="77777777" w:rsidR="00D11B58" w:rsidRDefault="00D11B58" w:rsidP="001A35EE">
    <w:pPr>
      <w:framePr w:w="2098" w:h="567" w:wrap="notBeside" w:vAnchor="page" w:hAnchor="page" w:x="1702" w:y="15764"/>
      <w:spacing w:after="0"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14:paraId="3B28805C" w14:textId="77777777" w:rsidR="00D11B58" w:rsidRPr="004E4774" w:rsidRDefault="00D11B58" w:rsidP="001A35EE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1BD12CDB" w14:textId="77777777" w:rsidR="00D11B58" w:rsidRDefault="00D11B58" w:rsidP="00EC2A8D">
    <w:pPr>
      <w:framePr w:w="2161" w:h="891" w:wrap="notBeside" w:vAnchor="page" w:hAnchor="page" w:x="4666" w:y="15721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-GB"/>
      </w:rPr>
      <w:t>+420 224 358 760</w:t>
    </w:r>
  </w:p>
  <w:p w14:paraId="42B28275" w14:textId="77777777" w:rsidR="00840B75" w:rsidRPr="002D052D" w:rsidRDefault="00840B75" w:rsidP="00840B75">
    <w:pPr>
      <w:framePr w:w="2161" w:h="891" w:wrap="notBeside" w:vAnchor="page" w:hAnchor="page" w:x="4666" w:y="15721"/>
      <w:spacing w:after="0" w:line="200" w:lineRule="exact"/>
      <w:rPr>
        <w:sz w:val="16"/>
        <w:szCs w:val="16"/>
      </w:rPr>
    </w:pPr>
    <w:r w:rsidRPr="004C0FB6">
      <w:rPr>
        <w:sz w:val="16"/>
        <w:szCs w:val="16"/>
      </w:rPr>
      <w:t>email@fsv.cvut.cz</w:t>
    </w:r>
  </w:p>
  <w:p w14:paraId="5543A57C" w14:textId="77777777" w:rsidR="00840B75" w:rsidRPr="002D052D" w:rsidRDefault="00840B75" w:rsidP="00840B75">
    <w:pPr>
      <w:framePr w:w="2161" w:h="891" w:wrap="notBeside" w:vAnchor="page" w:hAnchor="page" w:x="4666" w:y="15721"/>
      <w:spacing w:after="0" w:line="200" w:lineRule="exact"/>
      <w:rPr>
        <w:caps/>
        <w:spacing w:val="8"/>
        <w:kern w:val="20"/>
        <w:sz w:val="16"/>
        <w:szCs w:val="16"/>
        <w:lang w:val="en-GB"/>
      </w:rPr>
    </w:pPr>
    <w:r w:rsidRPr="004C0FB6">
      <w:rPr>
        <w:sz w:val="16"/>
        <w:szCs w:val="16"/>
      </w:rPr>
      <w:t>https://web.fsv.cvut.cz/</w:t>
    </w:r>
  </w:p>
  <w:p w14:paraId="1F305DDD" w14:textId="77777777" w:rsidR="00D11B58" w:rsidRPr="000403B8" w:rsidRDefault="00D11B58" w:rsidP="001A35EE">
    <w:pPr>
      <w:framePr w:w="2788" w:h="567" w:wrap="notBeside" w:vAnchor="page" w:hAnchor="page" w:x="8068" w:y="15760"/>
      <w:spacing w:after="0"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14:paraId="1D8DBCA2" w14:textId="77777777" w:rsidR="00D11B58" w:rsidRPr="000403B8" w:rsidRDefault="00D11B58" w:rsidP="001A35EE">
    <w:pPr>
      <w:framePr w:w="2788" w:h="567" w:wrap="notBeside" w:vAnchor="page" w:hAnchor="page" w:x="8068" w:y="15760"/>
      <w:spacing w:after="0"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14:paraId="618A420E" w14:textId="77777777" w:rsidR="00D11B58" w:rsidRPr="004E4774" w:rsidRDefault="00D11B58" w:rsidP="001A35EE">
    <w:pPr>
      <w:framePr w:w="2788" w:h="567" w:wrap="notBeside" w:vAnchor="page" w:hAnchor="page" w:x="8068" w:y="15760"/>
      <w:spacing w:after="0"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Č. Ú. 19-5505650247/0100</w:t>
    </w:r>
  </w:p>
  <w:p w14:paraId="1014FD90" w14:textId="77777777" w:rsidR="00D11B58" w:rsidRDefault="00D11B58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E2BE0" w14:textId="77777777" w:rsidR="00D11B58" w:rsidRPr="004E4774" w:rsidRDefault="00D11B58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DD993" w14:textId="77777777" w:rsidR="00FC1862" w:rsidRDefault="00FC1862" w:rsidP="003829EA">
      <w:pPr>
        <w:spacing w:line="240" w:lineRule="auto"/>
      </w:pPr>
      <w:r>
        <w:separator/>
      </w:r>
    </w:p>
  </w:footnote>
  <w:footnote w:type="continuationSeparator" w:id="0">
    <w:p w14:paraId="39FDEFA6" w14:textId="77777777" w:rsidR="00FC1862" w:rsidRDefault="00FC1862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17E32" w14:textId="77777777" w:rsidR="00D11B58" w:rsidRPr="004175CC" w:rsidRDefault="00D11B58">
    <w:pPr>
      <w:pStyle w:val="Zhlav"/>
      <w:rPr>
        <w:rFonts w:ascii="Technika Book" w:hAnsi="Technika Book"/>
      </w:rPr>
    </w:pPr>
  </w:p>
  <w:p w14:paraId="43E304E7" w14:textId="6E419210" w:rsidR="00D11B58" w:rsidRPr="004175CC" w:rsidRDefault="00D11B58" w:rsidP="00E34AB6">
    <w:pPr>
      <w:pStyle w:val="Zhlav"/>
      <w:jc w:val="right"/>
      <w:rPr>
        <w:rFonts w:ascii="Technika Book" w:hAnsi="Technika Book"/>
      </w:rPr>
    </w:pPr>
  </w:p>
  <w:p w14:paraId="773FE95B" w14:textId="77777777" w:rsidR="009F7FFD" w:rsidRPr="004175CC" w:rsidRDefault="009F7FFD" w:rsidP="009F7FFD">
    <w:pPr>
      <w:framePr w:w="1756" w:h="346" w:hRule="exact" w:wrap="notBeside" w:vAnchor="page" w:hAnchor="page" w:x="9406" w:y="1186"/>
      <w:rPr>
        <w:rFonts w:ascii="Technika Book" w:hAnsi="Technika Book"/>
        <w:kern w:val="20"/>
        <w:szCs w:val="20"/>
        <w:lang w:val="en-GB" w:bidi="ar-SA"/>
      </w:rPr>
    </w:pPr>
    <w:proofErr w:type="spellStart"/>
    <w:r w:rsidRPr="004175CC">
      <w:rPr>
        <w:rFonts w:ascii="Technika Book" w:hAnsi="Technika Book"/>
        <w:kern w:val="20"/>
        <w:szCs w:val="20"/>
        <w:lang w:val="en-GB" w:bidi="ar-SA"/>
      </w:rPr>
      <w:t>Strana</w:t>
    </w:r>
    <w:proofErr w:type="spellEnd"/>
    <w:r w:rsidRPr="004175CC">
      <w:rPr>
        <w:rFonts w:ascii="Technika Book" w:hAnsi="Technika Book"/>
        <w:kern w:val="20"/>
        <w:szCs w:val="20"/>
        <w:lang w:val="en-GB"/>
      </w:rPr>
      <w:t xml:space="preserve"> </w:t>
    </w:r>
    <w:r w:rsidRPr="004175CC">
      <w:rPr>
        <w:rFonts w:ascii="Technika Book" w:hAnsi="Technika Book"/>
        <w:kern w:val="20"/>
        <w:szCs w:val="20"/>
        <w:lang w:val="en-GB"/>
      </w:rPr>
      <w:fldChar w:fldCharType="begin"/>
    </w:r>
    <w:r w:rsidRPr="004175CC">
      <w:rPr>
        <w:rFonts w:ascii="Technika Book" w:hAnsi="Technika Book"/>
        <w:kern w:val="20"/>
        <w:szCs w:val="20"/>
        <w:lang w:val="en-GB"/>
      </w:rPr>
      <w:instrText xml:space="preserve"> PAGE </w:instrText>
    </w:r>
    <w:r w:rsidRPr="004175CC">
      <w:rPr>
        <w:rFonts w:ascii="Technika Book" w:hAnsi="Technika Book"/>
        <w:kern w:val="20"/>
        <w:szCs w:val="20"/>
        <w:lang w:val="en-GB"/>
      </w:rPr>
      <w:fldChar w:fldCharType="separate"/>
    </w:r>
    <w:r w:rsidRPr="004175CC">
      <w:rPr>
        <w:rFonts w:ascii="Technika Book" w:hAnsi="Technika Book"/>
        <w:noProof/>
        <w:kern w:val="20"/>
        <w:szCs w:val="20"/>
        <w:lang w:val="en-GB"/>
      </w:rPr>
      <w:t>4</w:t>
    </w:r>
    <w:r w:rsidRPr="004175CC">
      <w:rPr>
        <w:rFonts w:ascii="Technika Book" w:hAnsi="Technika Book"/>
        <w:kern w:val="20"/>
        <w:szCs w:val="20"/>
        <w:lang w:val="en-GB"/>
      </w:rPr>
      <w:fldChar w:fldCharType="end"/>
    </w:r>
    <w:r w:rsidRPr="004175CC">
      <w:rPr>
        <w:rFonts w:ascii="Technika Book" w:hAnsi="Technika Book"/>
        <w:kern w:val="20"/>
        <w:szCs w:val="20"/>
        <w:lang w:val="en-GB"/>
      </w:rPr>
      <w:t>/</w:t>
    </w:r>
    <w:r w:rsidRPr="004175CC">
      <w:rPr>
        <w:rFonts w:ascii="Technika Book" w:hAnsi="Technika Book"/>
        <w:kern w:val="20"/>
        <w:szCs w:val="20"/>
        <w:lang w:val="en-GB"/>
      </w:rPr>
      <w:fldChar w:fldCharType="begin"/>
    </w:r>
    <w:r w:rsidRPr="004175CC">
      <w:rPr>
        <w:rFonts w:ascii="Technika Book" w:hAnsi="Technika Book"/>
        <w:kern w:val="20"/>
        <w:szCs w:val="20"/>
        <w:lang w:val="en-GB"/>
      </w:rPr>
      <w:instrText xml:space="preserve"> NUMPAGES </w:instrText>
    </w:r>
    <w:r w:rsidRPr="004175CC">
      <w:rPr>
        <w:rFonts w:ascii="Technika Book" w:hAnsi="Technika Book"/>
        <w:kern w:val="20"/>
        <w:szCs w:val="20"/>
        <w:lang w:val="en-GB"/>
      </w:rPr>
      <w:fldChar w:fldCharType="separate"/>
    </w:r>
    <w:r w:rsidRPr="004175CC">
      <w:rPr>
        <w:rFonts w:ascii="Technika Book" w:hAnsi="Technika Book"/>
        <w:noProof/>
        <w:kern w:val="20"/>
        <w:szCs w:val="20"/>
        <w:lang w:val="en-GB"/>
      </w:rPr>
      <w:t>8</w:t>
    </w:r>
    <w:r w:rsidRPr="004175CC">
      <w:rPr>
        <w:rFonts w:ascii="Technika Book" w:hAnsi="Technika Book"/>
        <w:kern w:val="20"/>
        <w:szCs w:val="20"/>
        <w:lang w:val="en-GB"/>
      </w:rPr>
      <w:fldChar w:fldCharType="end"/>
    </w:r>
  </w:p>
  <w:p w14:paraId="69E84749" w14:textId="77777777" w:rsidR="009F7FFD" w:rsidRDefault="009F7FFD" w:rsidP="00A27B9B">
    <w:pPr>
      <w:pStyle w:val="Zhlav"/>
      <w:jc w:val="right"/>
      <w:rPr>
        <w:rFonts w:cs="Arial"/>
      </w:rPr>
    </w:pPr>
  </w:p>
  <w:p w14:paraId="0F03A5D9" w14:textId="77777777" w:rsidR="009F7FFD" w:rsidRDefault="009F7FFD" w:rsidP="00A27B9B">
    <w:pPr>
      <w:pStyle w:val="Zhlav"/>
      <w:jc w:val="right"/>
      <w:rPr>
        <w:rFonts w:cs="Arial"/>
      </w:rPr>
    </w:pPr>
  </w:p>
  <w:p w14:paraId="19FE1FA5" w14:textId="77777777" w:rsidR="00D11B58" w:rsidRPr="00BB3D53" w:rsidRDefault="00D11B58" w:rsidP="00A27B9B">
    <w:pPr>
      <w:pStyle w:val="Zhlav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05FAE" w14:textId="798C0FC6" w:rsidR="00D11B58" w:rsidRDefault="00D11B58" w:rsidP="00055951">
    <w:pPr>
      <w:pStyle w:val="Zhlav"/>
      <w:rPr>
        <w:caps/>
        <w:spacing w:val="8"/>
        <w:kern w:val="20"/>
        <w:szCs w:val="20"/>
        <w:lang w:val="en-GB" w:bidi="ar-SA"/>
      </w:rPr>
    </w:pPr>
    <w:r>
      <w:rPr>
        <w:caps/>
        <w:spacing w:val="8"/>
        <w:kern w:val="20"/>
        <w:szCs w:val="20"/>
        <w:lang w:val="en-GB" w:bidi="ar-SA"/>
      </w:rPr>
      <w:br/>
    </w:r>
  </w:p>
  <w:p w14:paraId="3F33913E" w14:textId="4840D083" w:rsidR="00D11B58" w:rsidRPr="00055951" w:rsidRDefault="00B72C10" w:rsidP="00B72C10">
    <w:pPr>
      <w:pStyle w:val="Zhlav"/>
      <w:tabs>
        <w:tab w:val="clear" w:pos="4153"/>
        <w:tab w:val="clear" w:pos="8306"/>
        <w:tab w:val="left" w:pos="3630"/>
      </w:tabs>
      <w:rPr>
        <w:caps/>
        <w:spacing w:val="8"/>
        <w:kern w:val="20"/>
        <w:szCs w:val="20"/>
        <w:lang w:val="en-GB" w:bidi="ar-SA"/>
      </w:rPr>
    </w:pPr>
    <w:r>
      <w:rPr>
        <w:caps/>
        <w:spacing w:val="8"/>
        <w:kern w:val="20"/>
        <w:szCs w:val="20"/>
        <w:lang w:val="en-GB" w:bidi="ar-SA"/>
      </w:rPr>
      <w:tab/>
    </w:r>
  </w:p>
  <w:p w14:paraId="3857DB41" w14:textId="77777777" w:rsidR="009F7FFD" w:rsidRDefault="009F7FFD" w:rsidP="009F7FFD">
    <w:pPr>
      <w:pStyle w:val="Zhlav"/>
      <w:jc w:val="right"/>
    </w:pPr>
  </w:p>
  <w:p w14:paraId="1D831D63" w14:textId="70901B5E" w:rsidR="00D11B58" w:rsidRPr="001442C5" w:rsidRDefault="00D11B58" w:rsidP="009F7FF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5215"/>
    <w:multiLevelType w:val="hybridMultilevel"/>
    <w:tmpl w:val="796E0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675E"/>
    <w:multiLevelType w:val="hybridMultilevel"/>
    <w:tmpl w:val="A85EC4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56A3"/>
    <w:multiLevelType w:val="hybridMultilevel"/>
    <w:tmpl w:val="D56E58B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07EC"/>
    <w:multiLevelType w:val="hybridMultilevel"/>
    <w:tmpl w:val="5846F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C05E5"/>
    <w:multiLevelType w:val="hybridMultilevel"/>
    <w:tmpl w:val="81D8B0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2050E"/>
    <w:multiLevelType w:val="hybridMultilevel"/>
    <w:tmpl w:val="2372400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C87121E"/>
    <w:multiLevelType w:val="hybridMultilevel"/>
    <w:tmpl w:val="495E0D1E"/>
    <w:lvl w:ilvl="0" w:tplc="B39257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384C"/>
    <w:multiLevelType w:val="hybridMultilevel"/>
    <w:tmpl w:val="EA08C98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057CA"/>
    <w:multiLevelType w:val="hybridMultilevel"/>
    <w:tmpl w:val="A85EC4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D09A0"/>
    <w:multiLevelType w:val="hybridMultilevel"/>
    <w:tmpl w:val="E7D2FB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B9A67A2"/>
    <w:multiLevelType w:val="hybridMultilevel"/>
    <w:tmpl w:val="C10EF0D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FAF04C7"/>
    <w:multiLevelType w:val="hybridMultilevel"/>
    <w:tmpl w:val="EAAA065A"/>
    <w:lvl w:ilvl="0" w:tplc="F282F3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81C43"/>
    <w:multiLevelType w:val="hybridMultilevel"/>
    <w:tmpl w:val="6CBCC7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15890"/>
    <w:multiLevelType w:val="hybridMultilevel"/>
    <w:tmpl w:val="A85EC4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B511F"/>
    <w:multiLevelType w:val="hybridMultilevel"/>
    <w:tmpl w:val="97EE25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D106C"/>
    <w:multiLevelType w:val="hybridMultilevel"/>
    <w:tmpl w:val="EA08C98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D44E92"/>
    <w:multiLevelType w:val="hybridMultilevel"/>
    <w:tmpl w:val="CF3A5D84"/>
    <w:lvl w:ilvl="0" w:tplc="51E4F4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A2BF5"/>
    <w:multiLevelType w:val="hybridMultilevel"/>
    <w:tmpl w:val="0E1207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0A46AB0"/>
    <w:multiLevelType w:val="hybridMultilevel"/>
    <w:tmpl w:val="765E68A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144643D"/>
    <w:multiLevelType w:val="hybridMultilevel"/>
    <w:tmpl w:val="ED48A72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A6ED2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1643B2B"/>
    <w:multiLevelType w:val="hybridMultilevel"/>
    <w:tmpl w:val="8F285E8E"/>
    <w:lvl w:ilvl="0" w:tplc="39A60CE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B0565"/>
    <w:multiLevelType w:val="hybridMultilevel"/>
    <w:tmpl w:val="FFA85BC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27293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3E62D8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5E54948"/>
    <w:multiLevelType w:val="hybridMultilevel"/>
    <w:tmpl w:val="81D8B0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83D26"/>
    <w:multiLevelType w:val="hybridMultilevel"/>
    <w:tmpl w:val="41FCEF7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EB96E11"/>
    <w:multiLevelType w:val="hybridMultilevel"/>
    <w:tmpl w:val="A85EC4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E32FF"/>
    <w:multiLevelType w:val="hybridMultilevel"/>
    <w:tmpl w:val="A6DE261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39A33C6"/>
    <w:multiLevelType w:val="hybridMultilevel"/>
    <w:tmpl w:val="A6DE261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7E027A1"/>
    <w:multiLevelType w:val="hybridMultilevel"/>
    <w:tmpl w:val="A85EC4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C223D"/>
    <w:multiLevelType w:val="hybridMultilevel"/>
    <w:tmpl w:val="668C90F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21"/>
  </w:num>
  <w:num w:numId="7">
    <w:abstractNumId w:val="10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</w:num>
  <w:num w:numId="20">
    <w:abstractNumId w:val="1"/>
  </w:num>
  <w:num w:numId="21">
    <w:abstractNumId w:val="15"/>
  </w:num>
  <w:num w:numId="22">
    <w:abstractNumId w:val="30"/>
  </w:num>
  <w:num w:numId="23">
    <w:abstractNumId w:val="3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5"/>
  </w:num>
  <w:num w:numId="27">
    <w:abstractNumId w:val="6"/>
  </w:num>
  <w:num w:numId="28">
    <w:abstractNumId w:val="29"/>
  </w:num>
  <w:num w:numId="29">
    <w:abstractNumId w:val="19"/>
  </w:num>
  <w:num w:numId="30">
    <w:abstractNumId w:val="3"/>
  </w:num>
  <w:num w:numId="31">
    <w:abstractNumId w:val="5"/>
  </w:num>
  <w:num w:numId="32">
    <w:abstractNumId w:val="11"/>
  </w:num>
  <w:num w:numId="33">
    <w:abstractNumId w:val="1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1sjQwMzYwNzYxMjRQ0lEKTi0uzszPAykwqgUABPiZYSwAAAA="/>
  </w:docVars>
  <w:rsids>
    <w:rsidRoot w:val="00945AED"/>
    <w:rsid w:val="00014096"/>
    <w:rsid w:val="0002346B"/>
    <w:rsid w:val="00023DE8"/>
    <w:rsid w:val="0003663D"/>
    <w:rsid w:val="00037775"/>
    <w:rsid w:val="000403B8"/>
    <w:rsid w:val="00042BED"/>
    <w:rsid w:val="00051265"/>
    <w:rsid w:val="00051C98"/>
    <w:rsid w:val="000523AB"/>
    <w:rsid w:val="00055951"/>
    <w:rsid w:val="00060CD8"/>
    <w:rsid w:val="000633F2"/>
    <w:rsid w:val="000679CC"/>
    <w:rsid w:val="000750DA"/>
    <w:rsid w:val="00080867"/>
    <w:rsid w:val="000A4D7F"/>
    <w:rsid w:val="000A59E9"/>
    <w:rsid w:val="000D4549"/>
    <w:rsid w:val="000F1E0B"/>
    <w:rsid w:val="000F3D93"/>
    <w:rsid w:val="00101730"/>
    <w:rsid w:val="001147F1"/>
    <w:rsid w:val="00123ECB"/>
    <w:rsid w:val="001442C5"/>
    <w:rsid w:val="0015213A"/>
    <w:rsid w:val="0015214C"/>
    <w:rsid w:val="001766B4"/>
    <w:rsid w:val="001A35EE"/>
    <w:rsid w:val="001B08FA"/>
    <w:rsid w:val="001B61AD"/>
    <w:rsid w:val="001D6EFA"/>
    <w:rsid w:val="001E6654"/>
    <w:rsid w:val="00214B7A"/>
    <w:rsid w:val="002222BF"/>
    <w:rsid w:val="00224018"/>
    <w:rsid w:val="0022682C"/>
    <w:rsid w:val="00233E12"/>
    <w:rsid w:val="00247379"/>
    <w:rsid w:val="00247EC0"/>
    <w:rsid w:val="00287FCC"/>
    <w:rsid w:val="00297CB8"/>
    <w:rsid w:val="002A36C0"/>
    <w:rsid w:val="002F166B"/>
    <w:rsid w:val="002F40A4"/>
    <w:rsid w:val="00346B07"/>
    <w:rsid w:val="00346C1A"/>
    <w:rsid w:val="00357E33"/>
    <w:rsid w:val="00361595"/>
    <w:rsid w:val="00362CEF"/>
    <w:rsid w:val="003703A2"/>
    <w:rsid w:val="003829EA"/>
    <w:rsid w:val="00387CAD"/>
    <w:rsid w:val="003A768B"/>
    <w:rsid w:val="003E77CC"/>
    <w:rsid w:val="00400F34"/>
    <w:rsid w:val="004175CC"/>
    <w:rsid w:val="00427F23"/>
    <w:rsid w:val="004301E1"/>
    <w:rsid w:val="0044185C"/>
    <w:rsid w:val="004511E7"/>
    <w:rsid w:val="004529D4"/>
    <w:rsid w:val="00482C81"/>
    <w:rsid w:val="004936F7"/>
    <w:rsid w:val="00495AE3"/>
    <w:rsid w:val="004A6E70"/>
    <w:rsid w:val="004C0FB6"/>
    <w:rsid w:val="004C34B5"/>
    <w:rsid w:val="004E4774"/>
    <w:rsid w:val="0050153A"/>
    <w:rsid w:val="00511507"/>
    <w:rsid w:val="00521253"/>
    <w:rsid w:val="0053518B"/>
    <w:rsid w:val="00566042"/>
    <w:rsid w:val="0058340F"/>
    <w:rsid w:val="005846C0"/>
    <w:rsid w:val="005A5B6F"/>
    <w:rsid w:val="005A6219"/>
    <w:rsid w:val="005C2020"/>
    <w:rsid w:val="005D5122"/>
    <w:rsid w:val="005E759D"/>
    <w:rsid w:val="00601112"/>
    <w:rsid w:val="00643D86"/>
    <w:rsid w:val="00654FEF"/>
    <w:rsid w:val="0068370D"/>
    <w:rsid w:val="006B3FB7"/>
    <w:rsid w:val="00724BC5"/>
    <w:rsid w:val="007536D8"/>
    <w:rsid w:val="00775FC7"/>
    <w:rsid w:val="00790AFA"/>
    <w:rsid w:val="007C2DCB"/>
    <w:rsid w:val="007D57DB"/>
    <w:rsid w:val="007D5B59"/>
    <w:rsid w:val="007E6223"/>
    <w:rsid w:val="008275C9"/>
    <w:rsid w:val="00840B75"/>
    <w:rsid w:val="00845050"/>
    <w:rsid w:val="00846701"/>
    <w:rsid w:val="00862247"/>
    <w:rsid w:val="00876FCD"/>
    <w:rsid w:val="008D4B2A"/>
    <w:rsid w:val="008F06DE"/>
    <w:rsid w:val="009039B5"/>
    <w:rsid w:val="00903B41"/>
    <w:rsid w:val="00925272"/>
    <w:rsid w:val="00931CC4"/>
    <w:rsid w:val="00941856"/>
    <w:rsid w:val="00943AD5"/>
    <w:rsid w:val="00945AED"/>
    <w:rsid w:val="009566D3"/>
    <w:rsid w:val="00965B04"/>
    <w:rsid w:val="00992EFE"/>
    <w:rsid w:val="00997E73"/>
    <w:rsid w:val="009A04F0"/>
    <w:rsid w:val="009F6BE8"/>
    <w:rsid w:val="009F7FFD"/>
    <w:rsid w:val="00A02B41"/>
    <w:rsid w:val="00A059A7"/>
    <w:rsid w:val="00A20D84"/>
    <w:rsid w:val="00A24073"/>
    <w:rsid w:val="00A25B4A"/>
    <w:rsid w:val="00A27B9B"/>
    <w:rsid w:val="00A354F1"/>
    <w:rsid w:val="00A43071"/>
    <w:rsid w:val="00A5019A"/>
    <w:rsid w:val="00A67812"/>
    <w:rsid w:val="00A75551"/>
    <w:rsid w:val="00A80A4D"/>
    <w:rsid w:val="00A80D2A"/>
    <w:rsid w:val="00A82DD0"/>
    <w:rsid w:val="00A87B29"/>
    <w:rsid w:val="00A90D7F"/>
    <w:rsid w:val="00A90E4B"/>
    <w:rsid w:val="00A9164E"/>
    <w:rsid w:val="00AA42A0"/>
    <w:rsid w:val="00AA7807"/>
    <w:rsid w:val="00AB47AE"/>
    <w:rsid w:val="00AB7078"/>
    <w:rsid w:val="00AC295B"/>
    <w:rsid w:val="00AF37FE"/>
    <w:rsid w:val="00B047DE"/>
    <w:rsid w:val="00B56B94"/>
    <w:rsid w:val="00B72C10"/>
    <w:rsid w:val="00B9046E"/>
    <w:rsid w:val="00BB3D53"/>
    <w:rsid w:val="00BC518B"/>
    <w:rsid w:val="00BC7921"/>
    <w:rsid w:val="00BD26E3"/>
    <w:rsid w:val="00BD713C"/>
    <w:rsid w:val="00BE2344"/>
    <w:rsid w:val="00BE3A4A"/>
    <w:rsid w:val="00BE3F5B"/>
    <w:rsid w:val="00C009EB"/>
    <w:rsid w:val="00C379A4"/>
    <w:rsid w:val="00C73158"/>
    <w:rsid w:val="00C809F0"/>
    <w:rsid w:val="00C87CC3"/>
    <w:rsid w:val="00C91CEA"/>
    <w:rsid w:val="00CA52C1"/>
    <w:rsid w:val="00CE6DA7"/>
    <w:rsid w:val="00CF78C3"/>
    <w:rsid w:val="00D11B58"/>
    <w:rsid w:val="00D12AD1"/>
    <w:rsid w:val="00D22F05"/>
    <w:rsid w:val="00D24A86"/>
    <w:rsid w:val="00D33E16"/>
    <w:rsid w:val="00D37D26"/>
    <w:rsid w:val="00D41F9A"/>
    <w:rsid w:val="00D44A65"/>
    <w:rsid w:val="00D46F0F"/>
    <w:rsid w:val="00D60AEF"/>
    <w:rsid w:val="00D700FB"/>
    <w:rsid w:val="00D81B9E"/>
    <w:rsid w:val="00D83C88"/>
    <w:rsid w:val="00D872B3"/>
    <w:rsid w:val="00DA704A"/>
    <w:rsid w:val="00DC662C"/>
    <w:rsid w:val="00DD6343"/>
    <w:rsid w:val="00DE3B26"/>
    <w:rsid w:val="00DE6392"/>
    <w:rsid w:val="00E000C0"/>
    <w:rsid w:val="00E054B3"/>
    <w:rsid w:val="00E31A05"/>
    <w:rsid w:val="00E34AB6"/>
    <w:rsid w:val="00E35928"/>
    <w:rsid w:val="00E50DAA"/>
    <w:rsid w:val="00E55267"/>
    <w:rsid w:val="00E552C7"/>
    <w:rsid w:val="00E65017"/>
    <w:rsid w:val="00E66AB0"/>
    <w:rsid w:val="00E7485F"/>
    <w:rsid w:val="00E83E4F"/>
    <w:rsid w:val="00E877E1"/>
    <w:rsid w:val="00EA1365"/>
    <w:rsid w:val="00EA5316"/>
    <w:rsid w:val="00EA70D6"/>
    <w:rsid w:val="00EB66DF"/>
    <w:rsid w:val="00EC2A8D"/>
    <w:rsid w:val="00EE7D21"/>
    <w:rsid w:val="00F11829"/>
    <w:rsid w:val="00F154F8"/>
    <w:rsid w:val="00F211A0"/>
    <w:rsid w:val="00F23D38"/>
    <w:rsid w:val="00F37F60"/>
    <w:rsid w:val="00F51C2F"/>
    <w:rsid w:val="00F65CED"/>
    <w:rsid w:val="00FB52C0"/>
    <w:rsid w:val="00FC1862"/>
    <w:rsid w:val="00FC2511"/>
    <w:rsid w:val="00FD08B2"/>
    <w:rsid w:val="00FD7E1C"/>
    <w:rsid w:val="00FE0333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31D1A7F"/>
  <w15:docId w15:val="{696B6DD1-ED50-4D11-9EC5-E791932E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BC5"/>
    <w:pPr>
      <w:widowControl w:val="0"/>
      <w:spacing w:after="120" w:line="280" w:lineRule="exact"/>
    </w:pPr>
    <w:rPr>
      <w:rFonts w:ascii="Arial" w:hAnsi="Arial"/>
      <w:szCs w:val="24"/>
      <w:lang w:eastAsia="zh-CN" w:bidi="hi-IN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uiPriority w:val="99"/>
    <w:unhideWhenUsed/>
    <w:rsid w:val="004E4774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3A4A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90E4B"/>
    <w:pPr>
      <w:widowControl/>
      <w:spacing w:line="240" w:lineRule="auto"/>
      <w:ind w:left="720"/>
    </w:pPr>
    <w:rPr>
      <w:rFonts w:eastAsia="Times New Roman" w:cs="Times New Roman"/>
      <w:lang w:eastAsia="cs-CZ" w:bidi="ar-SA"/>
    </w:rPr>
  </w:style>
  <w:style w:type="paragraph" w:customStyle="1" w:styleId="Textpsmene">
    <w:name w:val="Text písmene"/>
    <w:basedOn w:val="Normln"/>
    <w:uiPriority w:val="99"/>
    <w:rsid w:val="007C2DCB"/>
    <w:pPr>
      <w:widowControl/>
      <w:numPr>
        <w:ilvl w:val="1"/>
        <w:numId w:val="2"/>
      </w:numPr>
      <w:spacing w:line="240" w:lineRule="auto"/>
      <w:jc w:val="both"/>
      <w:outlineLvl w:val="7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customStyle="1" w:styleId="Textodstavce">
    <w:name w:val="Text odstavce"/>
    <w:basedOn w:val="Normln"/>
    <w:uiPriority w:val="99"/>
    <w:rsid w:val="007C2DCB"/>
    <w:pPr>
      <w:widowControl/>
      <w:numPr>
        <w:numId w:val="2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C2DCB"/>
    <w:pPr>
      <w:widowControl/>
      <w:spacing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C2DCB"/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Textparagrafu">
    <w:name w:val="Text paragrafu"/>
    <w:basedOn w:val="Normln"/>
    <w:uiPriority w:val="99"/>
    <w:rsid w:val="007C2DCB"/>
    <w:pPr>
      <w:widowControl/>
      <w:spacing w:before="240" w:line="240" w:lineRule="auto"/>
      <w:ind w:firstLine="425"/>
      <w:jc w:val="both"/>
      <w:outlineLvl w:val="5"/>
    </w:pPr>
    <w:rPr>
      <w:rFonts w:ascii="Calibri" w:eastAsia="Times New Roman" w:hAnsi="Calibri" w:cs="Times New Roman"/>
      <w:sz w:val="24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73158"/>
    <w:pPr>
      <w:ind w:left="283"/>
    </w:pPr>
    <w:rPr>
      <w:rFonts w:cs="Mangal"/>
    </w:rPr>
  </w:style>
  <w:style w:type="character" w:customStyle="1" w:styleId="ZkladntextodsazenChar">
    <w:name w:val="Základní text odsazený Char"/>
    <w:link w:val="Zkladntextodsazen"/>
    <w:uiPriority w:val="99"/>
    <w:semiHidden/>
    <w:rsid w:val="00C73158"/>
    <w:rPr>
      <w:rFonts w:ascii="Technika" w:hAnsi="Technika" w:cs="Mangal"/>
      <w:sz w:val="20"/>
    </w:rPr>
  </w:style>
  <w:style w:type="paragraph" w:styleId="Zkladntext">
    <w:name w:val="Body Text"/>
    <w:basedOn w:val="Normln"/>
    <w:link w:val="ZkladntextChar"/>
    <w:uiPriority w:val="99"/>
    <w:unhideWhenUsed/>
    <w:rsid w:val="0044185C"/>
    <w:pPr>
      <w:spacing w:line="300" w:lineRule="exact"/>
    </w:pPr>
    <w:rPr>
      <w:rFonts w:ascii="Technika" w:hAnsi="Technika"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4185C"/>
    <w:rPr>
      <w:rFonts w:ascii="Technika" w:hAnsi="Technika" w:cs="Mangal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44185C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92EFE"/>
    <w:rPr>
      <w:rFonts w:ascii="Arial" w:eastAsia="Times New Roman" w:hAnsi="Arial" w:cs="Times New Roman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678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7812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7812"/>
    <w:rPr>
      <w:rFonts w:ascii="Arial" w:hAnsi="Arial" w:cs="Mangal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78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7812"/>
    <w:rPr>
      <w:rFonts w:ascii="Arial" w:hAnsi="Arial" w:cs="Mangal"/>
      <w:b/>
      <w:bCs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001D85-19C2-4A81-927D-33833020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1294</Words>
  <Characters>7641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8918</CharactersWithSpaces>
  <SharedDoc>false</SharedDoc>
  <HLinks>
    <vt:vector size="24" baseType="variant"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https://web.fsv.cvut.cz/</vt:lpwstr>
      </vt:variant>
      <vt:variant>
        <vt:lpwstr/>
      </vt:variant>
      <vt:variant>
        <vt:i4>4653103</vt:i4>
      </vt:variant>
      <vt:variant>
        <vt:i4>18</vt:i4>
      </vt:variant>
      <vt:variant>
        <vt:i4>0</vt:i4>
      </vt:variant>
      <vt:variant>
        <vt:i4>5</vt:i4>
      </vt:variant>
      <vt:variant>
        <vt:lpwstr>lucie.czivisova@fsv.cvut.cz</vt:lpwstr>
      </vt:variant>
      <vt:variant>
        <vt:lpwstr/>
      </vt:variant>
      <vt:variant>
        <vt:i4>4784135</vt:i4>
      </vt:variant>
      <vt:variant>
        <vt:i4>9</vt:i4>
      </vt:variant>
      <vt:variant>
        <vt:i4>0</vt:i4>
      </vt:variant>
      <vt:variant>
        <vt:i4>5</vt:i4>
      </vt:variant>
      <vt:variant>
        <vt:lpwstr>https://web.fsv.cvut.cz/</vt:lpwstr>
      </vt:variant>
      <vt:variant>
        <vt:lpwstr/>
      </vt:variant>
      <vt:variant>
        <vt:i4>3801314</vt:i4>
      </vt:variant>
      <vt:variant>
        <vt:i4>6</vt:i4>
      </vt:variant>
      <vt:variant>
        <vt:i4>0</vt:i4>
      </vt:variant>
      <vt:variant>
        <vt:i4>5</vt:i4>
      </vt:variant>
      <vt:variant>
        <vt:lpwstr>\\data.fsv.cvut.cz\Shares\K915\Private\RegistrSmluv\VerejneZakazky\01_FSv_2019\Líbenek_support 2019_2x\2._VR_VMware\02_Dokumentace\lucie.czivisova@fsv.cvut.cz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Gallová</dc:creator>
  <cp:lastModifiedBy>Kara, Robin</cp:lastModifiedBy>
  <cp:revision>50</cp:revision>
  <cp:lastPrinted>2024-09-13T05:22:00Z</cp:lastPrinted>
  <dcterms:created xsi:type="dcterms:W3CDTF">2023-06-09T07:46:00Z</dcterms:created>
  <dcterms:modified xsi:type="dcterms:W3CDTF">2024-09-13T05:23:00Z</dcterms:modified>
  <dc:language>en-US</dc:language>
</cp:coreProperties>
</file>