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A2" w:rsidRPr="00935022" w:rsidRDefault="00935022" w:rsidP="000218C7">
      <w:pPr>
        <w:widowControl w:val="0"/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935022">
        <w:rPr>
          <w:rFonts w:ascii="Arial" w:hAnsi="Arial" w:cs="Arial"/>
        </w:rPr>
        <w:t xml:space="preserve">Příloha č. </w:t>
      </w:r>
      <w:r w:rsidR="00F45674">
        <w:rPr>
          <w:rFonts w:ascii="Arial" w:hAnsi="Arial" w:cs="Arial"/>
        </w:rPr>
        <w:t>2</w:t>
      </w:r>
      <w:bookmarkStart w:id="0" w:name="_GoBack"/>
      <w:bookmarkEnd w:id="0"/>
      <w:r w:rsidRPr="00935022">
        <w:rPr>
          <w:rFonts w:ascii="Arial" w:hAnsi="Arial" w:cs="Arial"/>
        </w:rPr>
        <w:t xml:space="preserve"> k</w:t>
      </w:r>
      <w:r w:rsidR="0068130F">
        <w:rPr>
          <w:rFonts w:ascii="Arial" w:hAnsi="Arial" w:cs="Arial"/>
        </w:rPr>
        <w:t> </w:t>
      </w:r>
      <w:r w:rsidRPr="00935022">
        <w:rPr>
          <w:rFonts w:ascii="Arial" w:hAnsi="Arial" w:cs="Arial"/>
        </w:rPr>
        <w:t>OBJ</w:t>
      </w:r>
      <w:r w:rsidR="0068130F">
        <w:rPr>
          <w:rFonts w:ascii="Arial" w:hAnsi="Arial" w:cs="Arial"/>
        </w:rPr>
        <w:t>/2024/</w:t>
      </w:r>
      <w:r w:rsidR="00432CF5">
        <w:rPr>
          <w:rFonts w:ascii="Arial" w:hAnsi="Arial" w:cs="Arial"/>
        </w:rPr>
        <w:t>1572/</w:t>
      </w:r>
      <w:r w:rsidR="0068130F">
        <w:rPr>
          <w:rFonts w:ascii="Arial" w:hAnsi="Arial" w:cs="Arial"/>
        </w:rPr>
        <w:t>INV</w:t>
      </w:r>
    </w:p>
    <w:p w:rsidR="00935022" w:rsidRDefault="00935022" w:rsidP="000218C7">
      <w:pPr>
        <w:widowControl w:val="0"/>
        <w:adjustRightInd w:val="0"/>
        <w:spacing w:before="120"/>
        <w:ind w:left="709" w:hanging="709"/>
        <w:jc w:val="both"/>
        <w:textAlignment w:val="baseline"/>
        <w:outlineLvl w:val="0"/>
      </w:pPr>
    </w:p>
    <w:p w:rsidR="00860EA2" w:rsidRPr="00860EA2" w:rsidRDefault="00860EA2" w:rsidP="00860EA2">
      <w:pPr>
        <w:widowControl w:val="0"/>
        <w:adjustRightInd w:val="0"/>
        <w:spacing w:before="120"/>
        <w:ind w:left="709"/>
        <w:jc w:val="both"/>
        <w:textAlignment w:val="baseline"/>
        <w:outlineLvl w:val="0"/>
        <w:rPr>
          <w:rFonts w:ascii="Arial" w:hAnsi="Arial" w:cs="Arial"/>
          <w:b/>
        </w:rPr>
      </w:pPr>
      <w:r w:rsidRPr="00860EA2">
        <w:rPr>
          <w:rFonts w:ascii="Arial" w:hAnsi="Arial" w:cs="Arial"/>
          <w:b/>
        </w:rPr>
        <w:t>ČINNOSTI TDS A KOORDINÁTORA BOZP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Před zahájením provádění díla:</w:t>
      </w:r>
    </w:p>
    <w:p w:rsidR="000218C7" w:rsidRPr="00860EA2" w:rsidRDefault="000218C7" w:rsidP="00860EA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převezme od </w:t>
      </w:r>
      <w:r w:rsidR="0097023B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 xml:space="preserve"> a podrobně se seznámí s příslušnými podklady </w:t>
      </w:r>
      <w:r w:rsidR="0097023B">
        <w:rPr>
          <w:rFonts w:ascii="Arial" w:hAnsi="Arial" w:cs="Arial"/>
        </w:rPr>
        <w:br/>
      </w:r>
      <w:r w:rsidRPr="00BC191D">
        <w:rPr>
          <w:rFonts w:ascii="Arial" w:hAnsi="Arial" w:cs="Arial"/>
        </w:rPr>
        <w:t>pro realizaci díla, tj. zejména: projektovou dokumentací</w:t>
      </w:r>
      <w:r w:rsidR="00E4486F">
        <w:rPr>
          <w:rFonts w:ascii="Arial" w:hAnsi="Arial" w:cs="Arial"/>
        </w:rPr>
        <w:t xml:space="preserve"> </w:t>
      </w:r>
      <w:r w:rsidRPr="00BC191D">
        <w:rPr>
          <w:rFonts w:ascii="Arial" w:hAnsi="Arial" w:cs="Arial"/>
        </w:rPr>
        <w:t xml:space="preserve">a dále se seznámí </w:t>
      </w:r>
      <w:r w:rsidRPr="00860EA2">
        <w:rPr>
          <w:rFonts w:ascii="Arial" w:hAnsi="Arial" w:cs="Arial"/>
        </w:rPr>
        <w:t xml:space="preserve">se smlouvami týkajícími se provádění díla apod. </w:t>
      </w:r>
      <w:r w:rsidR="0097023B" w:rsidRPr="00860EA2">
        <w:rPr>
          <w:rFonts w:ascii="Arial" w:hAnsi="Arial" w:cs="Arial"/>
        </w:rPr>
        <w:t>TDS</w:t>
      </w:r>
      <w:r w:rsidR="00860EA2">
        <w:rPr>
          <w:rFonts w:ascii="Arial" w:hAnsi="Arial" w:cs="Arial"/>
        </w:rPr>
        <w:t xml:space="preserve"> a koordinátor BOZP</w:t>
      </w:r>
      <w:r w:rsidRPr="00860EA2">
        <w:rPr>
          <w:rFonts w:ascii="Arial" w:hAnsi="Arial" w:cs="Arial"/>
        </w:rPr>
        <w:t xml:space="preserve"> j</w:t>
      </w:r>
      <w:r w:rsidR="00860EA2">
        <w:rPr>
          <w:rFonts w:ascii="Arial" w:hAnsi="Arial" w:cs="Arial"/>
        </w:rPr>
        <w:t>sou</w:t>
      </w:r>
      <w:r w:rsidRPr="00860EA2">
        <w:rPr>
          <w:rFonts w:ascii="Arial" w:hAnsi="Arial" w:cs="Arial"/>
        </w:rPr>
        <w:t xml:space="preserve"> povin</w:t>
      </w:r>
      <w:r w:rsidR="00860EA2">
        <w:rPr>
          <w:rFonts w:ascii="Arial" w:hAnsi="Arial" w:cs="Arial"/>
        </w:rPr>
        <w:t>ni</w:t>
      </w:r>
      <w:r w:rsidRPr="00860EA2">
        <w:rPr>
          <w:rFonts w:ascii="Arial" w:hAnsi="Arial" w:cs="Arial"/>
        </w:rPr>
        <w:t xml:space="preserve"> </w:t>
      </w:r>
      <w:r w:rsidR="0097023B" w:rsidRPr="00860EA2">
        <w:rPr>
          <w:rFonts w:ascii="Arial" w:hAnsi="Arial" w:cs="Arial"/>
        </w:rPr>
        <w:t>objednatele</w:t>
      </w:r>
      <w:r w:rsidRPr="00860EA2">
        <w:rPr>
          <w:rFonts w:ascii="Arial" w:hAnsi="Arial" w:cs="Arial"/>
        </w:rPr>
        <w:t xml:space="preserve"> upozornit na případné nesrovnalosti v projektové dokumentaci;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organizuje předání staveniště zhotoviteli a vyprac</w:t>
      </w:r>
      <w:r w:rsidR="0012246F">
        <w:rPr>
          <w:rFonts w:ascii="Arial" w:hAnsi="Arial" w:cs="Arial"/>
        </w:rPr>
        <w:t>uje</w:t>
      </w:r>
      <w:r w:rsidRPr="00BC191D">
        <w:rPr>
          <w:rFonts w:ascii="Arial" w:hAnsi="Arial" w:cs="Arial"/>
        </w:rPr>
        <w:t xml:space="preserve"> zápis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o předání a převzetí staveniště</w:t>
      </w:r>
      <w:r w:rsidR="0097023B">
        <w:rPr>
          <w:rFonts w:ascii="Arial" w:hAnsi="Arial" w:cs="Arial"/>
        </w:rPr>
        <w:t xml:space="preserve"> a zápis o tomto </w:t>
      </w:r>
      <w:r w:rsidRPr="00BC191D">
        <w:rPr>
          <w:rFonts w:ascii="Arial" w:hAnsi="Arial" w:cs="Arial"/>
        </w:rPr>
        <w:t>do stavebního deníku,</w:t>
      </w:r>
    </w:p>
    <w:p w:rsidR="000218C7" w:rsidRPr="00514788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zkontroluje, zda zhotovitel zavedl stavební deník a tento vede po celou dobu realizace stavby v souladu se </w:t>
      </w:r>
      <w:r w:rsidR="0097023B">
        <w:rPr>
          <w:rFonts w:ascii="Arial" w:hAnsi="Arial" w:cs="Arial"/>
        </w:rPr>
        <w:t>stavebním zákonem</w:t>
      </w:r>
      <w:r w:rsidRPr="00BC191D">
        <w:rPr>
          <w:rFonts w:ascii="Arial" w:hAnsi="Arial" w:cs="Arial"/>
        </w:rPr>
        <w:t xml:space="preserve"> a prováděcími předpisy, zda zhotovitel zapsal do úvodního listu stavebního deníku předepsané (nebo potřebné) údaje a potvrdil převzetí příslušných dokladů, informací, údajů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a vytyčení nezbytn</w:t>
      </w:r>
      <w:r w:rsidR="00580413">
        <w:rPr>
          <w:rFonts w:ascii="Arial" w:hAnsi="Arial" w:cs="Arial"/>
        </w:rPr>
        <w:t>ého</w:t>
      </w:r>
      <w:r w:rsidRPr="00BC191D">
        <w:rPr>
          <w:rFonts w:ascii="Arial" w:hAnsi="Arial" w:cs="Arial"/>
        </w:rPr>
        <w:t xml:space="preserve"> pro zahájení prací na tím, že se TDS na kontrolním </w:t>
      </w:r>
      <w:r w:rsidRPr="00514788">
        <w:rPr>
          <w:rFonts w:ascii="Arial" w:hAnsi="Arial" w:cs="Arial"/>
        </w:rPr>
        <w:t>zaměření terénu</w:t>
      </w:r>
      <w:r w:rsidR="00580413">
        <w:rPr>
          <w:rFonts w:ascii="Arial" w:hAnsi="Arial" w:cs="Arial"/>
        </w:rPr>
        <w:t xml:space="preserve"> (vytyčení sítí)</w:t>
      </w:r>
      <w:r w:rsidRPr="00514788">
        <w:rPr>
          <w:rFonts w:ascii="Arial" w:hAnsi="Arial" w:cs="Arial"/>
        </w:rPr>
        <w:t xml:space="preserve"> prováděného zhotovitelem před zahájením prací přímo účastní,</w:t>
      </w:r>
    </w:p>
    <w:p w:rsidR="000218C7" w:rsidRPr="00514788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14788">
        <w:rPr>
          <w:rFonts w:ascii="Arial" w:hAnsi="Arial" w:cs="Arial"/>
        </w:rPr>
        <w:t xml:space="preserve">před zahájením stavby stanoví termíny kontrolních dnů (dále jen „KD“), které předloží ostatním účastníkům výstavby, autorskému dozoru projektanta. Kontrolní dny musí být organizovány </w:t>
      </w:r>
      <w:r w:rsidR="00580413">
        <w:rPr>
          <w:rFonts w:ascii="Arial" w:hAnsi="Arial" w:cs="Arial"/>
        </w:rPr>
        <w:t>zpravidla</w:t>
      </w:r>
      <w:r w:rsidR="00430911" w:rsidRPr="00514788">
        <w:rPr>
          <w:rFonts w:ascii="Arial" w:hAnsi="Arial" w:cs="Arial"/>
        </w:rPr>
        <w:t xml:space="preserve"> </w:t>
      </w:r>
      <w:r w:rsidRPr="00514788">
        <w:rPr>
          <w:rFonts w:ascii="Arial" w:hAnsi="Arial" w:cs="Arial"/>
        </w:rPr>
        <w:t xml:space="preserve">1x za </w:t>
      </w:r>
      <w:r w:rsidR="00580413">
        <w:rPr>
          <w:rFonts w:ascii="Arial" w:hAnsi="Arial" w:cs="Arial"/>
        </w:rPr>
        <w:t>7</w:t>
      </w:r>
      <w:r w:rsidRPr="00514788">
        <w:rPr>
          <w:rFonts w:ascii="Arial" w:hAnsi="Arial" w:cs="Arial"/>
        </w:rPr>
        <w:t xml:space="preserve"> dnů po dobu provádění stavebních prací. </w:t>
      </w:r>
      <w:r w:rsidR="00430911" w:rsidRPr="00514788">
        <w:rPr>
          <w:rFonts w:ascii="Arial" w:hAnsi="Arial" w:cs="Arial"/>
        </w:rPr>
        <w:t>TDS</w:t>
      </w:r>
      <w:r w:rsidRPr="00514788">
        <w:rPr>
          <w:rFonts w:ascii="Arial" w:hAnsi="Arial" w:cs="Arial"/>
        </w:rPr>
        <w:t xml:space="preserve"> kontrolní dny organizuje, vyhotovuje zápisy </w:t>
      </w:r>
      <w:r w:rsidR="008B3588" w:rsidRPr="00514788">
        <w:rPr>
          <w:rFonts w:ascii="Arial" w:hAnsi="Arial" w:cs="Arial"/>
        </w:rPr>
        <w:br/>
      </w:r>
      <w:r w:rsidRPr="00514788">
        <w:rPr>
          <w:rFonts w:ascii="Arial" w:hAnsi="Arial" w:cs="Arial"/>
        </w:rPr>
        <w:t>a odpovídá za jejich distribuci,</w:t>
      </w:r>
    </w:p>
    <w:p w:rsidR="002761D9" w:rsidRDefault="002761D9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14788">
        <w:rPr>
          <w:rFonts w:ascii="Arial" w:hAnsi="Arial" w:cs="Arial"/>
        </w:rPr>
        <w:t>jako koordinátor je povinen při přípravě stavby dodržovat</w:t>
      </w:r>
      <w:r w:rsidRPr="002761D9">
        <w:rPr>
          <w:rFonts w:ascii="Arial" w:hAnsi="Arial" w:cs="Arial"/>
        </w:rPr>
        <w:t xml:space="preserve"> povinnosti dle § 18</w:t>
      </w:r>
    </w:p>
    <w:p w:rsidR="002761D9" w:rsidRPr="002761D9" w:rsidRDefault="002761D9" w:rsidP="002761D9">
      <w:pPr>
        <w:pStyle w:val="Odstavecseseznamem"/>
        <w:ind w:left="2061"/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>zákona č. 309/2006 Sb. a povinnosti uložené prováděcími předpisy a jménem příkazce zaslat oznámení dle § 15 odst. 1 zákona č. 309/2006 Sb., a dále vyhotovit plán dle § 15 odst. 2 zákona č. 309/2006 Sb., který bude průběžně aktualizovat, a s tímto seznámit před zahájením stavby příkazce a zhotovitele stavby.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V průběhu provádění díla:</w:t>
      </w:r>
    </w:p>
    <w:p w:rsidR="000218C7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provedení přípravných prací a prací na zařízení staveniště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a kontroluje, zda zhotovitel dodržuje na staveništi bezpečnostní a požární předpisy a předpisy ochrany životního prostředí a zda udržuje na staveništi čistotu a pořádek,</w:t>
      </w:r>
    </w:p>
    <w:p w:rsidR="002761D9" w:rsidRDefault="002761D9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>jako koordinátor je povinen při realizaci stavby dodržovat povinnosti dle § 18</w:t>
      </w:r>
    </w:p>
    <w:p w:rsidR="002761D9" w:rsidRPr="002761D9" w:rsidRDefault="002761D9" w:rsidP="002761D9">
      <w:pPr>
        <w:pStyle w:val="Odstavecseseznamem"/>
        <w:ind w:left="2061"/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 xml:space="preserve">odst. 2 zákona č. 309/2006 Sb., </w:t>
      </w:r>
    </w:p>
    <w:p w:rsidR="000218C7" w:rsidRPr="00BC191D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odpovídá za soulad průběhu prací zejména s:</w:t>
      </w:r>
    </w:p>
    <w:p w:rsidR="000218C7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0218C7" w:rsidRPr="003B5197">
        <w:rPr>
          <w:rFonts w:ascii="Arial" w:hAnsi="Arial" w:cs="Arial"/>
        </w:rPr>
        <w:t xml:space="preserve">projektovou dokumentací </w:t>
      </w:r>
    </w:p>
    <w:p w:rsidR="000B3D66" w:rsidRPr="003B5197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>. harmonogramem postupu výstavby,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postup prací zhotovitele, výsledky zapisuje do stavebního deníku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 xml:space="preserve">a v případě zpoždění prací písemně informuje </w:t>
      </w:r>
      <w:r w:rsidR="00132127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>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sleduje obsah stavebního deníku a dbá na jeho řádné (a pokud příslušné smlouvy o dílo nestanovují jinak) pak i každodenní vedení a úplnost zápisů zhotovitele, k nimž připojuje svá stanoviska, souhlasy či námitky a první průpis stavebního deníku ukládá pro potřeby </w:t>
      </w:r>
      <w:r w:rsidR="00132127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>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průběžně dodržování technologického postupu prací stanoveného příslušnými normami a předpisy (nejsou-li, pak způsoby v odborné praxi zaužívanými a ověřenými), sleduje, zda jsou práce prováděny dle smlouvy </w:t>
      </w:r>
      <w:r w:rsidR="00132127">
        <w:rPr>
          <w:rFonts w:ascii="Arial" w:hAnsi="Arial" w:cs="Arial"/>
        </w:rPr>
        <w:br/>
      </w:r>
      <w:r w:rsidRPr="00BC191D">
        <w:rPr>
          <w:rFonts w:ascii="Arial" w:hAnsi="Arial" w:cs="Arial"/>
        </w:rPr>
        <w:t>o dílo, dle předpisů vztahujících se k příslušným druhům prací a v souladu s rozhodnutími veřejnoprávních orgánů,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upozorňuje zhotovitele zápisem ve stavebním deníku na nedostatky zjištěné v průběhu provádění prací, požaduje a kontroluje okamžité zjednání nápravy,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prověřuje části dodávek, které budou v dalším průběhu stavby zakryty nebo se stanou nepřístupnými, zapisuje výsledky této kontroly do stavebního deníku </w:t>
      </w:r>
      <w:r w:rsidR="00132127">
        <w:rPr>
          <w:rFonts w:ascii="Arial" w:hAnsi="Arial" w:cs="Arial"/>
        </w:rPr>
        <w:br/>
      </w:r>
      <w:r w:rsidRPr="0080691D">
        <w:rPr>
          <w:rFonts w:ascii="Arial" w:hAnsi="Arial" w:cs="Arial"/>
        </w:rPr>
        <w:t>a provádí fotodokumentaci těchto částí dodávek,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dbá na to, aby zhotovitel prováděl předepsané nebo dohodnuté zkoušky materiálů a konstrukcí, kontroluje výsledky těchto zkoušek, soustřeďuje </w:t>
      </w:r>
      <w:r w:rsidR="00132127">
        <w:rPr>
          <w:rFonts w:ascii="Arial" w:hAnsi="Arial" w:cs="Arial"/>
        </w:rPr>
        <w:br/>
      </w:r>
      <w:r w:rsidRPr="0080691D">
        <w:rPr>
          <w:rFonts w:ascii="Arial" w:hAnsi="Arial" w:cs="Arial"/>
        </w:rPr>
        <w:lastRenderedPageBreak/>
        <w:t>a kompletuje doklady prokazující dodržení předepsané kvality prací a činí o tom zápisy do stavebního deníku,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spolupracuje s projektantem vykonávajícím autorský dozor,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spolupracuje s projektantem a zhotovitelem při navrhování opatření k odstranění případných vad projektové dokumentace,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uplatňuje náměty směřující ke zhospodárňování budoucího provozu (užívání) dokončené stavby,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kontroluje řádné uskladnění materiálu, strojů a konstrukcí zajišťované zhotovitelem,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kontroluje, zda materiály, konstrukce a výrobky pro stavbu jsou doloženy osvědčením o jakosti a činí o případných nedostatcích zápisy do stavebního deníku,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do stavebního deníku zaznamenává každé přerušení či zastavení prací, které nařídí, a pokud k němu dojde z důvodů na straně příkazce, zajišťuje operativní odstranění překážek a pokračování prací,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projednává dodatky a změny ověřené projektové dokumentace, které nezvyšují náklady a neprodlužují lhůtu výstavby a nezhoršují její parametry,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zajišťuje včasné zpracování a projednání změnových listů, které předkládá k odsouhlasení </w:t>
      </w:r>
      <w:r w:rsidR="0064175B">
        <w:rPr>
          <w:rFonts w:ascii="Arial" w:hAnsi="Arial" w:cs="Arial"/>
        </w:rPr>
        <w:t>objednateli</w:t>
      </w:r>
      <w:r w:rsidRPr="0080691D">
        <w:rPr>
          <w:rFonts w:ascii="Arial" w:hAnsi="Arial" w:cs="Arial"/>
        </w:rPr>
        <w:t xml:space="preserve">. Změnové listy obsahují práce, které nejsou obsaženy v projektové dokumentaci a představují vícepráce, popř. </w:t>
      </w:r>
      <w:proofErr w:type="spellStart"/>
      <w:r w:rsidRPr="0080691D">
        <w:rPr>
          <w:rFonts w:ascii="Arial" w:hAnsi="Arial" w:cs="Arial"/>
        </w:rPr>
        <w:t>méněpráce</w:t>
      </w:r>
      <w:proofErr w:type="spellEnd"/>
      <w:r w:rsidRPr="0080691D">
        <w:rPr>
          <w:rFonts w:ascii="Arial" w:hAnsi="Arial" w:cs="Arial"/>
        </w:rPr>
        <w:t>, tj. práce, které nebyly obsaženy v projektové dokumentaci z důvodu nedořešení některých detailů stavby v úrovni zpracování projektové dokumentace nebo změny oproti projektovému řešení, které byly navrženy v průběhu výstavby. Návrhy Změnových listů musí být projednány na kontrolních dnech.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Pokud změny vedou k úpravě schválených parametrů stavby, zajistí </w:t>
      </w:r>
      <w:r w:rsidR="0064175B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 administraci dalšího postupu v souladu s ustanoveními smlouvy o dílo se zhotovitelem stavby a související legislativou, zejména zpracování návrh dodatku smlouvy se zhotovitelem stavby. 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předkládá na KD návrhy změnových listů k odsouhlasení příkazci, 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kontroluje, zda zhotovitel průběžně a systematicky zakresluje do jednoho vyhotovení projektu veškeré změny (tj. doplňování a opravy), k nimž došlo při provádění díla a provádí evidenci dokumentace dokončených částí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Ref309115734"/>
      <w:r w:rsidRPr="00B465B4">
        <w:rPr>
          <w:rFonts w:ascii="Arial" w:hAnsi="Arial" w:cs="Arial"/>
        </w:rPr>
        <w:t xml:space="preserve">provádí průběžnou kontrolu a odsouhlasení rozsahu provedených prací, kontrolu soupisů provedených prací a jejich souladu s položkami ocenění, kontroluje fakturační podklady a faktury, sleduje jejich návaznost na projektovou a rozpočtovou dokumentaci a potvrzuje je způsobem sjednaným ve smlouvě </w:t>
      </w:r>
      <w:r w:rsidR="0064175B">
        <w:rPr>
          <w:rFonts w:ascii="Arial" w:hAnsi="Arial" w:cs="Arial"/>
        </w:rPr>
        <w:br/>
      </w:r>
      <w:r w:rsidRPr="00B465B4">
        <w:rPr>
          <w:rFonts w:ascii="Arial" w:hAnsi="Arial" w:cs="Arial"/>
        </w:rPr>
        <w:t>o dílo se zhotovitelem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provádí kontrolu věcné správnosti faktur zhotovitele stavby a úplnosti oceňovacích podkladů, jejich soulad s platebními podmínkami ve smlouvách </w:t>
      </w:r>
      <w:r w:rsidR="0064175B">
        <w:rPr>
          <w:rFonts w:ascii="Arial" w:hAnsi="Arial" w:cs="Arial"/>
        </w:rPr>
        <w:br/>
      </w:r>
      <w:r w:rsidRPr="00B465B4">
        <w:rPr>
          <w:rFonts w:ascii="Arial" w:hAnsi="Arial" w:cs="Arial"/>
        </w:rPr>
        <w:t>a předkládá je příkazci k úhradě,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provádí kontrolu právních náležitostí faktur zhotovitele stavby vyžadovaných zákonem č. 235/2004 Sb., o dani z přidané hodnoty, ve znění pozdějších předpisů (dále jen „zákon o DPH“) </w:t>
      </w:r>
      <w:bookmarkStart w:id="2" w:name="_Ref522018066"/>
      <w:bookmarkEnd w:id="1"/>
      <w:r w:rsidR="00514788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 provede kontrolu správnosti každého soupisu provedených prací a dodávek a zjišťovacího protokolu do 4 kalendářních dnů od jejich předložení zhotovitelem stavby. Pokud nemá </w:t>
      </w:r>
      <w:r w:rsidR="00514788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> předloženému soupisu provedených stavebních prací, dodávek a služeb a zjišťovacímu protokolu výhrady, vrátí je zpět neprodleně po provedení kontroly potvrzené zhotoviteli stavby. V opačném případě soupis stavebních prací, dodávek a služeb a zjišťovací protokol s uvedením výhrad vrátí ve lhůtě 4 kalendářních dnů od jejich předložení k přepracování zhotoviteli stavby.</w:t>
      </w:r>
      <w:bookmarkEnd w:id="2"/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3" w:name="_Ref309115744"/>
      <w:r w:rsidRPr="00B465B4">
        <w:rPr>
          <w:rFonts w:ascii="Arial" w:hAnsi="Arial" w:cs="Arial"/>
        </w:rPr>
        <w:t>zajistí doručení správného daňového dokladu zhotovitele stavby příkazci nejpozději do 13. dne ode dne uskutečnění zdanitelného plnění,</w:t>
      </w:r>
      <w:bookmarkEnd w:id="3"/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vede seznam vzorků předávaných k odsouhlasení zhotovitelem stavby;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 součinnosti s autorským dozorem písemně odsouhlasuje správnost technických parametrů vzorků předkládaných zhotovitelem stavby;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řádně a včas vyhotovuje a předává veškeré podklady pro účtování smluvních pokut v případě porušení smluvních závazků zhotovitele díla a účastníků výstavby,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o všech závažných okolnostech, vyskytujících se při realizaci díla, informuje </w:t>
      </w:r>
      <w:r w:rsidR="0064175B">
        <w:rPr>
          <w:rFonts w:ascii="Arial" w:hAnsi="Arial" w:cs="Arial"/>
        </w:rPr>
        <w:t>objednatele</w:t>
      </w:r>
      <w:r w:rsidR="00B465B4">
        <w:rPr>
          <w:rFonts w:ascii="Arial" w:hAnsi="Arial" w:cs="Arial"/>
        </w:rPr>
        <w:t>.</w:t>
      </w:r>
    </w:p>
    <w:p w:rsidR="000218C7" w:rsidRPr="00825F32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825F32">
        <w:rPr>
          <w:rFonts w:ascii="Arial" w:hAnsi="Arial" w:cs="Arial"/>
        </w:rPr>
        <w:lastRenderedPageBreak/>
        <w:t>Před předáním a převzetím díla: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zúčastní předběžné prohlídky předmětu díla,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zajistí připravenost stavby </w:t>
      </w:r>
      <w:r w:rsidR="00580413">
        <w:rPr>
          <w:rFonts w:ascii="Arial" w:hAnsi="Arial" w:cs="Arial"/>
        </w:rPr>
        <w:t xml:space="preserve">pro </w:t>
      </w:r>
      <w:r w:rsidRPr="00B465B4">
        <w:rPr>
          <w:rFonts w:ascii="Arial" w:hAnsi="Arial" w:cs="Arial"/>
        </w:rPr>
        <w:t>předání díla příkazci,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provede podle zápisů ve stavebním deníku výpis odchylek od projektové dokumentace a zajistí doplnění ověřené projektové dokumentace podle skutečného provedení díla,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zabezpečí účast osob určených příkazcem na přejímacím řízení,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Při předání a převzetí díla: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kontroluje, přebírá od zhotovitele a předloží příkazci doklady připravené k přejímce stavby, dokumentaci skutečného provedení stavby, případně další potřebné doklady pro předání a převzetí, které připraví sám,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účastní se přejímacího řízení a zjišťuje soupis vad a nedodělků zjištěných při předání a stanoví termíny pro jejich odstranění. Z předání a převzetí díla pořídí protokol, pokud dle smlouvy o dílo není tento povinen zpracovat zhotovitel stavby,</w:t>
      </w:r>
    </w:p>
    <w:p w:rsidR="008B3588" w:rsidRPr="008B3588" w:rsidRDefault="008B3588" w:rsidP="006417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B3588">
        <w:rPr>
          <w:rFonts w:ascii="Arial" w:hAnsi="Arial" w:cs="Arial"/>
        </w:rPr>
        <w:t xml:space="preserve">vyhotovuje pro příkazce podklady pro účtování smluvních pokut, příp. dalších sankcí v případě porušení smluvních závazků zhotovitelem v souvislosti </w:t>
      </w:r>
      <w:r w:rsidR="0064175B">
        <w:rPr>
          <w:rFonts w:ascii="Arial" w:hAnsi="Arial" w:cs="Arial"/>
        </w:rPr>
        <w:br/>
      </w:r>
      <w:r w:rsidRPr="008B3588">
        <w:rPr>
          <w:rFonts w:ascii="Arial" w:hAnsi="Arial" w:cs="Arial"/>
        </w:rPr>
        <w:t>se závěrečným hodnocením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 a zápisem potvrzuje odstranění vad a nedodělků, v případě nedodržení dohodnutého termínu jejich odstranění vypracuje pro příkazce podklady pro vyúčtování smluvní pokuty,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účastní se na straně </w:t>
      </w:r>
      <w:r w:rsidR="0064175B">
        <w:rPr>
          <w:rFonts w:ascii="Arial" w:hAnsi="Arial" w:cs="Arial"/>
        </w:rPr>
        <w:t>objednatele</w:t>
      </w:r>
      <w:r w:rsidRPr="00B465B4">
        <w:rPr>
          <w:rFonts w:ascii="Arial" w:hAnsi="Arial" w:cs="Arial"/>
        </w:rPr>
        <w:t xml:space="preserve"> závěrečné kontrolní prohlídky stavby,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 vyklizení staveniště zhotovitelem díla,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 xml:space="preserve">Je oprávněn jménem </w:t>
      </w:r>
      <w:r w:rsidR="0097023B">
        <w:rPr>
          <w:rFonts w:ascii="Arial" w:hAnsi="Arial" w:cs="Arial"/>
        </w:rPr>
        <w:t>objednatele</w:t>
      </w:r>
      <w:r w:rsidRPr="003B5197">
        <w:rPr>
          <w:rFonts w:ascii="Arial" w:hAnsi="Arial" w:cs="Arial"/>
        </w:rPr>
        <w:t>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činit zápisy do stavebního deníku o zjištěných skutečnostech a vyzývat zhotovitele ke zjednání nápravy a splnění výzvy kontrolovat,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dát zhotoviteli příkaz k přerušení práce, je-li ohrožena bezpečnost provádění díla, život nebo zdraví osob, životní prostředí nebo hrozí-li vznik jiné vážné škody nebo zhotovitel nedodržuje požadavky na kvalitu díla dle smlouvy o dílo,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spolupracovat s autorským dozorem zhotovitele projektu, navrhování opatření na odstranění případných vad projektu,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vykonávat jménem příkazce činnosti dle zákona č. 309/2006 Sb. a prováděcích předpisů, ke kterým je povinen příkazce jako zadavatel stavby.</w:t>
      </w:r>
    </w:p>
    <w:p w:rsidR="000B3D66" w:rsidRPr="000B3D66" w:rsidRDefault="000B3D66" w:rsidP="000B3D66">
      <w:pPr>
        <w:jc w:val="both"/>
        <w:rPr>
          <w:rFonts w:ascii="Arial" w:hAnsi="Arial" w:cs="Arial"/>
        </w:rPr>
      </w:pPr>
      <w:proofErr w:type="gramStart"/>
      <w:r w:rsidRPr="000B3D66">
        <w:rPr>
          <w:rFonts w:ascii="Arial" w:hAnsi="Arial" w:cs="Arial"/>
          <w:b/>
        </w:rPr>
        <w:t>1.6</w:t>
      </w:r>
      <w:r>
        <w:rPr>
          <w:rFonts w:ascii="Arial" w:hAnsi="Arial" w:cs="Arial"/>
        </w:rPr>
        <w:t xml:space="preserve">  </w:t>
      </w:r>
      <w:r w:rsidRPr="000B3D66">
        <w:rPr>
          <w:rFonts w:ascii="Arial" w:hAnsi="Arial" w:cs="Arial"/>
        </w:rPr>
        <w:tab/>
      </w:r>
      <w:proofErr w:type="gramEnd"/>
      <w:r w:rsidRPr="000B3D66">
        <w:rPr>
          <w:rFonts w:ascii="Arial" w:hAnsi="Arial" w:cs="Arial"/>
        </w:rPr>
        <w:t>Činnost v průběhu záruční doby</w:t>
      </w:r>
      <w:r>
        <w:rPr>
          <w:rFonts w:ascii="Arial" w:hAnsi="Arial" w:cs="Arial"/>
        </w:rPr>
        <w:t>:</w:t>
      </w:r>
    </w:p>
    <w:p w:rsidR="000B3D66" w:rsidRPr="000B3D66" w:rsidRDefault="000B3D66" w:rsidP="000B3D66">
      <w:pPr>
        <w:ind w:left="212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</w:t>
      </w:r>
      <w:r w:rsidRPr="000B3D66">
        <w:rPr>
          <w:rFonts w:ascii="Arial" w:hAnsi="Arial" w:cs="Arial"/>
        </w:rPr>
        <w:t>TDS</w:t>
      </w:r>
      <w:r>
        <w:rPr>
          <w:rFonts w:ascii="Arial" w:hAnsi="Arial" w:cs="Arial"/>
        </w:rPr>
        <w:t xml:space="preserve"> </w:t>
      </w:r>
      <w:r w:rsidRPr="000B3D66">
        <w:rPr>
          <w:rFonts w:ascii="Arial" w:hAnsi="Arial" w:cs="Arial"/>
        </w:rPr>
        <w:t xml:space="preserve">se zavazuje v případě požadavku příkazce poskytnout příkazci konzultační a poradenskou činnost během záruční doby stavby (60 měsíců), a uzavřít </w:t>
      </w:r>
      <w:r>
        <w:rPr>
          <w:rFonts w:ascii="Arial" w:hAnsi="Arial" w:cs="Arial"/>
        </w:rPr>
        <w:br/>
      </w:r>
      <w:r w:rsidRPr="000B3D66">
        <w:rPr>
          <w:rFonts w:ascii="Arial" w:hAnsi="Arial" w:cs="Arial"/>
        </w:rPr>
        <w:t xml:space="preserve">s příkazcem na provedení této činnosti samostatnou smlouvu nebo objednávku. Náklady za tuto činnost budou hrazeny na základě skutečně provedených </w:t>
      </w:r>
      <w:r>
        <w:rPr>
          <w:rFonts w:ascii="Arial" w:hAnsi="Arial" w:cs="Arial"/>
        </w:rPr>
        <w:br/>
      </w:r>
      <w:r w:rsidRPr="000B3D66">
        <w:rPr>
          <w:rFonts w:ascii="Arial" w:hAnsi="Arial" w:cs="Arial"/>
        </w:rPr>
        <w:t>a příkazcem odsouhlasených hodin v hodinové sazbě odpovídající maximálně méně náročné práci dle Sazebníku pro navrhování orientačních a nabídkových cen projektových prací a inženýrských činností Unika pro období, kdy byla daná činnost vykonávána.</w:t>
      </w:r>
    </w:p>
    <w:sectPr w:rsidR="000B3D66" w:rsidRPr="000B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34872"/>
    <w:multiLevelType w:val="hybridMultilevel"/>
    <w:tmpl w:val="12FE0C2E"/>
    <w:lvl w:ilvl="0" w:tplc="0D2A6C5A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7"/>
    <w:rsid w:val="000218C7"/>
    <w:rsid w:val="000B3D66"/>
    <w:rsid w:val="0012246F"/>
    <w:rsid w:val="00132127"/>
    <w:rsid w:val="0018597C"/>
    <w:rsid w:val="0025048B"/>
    <w:rsid w:val="002761D9"/>
    <w:rsid w:val="00362F4B"/>
    <w:rsid w:val="00430911"/>
    <w:rsid w:val="00432CF5"/>
    <w:rsid w:val="00514788"/>
    <w:rsid w:val="005522C1"/>
    <w:rsid w:val="00580413"/>
    <w:rsid w:val="0064175B"/>
    <w:rsid w:val="0068130F"/>
    <w:rsid w:val="007D45DC"/>
    <w:rsid w:val="0080691D"/>
    <w:rsid w:val="00860EA2"/>
    <w:rsid w:val="008B3588"/>
    <w:rsid w:val="00935022"/>
    <w:rsid w:val="0097023B"/>
    <w:rsid w:val="009816E8"/>
    <w:rsid w:val="00B465B4"/>
    <w:rsid w:val="00BC191D"/>
    <w:rsid w:val="00C81017"/>
    <w:rsid w:val="00D80F55"/>
    <w:rsid w:val="00E4486F"/>
    <w:rsid w:val="00E646BB"/>
    <w:rsid w:val="00E83F7A"/>
    <w:rsid w:val="00F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B396"/>
  <w15:chartTrackingRefBased/>
  <w15:docId w15:val="{7AB69789-1D35-4D63-9563-3E0072D1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4A65-8EBA-4072-AC9A-2C91EAC1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Geislerová Daniela</dc:creator>
  <cp:keywords/>
  <dc:description/>
  <cp:lastModifiedBy>Nováková Pavlína</cp:lastModifiedBy>
  <cp:revision>3</cp:revision>
  <cp:lastPrinted>2024-09-12T10:55:00Z</cp:lastPrinted>
  <dcterms:created xsi:type="dcterms:W3CDTF">2024-10-01T07:46:00Z</dcterms:created>
  <dcterms:modified xsi:type="dcterms:W3CDTF">2024-10-01T07:53:00Z</dcterms:modified>
</cp:coreProperties>
</file>