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0D" w:rsidRDefault="00692EBA" w:rsidP="00692EBA">
      <w:pPr>
        <w:pStyle w:val="Nzev"/>
      </w:pPr>
      <w:bookmarkStart w:id="0" w:name="_GoBack"/>
      <w:bookmarkEnd w:id="0"/>
      <w:r>
        <w:rPr>
          <w:noProof/>
        </w:rPr>
        <w:drawing>
          <wp:anchor distT="0" distB="466090" distL="153670" distR="501650" simplePos="0" relativeHeight="125829378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177800</wp:posOffset>
            </wp:positionV>
            <wp:extent cx="1859280" cy="71945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592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1032510</wp:posOffset>
                </wp:positionV>
                <wp:extent cx="2282825" cy="3276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A0D" w:rsidRDefault="00692EBA">
                            <w:pPr>
                              <w:pStyle w:val="Picturecaption10"/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Kotojedská 2588, 767 01 Kroměříž</w:t>
                            </w:r>
                          </w:p>
                          <w:p w:rsidR="00E84A0D" w:rsidRDefault="00692EBA">
                            <w:pPr>
                              <w:pStyle w:val="Picturecaption10"/>
                            </w:pPr>
                            <w:r>
                              <w:t>Zapsána u Krajského obchodního soudu v Brně, oddíl C, vložka 2433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4.2pt;margin-top:81.3pt;width:179.75pt;height:25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+lgQEAAPwCAAAOAAAAZHJzL2Uyb0RvYy54bWysUlFLwzAQfhf8DyHvrluHU8q6gYyJICpM&#10;f0CaJmugyYUkrt2/95K1m+ibSOF6ubt89913Wa573ZKDcF6BKelsMqVEGA61MvuSfrxvb+4p8YGZ&#10;mrVgREmPwtP16vpq2dlC5NBAWwtHEMT4orMlbUKwRZZ53gjN/ASsMJiU4DQLeHT7rHasQ3TdZvl0&#10;usg6cLV1wIX3GN2cknSV8KUUPLxK6UUgbUmRW0jWJVtFm62WrNg7ZhvFBxrsDyw0UwabnqE2LDDy&#10;6dQvKK24Aw8yTDjoDKRUXKQZcJrZ9Mc0u4ZZkWZBcbw9y+T/D5a/HN4cUXVJ55QYpnFFqSuZR2k6&#10;6wus2FmsCf0D9LjiMe4xGCfupdPxj7MQzKPIx7Owog+EYzDP7/G7pYRjbp7fLRZJ+exy2zofHgVo&#10;Ep2SOlxc0pMdnn1AJlg6lsRmBraqbWM8UjxRiV7oq37gXUF9RNrtk0G54upHx41ONTgjDEqcGg3P&#10;Ie7w+zk1uzza1RcAAAD//wMAUEsDBBQABgAIAAAAIQDekvab4AAAAAsBAAAPAAAAZHJzL2Rvd25y&#10;ZXYueG1sTI/BTsMwDIbvSHuHyJO4sXTRKFtpOk0ITkiIrhw4po3XRmuc0mRbeXuyE7v5lz/9/pxv&#10;J9uzM47eOJKwXCTAkBqnDbUSvqq3hzUwHxRp1TtCCb/oYVvM7nKVaXehEs/70LJYQj5TEroQhoxz&#10;33RolV+4ASnuDm60KsQ4tlyP6hLLbc9FkqTcKkPxQqcGfOmwOe5PVsLum8pX8/NRf5aH0lTVJqH3&#10;9Cjl/XzaPQMLOIV/GK76UR2K6FS7E2nP+pjT9Sqi10GkwCLxKJ42wGoJYrkSwIuc3/5Q/AEAAP//&#10;AwBQSwECLQAUAAYACAAAACEAtoM4kv4AAADhAQAAEwAAAAAAAAAAAAAAAAAAAAAAW0NvbnRlbnRf&#10;VHlwZXNdLnhtbFBLAQItABQABgAIAAAAIQA4/SH/1gAAAJQBAAALAAAAAAAAAAAAAAAAAC8BAABf&#10;cmVscy8ucmVsc1BLAQItABQABgAIAAAAIQDt+0+lgQEAAPwCAAAOAAAAAAAAAAAAAAAAAC4CAABk&#10;cnMvZTJvRG9jLnhtbFBLAQItABQABgAIAAAAIQDekvab4AAAAAsBAAAPAAAAAAAAAAAAAAAAANsD&#10;AABkcnMvZG93bnJldi54bWxQSwUGAAAAAAQABADzAAAA6AQAAAAA&#10;" filled="f" stroked="f">
                <v:textbox inset="0,0,0,0">
                  <w:txbxContent>
                    <w:p w:rsidR="00E84A0D" w:rsidRDefault="00692EBA">
                      <w:pPr>
                        <w:pStyle w:val="Picturecaption10"/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Kotojedská 2588, 767 01 Kroměříž</w:t>
                      </w:r>
                    </w:p>
                    <w:p w:rsidR="00E84A0D" w:rsidRDefault="00692EBA">
                      <w:pPr>
                        <w:pStyle w:val="Picturecaption10"/>
                      </w:pPr>
                      <w:r>
                        <w:t>Zapsána u Krajského obchodního soudu v Brně, oddíl C, vložka 2433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lang w:val="en-US" w:eastAsia="en-US" w:bidi="en-US"/>
        </w:rPr>
        <w:tab/>
      </w:r>
    </w:p>
    <w:p w:rsidR="00E84A0D" w:rsidRDefault="00692EBA" w:rsidP="00692EBA">
      <w:pPr>
        <w:pStyle w:val="Bodytext20"/>
        <w:ind w:left="6663"/>
      </w:pPr>
      <w:r>
        <w:t>Město Kroměříž</w:t>
      </w:r>
      <w:r>
        <w:br/>
        <w:t>Velké náměstí 115/1</w:t>
      </w:r>
    </w:p>
    <w:p w:rsidR="00E84A0D" w:rsidRDefault="00692EBA" w:rsidP="00692EBA">
      <w:pPr>
        <w:pStyle w:val="Bodytext20"/>
        <w:spacing w:after="180"/>
        <w:ind w:left="6456"/>
      </w:pPr>
      <w:r>
        <w:rPr>
          <w:noProof/>
        </w:rPr>
        <w:drawing>
          <wp:anchor distT="574675" distB="0" distL="114300" distR="114300" simplePos="0" relativeHeight="125829379" behindDoc="0" locked="0" layoutInCell="1" allowOverlap="1">
            <wp:simplePos x="0" y="0"/>
            <wp:positionH relativeFrom="page">
              <wp:posOffset>837565</wp:posOffset>
            </wp:positionH>
            <wp:positionV relativeFrom="paragraph">
              <wp:posOffset>866775</wp:posOffset>
            </wp:positionV>
            <wp:extent cx="5913120" cy="26225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312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292100</wp:posOffset>
                </wp:positionV>
                <wp:extent cx="1334770" cy="2546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5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A0D" w:rsidRDefault="00692EBA">
                            <w:pPr>
                              <w:pStyle w:val="Picturecaption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  <w:p w:rsidR="00E84A0D" w:rsidRDefault="00692EBA">
                            <w:pPr>
                              <w:pStyle w:val="Picturecaption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Projektová manažerka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5.95pt;margin-top:23pt;width:105.1pt;height:2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NHggEAAAMDAAAOAAAAZHJzL2Uyb0RvYy54bWysUstOwzAQvCPxD5bvNH0HRU0roaoICQFS&#10;4QNcx24sxV7LNk3696zdpkVwQ1ycze56dmbWi1WnG3IQziswJR0NhpQIw6FSZl/Sj/fN3T0lPjBT&#10;sQaMKOlReLpa3t4sWluIMdTQVMIRBDG+aG1J6xBskWWe10IzPwArDBYlOM0C/rp9VjnWIrpusvFw&#10;OM9acJV1wIX3mF2finSZ8KUUPLxK6UUgTUmRW0inS+cuntlywYq9Y7ZW/EyD/YGFZsrg0AvUmgVG&#10;Pp36BaUVd+BBhgEHnYGUioukAdWMhj/UbGtmRdKC5nh7scn/Hyx/Obw5oqqS5pQYpnFFaSrJozWt&#10;9QV2bC32hO4BOlxxn/eYjIo76XT8ohaCdTT5eDFWdIHweGkymeY5ljjWxrPpfDKLMNn1tnU+PArQ&#10;JAYldbi45Cc7PPtwau1b4jADG9U0MR8pnqjEKHS7Lqm50NxBdUT2zZNB1+IL6APXB7tz0KOh04na&#10;+VXEVX7/TzOvb3f5BQAA//8DAFBLAwQUAAYACAAAACEApJgxUd4AAAAJAQAADwAAAGRycy9kb3du&#10;cmV2LnhtbEyPwU7DMAyG70i8Q2QkbizthEJXmk4TghMSoisHjmnrtdEapzTZVt4ec4KbLX/6/f3F&#10;dnGjOOMcrCcN6SoBgdT6zlKv4aN+uctAhGioM6Mn1PCNAbbl9VVh8s5fqMLzPvaCQyjkRsMQ45RL&#10;GdoBnQkrPyHx7eBnZyKvcy+72Vw43I1ynSRKOmOJPwxmwqcB2+P+5DTsPql6tl9vzXt1qGxdbxJ6&#10;VUetb2+W3SOIiEv8g+FXn9WhZKfGn6gLYtSgHtINoxruFXdiIMvWKYiGB5WCLAv5v0H5AwAA//8D&#10;AFBLAQItABQABgAIAAAAIQC2gziS/gAAAOEBAAATAAAAAAAAAAAAAAAAAAAAAABbQ29udGVudF9U&#10;eXBlc10ueG1sUEsBAi0AFAAGAAgAAAAhADj9If/WAAAAlAEAAAsAAAAAAAAAAAAAAAAALwEAAF9y&#10;ZWxzLy5yZWxzUEsBAi0AFAAGAAgAAAAhAOrNc0eCAQAAAwMAAA4AAAAAAAAAAAAAAAAALgIAAGRy&#10;cy9lMm9Eb2MueG1sUEsBAi0AFAAGAAgAAAAhAKSYMVHeAAAACQEAAA8AAAAAAAAAAAAAAAAA3AMA&#10;AGRycy9kb3ducmV2LnhtbFBLBQYAAAAABAAEAPMAAADnBAAAAAA=&#10;" filled="f" stroked="f">
                <v:textbox inset="0,0,0,0">
                  <w:txbxContent>
                    <w:p w:rsidR="00E84A0D" w:rsidRDefault="00692EBA">
                      <w:pPr>
                        <w:pStyle w:val="Picturecaption1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:rsidR="00E84A0D" w:rsidRDefault="00692EBA">
                      <w:pPr>
                        <w:pStyle w:val="Picturecaption1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Projektová manažerka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668655</wp:posOffset>
                </wp:positionV>
                <wp:extent cx="2861945" cy="1308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A0D" w:rsidRDefault="00692EBA">
                            <w:pPr>
                              <w:pStyle w:val="Picturecaption10"/>
                              <w:tabs>
                                <w:tab w:val="left" w:leader="dot" w:pos="-1072"/>
                              </w:tabs>
                              <w:ind w:hanging="5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276.45pt;margin-top:52.65pt;width:225.35pt;height:10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ezhQEAAAMDAAAOAAAAZHJzL2Uyb0RvYy54bWysUlFLwzAQfhf8DyHvru3UsZV1AxkTQVSY&#10;/oAsTdZAkwtJXLt/7yVbN9E38SW93F2/+77vMl/2uiV74bwCU9FilFMiDIdamV1FP97XN1NKfGCm&#10;Zi0YUdGD8HS5uL6ad7YUY2igrYUjCGJ82dmKNiHYMss8b4RmfgRWGCxKcJoFvLpdVjvWIbpus3Ge&#10;T7IOXG0dcOE9ZlfHIl0kfCkFD69SehFIW1HkFtLp0rmNZ7aYs3LnmG0UP9Fgf2ChmTI49Ay1YoGR&#10;T6d+QWnFHXiQYcRBZyCl4iJpQDVF/kPNpmFWJC1ojrdnm/z/wfKX/Zsjqq7ojBLDNK4oTSWzaE1n&#10;fYkdG4s9oX+AHlc85D0mo+JeOh2/qIVgHU0+nI0VfSAck+PppJjd3VPCsVbc5tMiOZ9d/rbOh0cB&#10;msSgog4Xl/xk+2cfkAm2Di1xmIG1atuYjxSPVGIU+m2f1IwHmluoD8i+fTLoWnwBQ+CGYHsKBjR0&#10;Os07vYq4yu/3NPPydhdfAAAA//8DAFBLAwQUAAYACAAAACEAnE9WreAAAAAMAQAADwAAAGRycy9k&#10;b3ducmV2LnhtbEyPwU7DMAyG70i8Q2QkbiyhUytamk4TghMSoisHjmmTtdEapzTZVt4e78Rutv5P&#10;vz+Xm8WN7GTmYD1KeFwJYAY7ry32Er6at4cnYCEq1Gr0aCT8mgCb6vamVIX2Z6zNaRd7RiUYCiVh&#10;iHEqOA/dYJwKKz8ZpGzvZ6cirXPP9azOVO5GngiRcacs0oVBTeZlMN1hd3QStt9Yv9qfj/az3te2&#10;aXKB79lByvu7ZfsMLJol/sNw0Sd1qMip9UfUgY0S0jTJCaVApGtgF0KIdQaspSlJc+BVya+fqP4A&#10;AAD//wMAUEsBAi0AFAAGAAgAAAAhALaDOJL+AAAA4QEAABMAAAAAAAAAAAAAAAAAAAAAAFtDb250&#10;ZW50X1R5cGVzXS54bWxQSwECLQAUAAYACAAAACEAOP0h/9YAAACUAQAACwAAAAAAAAAAAAAAAAAv&#10;AQAAX3JlbHMvLnJlbHNQSwECLQAUAAYACAAAACEAUuBXs4UBAAADAwAADgAAAAAAAAAAAAAAAAAu&#10;AgAAZHJzL2Uyb0RvYy54bWxQSwECLQAUAAYACAAAACEAnE9WreAAAAAMAQAADwAAAAAAAAAAAAAA&#10;AADfAwAAZHJzL2Rvd25yZXYueG1sUEsFBgAAAAAEAAQA8wAAAOwEAAAAAA==&#10;" filled="f" stroked="f">
                <v:textbox inset="0,0,0,0">
                  <w:txbxContent>
                    <w:p w:rsidR="00E84A0D" w:rsidRDefault="00692EBA">
                      <w:pPr>
                        <w:pStyle w:val="Picturecaption10"/>
                        <w:tabs>
                          <w:tab w:val="left" w:leader="dot" w:pos="-1072"/>
                        </w:tabs>
                        <w:ind w:hanging="55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767 01 Kroměříž</w:t>
      </w:r>
    </w:p>
    <w:p w:rsidR="00E84A0D" w:rsidRDefault="00692EBA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rPr>
          <w:u w:val="none"/>
        </w:rPr>
        <w:t xml:space="preserve">Věc: </w:t>
      </w:r>
      <w:r>
        <w:t>Cenová nabídka na činnost Koordinátora BOZP na staveništi</w:t>
      </w:r>
      <w:bookmarkEnd w:id="1"/>
      <w:bookmarkEnd w:id="2"/>
      <w:bookmarkEnd w:id="3"/>
    </w:p>
    <w:p w:rsidR="00E84A0D" w:rsidRDefault="00692EBA">
      <w:pPr>
        <w:pStyle w:val="Heading210"/>
        <w:keepNext/>
        <w:keepLines/>
      </w:pPr>
      <w:bookmarkStart w:id="4" w:name="bookmark5"/>
      <w:proofErr w:type="gramStart"/>
      <w:r>
        <w:rPr>
          <w:b w:val="0"/>
          <w:bCs w:val="0"/>
          <w:sz w:val="22"/>
          <w:szCs w:val="22"/>
        </w:rPr>
        <w:t xml:space="preserve">Investor </w:t>
      </w:r>
      <w:r>
        <w:t>:</w:t>
      </w:r>
      <w:proofErr w:type="gramEnd"/>
      <w:r>
        <w:t xml:space="preserve"> Město Kroměříž, Velké náměstí 115/1, 767 01 Kroměříž</w:t>
      </w:r>
      <w:bookmarkEnd w:id="4"/>
    </w:p>
    <w:p w:rsidR="00E84A0D" w:rsidRDefault="00692EBA">
      <w:pPr>
        <w:pStyle w:val="Heading210"/>
        <w:keepNext/>
        <w:keepLines/>
      </w:pPr>
      <w:bookmarkStart w:id="5" w:name="bookmark3"/>
      <w:bookmarkStart w:id="6" w:name="bookmark4"/>
      <w:bookmarkStart w:id="7" w:name="bookmark6"/>
      <w:proofErr w:type="gramStart"/>
      <w:r>
        <w:rPr>
          <w:b w:val="0"/>
          <w:bCs w:val="0"/>
          <w:sz w:val="22"/>
          <w:szCs w:val="22"/>
        </w:rPr>
        <w:t xml:space="preserve">Zakázka </w:t>
      </w:r>
      <w:r>
        <w:t>:</w:t>
      </w:r>
      <w:proofErr w:type="gramEnd"/>
      <w:r>
        <w:t xml:space="preserve"> „Bytový dům - Nám. Míru 520, Kroměříž - rekonstrukce ÚT a ZTI“</w:t>
      </w:r>
      <w:bookmarkEnd w:id="5"/>
      <w:bookmarkEnd w:id="6"/>
      <w:bookmarkEnd w:id="7"/>
    </w:p>
    <w:p w:rsidR="00E84A0D" w:rsidRDefault="00692EBA">
      <w:pPr>
        <w:pStyle w:val="Bodytext10"/>
        <w:spacing w:after="0"/>
      </w:pPr>
      <w:proofErr w:type="gramStart"/>
      <w:r>
        <w:t>Realizace :</w:t>
      </w:r>
      <w:proofErr w:type="gramEnd"/>
      <w:r>
        <w:t xml:space="preserve"> 8/2024 - 10/2024</w:t>
      </w:r>
    </w:p>
    <w:p w:rsidR="00E84A0D" w:rsidRDefault="00692EBA">
      <w:pPr>
        <w:pStyle w:val="Bodytext10"/>
        <w:tabs>
          <w:tab w:val="left" w:leader="dot" w:pos="4493"/>
        </w:tabs>
        <w:spacing w:after="260"/>
      </w:pPr>
      <w:r>
        <w:t xml:space="preserve">Předpokládaná výše investice: </w:t>
      </w:r>
      <w:r>
        <w:tab/>
        <w:t>Kč bez DPH</w:t>
      </w:r>
    </w:p>
    <w:p w:rsidR="00E84A0D" w:rsidRDefault="00692EBA">
      <w:pPr>
        <w:pStyle w:val="Tablecaption10"/>
        <w:ind w:left="10"/>
        <w:rPr>
          <w:sz w:val="20"/>
          <w:szCs w:val="20"/>
        </w:rPr>
      </w:pPr>
      <w:r>
        <w:rPr>
          <w:b/>
          <w:bCs/>
          <w:sz w:val="20"/>
          <w:szCs w:val="20"/>
        </w:rPr>
        <w:t>Identifikační údaje uchazeče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5357"/>
      </w:tblGrid>
      <w:tr w:rsidR="00E84A0D">
        <w:trPr>
          <w:trHeight w:hRule="exact" w:val="43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Obchodní název společnosti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Fako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spoi</w:t>
            </w:r>
            <w:proofErr w:type="spellEnd"/>
            <w:r>
              <w:rPr>
                <w:b/>
                <w:bCs/>
                <w:sz w:val="20"/>
                <w:szCs w:val="20"/>
              </w:rPr>
              <w:t>. s r.o.,</w:t>
            </w:r>
          </w:p>
        </w:tc>
      </w:tr>
      <w:tr w:rsidR="00E84A0D">
        <w:trPr>
          <w:trHeight w:hRule="exact" w:val="41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Místo podnikání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Kotojedská 2588,767 01 Kroměříž</w:t>
            </w:r>
          </w:p>
        </w:tc>
      </w:tr>
      <w:tr w:rsidR="00E84A0D">
        <w:trPr>
          <w:trHeight w:hRule="exact" w:val="4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IČ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18188711</w:t>
            </w:r>
          </w:p>
        </w:tc>
      </w:tr>
      <w:tr w:rsidR="00E84A0D">
        <w:trPr>
          <w:trHeight w:hRule="exact" w:val="41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DIČ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CZ18188711</w:t>
            </w:r>
          </w:p>
        </w:tc>
      </w:tr>
      <w:tr w:rsidR="00E84A0D">
        <w:trPr>
          <w:trHeight w:hRule="exact" w:val="41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Osoba ve věcech smluvních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Petra Kubíková, jednatelka</w:t>
            </w:r>
          </w:p>
        </w:tc>
      </w:tr>
      <w:tr w:rsidR="00E84A0D">
        <w:trPr>
          <w:trHeight w:hRule="exact" w:val="547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0D" w:rsidRDefault="00692EBA">
            <w:pPr>
              <w:pStyle w:val="Other10"/>
            </w:pPr>
            <w:r>
              <w:t xml:space="preserve">Osoba ve věcech </w:t>
            </w:r>
            <w:proofErr w:type="gramStart"/>
            <w:r>
              <w:t>technických ,</w:t>
            </w:r>
            <w:proofErr w:type="gramEnd"/>
            <w:r>
              <w:t xml:space="preserve"> oprávněná osoba za </w:t>
            </w:r>
            <w:proofErr w:type="spellStart"/>
            <w:r>
              <w:t>KooBOZP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proofErr w:type="spellStart"/>
            <w:r>
              <w:t>xxx</w:t>
            </w:r>
            <w:proofErr w:type="spellEnd"/>
          </w:p>
        </w:tc>
      </w:tr>
      <w:tr w:rsidR="00E84A0D">
        <w:trPr>
          <w:trHeight w:hRule="exact" w:val="41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Telefon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proofErr w:type="spellStart"/>
            <w:r>
              <w:t>xxx</w:t>
            </w:r>
            <w:proofErr w:type="spellEnd"/>
          </w:p>
        </w:tc>
      </w:tr>
      <w:tr w:rsidR="00E84A0D">
        <w:trPr>
          <w:trHeight w:hRule="exact" w:val="43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e-mail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B14BE7">
            <w:pPr>
              <w:pStyle w:val="Other10"/>
            </w:pPr>
            <w:hyperlink r:id="rId8" w:history="1">
              <w:r w:rsidR="00692EBA">
                <w:rPr>
                  <w:u w:val="single"/>
                  <w:lang w:val="en-US" w:eastAsia="en-US" w:bidi="en-US"/>
                </w:rPr>
                <w:t>xxx</w:t>
              </w:r>
            </w:hyperlink>
          </w:p>
        </w:tc>
      </w:tr>
    </w:tbl>
    <w:p w:rsidR="00E84A0D" w:rsidRDefault="00E84A0D">
      <w:pPr>
        <w:spacing w:after="439" w:line="1" w:lineRule="exact"/>
      </w:pPr>
    </w:p>
    <w:p w:rsidR="00E84A0D" w:rsidRDefault="00E84A0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531"/>
      </w:tblGrid>
      <w:tr w:rsidR="00E84A0D">
        <w:trPr>
          <w:trHeight w:hRule="exact" w:val="38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Nabídková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cena - Plán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BOZP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6.000,-Kč bez DPH</w:t>
            </w:r>
          </w:p>
        </w:tc>
      </w:tr>
      <w:tr w:rsidR="00E84A0D">
        <w:trPr>
          <w:trHeight w:hRule="exact" w:val="31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1.260,- Kč</w:t>
            </w:r>
          </w:p>
        </w:tc>
      </w:tr>
      <w:tr w:rsidR="00E84A0D">
        <w:trPr>
          <w:trHeight w:hRule="exact" w:val="446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vč. DPH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7.260,-Kč vč. DPH</w:t>
            </w:r>
          </w:p>
        </w:tc>
      </w:tr>
      <w:tr w:rsidR="00E84A0D">
        <w:trPr>
          <w:trHeight w:hRule="exact" w:val="25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E84A0D">
            <w:pPr>
              <w:framePr w:w="8765" w:h="2760" w:hSpace="14" w:vSpace="504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E84A0D">
            <w:pPr>
              <w:framePr w:w="8765" w:h="2760" w:hSpace="14" w:vSpace="504" w:wrap="notBeside" w:vAnchor="text" w:hAnchor="text" w:x="279" w:y="1"/>
              <w:rPr>
                <w:sz w:val="10"/>
                <w:szCs w:val="10"/>
              </w:rPr>
            </w:pPr>
          </w:p>
        </w:tc>
      </w:tr>
      <w:tr w:rsidR="00E84A0D">
        <w:trPr>
          <w:trHeight w:hRule="exact" w:val="61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Nabídková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cena - činnost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KooBOZP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/měsíc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7.000,- Kč bez DPH /měsíc</w:t>
            </w:r>
          </w:p>
        </w:tc>
      </w:tr>
      <w:tr w:rsidR="00E84A0D">
        <w:trPr>
          <w:trHeight w:hRule="exact" w:val="37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1.470,- Kč</w:t>
            </w:r>
          </w:p>
        </w:tc>
      </w:tr>
      <w:tr w:rsidR="00E84A0D">
        <w:trPr>
          <w:trHeight w:hRule="exact" w:val="38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vč. DPH / měsíc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framePr w:w="8765" w:h="2760" w:hSpace="14" w:vSpace="504" w:wrap="notBeside" w:vAnchor="text" w:hAnchor="text" w:x="279" w:y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8.470,- Kč vč. DPH / měsíc</w:t>
            </w:r>
          </w:p>
        </w:tc>
      </w:tr>
    </w:tbl>
    <w:p w:rsidR="00E84A0D" w:rsidRDefault="00692EBA">
      <w:pPr>
        <w:pStyle w:val="Tablecaption10"/>
        <w:framePr w:w="2770" w:h="274" w:hSpace="264" w:wrap="notBeside" w:vAnchor="text" w:hAnchor="text" w:x="265" w:y="2991"/>
      </w:pPr>
      <w:r>
        <w:t>V Kroměříži dne 26.7.2024</w:t>
      </w:r>
    </w:p>
    <w:p w:rsidR="00E84A0D" w:rsidRDefault="00E84A0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3211"/>
        <w:gridCol w:w="2702"/>
      </w:tblGrid>
      <w:tr w:rsidR="00E84A0D">
        <w:trPr>
          <w:trHeight w:hRule="exact" w:val="302"/>
        </w:trPr>
        <w:tc>
          <w:tcPr>
            <w:tcW w:w="3389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A77"/>
                <w:left w:val="single" w:sz="0" w:space="0" w:color="777A77"/>
                <w:bottom w:val="single" w:sz="0" w:space="0" w:color="777A77"/>
                <w:right w:val="single" w:sz="0" w:space="0" w:color="777A77"/>
              </w:pBdr>
              <w:shd w:val="clear" w:color="auto" w:fill="777A77"/>
              <w:ind w:firstLine="1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Telefon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3211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87A77"/>
                <w:left w:val="single" w:sz="0" w:space="0" w:color="787A77"/>
                <w:bottom w:val="single" w:sz="0" w:space="0" w:color="787A77"/>
                <w:right w:val="single" w:sz="0" w:space="0" w:color="787A77"/>
              </w:pBdr>
              <w:shd w:val="clear" w:color="auto" w:fill="787A77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Bankovní spojení KB</w:t>
            </w:r>
          </w:p>
        </w:tc>
        <w:tc>
          <w:tcPr>
            <w:tcW w:w="2702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A77"/>
                <w:left w:val="single" w:sz="0" w:space="0" w:color="777A77"/>
                <w:bottom w:val="single" w:sz="0" w:space="0" w:color="777A77"/>
                <w:right w:val="single" w:sz="0" w:space="0" w:color="777A77"/>
              </w:pBdr>
              <w:shd w:val="clear" w:color="auto" w:fill="777A77"/>
              <w:ind w:left="10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IČO 18188711</w:t>
            </w:r>
          </w:p>
        </w:tc>
      </w:tr>
      <w:tr w:rsidR="00E84A0D">
        <w:trPr>
          <w:trHeight w:hRule="exact" w:val="264"/>
        </w:trPr>
        <w:tc>
          <w:tcPr>
            <w:tcW w:w="3389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67976"/>
                <w:left w:val="single" w:sz="0" w:space="0" w:color="767976"/>
                <w:bottom w:val="single" w:sz="0" w:space="0" w:color="767976"/>
                <w:right w:val="single" w:sz="0" w:space="0" w:color="767976"/>
              </w:pBdr>
              <w:shd w:val="clear" w:color="auto" w:fill="767976"/>
              <w:ind w:firstLine="1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mallCaps/>
                <w:color w:val="FFFFFF"/>
                <w:sz w:val="13"/>
                <w:szCs w:val="13"/>
              </w:rPr>
              <w:t>E-í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 ni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  <w:u w:val="single"/>
              </w:rPr>
              <w:t>xxx</w:t>
            </w:r>
            <w:proofErr w:type="spellEnd"/>
          </w:p>
        </w:tc>
        <w:tc>
          <w:tcPr>
            <w:tcW w:w="3211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ind w:firstLine="8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Číslo účtu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2702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ind w:firstLine="3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                DIC CZ18188711</w:t>
            </w:r>
          </w:p>
        </w:tc>
      </w:tr>
      <w:tr w:rsidR="00E84A0D">
        <w:trPr>
          <w:trHeight w:hRule="exact" w:val="274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777976"/>
          </w:tcPr>
          <w:p w:rsidR="00E84A0D" w:rsidRDefault="00E84A0D">
            <w:pPr>
              <w:framePr w:w="9302" w:h="840" w:vSpace="610" w:wrap="notBeside" w:vAnchor="text" w:hAnchor="text" w:x="3" w:y="611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Internet </w:t>
            </w:r>
            <w:hyperlink r:id="rId9" w:history="1">
              <w:r>
                <w:rPr>
                  <w:rFonts w:ascii="Arial" w:eastAsia="Arial" w:hAnsi="Arial" w:cs="Arial"/>
                  <w:color w:val="FFFFFF"/>
                  <w:sz w:val="15"/>
                  <w:szCs w:val="15"/>
                  <w:lang w:val="en-US" w:eastAsia="en-US" w:bidi="en-US"/>
                </w:rPr>
                <w:t>www.fako.cz</w:t>
              </w:r>
            </w:hyperlink>
          </w:p>
          <w:p w:rsidR="00E84A0D" w:rsidRDefault="00692EBA">
            <w:pPr>
              <w:pStyle w:val="Other10"/>
              <w:framePr w:w="9302" w:h="840" w:vSpace="610" w:wrap="notBeside" w:vAnchor="text" w:hAnchor="text" w:x="3" w:y="611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tabs>
                <w:tab w:val="left" w:pos="6630"/>
              </w:tabs>
              <w:ind w:hanging="4660"/>
              <w:rPr>
                <w:sz w:val="14"/>
                <w:szCs w:val="1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702" w:type="dxa"/>
            <w:shd w:val="clear" w:color="auto" w:fill="777976"/>
          </w:tcPr>
          <w:p w:rsidR="00E84A0D" w:rsidRDefault="00E84A0D">
            <w:pPr>
              <w:framePr w:w="9302" w:h="840" w:vSpace="610" w:wrap="notBeside" w:vAnchor="text" w:hAnchor="text" w:x="3" w:y="611"/>
              <w:rPr>
                <w:sz w:val="10"/>
                <w:szCs w:val="10"/>
              </w:rPr>
            </w:pPr>
          </w:p>
        </w:tc>
      </w:tr>
    </w:tbl>
    <w:p w:rsidR="00E84A0D" w:rsidRDefault="00692EBA">
      <w:pPr>
        <w:pStyle w:val="Tablecaption10"/>
        <w:framePr w:w="1152" w:h="274" w:hSpace="2" w:wrap="notBeside" w:vAnchor="text" w:hAnchor="text" w:x="6248" w:y="1"/>
      </w:pPr>
      <w:proofErr w:type="spellStart"/>
      <w:r>
        <w:t>xxx</w:t>
      </w:r>
      <w:proofErr w:type="spellEnd"/>
    </w:p>
    <w:p w:rsidR="00E84A0D" w:rsidRDefault="00692EBA">
      <w:pPr>
        <w:spacing w:line="1" w:lineRule="exact"/>
      </w:pPr>
      <w:r>
        <w:br w:type="page"/>
      </w:r>
    </w:p>
    <w:p w:rsidR="00E84A0D" w:rsidRDefault="00692EBA" w:rsidP="00692EBA">
      <w:pPr>
        <w:pStyle w:val="Bodytext20"/>
        <w:spacing w:line="262" w:lineRule="auto"/>
        <w:ind w:left="3540" w:firstLine="708"/>
        <w:jc w:val="center"/>
      </w:pPr>
      <w:r>
        <w:rPr>
          <w:noProof/>
        </w:rPr>
        <w:lastRenderedPageBreak/>
        <w:drawing>
          <wp:anchor distT="0" distB="457200" distL="151130" distR="504190" simplePos="0" relativeHeight="125829381" behindDoc="0" locked="0" layoutInCell="1" allowOverlap="1">
            <wp:simplePos x="0" y="0"/>
            <wp:positionH relativeFrom="page">
              <wp:posOffset>1066165</wp:posOffset>
            </wp:positionH>
            <wp:positionV relativeFrom="margin">
              <wp:posOffset>147955</wp:posOffset>
            </wp:positionV>
            <wp:extent cx="1859280" cy="73152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592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margin">
                  <wp:posOffset>1013460</wp:posOffset>
                </wp:positionV>
                <wp:extent cx="2286000" cy="32004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A0D" w:rsidRDefault="00692EBA">
                            <w:pPr>
                              <w:pStyle w:val="Picturecaption10"/>
                              <w:spacing w:after="120"/>
                              <w:ind w:firstLine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Kotojedská 2588, 767 01 Kroměříž</w:t>
                            </w:r>
                          </w:p>
                          <w:p w:rsidR="00E84A0D" w:rsidRDefault="00692EBA">
                            <w:pPr>
                              <w:pStyle w:val="Picturecaption10"/>
                              <w:jc w:val="center"/>
                            </w:pPr>
                            <w:r>
                              <w:t>Zapsána u Krajského obchodního soudu v Brně, oddíl C. vložka 2433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81.05pt;margin-top:79.8pt;width:180pt;height:25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5xgwEAAAUDAAAOAAAAZHJzL2Uyb0RvYy54bWysUlFLwzAQfhf8DyHvrt0c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d5QYpnFHaSzBO5rT&#10;W19gz9ZiVxgeYMDGMe8xGTUP0un4RTUE62jz4WytGALhmJzN7hd5jiWOtVvc3Dx5n13+ts6HRwGa&#10;xKCkDleXHGX7Zx+QCbaOLXGYgY3qupiPFI9UYhSGekh65iPNGpoDsu+eDPoW38AYuDGoT8GIhl6n&#10;ead3EZf5/Z5mXl5v9QUAAP//AwBQSwMEFAAGAAgAAAAhAJ94PcXfAAAACwEAAA8AAABkcnMvZG93&#10;bnJldi54bWxMj0FPwzAMhe9I/IfISNxY0kqrWGk6TQhOSIiuHDimjddWa5zSZFv593gnuPnZT8/f&#10;K7aLG8UZ5zB40pCsFAik1tuBOg2f9evDI4gQDVkzekINPxhgW97eFCa3/kIVnvexExxCITca+hin&#10;XMrQ9uhMWPkJiW8HPzsTWc6dtLO5cLgbZapUJp0ZiD/0ZsLnHtvj/uQ07L6oehm+35uP6lANdb1R&#10;9JYdtb6/W3ZPICIu8c8MV3xGh5KZGn8iG8TIOksTtvKw3mQg2LFOr5tGQ5ooBbIs5P8O5S8AAAD/&#10;/wMAUEsBAi0AFAAGAAgAAAAhALaDOJL+AAAA4QEAABMAAAAAAAAAAAAAAAAAAAAAAFtDb250ZW50&#10;X1R5cGVzXS54bWxQSwECLQAUAAYACAAAACEAOP0h/9YAAACUAQAACwAAAAAAAAAAAAAAAAAvAQAA&#10;X3JlbHMvLnJlbHNQSwECLQAUAAYACAAAACEAqKnucYMBAAAFAwAADgAAAAAAAAAAAAAAAAAuAgAA&#10;ZHJzL2Uyb0RvYy54bWxQSwECLQAUAAYACAAAACEAn3g9xd8AAAALAQAADwAAAAAAAAAAAAAAAADd&#10;AwAAZHJzL2Rvd25yZXYueG1sUEsFBgAAAAAEAAQA8wAAAOkEAAAAAA==&#10;" filled="f" stroked="f">
                <v:textbox inset="0,0,0,0">
                  <w:txbxContent>
                    <w:p w:rsidR="00E84A0D" w:rsidRDefault="00692EBA">
                      <w:pPr>
                        <w:pStyle w:val="Picturecaption10"/>
                        <w:spacing w:after="120"/>
                        <w:ind w:firstLine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Kotojedská 2588, 767 01 Kroměříž</w:t>
                      </w:r>
                    </w:p>
                    <w:p w:rsidR="00E84A0D" w:rsidRDefault="00692EBA">
                      <w:pPr>
                        <w:pStyle w:val="Picturecaption10"/>
                        <w:jc w:val="center"/>
                      </w:pPr>
                      <w:r>
                        <w:t>Zapsána u Krajského obchodního soudu v Brně, oddíl C. vložka 2433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Město Kroměříž</w:t>
      </w:r>
      <w:r>
        <w:br/>
        <w:t>Velké náměstí 115/1</w:t>
      </w:r>
    </w:p>
    <w:p w:rsidR="00E84A0D" w:rsidRDefault="00692EBA" w:rsidP="00692EBA">
      <w:pPr>
        <w:pStyle w:val="Bodytext20"/>
        <w:spacing w:after="140" w:line="262" w:lineRule="auto"/>
        <w:ind w:left="6663"/>
      </w:pPr>
      <w:r>
        <w:t>767 01 Kroměříž</w:t>
      </w:r>
    </w:p>
    <w:p w:rsidR="00E84A0D" w:rsidRDefault="00692EBA">
      <w:pPr>
        <w:pStyle w:val="Bodytext20"/>
        <w:spacing w:line="240" w:lineRule="auto"/>
        <w:ind w:left="1460"/>
      </w:pPr>
      <w:proofErr w:type="spellStart"/>
      <w:r>
        <w:t>xxx</w:t>
      </w:r>
      <w:proofErr w:type="spellEnd"/>
    </w:p>
    <w:p w:rsidR="00E84A0D" w:rsidRDefault="00692EBA">
      <w:pPr>
        <w:pStyle w:val="Bodytext30"/>
      </w:pPr>
      <w:r>
        <w:t>Projektová manažerka</w:t>
      </w:r>
    </w:p>
    <w:p w:rsidR="00E84A0D" w:rsidRDefault="00692EBA">
      <w:pPr>
        <w:pStyle w:val="Heading110"/>
        <w:keepNext/>
        <w:keepLines/>
      </w:pPr>
      <w:bookmarkStart w:id="8" w:name="bookmark7"/>
      <w:bookmarkStart w:id="9" w:name="bookmark8"/>
      <w:bookmarkStart w:id="10" w:name="bookmark9"/>
      <w:r>
        <w:rPr>
          <w:u w:val="none"/>
        </w:rPr>
        <w:t xml:space="preserve">Věc: </w:t>
      </w:r>
      <w:r>
        <w:t>Cenová nabídka na činnost TDS (technicky dozor stavebníka)</w:t>
      </w:r>
      <w:bookmarkEnd w:id="8"/>
      <w:bookmarkEnd w:id="9"/>
      <w:bookmarkEnd w:id="10"/>
    </w:p>
    <w:p w:rsidR="00E84A0D" w:rsidRDefault="00692EBA">
      <w:pPr>
        <w:pStyle w:val="Heading210"/>
        <w:keepNext/>
        <w:keepLines/>
      </w:pPr>
      <w:bookmarkStart w:id="11" w:name="bookmark12"/>
      <w:proofErr w:type="gramStart"/>
      <w:r>
        <w:rPr>
          <w:b w:val="0"/>
          <w:bCs w:val="0"/>
          <w:sz w:val="22"/>
          <w:szCs w:val="22"/>
        </w:rPr>
        <w:t xml:space="preserve">Investor </w:t>
      </w:r>
      <w:r>
        <w:t>:</w:t>
      </w:r>
      <w:proofErr w:type="gramEnd"/>
      <w:r>
        <w:t xml:space="preserve"> Město Kroměříž, Velké náměstí 115/1, 767 01 Kroměříž</w:t>
      </w:r>
      <w:bookmarkEnd w:id="11"/>
    </w:p>
    <w:p w:rsidR="00E84A0D" w:rsidRDefault="00692EBA">
      <w:pPr>
        <w:pStyle w:val="Heading210"/>
        <w:keepNext/>
        <w:keepLines/>
      </w:pPr>
      <w:bookmarkStart w:id="12" w:name="bookmark10"/>
      <w:bookmarkStart w:id="13" w:name="bookmark11"/>
      <w:bookmarkStart w:id="14" w:name="bookmark13"/>
      <w:proofErr w:type="gramStart"/>
      <w:r>
        <w:rPr>
          <w:b w:val="0"/>
          <w:bCs w:val="0"/>
          <w:sz w:val="22"/>
          <w:szCs w:val="22"/>
        </w:rPr>
        <w:t xml:space="preserve">Zakázka </w:t>
      </w:r>
      <w:r>
        <w:t>:</w:t>
      </w:r>
      <w:proofErr w:type="gramEnd"/>
      <w:r>
        <w:t xml:space="preserve"> „Bytový dům - Nám. Míru 520, Kroměříž - rekonstrukce ÚT a ZTI “</w:t>
      </w:r>
      <w:bookmarkEnd w:id="12"/>
      <w:bookmarkEnd w:id="13"/>
      <w:bookmarkEnd w:id="14"/>
    </w:p>
    <w:p w:rsidR="00E84A0D" w:rsidRDefault="00692EBA">
      <w:pPr>
        <w:pStyle w:val="Bodytext10"/>
        <w:spacing w:after="0"/>
      </w:pPr>
      <w:proofErr w:type="gramStart"/>
      <w:r>
        <w:t>Realizace :</w:t>
      </w:r>
      <w:proofErr w:type="gramEnd"/>
      <w:r>
        <w:t xml:space="preserve"> 8/2024 - 10/2024</w:t>
      </w:r>
    </w:p>
    <w:p w:rsidR="00E84A0D" w:rsidRDefault="00692EBA">
      <w:pPr>
        <w:pStyle w:val="Bodytext10"/>
        <w:tabs>
          <w:tab w:val="left" w:leader="dot" w:pos="4502"/>
        </w:tabs>
        <w:spacing w:after="260"/>
      </w:pPr>
      <w:r>
        <w:t xml:space="preserve">Předpokládaná výše investice: </w:t>
      </w:r>
      <w:r>
        <w:tab/>
        <w:t>Kč bez DPH</w:t>
      </w:r>
    </w:p>
    <w:p w:rsidR="00E84A0D" w:rsidRDefault="00692EBA">
      <w:pPr>
        <w:pStyle w:val="Tablecaption10"/>
        <w:rPr>
          <w:sz w:val="20"/>
          <w:szCs w:val="20"/>
        </w:rPr>
      </w:pPr>
      <w:r>
        <w:rPr>
          <w:b/>
          <w:bCs/>
          <w:sz w:val="20"/>
          <w:szCs w:val="20"/>
        </w:rPr>
        <w:t>Identifikační údaje uchazeče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5347"/>
      </w:tblGrid>
      <w:tr w:rsidR="00E84A0D">
        <w:trPr>
          <w:trHeight w:hRule="exact" w:val="43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Obchodní název společnosti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Fako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spol. s r.o.,</w:t>
            </w:r>
          </w:p>
        </w:tc>
      </w:tr>
      <w:tr w:rsidR="00E84A0D">
        <w:trPr>
          <w:trHeight w:hRule="exact" w:val="418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Místo podnikání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Kotojedská 2588,767 01 Kroměříž</w:t>
            </w:r>
          </w:p>
        </w:tc>
      </w:tr>
      <w:tr w:rsidR="00E84A0D">
        <w:trPr>
          <w:trHeight w:hRule="exact" w:val="418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IČ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18188711</w:t>
            </w:r>
          </w:p>
        </w:tc>
      </w:tr>
      <w:tr w:rsidR="00E84A0D">
        <w:trPr>
          <w:trHeight w:hRule="exact" w:val="41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DIČ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CZ18188711</w:t>
            </w:r>
          </w:p>
        </w:tc>
      </w:tr>
      <w:tr w:rsidR="00E84A0D">
        <w:trPr>
          <w:trHeight w:hRule="exact" w:val="42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Osoba ve věcech smluvních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 xml:space="preserve">Petra </w:t>
            </w:r>
            <w:proofErr w:type="gramStart"/>
            <w:r>
              <w:t>Kubíková .</w:t>
            </w:r>
            <w:proofErr w:type="gramEnd"/>
            <w:r>
              <w:t xml:space="preserve"> jednatelka</w:t>
            </w:r>
          </w:p>
        </w:tc>
      </w:tr>
      <w:tr w:rsidR="00E84A0D">
        <w:trPr>
          <w:trHeight w:hRule="exact" w:val="557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0D" w:rsidRDefault="00692EBA">
            <w:pPr>
              <w:pStyle w:val="Other10"/>
              <w:spacing w:line="252" w:lineRule="auto"/>
            </w:pPr>
            <w:r>
              <w:t xml:space="preserve">Osoba ve věcech </w:t>
            </w:r>
            <w:proofErr w:type="gramStart"/>
            <w:r>
              <w:t>technických ,</w:t>
            </w:r>
            <w:proofErr w:type="gramEnd"/>
            <w:r>
              <w:t xml:space="preserve"> oprávněná osoba za TDS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proofErr w:type="spellStart"/>
            <w:r>
              <w:t>xxx</w:t>
            </w:r>
            <w:proofErr w:type="spellEnd"/>
          </w:p>
        </w:tc>
      </w:tr>
      <w:tr w:rsidR="00E84A0D">
        <w:trPr>
          <w:trHeight w:hRule="exact" w:val="41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Telefon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proofErr w:type="spellStart"/>
            <w:r>
              <w:t>xxx</w:t>
            </w:r>
            <w:proofErr w:type="spellEnd"/>
          </w:p>
        </w:tc>
      </w:tr>
      <w:tr w:rsidR="00E84A0D">
        <w:trPr>
          <w:trHeight w:hRule="exact" w:val="437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</w:pPr>
            <w:r>
              <w:t>e-mail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B14BE7">
            <w:pPr>
              <w:pStyle w:val="Other10"/>
            </w:pPr>
            <w:hyperlink r:id="rId11" w:history="1">
              <w:r w:rsidR="00692EBA">
                <w:rPr>
                  <w:u w:val="single"/>
                  <w:lang w:val="en-US" w:eastAsia="en-US" w:bidi="en-US"/>
                </w:rPr>
                <w:t>xxx</w:t>
              </w:r>
            </w:hyperlink>
          </w:p>
        </w:tc>
      </w:tr>
    </w:tbl>
    <w:p w:rsidR="00E84A0D" w:rsidRDefault="00E84A0D">
      <w:pPr>
        <w:spacing w:after="459" w:line="1" w:lineRule="exact"/>
      </w:pPr>
    </w:p>
    <w:p w:rsidR="00E84A0D" w:rsidRDefault="00E84A0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4526"/>
      </w:tblGrid>
      <w:tr w:rsidR="00E84A0D">
        <w:trPr>
          <w:trHeight w:hRule="exact" w:val="38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bez DPH / měsíc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24.000,- Kč</w:t>
            </w:r>
          </w:p>
        </w:tc>
      </w:tr>
      <w:tr w:rsidR="00E84A0D">
        <w:trPr>
          <w:trHeight w:hRule="exact" w:val="365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5.040,- Kč</w:t>
            </w:r>
          </w:p>
        </w:tc>
      </w:tr>
      <w:tr w:rsidR="00E84A0D">
        <w:trPr>
          <w:trHeight w:hRule="exact" w:val="38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vč. DPH / měsíc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0D" w:rsidRDefault="00692EB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29.040,- Kč</w:t>
            </w:r>
          </w:p>
        </w:tc>
      </w:tr>
    </w:tbl>
    <w:p w:rsidR="00E84A0D" w:rsidRDefault="00692EBA">
      <w:pPr>
        <w:pStyle w:val="Tablecaption10"/>
      </w:pPr>
      <w:r>
        <w:t>V Kroměříži dne 26.7.2024</w:t>
      </w:r>
    </w:p>
    <w:p w:rsidR="00E84A0D" w:rsidRDefault="00E84A0D">
      <w:pPr>
        <w:spacing w:line="1" w:lineRule="exact"/>
      </w:pPr>
    </w:p>
    <w:p w:rsidR="00E84A0D" w:rsidRDefault="00E84A0D">
      <w:pPr>
        <w:jc w:val="right"/>
        <w:rPr>
          <w:sz w:val="2"/>
          <w:szCs w:val="2"/>
        </w:rPr>
      </w:pPr>
    </w:p>
    <w:p w:rsidR="00E84A0D" w:rsidRDefault="00E84A0D">
      <w:pPr>
        <w:spacing w:after="799" w:line="1" w:lineRule="exact"/>
      </w:pPr>
    </w:p>
    <w:p w:rsidR="00E84A0D" w:rsidRDefault="00E84A0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3206"/>
        <w:gridCol w:w="2717"/>
      </w:tblGrid>
      <w:tr w:rsidR="00E84A0D">
        <w:trPr>
          <w:trHeight w:hRule="exact" w:val="307"/>
          <w:jc w:val="center"/>
        </w:trPr>
        <w:tc>
          <w:tcPr>
            <w:tcW w:w="3384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pBdr>
                <w:top w:val="single" w:sz="0" w:space="0" w:color="787A77"/>
                <w:left w:val="single" w:sz="0" w:space="0" w:color="787A77"/>
                <w:bottom w:val="single" w:sz="0" w:space="0" w:color="787A77"/>
                <w:right w:val="single" w:sz="0" w:space="0" w:color="787A77"/>
              </w:pBdr>
              <w:shd w:val="clear" w:color="auto" w:fill="787A77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Telefon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xxx</w:t>
            </w:r>
            <w:proofErr w:type="spellEnd"/>
          </w:p>
        </w:tc>
        <w:tc>
          <w:tcPr>
            <w:tcW w:w="3206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pBdr>
                <w:top w:val="single" w:sz="0" w:space="0" w:color="787A77"/>
                <w:left w:val="single" w:sz="0" w:space="0" w:color="787A77"/>
                <w:bottom w:val="single" w:sz="0" w:space="0" w:color="787A77"/>
                <w:right w:val="single" w:sz="0" w:space="0" w:color="787A77"/>
              </w:pBdr>
              <w:shd w:val="clear" w:color="auto" w:fill="787A77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Bankovní spoje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KB</w:t>
            </w:r>
          </w:p>
        </w:tc>
        <w:tc>
          <w:tcPr>
            <w:tcW w:w="2717" w:type="dxa"/>
            <w:shd w:val="clear" w:color="auto" w:fill="777976"/>
            <w:vAlign w:val="bottom"/>
          </w:tcPr>
          <w:p w:rsidR="00E84A0D" w:rsidRDefault="00692EBA">
            <w:pPr>
              <w:pStyle w:val="Other10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ind w:left="10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ICO 18188711</w:t>
            </w:r>
          </w:p>
        </w:tc>
      </w:tr>
      <w:tr w:rsidR="00E84A0D">
        <w:trPr>
          <w:trHeight w:hRule="exact" w:val="264"/>
          <w:jc w:val="center"/>
        </w:trPr>
        <w:tc>
          <w:tcPr>
            <w:tcW w:w="3384" w:type="dxa"/>
            <w:shd w:val="clear" w:color="auto" w:fill="777976"/>
          </w:tcPr>
          <w:p w:rsidR="00E84A0D" w:rsidRDefault="00692EBA">
            <w:pPr>
              <w:pStyle w:val="Other10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E-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mail</w:t>
            </w:r>
            <w:r>
              <w:t>xxx</w:t>
            </w:r>
            <w:proofErr w:type="spellEnd"/>
          </w:p>
        </w:tc>
        <w:tc>
          <w:tcPr>
            <w:tcW w:w="3206" w:type="dxa"/>
            <w:shd w:val="clear" w:color="auto" w:fill="777976"/>
          </w:tcPr>
          <w:p w:rsidR="00E84A0D" w:rsidRDefault="00692EBA">
            <w:pPr>
              <w:pStyle w:val="Other10"/>
              <w:pBdr>
                <w:top w:val="single" w:sz="0" w:space="0" w:color="767976"/>
                <w:left w:val="single" w:sz="0" w:space="0" w:color="767976"/>
                <w:bottom w:val="single" w:sz="0" w:space="0" w:color="767976"/>
                <w:right w:val="single" w:sz="0" w:space="0" w:color="767976"/>
              </w:pBdr>
              <w:shd w:val="clear" w:color="auto" w:fill="767976"/>
              <w:ind w:firstLine="8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Číslo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o</w:t>
            </w:r>
            <w:proofErr w:type="gramStart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 ..</w:t>
            </w:r>
            <w:proofErr w:type="gramEnd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 xxx</w:t>
            </w:r>
          </w:p>
        </w:tc>
        <w:tc>
          <w:tcPr>
            <w:tcW w:w="2717" w:type="dxa"/>
            <w:shd w:val="clear" w:color="auto" w:fill="777976"/>
          </w:tcPr>
          <w:p w:rsidR="00E84A0D" w:rsidRDefault="00692EBA">
            <w:pPr>
              <w:pStyle w:val="Other10"/>
              <w:pBdr>
                <w:top w:val="single" w:sz="0" w:space="0" w:color="767875"/>
                <w:left w:val="single" w:sz="0" w:space="0" w:color="767875"/>
                <w:bottom w:val="single" w:sz="0" w:space="0" w:color="767875"/>
                <w:right w:val="single" w:sz="0" w:space="0" w:color="767875"/>
              </w:pBdr>
              <w:shd w:val="clear" w:color="auto" w:fill="767875"/>
              <w:ind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CZ18188711</w:t>
            </w:r>
          </w:p>
        </w:tc>
      </w:tr>
      <w:tr w:rsidR="00E84A0D">
        <w:trPr>
          <w:trHeight w:hRule="exact" w:val="278"/>
          <w:jc w:val="center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777976"/>
          </w:tcPr>
          <w:p w:rsidR="00E84A0D" w:rsidRDefault="00E84A0D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shd w:val="clear" w:color="auto" w:fill="777976"/>
          </w:tcPr>
          <w:p w:rsidR="00E84A0D" w:rsidRDefault="00692EBA">
            <w:pPr>
              <w:pStyle w:val="Other10"/>
              <w:pBdr>
                <w:top w:val="single" w:sz="0" w:space="0" w:color="777976"/>
                <w:left w:val="single" w:sz="0" w:space="0" w:color="777976"/>
                <w:bottom w:val="single" w:sz="0" w:space="0" w:color="777976"/>
                <w:right w:val="single" w:sz="0" w:space="0" w:color="777976"/>
              </w:pBdr>
              <w:shd w:val="clear" w:color="auto" w:fill="777976"/>
              <w:ind w:firstLine="8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 xml:space="preserve">Internet </w:t>
            </w:r>
            <w:hyperlink r:id="rId12" w:history="1">
              <w:r>
                <w:rPr>
                  <w:rFonts w:ascii="Arial" w:eastAsia="Arial" w:hAnsi="Arial" w:cs="Arial"/>
                  <w:color w:val="FFFFFF"/>
                  <w:sz w:val="15"/>
                  <w:szCs w:val="15"/>
                  <w:lang w:val="en-US" w:eastAsia="en-US" w:bidi="en-US"/>
                </w:rPr>
                <w:t>www.fako.cz</w:t>
              </w:r>
            </w:hyperlink>
          </w:p>
        </w:tc>
        <w:tc>
          <w:tcPr>
            <w:tcW w:w="2717" w:type="dxa"/>
            <w:shd w:val="clear" w:color="auto" w:fill="777976"/>
          </w:tcPr>
          <w:p w:rsidR="00E84A0D" w:rsidRDefault="00E84A0D">
            <w:pPr>
              <w:rPr>
                <w:sz w:val="10"/>
                <w:szCs w:val="10"/>
              </w:rPr>
            </w:pPr>
          </w:p>
        </w:tc>
      </w:tr>
    </w:tbl>
    <w:p w:rsidR="006C48A8" w:rsidRDefault="006C48A8"/>
    <w:sectPr w:rsidR="006C48A8" w:rsidSect="00692EBA">
      <w:pgSz w:w="11900" w:h="16840"/>
      <w:pgMar w:top="720" w:right="720" w:bottom="720" w:left="720" w:header="15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E7" w:rsidRDefault="00B14BE7">
      <w:r>
        <w:separator/>
      </w:r>
    </w:p>
  </w:endnote>
  <w:endnote w:type="continuationSeparator" w:id="0">
    <w:p w:rsidR="00B14BE7" w:rsidRDefault="00B1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E7" w:rsidRDefault="00B14BE7"/>
  </w:footnote>
  <w:footnote w:type="continuationSeparator" w:id="0">
    <w:p w:rsidR="00B14BE7" w:rsidRDefault="00B14B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D"/>
    <w:rsid w:val="00692EBA"/>
    <w:rsid w:val="006C48A8"/>
    <w:rsid w:val="00B14BE7"/>
    <w:rsid w:val="00E84A0D"/>
    <w:rsid w:val="00E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D7843-E5C9-4BC9-AC9C-B8541BF8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1"/>
      <w:szCs w:val="11"/>
    </w:rPr>
  </w:style>
  <w:style w:type="paragraph" w:customStyle="1" w:styleId="Bodytext20">
    <w:name w:val="Body text|2"/>
    <w:basedOn w:val="Normln"/>
    <w:link w:val="Bodytext2"/>
    <w:pPr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60"/>
      <w:jc w:val="center"/>
      <w:outlineLvl w:val="0"/>
    </w:pPr>
    <w:rPr>
      <w:b/>
      <w:bCs/>
      <w:sz w:val="26"/>
      <w:szCs w:val="26"/>
      <w:u w:val="single"/>
    </w:rPr>
  </w:style>
  <w:style w:type="paragraph" w:customStyle="1" w:styleId="Heading210">
    <w:name w:val="Heading #2|1"/>
    <w:basedOn w:val="Normln"/>
    <w:link w:val="Heading21"/>
    <w:pPr>
      <w:ind w:firstLine="24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30"/>
      <w:ind w:firstLine="240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sz w:val="22"/>
      <w:szCs w:val="22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1380"/>
      <w:ind w:left="1460"/>
    </w:pPr>
    <w:rPr>
      <w:rFonts w:ascii="Arial" w:eastAsia="Arial" w:hAnsi="Arial" w:cs="Arial"/>
      <w:sz w:val="15"/>
      <w:szCs w:val="15"/>
    </w:rPr>
  </w:style>
  <w:style w:type="paragraph" w:styleId="Nzev">
    <w:name w:val="Title"/>
    <w:basedOn w:val="Normln"/>
    <w:next w:val="Normln"/>
    <w:link w:val="NzevChar"/>
    <w:uiPriority w:val="10"/>
    <w:qFormat/>
    <w:rsid w:val="00692EB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ng@fak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a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orong@fako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fa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2024-10-01T07:47:00Z</dcterms:created>
  <dcterms:modified xsi:type="dcterms:W3CDTF">2024-10-01T07:47:00Z</dcterms:modified>
</cp:coreProperties>
</file>