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4"/>
        <w:gridCol w:w="1197"/>
        <w:gridCol w:w="1939"/>
      </w:tblGrid>
      <w:tr w:rsidR="00E01CCA" w:rsidRPr="00E01CCA" w:rsidTr="00E01CCA">
        <w:trPr>
          <w:trHeight w:val="660"/>
        </w:trPr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  <w:t xml:space="preserve">CIZA </w:t>
            </w:r>
            <w:proofErr w:type="spellStart"/>
            <w:r w:rsidRPr="00E01CCA"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  <w:t>Interior</w:t>
            </w:r>
            <w:proofErr w:type="spellEnd"/>
            <w:r w:rsidRPr="00E01CCA"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  <w:t xml:space="preserve"> s.r.o.</w:t>
            </w:r>
          </w:p>
        </w:tc>
      </w:tr>
      <w:tr w:rsidR="00E01CCA" w:rsidRPr="00E01CCA" w:rsidTr="00E01CCA">
        <w:trPr>
          <w:trHeight w:val="570"/>
        </w:trPr>
        <w:tc>
          <w:tcPr>
            <w:tcW w:w="8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cs-CZ"/>
              </w:rPr>
            </w:pPr>
            <w:proofErr w:type="gramStart"/>
            <w:r w:rsidRPr="00E01CCA">
              <w:rPr>
                <w:rFonts w:ascii="Verdana" w:eastAsia="Times New Roman" w:hAnsi="Verdana" w:cs="Calibri"/>
                <w:b/>
                <w:bCs/>
                <w:lang w:eastAsia="cs-CZ"/>
              </w:rPr>
              <w:t>HARMONOGRAM - Stavební</w:t>
            </w:r>
            <w:proofErr w:type="gramEnd"/>
            <w:r w:rsidRPr="00E01CCA">
              <w:rPr>
                <w:rFonts w:ascii="Verdana" w:eastAsia="Times New Roman" w:hAnsi="Verdana" w:cs="Calibri"/>
                <w:b/>
                <w:bCs/>
                <w:lang w:eastAsia="cs-CZ"/>
              </w:rPr>
              <w:t xml:space="preserve"> opravy sesterny na odd. A0</w:t>
            </w:r>
          </w:p>
        </w:tc>
      </w:tr>
      <w:tr w:rsidR="00E01CCA" w:rsidRPr="00E01CCA" w:rsidTr="00E01CCA">
        <w:trPr>
          <w:trHeight w:val="570"/>
        </w:trPr>
        <w:tc>
          <w:tcPr>
            <w:tcW w:w="5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b/>
                <w:bCs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b/>
                <w:bCs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b/>
                <w:bCs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4"/>
                <w:szCs w:val="24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4"/>
                <w:szCs w:val="24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4"/>
                <w:szCs w:val="24"/>
                <w:lang w:eastAsia="cs-CZ"/>
              </w:rPr>
              <w:t>Říjen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4"/>
                <w:szCs w:val="24"/>
                <w:lang w:eastAsia="cs-CZ"/>
              </w:rPr>
            </w:pPr>
            <w:proofErr w:type="gramStart"/>
            <w:r w:rsidRPr="00E01CCA">
              <w:rPr>
                <w:rFonts w:ascii="Verdana" w:eastAsia="Times New Roman" w:hAnsi="Verdana" w:cs="Calibri"/>
                <w:sz w:val="24"/>
                <w:szCs w:val="24"/>
                <w:lang w:eastAsia="cs-CZ"/>
              </w:rPr>
              <w:t>Listopad</w:t>
            </w:r>
            <w:proofErr w:type="gramEnd"/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4"/>
                <w:szCs w:val="24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4"/>
                <w:szCs w:val="24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4"/>
                <w:szCs w:val="24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  <w:t>Demontáže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  <w:t>Lešení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  <w:t>Elektromontáže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  <w:t>ZTI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  <w:t>Ústřední topení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  <w:t>PVC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  <w:t>Staveništní přesun hmot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  <w:t>Obklady a dlažby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  <w:t>Zámečnické práce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  <w:t>Nátěry</w:t>
            </w:r>
            <w:bookmarkStart w:id="0" w:name="_GoBack"/>
            <w:bookmarkEnd w:id="0"/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  <w:t>Malby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  <w:t>Výplně otvorů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  <w:tr w:rsidR="00E01CCA" w:rsidRPr="00E01CCA" w:rsidTr="00E01CCA">
        <w:trPr>
          <w:trHeight w:val="300"/>
        </w:trPr>
        <w:tc>
          <w:tcPr>
            <w:tcW w:w="5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CCA" w:rsidRPr="00E01CCA" w:rsidRDefault="00E01CCA" w:rsidP="00E01CC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</w:pPr>
            <w:r w:rsidRPr="00E01CCA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 </w:t>
            </w:r>
          </w:p>
        </w:tc>
      </w:tr>
    </w:tbl>
    <w:p w:rsidR="00EC16EC" w:rsidRDefault="00EC16EC"/>
    <w:sectPr w:rsidR="00EC1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CA"/>
    <w:rsid w:val="00E01CCA"/>
    <w:rsid w:val="00EC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CE63F-94D1-452F-B345-E3CF72E8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Jakešová Barbora</dc:creator>
  <cp:keywords/>
  <dc:description/>
  <cp:lastModifiedBy>Jakešová Barbora</cp:lastModifiedBy>
  <cp:revision>1</cp:revision>
  <dcterms:created xsi:type="dcterms:W3CDTF">2024-09-30T13:23:00Z</dcterms:created>
  <dcterms:modified xsi:type="dcterms:W3CDTF">2024-09-30T13:24:00Z</dcterms:modified>
</cp:coreProperties>
</file>