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7pt;margin-top:1.8pt;width:161.65pt;height:16.7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KRYCÍ LIST SOUPISU PRACÍ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88.25pt;margin-top:0;width:16.55pt;height:17.8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607.5pt;margin-top:6.55pt;width:64.8pt;height:15.1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1" w:name="bookmark1"/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HOCHTIEF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.05pt;margin-top:22.7pt;width:302.2pt;height:153.8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Stavba: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360"/>
                  </w:pPr>
                  <w:r>
                    <w:rPr>
                      <w:rStyle w:val="CharStyle8"/>
                    </w:rPr>
                    <w:t>Stavební opravy na oddělení AO, šatny personálu a kuchyňky na oddělení AO Objekt: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0"/>
                    <w:ind w:left="0" w:right="0" w:firstLine="360"/>
                  </w:pPr>
                  <w:r>
                    <w:rPr>
                      <w:rStyle w:val="CharStyle10"/>
                      <w:b/>
                      <w:bCs/>
                    </w:rPr>
                    <w:t>Objekt2 - ZTI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KSO: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Místo: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Zadavatel: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 w:line="168" w:lineRule="exact"/>
                    <w:ind w:left="0" w:right="0" w:firstLine="360"/>
                  </w:pPr>
                  <w:r>
                    <w:rPr>
                      <w:rStyle w:val="CharStyle8"/>
                    </w:rPr>
                    <w:t>Domov pro seniory Háje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Zhotovitel: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 w:line="168" w:lineRule="exact"/>
                    <w:ind w:left="0" w:right="0" w:firstLine="360"/>
                  </w:pPr>
                  <w:r>
                    <w:rPr>
                      <w:rStyle w:val="CharStyle8"/>
                    </w:rPr>
                    <w:t xml:space="preserve">CIZA </w:t>
                  </w:r>
                  <w:r>
                    <w:rPr>
                      <w:rStyle w:val="CharStyle8"/>
                      <w:lang w:val="en-US" w:eastAsia="en-US" w:bidi="en-US"/>
                    </w:rPr>
                    <w:t xml:space="preserve">Interior </w:t>
                  </w:r>
                  <w:r>
                    <w:rPr>
                      <w:rStyle w:val="CharStyle8"/>
                    </w:rPr>
                    <w:t>s.r.o.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Projektant: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.05pt;margin-top:194.55pt;width:47.9pt;height:11.3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34.8pt;margin-top:79.35pt;width:29.9pt;height:138.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CC-CZ: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Datum: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17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DIČ: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ÍČ: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2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DIČ: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8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2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DIČ: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8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92.9pt;margin-top:88.9pt;width:43.9pt;height:11.2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22. 4. 2024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593.1pt;margin-top:136.2pt;width:50.75pt;height:23.1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04601009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CZ04601009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.4pt;margin-top:223.7pt;width:43.2pt;height:11.3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Poznámka: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.5pt;margin-top:255.75pt;width:73.1pt;height:41.2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02" w:line="227" w:lineRule="exact"/>
                    <w:ind w:left="0" w:right="0" w:firstLine="0"/>
                  </w:pPr>
                  <w:r>
                    <w:rPr>
                      <w:rStyle w:val="CharStyle8"/>
                    </w:rPr>
                    <w:t>Náklady z rozpočtu Ostatní náklady</w:t>
                  </w:r>
                </w:p>
                <w:p>
                  <w:pPr>
                    <w:pStyle w:val="Style1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bez DPH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.e-002pt;margin-top:315.35pt;width:61.2pt;height:47.8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05"/>
                    <w:ind w:left="0" w:right="240" w:firstLine="0"/>
                  </w:pPr>
                  <w:r>
                    <w:rPr>
                      <w:rStyle w:val="CharStyle23"/>
                    </w:rPr>
                    <w:t>dph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základní snížená</w:t>
                  </w:r>
                </w:p>
                <w:p>
                  <w:pPr>
                    <w:pStyle w:val="Style2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rStyle w:val="CharStyle25"/>
                      <w:b/>
                      <w:bCs/>
                    </w:rPr>
                    <w:t>Cena s DPH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03.9pt;margin-top:258.65pt;width:270.9pt;height:5.e-002pt;z-index:25165773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202"/>
                    <w:gridCol w:w="1372"/>
                    <w:gridCol w:w="1487"/>
                    <w:gridCol w:w="1357"/>
                  </w:tblGrid>
                  <w:tr>
                    <w:trPr>
                      <w:trHeight w:val="117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8" w:lineRule="exact"/>
                          <w:ind w:left="0" w:right="240" w:firstLine="0"/>
                        </w:pPr>
                        <w:r>
                          <w:rPr>
                            <w:rStyle w:val="CharStyle27"/>
                          </w:rPr>
                          <w:t>Základ daně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8" w:lineRule="exact"/>
                          <w:ind w:left="0" w:right="320" w:firstLine="0"/>
                        </w:pPr>
                        <w:r>
                          <w:rPr>
                            <w:rStyle w:val="CharStyle27"/>
                          </w:rPr>
                          <w:t>Sazba daně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140" w:line="227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168 391,00 0,00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140" w:after="140" w:line="224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168 391,00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140" w:after="0" w:line="168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Výše daně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8" w:lineRule="exact"/>
                          <w:ind w:left="0" w:right="240" w:firstLine="0"/>
                        </w:pPr>
                        <w:r>
                          <w:rPr>
                            <w:rStyle w:val="CharStyle2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8" w:lineRule="exact"/>
                          <w:ind w:left="0" w:right="320" w:firstLine="0"/>
                        </w:pPr>
                        <w:r>
                          <w:rPr>
                            <w:rStyle w:val="CharStyle27"/>
                          </w:rPr>
                          <w:t>21,00%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8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8" w:lineRule="exact"/>
                          <w:ind w:left="0" w:right="240" w:firstLine="0"/>
                        </w:pPr>
                        <w:r>
                          <w:rPr>
                            <w:rStyle w:val="CharStyle27"/>
                          </w:rPr>
                          <w:t>168 391,00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8" w:lineRule="exact"/>
                          <w:ind w:left="0" w:right="320" w:firstLine="0"/>
                        </w:pPr>
                        <w:r>
                          <w:rPr>
                            <w:rStyle w:val="CharStyle27"/>
                          </w:rPr>
                          <w:t>12,00%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8" w:lineRule="exact"/>
                          <w:ind w:left="0" w:right="0" w:firstLine="0"/>
                        </w:pPr>
                        <w:r>
                          <w:rPr>
                            <w:rStyle w:val="CharStyle27"/>
                          </w:rPr>
                          <w:t>20 206,92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20" w:right="0" w:firstLine="0"/>
                        </w:pPr>
                        <w:r>
                          <w:rPr>
                            <w:rStyle w:val="CharStyle28"/>
                          </w:rPr>
                          <w:t>v CZK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188 597,92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03" w:lineRule="exact"/>
      </w:pPr>
    </w:p>
    <w:p>
      <w:pPr>
        <w:widowControl w:val="0"/>
        <w:rPr>
          <w:sz w:val="2"/>
          <w:szCs w:val="2"/>
        </w:rPr>
        <w:sectPr>
          <w:footerReference w:type="default" r:id="rId7"/>
          <w:footnotePr>
            <w:pos w:val="pageBottom"/>
            <w:numFmt w:val="decimal"/>
            <w:numRestart w:val="continuous"/>
          </w:footnotePr>
          <w:type w:val="continuous"/>
          <w:pgSz w:w="17021" w:h="12164" w:orient="landscape"/>
          <w:pgMar w:top="595" w:left="992" w:right="2532" w:bottom="59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9" type="#_x0000_t202" style="position:absolute;margin-left:5.e-002pt;margin-top:0.1pt;width:284.05pt;height:251.3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9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1826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Projektant</w:t>
                  </w:r>
                  <w:bookmarkEnd w:id="3"/>
                </w:p>
                <w:p>
                  <w:pPr>
                    <w:pStyle w:val="Style7"/>
                    <w:tabs>
                      <w:tab w:leader="none" w:pos="491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534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Datum a podpis:</w:t>
                    <w:tab/>
                    <w:t>Razítko</w:t>
                  </w:r>
                </w:p>
                <w:p>
                  <w:pPr>
                    <w:pStyle w:val="Style29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1826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Objednavatel</w:t>
                  </w:r>
                  <w:bookmarkEnd w:id="4"/>
                </w:p>
                <w:p>
                  <w:pPr>
                    <w:pStyle w:val="Style7"/>
                    <w:tabs>
                      <w:tab w:leader="none" w:pos="495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Datum a podpis:</w:t>
                    <w:tab/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52.9pt;margin-top:1.7pt;width:48.95pt;height:12.9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Zpracovatel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452.9pt;margin-top:102.9pt;width:60.5pt;height:11.9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452.35pt;margin-top:138.7pt;width:41.75pt;height:12.8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6" w:name="bookmark6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Zhotovitel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452.15pt;margin-top:239.pt;width:62.45pt;height:11.5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642.25pt;margin-top:103.8pt;width:30.25pt;height:11.2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641.35pt;margin-top:239.9pt;width:30.6pt;height:11.25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Razítko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94" w:lineRule="exact"/>
      </w:pPr>
    </w:p>
    <w:p>
      <w:pPr>
        <w:widowControl w:val="0"/>
        <w:rPr>
          <w:sz w:val="2"/>
          <w:szCs w:val="2"/>
        </w:rPr>
        <w:sectPr>
          <w:pgSz w:w="16916" w:h="12013" w:orient="landscape"/>
          <w:pgMar w:top="591" w:left="943" w:right="2524" w:bottom="59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77" w:lineRule="exact"/>
      </w:pPr>
      <w:r>
        <w:pict>
          <v:shape id="_x0000_s1046" type="#_x0000_t202" style="position:absolute;margin-left:1.25pt;margin-top:3.4pt;width:241.55pt;height:16.8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7" w:name="bookmark7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REKAPITULACE ČLENĚNÍ SOUPISU PRACÍ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47" type="#_x0000_t75" style="position:absolute;margin-left:600.5pt;margin-top:0;width:16.4pt;height:17.65pt;z-index:-251658750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48" type="#_x0000_t202" style="position:absolute;margin-left:619.55pt;margin-top:6.35pt;width:64.8pt;height:15.15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8" w:name="bookmark8"/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HOCHTIEF</w:t>
                  </w:r>
                  <w:bookmarkEnd w:id="8"/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pgSz w:w="17024" w:h="12172" w:orient="landscape"/>
          <w:pgMar w:top="587" w:left="727" w:right="2551" w:bottom="62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58" w:lineRule="exact"/>
        <w:rPr>
          <w:sz w:val="13"/>
          <w:szCs w:val="13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7024" w:h="12172" w:orient="landscape"/>
          <w:pgMar w:top="1149" w:left="0" w:right="0" w:bottom="1149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60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Stavba;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0" w:line="168" w:lineRule="exact"/>
        <w:ind w:left="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opravy na oddělení AO, šatny personálu a kuchyňky na oddělení AO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Objekt: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10"/>
        <w:ind w:left="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Objekt2 - ZTI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102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Místo;</w:t>
      </w:r>
    </w:p>
    <w:p>
      <w:pPr>
        <w:pStyle w:val="Style7"/>
        <w:tabs>
          <w:tab w:leader="none" w:pos="18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Zadavatel:</w:t>
        <w:tab/>
        <w:t>Domov pro seniory Háje</w:t>
      </w:r>
    </w:p>
    <w:p>
      <w:pPr>
        <w:pStyle w:val="Style7"/>
        <w:tabs>
          <w:tab w:leader="none" w:pos="18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19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 xml:space="preserve">C1ZA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Interior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s.r.o.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301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Kód dílu - Popis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both"/>
        <w:spacing w:before="0" w:after="0" w:line="392" w:lineRule="exact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1} Náklady ze soupisu prací</w:t>
      </w:r>
      <w:bookmarkEnd w:id="9"/>
    </w:p>
    <w:p>
      <w:pPr>
        <w:pStyle w:val="Style35"/>
        <w:widowControl w:val="0"/>
        <w:keepNext w:val="0"/>
        <w:keepLines w:val="0"/>
        <w:shd w:val="clear" w:color="auto" w:fill="auto"/>
        <w:bidi w:val="0"/>
        <w:spacing w:before="0" w:after="615"/>
        <w:ind w:left="360" w:right="43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D1 - název položky D2 - KANALIZACE D3- VODOVOD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both"/>
        <w:spacing w:before="0" w:after="480"/>
        <w:ind w:left="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2) Ostatní náklady</w:t>
      </w:r>
      <w:bookmarkEnd w:id="10"/>
    </w:p>
    <w:p>
      <w:pPr>
        <w:pStyle w:val="Style24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49" type="#_x0000_t202" style="position:absolute;margin-left:547.pt;margin-top:48.4pt;width:102.05pt;height:39.8pt;z-index:-125829376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7"/>
                    <w:tabs>
                      <w:tab w:leader="none" w:pos="116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6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Datum:</w:t>
                    <w:tab/>
                    <w:t>22. 4. 2024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6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Projektant: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Zpracovatel: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50" type="#_x0000_t202" style="position:absolute;margin-left:619.75pt;margin-top:102.2pt;width:67.5pt;height:181.4pt;z-index:-125829375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395" w:line="168" w:lineRule="exact"/>
                    <w:ind w:left="0" w:right="0" w:firstLine="0"/>
                  </w:pPr>
                  <w:r>
                    <w:rPr>
                      <w:rStyle w:val="CharStyle8"/>
                    </w:rPr>
                    <w:t>Cena celkem fCZK]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168 391,00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0,00</w:t>
                  </w:r>
                </w:p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587" w:line="396" w:lineRule="exact"/>
                    <w:ind w:left="0" w:right="0" w:firstLine="0"/>
                  </w:pPr>
                  <w:r>
                    <w:rPr>
                      <w:rStyle w:val="CharStyle36"/>
                    </w:rPr>
                    <w:t>108 881,00 59 510,00</w:t>
                  </w:r>
                </w:p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53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0,00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168 391,00</w:t>
                  </w:r>
                </w:p>
              </w:txbxContent>
            </v:textbox>
            <w10:wrap type="square" side="left" anchorx="margin" anchory="margin"/>
          </v:shape>
        </w:pict>
      </w: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Celkové náklady za stavbu 1) + 2)</w:t>
      </w:r>
      <w:bookmarkEnd w:id="11"/>
    </w:p>
    <w:sectPr>
      <w:type w:val="continuous"/>
      <w:pgSz w:w="17024" w:h="12172" w:orient="landscape"/>
      <w:pgMar w:top="1149" w:left="727" w:right="9949" w:bottom="1149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406.9pt;margin-top:581.65pt;width:35.3pt;height:5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 xml:space="preserve">Strana </w:t>
                </w:r>
                <w:fldSimple w:instr=" PAGE \* MERGEFORMAT ">
                  <w:r>
                    <w:rPr>
                      <w:rStyle w:val="CharStyle4"/>
                    </w:rPr>
                    <w:t>#</w:t>
                  </w:r>
                </w:fldSimple>
                <w:r>
                  <w:rPr>
                    <w:rStyle w:val="CharStyle4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4">
    <w:name w:val="Char Style 4"/>
    <w:basedOn w:val="CharStyle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">
    <w:name w:val="Char Style 6 Exact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8">
    <w:name w:val="Char Style 8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0">
    <w:name w:val="Char Style 10 Exact"/>
    <w:basedOn w:val="DefaultParagraphFont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2">
    <w:name w:val="Char Style 12 Exact"/>
    <w:basedOn w:val="DefaultParagraphFont"/>
    <w:link w:val="Style11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4">
    <w:name w:val="Char Style 14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  <w:spacing w:val="10"/>
    </w:rPr>
  </w:style>
  <w:style w:type="character" w:customStyle="1" w:styleId="CharStyle16">
    <w:name w:val="Char Style 16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8">
    <w:name w:val="Char Style 18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0">
    <w:name w:val="Char Style 20 Exact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2">
    <w:name w:val="Char Style 22 Exact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3">
    <w:name w:val="Char Style 23 Exact"/>
    <w:basedOn w:val="CharStyle22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25">
    <w:name w:val="Char Style 25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6">
    <w:name w:val="Char Style 26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7">
    <w:name w:val="Char Style 27"/>
    <w:basedOn w:val="CharStyle2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8">
    <w:name w:val="Char Style 28"/>
    <w:basedOn w:val="CharStyle26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30">
    <w:name w:val="Char Style 30 Exact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2">
    <w:name w:val="Char Style 32 Exact"/>
    <w:basedOn w:val="DefaultParagraphFont"/>
    <w:link w:val="Style31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34">
    <w:name w:val="Char Style 34 Exact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6">
    <w:name w:val="Char Style 36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38">
    <w:name w:val="Char Style 38 Exact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9">
    <w:name w:val="Char Style 39"/>
    <w:basedOn w:val="DefaultParagraphFont"/>
    <w:link w:val="Style9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0">
    <w:name w:val="Char Style 40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1">
    <w:name w:val="Char Style 41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14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outlineLvl w:val="0"/>
      <w:spacing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">
    <w:name w:val="Style 7"/>
    <w:basedOn w:val="Normal"/>
    <w:link w:val="CharStyle26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9">
    <w:name w:val="Style 9"/>
    <w:basedOn w:val="Normal"/>
    <w:link w:val="CharStyle39"/>
    <w:pPr>
      <w:widowControl w:val="0"/>
      <w:shd w:val="clear" w:color="auto" w:fill="FFFFFF"/>
      <w:spacing w:after="180" w:line="23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before="180" w:after="60" w:line="168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before="180" w:after="60" w:line="122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  <w:spacing w:val="10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before="180" w:after="6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before="180" w:after="6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jc w:val="both"/>
      <w:spacing w:before="80" w:line="20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jc w:val="right"/>
      <w:spacing w:after="200" w:line="23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4">
    <w:name w:val="Style 24"/>
    <w:basedOn w:val="Normal"/>
    <w:link w:val="CharStyle40"/>
    <w:pPr>
      <w:widowControl w:val="0"/>
      <w:shd w:val="clear" w:color="auto" w:fill="FFFFFF"/>
      <w:outlineLvl w:val="1"/>
      <w:spacing w:before="20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jc w:val="both"/>
      <w:outlineLvl w:val="2"/>
      <w:spacing w:after="1800" w:line="20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jc w:val="right"/>
      <w:spacing w:before="440" w:after="14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jc w:val="right"/>
      <w:spacing w:before="140" w:line="396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5">
    <w:name w:val="Style 35"/>
    <w:basedOn w:val="Normal"/>
    <w:link w:val="CharStyle41"/>
    <w:pPr>
      <w:widowControl w:val="0"/>
      <w:shd w:val="clear" w:color="auto" w:fill="FFFFFF"/>
      <w:jc w:val="both"/>
      <w:spacing w:after="480" w:line="39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FFFFFF"/>
      <w:jc w:val="right"/>
      <w:spacing w:before="440" w:after="540"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/Relationships>
</file>