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3CF9A" w14:textId="522D7055" w:rsidR="00B6285E" w:rsidRPr="00B751AF" w:rsidRDefault="00B6285E" w:rsidP="00B751AF">
      <w:pPr>
        <w:spacing w:line="276" w:lineRule="auto"/>
        <w:jc w:val="center"/>
        <w:rPr>
          <w:rFonts w:ascii="Arial" w:eastAsia="Arial Unicode MS" w:hAnsi="Arial" w:cs="Arial"/>
          <w:b/>
          <w:bCs/>
          <w:sz w:val="30"/>
          <w:szCs w:val="30"/>
        </w:rPr>
      </w:pPr>
      <w:r w:rsidRPr="00B751AF">
        <w:rPr>
          <w:rFonts w:ascii="Arial" w:eastAsia="Arial Unicode MS" w:hAnsi="Arial" w:cs="Arial"/>
          <w:b/>
          <w:bCs/>
          <w:sz w:val="30"/>
          <w:szCs w:val="30"/>
        </w:rPr>
        <w:t>Smlouva o nájmu prostor sloužících podnikání</w:t>
      </w:r>
    </w:p>
    <w:p w14:paraId="38B01459" w14:textId="77777777" w:rsidR="00B6285E" w:rsidRPr="00B751AF" w:rsidRDefault="00B6285E" w:rsidP="00B751AF">
      <w:pPr>
        <w:spacing w:line="276" w:lineRule="auto"/>
        <w:rPr>
          <w:rFonts w:ascii="Arial" w:eastAsia="Arial Unicode MS" w:hAnsi="Arial" w:cs="Arial"/>
          <w:sz w:val="22"/>
          <w:szCs w:val="22"/>
        </w:rPr>
      </w:pPr>
    </w:p>
    <w:p w14:paraId="56096629" w14:textId="77777777" w:rsidR="00B6285E" w:rsidRPr="00B751AF" w:rsidRDefault="00B6285E" w:rsidP="00B751AF">
      <w:pPr>
        <w:pStyle w:val="Zkladntextodsazen"/>
        <w:spacing w:line="276" w:lineRule="auto"/>
        <w:ind w:left="0"/>
        <w:jc w:val="center"/>
        <w:rPr>
          <w:rFonts w:ascii="Arial" w:eastAsia="Arial Unicode MS" w:hAnsi="Arial" w:cs="Arial"/>
          <w:b/>
          <w:i/>
          <w:sz w:val="22"/>
          <w:szCs w:val="22"/>
        </w:rPr>
      </w:pPr>
      <w:r w:rsidRPr="00B751AF">
        <w:rPr>
          <w:rFonts w:ascii="Arial" w:eastAsia="Arial Unicode MS" w:hAnsi="Arial" w:cs="Arial"/>
          <w:i/>
          <w:iCs/>
          <w:sz w:val="22"/>
          <w:szCs w:val="22"/>
        </w:rPr>
        <w:t xml:space="preserve">kterou níže uvedeného dne, měsíce a roku uzavřely ve smyslu ustanovení </w:t>
      </w:r>
      <w:r w:rsidRPr="00B751AF">
        <w:rPr>
          <w:rFonts w:ascii="Arial" w:eastAsia="Arial Unicode MS" w:hAnsi="Arial" w:cs="Arial"/>
          <w:i/>
          <w:sz w:val="22"/>
          <w:szCs w:val="22"/>
        </w:rPr>
        <w:t xml:space="preserve">§ 2201 a </w:t>
      </w:r>
      <w:proofErr w:type="gramStart"/>
      <w:r w:rsidRPr="00B751AF">
        <w:rPr>
          <w:rFonts w:ascii="Arial" w:eastAsia="Arial Unicode MS" w:hAnsi="Arial" w:cs="Arial"/>
          <w:i/>
          <w:sz w:val="22"/>
          <w:szCs w:val="22"/>
        </w:rPr>
        <w:t>násl. a                    § 2302</w:t>
      </w:r>
      <w:proofErr w:type="gramEnd"/>
      <w:r w:rsidRPr="00B751AF">
        <w:rPr>
          <w:rFonts w:ascii="Arial" w:eastAsia="Arial Unicode MS" w:hAnsi="Arial" w:cs="Arial"/>
          <w:i/>
          <w:sz w:val="22"/>
          <w:szCs w:val="22"/>
        </w:rPr>
        <w:t xml:space="preserve"> a násl. zákona č. 89/2012 Sb., občanský zákoník, v platném znění, tyto smluvní strany:</w:t>
      </w:r>
    </w:p>
    <w:p w14:paraId="67C4DBD5" w14:textId="77777777" w:rsidR="00A25436" w:rsidRPr="00B751AF" w:rsidRDefault="00A25436" w:rsidP="00B751AF">
      <w:pPr>
        <w:pStyle w:val="BodyText21"/>
        <w:widowControl/>
        <w:spacing w:line="276" w:lineRule="auto"/>
        <w:rPr>
          <w:rFonts w:ascii="Arial" w:eastAsia="Arial Unicode MS" w:hAnsi="Arial" w:cs="Arial"/>
          <w:snapToGrid/>
          <w:szCs w:val="22"/>
        </w:rPr>
      </w:pPr>
    </w:p>
    <w:p w14:paraId="3B4A9F73" w14:textId="77777777" w:rsidR="00931BFD" w:rsidRPr="00B751AF" w:rsidRDefault="00931BFD" w:rsidP="00B751AF">
      <w:pPr>
        <w:spacing w:line="276" w:lineRule="auto"/>
        <w:jc w:val="both"/>
        <w:rPr>
          <w:rFonts w:ascii="Arial" w:eastAsia="Arial Unicode MS" w:hAnsi="Arial" w:cs="Arial"/>
          <w:b/>
          <w:sz w:val="22"/>
          <w:szCs w:val="22"/>
        </w:rPr>
      </w:pPr>
      <w:r w:rsidRPr="00B751AF">
        <w:rPr>
          <w:rFonts w:ascii="Arial" w:eastAsia="Arial Unicode MS" w:hAnsi="Arial" w:cs="Arial"/>
          <w:b/>
          <w:sz w:val="22"/>
          <w:szCs w:val="22"/>
        </w:rPr>
        <w:t>Čistá Plzeň, s.r.o.</w:t>
      </w:r>
    </w:p>
    <w:p w14:paraId="38D3C330" w14:textId="77777777" w:rsidR="00931BFD" w:rsidRPr="00B751AF" w:rsidRDefault="00931BFD" w:rsidP="00B751AF">
      <w:pPr>
        <w:spacing w:line="276" w:lineRule="auto"/>
        <w:jc w:val="both"/>
        <w:rPr>
          <w:rFonts w:ascii="Arial" w:eastAsia="Arial Unicode MS" w:hAnsi="Arial" w:cs="Arial"/>
          <w:bCs/>
          <w:sz w:val="22"/>
          <w:szCs w:val="22"/>
        </w:rPr>
      </w:pPr>
      <w:r w:rsidRPr="00B751AF">
        <w:rPr>
          <w:rFonts w:ascii="Arial" w:eastAsia="Arial Unicode MS" w:hAnsi="Arial" w:cs="Arial"/>
          <w:sz w:val="22"/>
          <w:szCs w:val="22"/>
        </w:rPr>
        <w:t>IČO: 280 46 153</w:t>
      </w:r>
    </w:p>
    <w:p w14:paraId="2EF3DC0F" w14:textId="77777777" w:rsidR="00931BFD" w:rsidRPr="00B751AF" w:rsidRDefault="00931BFD" w:rsidP="00B751AF">
      <w:pPr>
        <w:spacing w:line="276" w:lineRule="auto"/>
        <w:jc w:val="both"/>
        <w:rPr>
          <w:rFonts w:ascii="Arial" w:eastAsia="Arial Unicode MS" w:hAnsi="Arial" w:cs="Arial"/>
          <w:bCs/>
          <w:sz w:val="22"/>
          <w:szCs w:val="22"/>
        </w:rPr>
      </w:pPr>
      <w:r w:rsidRPr="00B751AF">
        <w:rPr>
          <w:rFonts w:ascii="Arial" w:eastAsia="Arial Unicode MS" w:hAnsi="Arial" w:cs="Arial"/>
          <w:sz w:val="22"/>
          <w:szCs w:val="22"/>
        </w:rPr>
        <w:t xml:space="preserve">se sídlem Plzeň, </w:t>
      </w:r>
      <w:proofErr w:type="spellStart"/>
      <w:r w:rsidRPr="00B751AF">
        <w:rPr>
          <w:rFonts w:ascii="Arial" w:eastAsia="Arial Unicode MS" w:hAnsi="Arial" w:cs="Arial"/>
          <w:sz w:val="22"/>
          <w:szCs w:val="22"/>
        </w:rPr>
        <w:t>Doudlevce</w:t>
      </w:r>
      <w:proofErr w:type="spellEnd"/>
      <w:r w:rsidRPr="00B751AF">
        <w:rPr>
          <w:rFonts w:ascii="Arial" w:eastAsia="Arial Unicode MS" w:hAnsi="Arial" w:cs="Arial"/>
          <w:sz w:val="22"/>
          <w:szCs w:val="22"/>
        </w:rPr>
        <w:t>, Edvarda Beneše 430/23, PSČ 301 00</w:t>
      </w:r>
    </w:p>
    <w:p w14:paraId="5C4DFA33" w14:textId="77777777" w:rsidR="00931BFD" w:rsidRPr="00B751AF" w:rsidRDefault="00931BFD" w:rsidP="00B751AF">
      <w:pPr>
        <w:spacing w:line="276" w:lineRule="auto"/>
        <w:jc w:val="both"/>
        <w:rPr>
          <w:rFonts w:ascii="Arial" w:eastAsia="Arial Unicode MS" w:hAnsi="Arial" w:cs="Arial"/>
          <w:sz w:val="22"/>
          <w:szCs w:val="22"/>
        </w:rPr>
      </w:pPr>
      <w:r w:rsidRPr="00B751AF">
        <w:rPr>
          <w:rFonts w:ascii="Arial" w:eastAsia="Arial Unicode MS" w:hAnsi="Arial" w:cs="Arial"/>
          <w:sz w:val="22"/>
          <w:szCs w:val="22"/>
        </w:rPr>
        <w:t>zapsaná v obchodním rejstříku vedeném Krajským soudem v Plzni, oddíl C, vložka 22669</w:t>
      </w:r>
    </w:p>
    <w:p w14:paraId="36844CB2" w14:textId="77777777" w:rsidR="00931BFD" w:rsidRPr="00B751AF" w:rsidRDefault="00931BFD" w:rsidP="00B751AF">
      <w:pPr>
        <w:spacing w:line="276" w:lineRule="auto"/>
        <w:jc w:val="both"/>
        <w:rPr>
          <w:rFonts w:ascii="Arial" w:eastAsia="Arial Unicode MS" w:hAnsi="Arial" w:cs="Arial"/>
          <w:bCs/>
          <w:sz w:val="22"/>
          <w:szCs w:val="22"/>
        </w:rPr>
      </w:pPr>
      <w:r w:rsidRPr="00B751AF">
        <w:rPr>
          <w:rFonts w:ascii="Arial" w:eastAsia="Arial Unicode MS" w:hAnsi="Arial" w:cs="Arial"/>
          <w:sz w:val="22"/>
          <w:szCs w:val="22"/>
        </w:rPr>
        <w:t>zastoupena jednatelem Otakarem Horákem</w:t>
      </w:r>
    </w:p>
    <w:p w14:paraId="0C7F1E29" w14:textId="77777777" w:rsidR="00931BFD" w:rsidRPr="00B751AF" w:rsidRDefault="00931BFD" w:rsidP="00B751AF">
      <w:pPr>
        <w:spacing w:line="276" w:lineRule="auto"/>
        <w:jc w:val="both"/>
        <w:rPr>
          <w:rFonts w:ascii="Arial" w:eastAsia="Arial Unicode MS" w:hAnsi="Arial" w:cs="Arial"/>
          <w:sz w:val="22"/>
          <w:szCs w:val="22"/>
        </w:rPr>
      </w:pPr>
    </w:p>
    <w:p w14:paraId="03B4C80A" w14:textId="77777777" w:rsidR="00931BFD" w:rsidRPr="00B751AF" w:rsidRDefault="00931BFD" w:rsidP="00B751AF">
      <w:pPr>
        <w:pStyle w:val="Zkladntext"/>
        <w:spacing w:line="276" w:lineRule="auto"/>
        <w:rPr>
          <w:rFonts w:ascii="Arial" w:eastAsia="Arial Unicode MS" w:hAnsi="Arial" w:cs="Arial"/>
          <w:sz w:val="22"/>
          <w:szCs w:val="22"/>
        </w:rPr>
      </w:pPr>
      <w:r w:rsidRPr="00B751AF">
        <w:rPr>
          <w:rFonts w:ascii="Arial" w:eastAsia="Arial Unicode MS" w:hAnsi="Arial" w:cs="Arial"/>
          <w:sz w:val="22"/>
          <w:szCs w:val="22"/>
        </w:rPr>
        <w:t>na straně jedné jako pronajímatel (dále jen „</w:t>
      </w:r>
      <w:r w:rsidRPr="00B751AF">
        <w:rPr>
          <w:rFonts w:ascii="Arial" w:eastAsia="Arial Unicode MS" w:hAnsi="Arial" w:cs="Arial"/>
          <w:b/>
          <w:bCs/>
          <w:sz w:val="22"/>
          <w:szCs w:val="22"/>
        </w:rPr>
        <w:t>Pronajímatel</w:t>
      </w:r>
      <w:r w:rsidRPr="00B751AF">
        <w:rPr>
          <w:rFonts w:ascii="Arial" w:eastAsia="Arial Unicode MS" w:hAnsi="Arial" w:cs="Arial"/>
          <w:bCs/>
          <w:sz w:val="22"/>
          <w:szCs w:val="22"/>
        </w:rPr>
        <w:t>“</w:t>
      </w:r>
      <w:r w:rsidRPr="00B751AF">
        <w:rPr>
          <w:rFonts w:ascii="Arial" w:eastAsia="Arial Unicode MS" w:hAnsi="Arial" w:cs="Arial"/>
          <w:sz w:val="22"/>
          <w:szCs w:val="22"/>
        </w:rPr>
        <w:t>)</w:t>
      </w:r>
    </w:p>
    <w:p w14:paraId="496AE380" w14:textId="77777777" w:rsidR="00931BFD" w:rsidRPr="00B751AF" w:rsidRDefault="00931BFD" w:rsidP="00B751AF">
      <w:pPr>
        <w:spacing w:line="276" w:lineRule="auto"/>
        <w:rPr>
          <w:rFonts w:ascii="Arial" w:eastAsia="Arial Unicode MS" w:hAnsi="Arial" w:cs="Arial"/>
          <w:b/>
          <w:bCs/>
          <w:sz w:val="22"/>
          <w:szCs w:val="22"/>
        </w:rPr>
      </w:pPr>
    </w:p>
    <w:p w14:paraId="24A6845C" w14:textId="77777777" w:rsidR="00931BFD" w:rsidRPr="00B751AF" w:rsidRDefault="00931BFD" w:rsidP="00B751AF">
      <w:pPr>
        <w:spacing w:line="276" w:lineRule="auto"/>
        <w:rPr>
          <w:rFonts w:ascii="Arial" w:eastAsia="Arial Unicode MS" w:hAnsi="Arial" w:cs="Arial"/>
          <w:b/>
          <w:bCs/>
          <w:sz w:val="22"/>
          <w:szCs w:val="22"/>
        </w:rPr>
      </w:pPr>
      <w:r w:rsidRPr="00B751AF">
        <w:rPr>
          <w:rFonts w:ascii="Arial" w:eastAsia="Arial Unicode MS" w:hAnsi="Arial" w:cs="Arial"/>
          <w:b/>
          <w:bCs/>
          <w:sz w:val="22"/>
          <w:szCs w:val="22"/>
        </w:rPr>
        <w:t>a</w:t>
      </w:r>
    </w:p>
    <w:p w14:paraId="2330959D" w14:textId="77777777" w:rsidR="00931BFD" w:rsidRPr="00B751AF" w:rsidRDefault="00931BFD" w:rsidP="00B751AF">
      <w:pPr>
        <w:spacing w:line="276" w:lineRule="auto"/>
        <w:rPr>
          <w:rFonts w:ascii="Arial" w:eastAsia="Arial Unicode MS" w:hAnsi="Arial" w:cs="Arial"/>
          <w:b/>
          <w:sz w:val="22"/>
          <w:szCs w:val="22"/>
        </w:rPr>
      </w:pPr>
    </w:p>
    <w:p w14:paraId="19E879DC" w14:textId="77777777" w:rsidR="00931BFD" w:rsidRPr="00B751AF" w:rsidRDefault="00931BFD" w:rsidP="00B751AF">
      <w:pPr>
        <w:spacing w:line="276" w:lineRule="auto"/>
        <w:jc w:val="both"/>
        <w:rPr>
          <w:rFonts w:ascii="Arial" w:eastAsia="Arial Unicode MS" w:hAnsi="Arial" w:cs="Arial"/>
          <w:b/>
          <w:sz w:val="22"/>
          <w:szCs w:val="22"/>
        </w:rPr>
      </w:pPr>
      <w:r w:rsidRPr="00B751AF">
        <w:rPr>
          <w:rFonts w:ascii="Arial" w:eastAsia="Arial Unicode MS" w:hAnsi="Arial" w:cs="Arial"/>
          <w:b/>
          <w:sz w:val="22"/>
          <w:szCs w:val="22"/>
        </w:rPr>
        <w:t>Čistá Plzeň servis s.r.o.</w:t>
      </w:r>
    </w:p>
    <w:p w14:paraId="0697ADE3" w14:textId="77777777" w:rsidR="00931BFD" w:rsidRPr="00B751AF" w:rsidRDefault="00931BFD" w:rsidP="00B751AF">
      <w:pPr>
        <w:spacing w:line="276" w:lineRule="auto"/>
        <w:jc w:val="both"/>
        <w:rPr>
          <w:rFonts w:ascii="Arial" w:eastAsia="Arial Unicode MS" w:hAnsi="Arial" w:cs="Arial"/>
          <w:bCs/>
          <w:sz w:val="22"/>
          <w:szCs w:val="22"/>
        </w:rPr>
      </w:pPr>
      <w:r w:rsidRPr="00B751AF">
        <w:rPr>
          <w:rFonts w:ascii="Arial" w:eastAsia="Arial Unicode MS" w:hAnsi="Arial" w:cs="Arial"/>
          <w:sz w:val="22"/>
          <w:szCs w:val="22"/>
        </w:rPr>
        <w:t>IČO: 172 99 870</w:t>
      </w:r>
    </w:p>
    <w:p w14:paraId="03F6A374" w14:textId="77777777" w:rsidR="00931BFD" w:rsidRPr="00B751AF" w:rsidRDefault="00931BFD" w:rsidP="00B751AF">
      <w:pPr>
        <w:spacing w:line="276" w:lineRule="auto"/>
        <w:jc w:val="both"/>
        <w:rPr>
          <w:rFonts w:ascii="Arial" w:eastAsia="Arial Unicode MS" w:hAnsi="Arial" w:cs="Arial"/>
          <w:bCs/>
          <w:sz w:val="22"/>
          <w:szCs w:val="22"/>
        </w:rPr>
      </w:pPr>
      <w:r w:rsidRPr="00B751AF">
        <w:rPr>
          <w:rFonts w:ascii="Arial" w:eastAsia="Arial Unicode MS" w:hAnsi="Arial" w:cs="Arial"/>
          <w:sz w:val="22"/>
          <w:szCs w:val="22"/>
        </w:rPr>
        <w:t xml:space="preserve">se sídlem Plzeň, </w:t>
      </w:r>
      <w:proofErr w:type="spellStart"/>
      <w:r w:rsidRPr="00B751AF">
        <w:rPr>
          <w:rFonts w:ascii="Arial" w:eastAsia="Arial Unicode MS" w:hAnsi="Arial" w:cs="Arial"/>
          <w:sz w:val="22"/>
          <w:szCs w:val="22"/>
        </w:rPr>
        <w:t>Doudlevce</w:t>
      </w:r>
      <w:proofErr w:type="spellEnd"/>
      <w:r w:rsidRPr="00B751AF">
        <w:rPr>
          <w:rFonts w:ascii="Arial" w:eastAsia="Arial Unicode MS" w:hAnsi="Arial" w:cs="Arial"/>
          <w:sz w:val="22"/>
          <w:szCs w:val="22"/>
        </w:rPr>
        <w:t>, Edvarda Beneše 430/23, PSČ 301 00</w:t>
      </w:r>
    </w:p>
    <w:p w14:paraId="27E93F48" w14:textId="77777777" w:rsidR="00931BFD" w:rsidRPr="00B751AF" w:rsidRDefault="00931BFD" w:rsidP="00B751AF">
      <w:pPr>
        <w:spacing w:line="276" w:lineRule="auto"/>
        <w:jc w:val="both"/>
        <w:rPr>
          <w:rFonts w:ascii="Arial" w:eastAsia="Arial Unicode MS" w:hAnsi="Arial" w:cs="Arial"/>
          <w:sz w:val="22"/>
          <w:szCs w:val="22"/>
        </w:rPr>
      </w:pPr>
      <w:r w:rsidRPr="00B751AF">
        <w:rPr>
          <w:rFonts w:ascii="Arial" w:eastAsia="Arial Unicode MS" w:hAnsi="Arial" w:cs="Arial"/>
          <w:sz w:val="22"/>
          <w:szCs w:val="22"/>
        </w:rPr>
        <w:t>zapsaná v obchodním rejstříku vedeném Krajským soudem v Plzni, oddíl C, vložka 42466</w:t>
      </w:r>
    </w:p>
    <w:p w14:paraId="3A2D7217" w14:textId="77777777" w:rsidR="00931BFD" w:rsidRPr="00B751AF" w:rsidRDefault="00931BFD" w:rsidP="00B751AF">
      <w:pPr>
        <w:spacing w:line="276" w:lineRule="auto"/>
        <w:jc w:val="both"/>
        <w:rPr>
          <w:rFonts w:ascii="Arial" w:eastAsia="Arial Unicode MS" w:hAnsi="Arial" w:cs="Arial"/>
          <w:bCs/>
          <w:sz w:val="22"/>
          <w:szCs w:val="22"/>
        </w:rPr>
      </w:pPr>
      <w:r w:rsidRPr="00B751AF">
        <w:rPr>
          <w:rFonts w:ascii="Arial" w:eastAsia="Arial Unicode MS" w:hAnsi="Arial" w:cs="Arial"/>
          <w:sz w:val="22"/>
          <w:szCs w:val="22"/>
        </w:rPr>
        <w:t xml:space="preserve">zastoupena jednateli Jiřím Vlasákem a Mgr. Pavlem </w:t>
      </w:r>
      <w:proofErr w:type="spellStart"/>
      <w:r w:rsidRPr="00B751AF">
        <w:rPr>
          <w:rFonts w:ascii="Arial" w:eastAsia="Arial Unicode MS" w:hAnsi="Arial" w:cs="Arial"/>
          <w:sz w:val="22"/>
          <w:szCs w:val="22"/>
        </w:rPr>
        <w:t>Thurnwaldem</w:t>
      </w:r>
      <w:proofErr w:type="spellEnd"/>
    </w:p>
    <w:p w14:paraId="7C7EBA63" w14:textId="77777777" w:rsidR="00931BFD" w:rsidRPr="00B751AF" w:rsidRDefault="00931BFD" w:rsidP="00B751AF">
      <w:pPr>
        <w:spacing w:line="276" w:lineRule="auto"/>
        <w:rPr>
          <w:rFonts w:ascii="Arial" w:eastAsia="Arial Unicode MS" w:hAnsi="Arial" w:cs="Arial"/>
          <w:sz w:val="22"/>
          <w:szCs w:val="22"/>
        </w:rPr>
      </w:pPr>
    </w:p>
    <w:p w14:paraId="24C16698" w14:textId="77777777" w:rsidR="00931BFD" w:rsidRPr="00B751AF" w:rsidRDefault="00931BFD" w:rsidP="00B751AF">
      <w:pPr>
        <w:spacing w:line="276" w:lineRule="auto"/>
        <w:rPr>
          <w:rFonts w:ascii="Arial" w:eastAsia="Arial Unicode MS" w:hAnsi="Arial" w:cs="Arial"/>
          <w:sz w:val="22"/>
          <w:szCs w:val="22"/>
        </w:rPr>
      </w:pPr>
      <w:r w:rsidRPr="00B751AF">
        <w:rPr>
          <w:rFonts w:ascii="Arial" w:eastAsia="Arial Unicode MS" w:hAnsi="Arial" w:cs="Arial"/>
          <w:sz w:val="22"/>
          <w:szCs w:val="22"/>
        </w:rPr>
        <w:t>na straně druhé jako nájemce (dále jen „</w:t>
      </w:r>
      <w:r w:rsidRPr="00B751AF">
        <w:rPr>
          <w:rFonts w:ascii="Arial" w:eastAsia="Arial Unicode MS" w:hAnsi="Arial" w:cs="Arial"/>
          <w:b/>
          <w:sz w:val="22"/>
          <w:szCs w:val="22"/>
        </w:rPr>
        <w:t>Nájemce</w:t>
      </w:r>
      <w:r w:rsidRPr="00B751AF">
        <w:rPr>
          <w:rFonts w:ascii="Arial" w:eastAsia="Arial Unicode MS" w:hAnsi="Arial" w:cs="Arial"/>
          <w:sz w:val="22"/>
          <w:szCs w:val="22"/>
        </w:rPr>
        <w:t>“)</w:t>
      </w:r>
    </w:p>
    <w:p w14:paraId="74B3149A" w14:textId="77777777" w:rsidR="00B6285E" w:rsidRPr="00B751AF" w:rsidRDefault="00B6285E" w:rsidP="00B751AF">
      <w:pPr>
        <w:spacing w:line="276" w:lineRule="auto"/>
        <w:jc w:val="both"/>
        <w:rPr>
          <w:rFonts w:ascii="Arial" w:eastAsia="Arial Unicode MS" w:hAnsi="Arial" w:cs="Arial"/>
          <w:sz w:val="22"/>
          <w:szCs w:val="22"/>
        </w:rPr>
      </w:pPr>
    </w:p>
    <w:p w14:paraId="152A59A6" w14:textId="77777777" w:rsidR="00B6285E" w:rsidRPr="00B751AF" w:rsidRDefault="00B6285E" w:rsidP="00B751AF">
      <w:pPr>
        <w:spacing w:line="276" w:lineRule="auto"/>
        <w:jc w:val="both"/>
        <w:rPr>
          <w:rFonts w:ascii="Arial" w:eastAsia="Arial Unicode MS" w:hAnsi="Arial" w:cs="Arial"/>
          <w:b/>
          <w:i/>
          <w:sz w:val="22"/>
          <w:szCs w:val="22"/>
        </w:rPr>
      </w:pPr>
    </w:p>
    <w:p w14:paraId="14BDF8F8" w14:textId="77777777"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I.</w:t>
      </w:r>
    </w:p>
    <w:p w14:paraId="5704F665" w14:textId="77777777" w:rsidR="00B6285E" w:rsidRPr="00B751AF" w:rsidRDefault="00B6285E" w:rsidP="00B751AF">
      <w:pPr>
        <w:pStyle w:val="Nadpis5"/>
        <w:spacing w:before="0" w:line="276" w:lineRule="auto"/>
        <w:jc w:val="center"/>
        <w:rPr>
          <w:rFonts w:ascii="Arial" w:eastAsia="Arial Unicode MS" w:hAnsi="Arial" w:cs="Arial"/>
          <w:i w:val="0"/>
          <w:sz w:val="22"/>
          <w:szCs w:val="22"/>
        </w:rPr>
      </w:pPr>
      <w:r w:rsidRPr="00B751AF">
        <w:rPr>
          <w:rFonts w:ascii="Arial" w:eastAsia="Arial Unicode MS" w:hAnsi="Arial" w:cs="Arial"/>
          <w:i w:val="0"/>
          <w:sz w:val="22"/>
          <w:szCs w:val="22"/>
        </w:rPr>
        <w:t>Preambule a Předmět nájmu</w:t>
      </w:r>
    </w:p>
    <w:p w14:paraId="746D5249" w14:textId="77777777" w:rsidR="00B6285E" w:rsidRPr="00B751AF" w:rsidRDefault="00B6285E" w:rsidP="00B751AF">
      <w:pPr>
        <w:spacing w:line="276" w:lineRule="auto"/>
        <w:rPr>
          <w:rFonts w:ascii="Arial" w:hAnsi="Arial" w:cs="Arial"/>
          <w:sz w:val="22"/>
          <w:szCs w:val="22"/>
        </w:rPr>
      </w:pPr>
    </w:p>
    <w:p w14:paraId="20FAB34E" w14:textId="76D5AF4D" w:rsidR="00B6285E" w:rsidRPr="00B751AF" w:rsidRDefault="00B6285E" w:rsidP="00B751AF">
      <w:pPr>
        <w:widowControl/>
        <w:numPr>
          <w:ilvl w:val="0"/>
          <w:numId w:val="1"/>
        </w:numPr>
        <w:tabs>
          <w:tab w:val="clear" w:pos="720"/>
        </w:tabs>
        <w:suppressAutoHyphens w:val="0"/>
        <w:spacing w:line="276" w:lineRule="auto"/>
        <w:ind w:left="851" w:hanging="567"/>
        <w:jc w:val="both"/>
        <w:rPr>
          <w:rFonts w:ascii="Arial" w:eastAsia="Arial Unicode MS" w:hAnsi="Arial" w:cs="Arial"/>
          <w:b/>
          <w:bCs/>
          <w:sz w:val="22"/>
          <w:szCs w:val="22"/>
        </w:rPr>
      </w:pPr>
      <w:bookmarkStart w:id="0" w:name="_Hlk152167595"/>
      <w:r w:rsidRPr="00B751AF">
        <w:rPr>
          <w:rFonts w:ascii="Arial" w:eastAsia="Arial Unicode MS" w:hAnsi="Arial" w:cs="Arial"/>
          <w:sz w:val="22"/>
          <w:szCs w:val="22"/>
        </w:rPr>
        <w:t xml:space="preserve">Pronajímatel prohlašuje, že je výlučným vlastníkem stavby č. p. </w:t>
      </w:r>
      <w:r w:rsidR="00F54C37" w:rsidRPr="00B751AF">
        <w:rPr>
          <w:rFonts w:ascii="Arial" w:eastAsia="Arial Unicode MS" w:hAnsi="Arial" w:cs="Arial"/>
          <w:sz w:val="22"/>
          <w:szCs w:val="22"/>
        </w:rPr>
        <w:t>430 (stavba pro administrativu)</w:t>
      </w:r>
      <w:r w:rsidRPr="00B751AF">
        <w:rPr>
          <w:rFonts w:ascii="Arial" w:eastAsia="Arial Unicode MS" w:hAnsi="Arial" w:cs="Arial"/>
          <w:sz w:val="22"/>
          <w:szCs w:val="22"/>
        </w:rPr>
        <w:t xml:space="preserve">, která je součástí pozemku p. č. </w:t>
      </w:r>
      <w:r w:rsidR="00F54C37" w:rsidRPr="00B751AF">
        <w:rPr>
          <w:rFonts w:ascii="Arial" w:eastAsia="Arial Unicode MS" w:hAnsi="Arial" w:cs="Arial"/>
          <w:sz w:val="22"/>
          <w:szCs w:val="22"/>
        </w:rPr>
        <w:t>8143/3 (zastavěná plocha a nádvoří)</w:t>
      </w:r>
      <w:r w:rsidRPr="00B751AF">
        <w:rPr>
          <w:rFonts w:ascii="Arial" w:eastAsia="Arial Unicode MS" w:hAnsi="Arial" w:cs="Arial"/>
          <w:sz w:val="22"/>
          <w:szCs w:val="22"/>
        </w:rPr>
        <w:t xml:space="preserve">, pro </w:t>
      </w:r>
      <w:proofErr w:type="gramStart"/>
      <w:r w:rsidRPr="00B751AF">
        <w:rPr>
          <w:rFonts w:ascii="Arial" w:eastAsia="Arial Unicode MS" w:hAnsi="Arial" w:cs="Arial"/>
          <w:sz w:val="22"/>
          <w:szCs w:val="22"/>
        </w:rPr>
        <w:t xml:space="preserve">k. </w:t>
      </w:r>
      <w:proofErr w:type="spellStart"/>
      <w:r w:rsidRPr="00B751AF">
        <w:rPr>
          <w:rFonts w:ascii="Arial" w:eastAsia="Arial Unicode MS" w:hAnsi="Arial" w:cs="Arial"/>
          <w:sz w:val="22"/>
          <w:szCs w:val="22"/>
        </w:rPr>
        <w:t>ú.</w:t>
      </w:r>
      <w:proofErr w:type="spellEnd"/>
      <w:r w:rsidRPr="00B751AF">
        <w:rPr>
          <w:rFonts w:ascii="Arial" w:eastAsia="Arial Unicode MS" w:hAnsi="Arial" w:cs="Arial"/>
          <w:sz w:val="22"/>
          <w:szCs w:val="22"/>
        </w:rPr>
        <w:t xml:space="preserve"> a obec</w:t>
      </w:r>
      <w:proofErr w:type="gramEnd"/>
      <w:r w:rsidRPr="00B751AF">
        <w:rPr>
          <w:rFonts w:ascii="Arial" w:eastAsia="Arial Unicode MS" w:hAnsi="Arial" w:cs="Arial"/>
          <w:sz w:val="22"/>
          <w:szCs w:val="22"/>
        </w:rPr>
        <w:t xml:space="preserve"> Plzeň, zapsané na</w:t>
      </w:r>
      <w:r w:rsidR="004F750D" w:rsidRPr="00B751AF">
        <w:rPr>
          <w:rFonts w:ascii="Arial" w:eastAsia="Arial Unicode MS" w:hAnsi="Arial" w:cs="Arial"/>
          <w:sz w:val="22"/>
          <w:szCs w:val="22"/>
        </w:rPr>
        <w:t xml:space="preserve"> </w:t>
      </w:r>
      <w:r w:rsidRPr="00B751AF">
        <w:rPr>
          <w:rFonts w:ascii="Arial" w:eastAsia="Arial Unicode MS" w:hAnsi="Arial" w:cs="Arial"/>
          <w:sz w:val="22"/>
          <w:szCs w:val="22"/>
        </w:rPr>
        <w:t>LV</w:t>
      </w:r>
      <w:r w:rsidR="004F750D" w:rsidRPr="00B751AF">
        <w:rPr>
          <w:rFonts w:ascii="Arial" w:eastAsia="Arial Unicode MS" w:hAnsi="Arial" w:cs="Arial"/>
          <w:sz w:val="22"/>
          <w:szCs w:val="22"/>
        </w:rPr>
        <w:t xml:space="preserve"> </w:t>
      </w:r>
      <w:r w:rsidRPr="00B751AF">
        <w:rPr>
          <w:rFonts w:ascii="Arial" w:eastAsia="Arial Unicode MS" w:hAnsi="Arial" w:cs="Arial"/>
          <w:sz w:val="22"/>
          <w:szCs w:val="22"/>
        </w:rPr>
        <w:t xml:space="preserve">č. </w:t>
      </w:r>
      <w:r w:rsidR="00F54C37" w:rsidRPr="00B751AF">
        <w:rPr>
          <w:rFonts w:ascii="Arial" w:eastAsia="Arial Unicode MS" w:hAnsi="Arial" w:cs="Arial"/>
          <w:sz w:val="22"/>
          <w:szCs w:val="22"/>
        </w:rPr>
        <w:t>46405,</w:t>
      </w:r>
      <w:r w:rsidRPr="00B751AF">
        <w:rPr>
          <w:rFonts w:ascii="Arial" w:eastAsia="Arial Unicode MS" w:hAnsi="Arial" w:cs="Arial"/>
          <w:sz w:val="22"/>
          <w:szCs w:val="22"/>
        </w:rPr>
        <w:t xml:space="preserve"> vedeném katastrem nemovitostí pro Katastrální úřad Plzeňského kraje, Katastrální pracoviště Plzeň-město, s doručovací adresou </w:t>
      </w:r>
      <w:r w:rsidRPr="00B751AF">
        <w:rPr>
          <w:rFonts w:ascii="Arial" w:eastAsia="Arial Unicode MS" w:hAnsi="Arial" w:cs="Arial"/>
          <w:b/>
          <w:sz w:val="22"/>
          <w:szCs w:val="22"/>
        </w:rPr>
        <w:t xml:space="preserve">Plzeň, </w:t>
      </w:r>
      <w:r w:rsidR="00F54C37" w:rsidRPr="00B751AF">
        <w:rPr>
          <w:rFonts w:ascii="Arial" w:eastAsia="Arial Unicode MS" w:hAnsi="Arial" w:cs="Arial"/>
          <w:b/>
          <w:sz w:val="22"/>
          <w:szCs w:val="22"/>
        </w:rPr>
        <w:t>Edvarda Beneše 430/23</w:t>
      </w:r>
      <w:r w:rsidR="004F750D" w:rsidRPr="00B751AF">
        <w:rPr>
          <w:rFonts w:ascii="Arial" w:eastAsia="Arial Unicode MS" w:hAnsi="Arial" w:cs="Arial"/>
          <w:sz w:val="22"/>
          <w:szCs w:val="22"/>
        </w:rPr>
        <w:t xml:space="preserve"> </w:t>
      </w:r>
      <w:r w:rsidRPr="00B751AF">
        <w:rPr>
          <w:rFonts w:ascii="Arial" w:eastAsia="Arial Unicode MS" w:hAnsi="Arial" w:cs="Arial"/>
          <w:sz w:val="22"/>
          <w:szCs w:val="22"/>
        </w:rPr>
        <w:t>(dále jen „</w:t>
      </w:r>
      <w:r w:rsidRPr="00B751AF">
        <w:rPr>
          <w:rFonts w:ascii="Arial" w:eastAsia="Arial Unicode MS" w:hAnsi="Arial" w:cs="Arial"/>
          <w:b/>
          <w:sz w:val="22"/>
          <w:szCs w:val="22"/>
        </w:rPr>
        <w:t>Budova</w:t>
      </w:r>
      <w:r w:rsidRPr="00B751AF">
        <w:rPr>
          <w:rFonts w:ascii="Arial" w:eastAsia="Arial Unicode MS" w:hAnsi="Arial" w:cs="Arial"/>
          <w:sz w:val="22"/>
          <w:szCs w:val="22"/>
        </w:rPr>
        <w:t>“)</w:t>
      </w:r>
      <w:r w:rsidRPr="00B751AF">
        <w:rPr>
          <w:rFonts w:ascii="Arial" w:eastAsia="Arial Unicode MS" w:hAnsi="Arial" w:cs="Arial"/>
          <w:b/>
          <w:sz w:val="22"/>
          <w:szCs w:val="22"/>
        </w:rPr>
        <w:t>.</w:t>
      </w:r>
      <w:r w:rsidRPr="00B751AF">
        <w:rPr>
          <w:rFonts w:ascii="Arial" w:eastAsia="Arial Unicode MS" w:hAnsi="Arial" w:cs="Arial"/>
          <w:sz w:val="22"/>
          <w:szCs w:val="22"/>
        </w:rPr>
        <w:t xml:space="preserve"> </w:t>
      </w:r>
    </w:p>
    <w:bookmarkEnd w:id="0"/>
    <w:p w14:paraId="4CBD89AF" w14:textId="77777777" w:rsidR="00B6285E" w:rsidRPr="00B751AF" w:rsidRDefault="00B6285E" w:rsidP="00B751AF">
      <w:pPr>
        <w:spacing w:line="276" w:lineRule="auto"/>
        <w:ind w:left="851" w:hanging="567"/>
        <w:jc w:val="both"/>
        <w:rPr>
          <w:rFonts w:ascii="Arial" w:eastAsia="Arial Unicode MS" w:hAnsi="Arial" w:cs="Arial"/>
          <w:b/>
          <w:bCs/>
          <w:sz w:val="22"/>
          <w:szCs w:val="22"/>
        </w:rPr>
      </w:pPr>
    </w:p>
    <w:p w14:paraId="21EBFBD6" w14:textId="3F852566" w:rsidR="00B3031F" w:rsidRPr="00B751AF" w:rsidRDefault="00B3031F" w:rsidP="00B751AF">
      <w:pPr>
        <w:widowControl/>
        <w:numPr>
          <w:ilvl w:val="0"/>
          <w:numId w:val="1"/>
        </w:numPr>
        <w:tabs>
          <w:tab w:val="clear" w:pos="720"/>
        </w:tabs>
        <w:suppressAutoHyphens w:val="0"/>
        <w:spacing w:line="276" w:lineRule="auto"/>
        <w:ind w:left="851" w:hanging="567"/>
        <w:jc w:val="both"/>
        <w:rPr>
          <w:rFonts w:ascii="Arial" w:eastAsia="Arial Unicode MS" w:hAnsi="Arial" w:cs="Arial"/>
          <w:b/>
          <w:bCs/>
          <w:sz w:val="22"/>
          <w:szCs w:val="22"/>
        </w:rPr>
      </w:pPr>
      <w:bookmarkStart w:id="1" w:name="_Hlk152167631"/>
      <w:proofErr w:type="gramStart"/>
      <w:r w:rsidRPr="00B751AF">
        <w:rPr>
          <w:rFonts w:ascii="Arial" w:eastAsia="Arial Unicode MS" w:hAnsi="Arial" w:cs="Arial"/>
          <w:sz w:val="22"/>
          <w:szCs w:val="22"/>
        </w:rPr>
        <w:t>Ve</w:t>
      </w:r>
      <w:proofErr w:type="gramEnd"/>
      <w:r w:rsidRPr="00B751AF">
        <w:rPr>
          <w:rFonts w:ascii="Arial" w:eastAsia="Arial Unicode MS" w:hAnsi="Arial" w:cs="Arial"/>
          <w:sz w:val="22"/>
          <w:szCs w:val="22"/>
        </w:rPr>
        <w:t xml:space="preserve"> </w:t>
      </w:r>
      <w:r w:rsidR="00B751AF">
        <w:rPr>
          <w:rFonts w:ascii="Arial" w:eastAsia="Arial Unicode MS" w:hAnsi="Arial" w:cs="Arial"/>
          <w:sz w:val="22"/>
          <w:szCs w:val="22"/>
        </w:rPr>
        <w:t>Budově</w:t>
      </w:r>
      <w:r w:rsidRPr="00B751AF">
        <w:rPr>
          <w:rFonts w:ascii="Arial" w:eastAsia="Arial Unicode MS" w:hAnsi="Arial" w:cs="Arial"/>
          <w:sz w:val="22"/>
          <w:szCs w:val="22"/>
        </w:rPr>
        <w:t xml:space="preserve"> specifikované v odstavci 1 tohoto článku Smlouvy se nachází prostory sloužící podnikání s celkovou výměrou</w:t>
      </w:r>
      <w:r w:rsidR="00BD2342" w:rsidRPr="00B751AF">
        <w:rPr>
          <w:rFonts w:ascii="Arial" w:eastAsia="Arial Unicode MS" w:hAnsi="Arial" w:cs="Arial"/>
          <w:sz w:val="22"/>
          <w:szCs w:val="22"/>
        </w:rPr>
        <w:t xml:space="preserve"> </w:t>
      </w:r>
      <w:r w:rsidR="005E481A">
        <w:rPr>
          <w:rFonts w:ascii="Arial" w:eastAsia="Arial Unicode MS" w:hAnsi="Arial" w:cs="Arial"/>
          <w:sz w:val="22"/>
          <w:szCs w:val="22"/>
        </w:rPr>
        <w:t>253,7</w:t>
      </w:r>
      <w:r w:rsidRPr="00B751AF">
        <w:rPr>
          <w:rFonts w:ascii="Arial" w:eastAsia="Arial Unicode MS" w:hAnsi="Arial" w:cs="Arial"/>
          <w:sz w:val="22"/>
          <w:szCs w:val="22"/>
        </w:rPr>
        <w:t xml:space="preserve"> m², </w:t>
      </w:r>
      <w:r w:rsidR="005E481A">
        <w:rPr>
          <w:rFonts w:ascii="Arial" w:eastAsia="Arial Unicode MS" w:hAnsi="Arial" w:cs="Arial"/>
          <w:sz w:val="22"/>
          <w:szCs w:val="22"/>
        </w:rPr>
        <w:t>kdy se jedná o prostor č. 119 o výměře 18,2 m</w:t>
      </w:r>
      <w:r w:rsidR="005E481A">
        <w:rPr>
          <w:rFonts w:ascii="Arial" w:eastAsia="Arial Unicode MS" w:hAnsi="Arial" w:cs="Arial"/>
          <w:sz w:val="22"/>
          <w:szCs w:val="22"/>
          <w:vertAlign w:val="superscript"/>
        </w:rPr>
        <w:t>2</w:t>
      </w:r>
      <w:r w:rsidR="005E481A">
        <w:rPr>
          <w:rFonts w:ascii="Arial" w:eastAsia="Arial Unicode MS" w:hAnsi="Arial" w:cs="Arial"/>
          <w:sz w:val="22"/>
          <w:szCs w:val="22"/>
        </w:rPr>
        <w:t xml:space="preserve"> situovaný v I. nadzemním podlaží a prostory č. 301 až č. 318 o výměře 235,5 m</w:t>
      </w:r>
      <w:r w:rsidR="005E481A">
        <w:rPr>
          <w:rFonts w:ascii="Arial" w:eastAsia="Arial Unicode MS" w:hAnsi="Arial" w:cs="Arial"/>
          <w:sz w:val="22"/>
          <w:szCs w:val="22"/>
          <w:vertAlign w:val="superscript"/>
        </w:rPr>
        <w:t>2</w:t>
      </w:r>
      <w:r w:rsidR="005E481A">
        <w:rPr>
          <w:rFonts w:ascii="Arial" w:eastAsia="Arial Unicode MS" w:hAnsi="Arial" w:cs="Arial"/>
          <w:sz w:val="22"/>
          <w:szCs w:val="22"/>
        </w:rPr>
        <w:t xml:space="preserve"> </w:t>
      </w:r>
      <w:r w:rsidRPr="00B751AF">
        <w:rPr>
          <w:rFonts w:ascii="Arial" w:eastAsia="Arial Unicode MS" w:hAnsi="Arial" w:cs="Arial"/>
          <w:sz w:val="22"/>
          <w:szCs w:val="22"/>
        </w:rPr>
        <w:t>situov</w:t>
      </w:r>
      <w:r w:rsidR="005E481A">
        <w:rPr>
          <w:rFonts w:ascii="Arial" w:eastAsia="Arial Unicode MS" w:hAnsi="Arial" w:cs="Arial"/>
          <w:sz w:val="22"/>
          <w:szCs w:val="22"/>
        </w:rPr>
        <w:t>a</w:t>
      </w:r>
      <w:r w:rsidRPr="00B751AF">
        <w:rPr>
          <w:rFonts w:ascii="Arial" w:eastAsia="Arial Unicode MS" w:hAnsi="Arial" w:cs="Arial"/>
          <w:sz w:val="22"/>
          <w:szCs w:val="22"/>
        </w:rPr>
        <w:t>n</w:t>
      </w:r>
      <w:r w:rsidR="005E481A">
        <w:rPr>
          <w:rFonts w:ascii="Arial" w:eastAsia="Arial Unicode MS" w:hAnsi="Arial" w:cs="Arial"/>
          <w:sz w:val="22"/>
          <w:szCs w:val="22"/>
        </w:rPr>
        <w:t>é</w:t>
      </w:r>
      <w:r w:rsidRPr="00B751AF">
        <w:rPr>
          <w:rFonts w:ascii="Arial" w:eastAsia="Arial Unicode MS" w:hAnsi="Arial" w:cs="Arial"/>
          <w:sz w:val="22"/>
          <w:szCs w:val="22"/>
        </w:rPr>
        <w:t xml:space="preserve"> v</w:t>
      </w:r>
      <w:r w:rsidR="00BD2342" w:rsidRPr="00B751AF">
        <w:rPr>
          <w:rFonts w:ascii="Arial" w:eastAsia="Arial Unicode MS" w:hAnsi="Arial" w:cs="Arial"/>
          <w:sz w:val="22"/>
          <w:szCs w:val="22"/>
        </w:rPr>
        <w:t> I</w:t>
      </w:r>
      <w:r w:rsidR="00B751AF">
        <w:rPr>
          <w:rFonts w:ascii="Arial" w:eastAsia="Arial Unicode MS" w:hAnsi="Arial" w:cs="Arial"/>
          <w:sz w:val="22"/>
          <w:szCs w:val="22"/>
        </w:rPr>
        <w:t>II</w:t>
      </w:r>
      <w:r w:rsidR="00BD2342" w:rsidRPr="00B751AF">
        <w:rPr>
          <w:rFonts w:ascii="Arial" w:eastAsia="Arial Unicode MS" w:hAnsi="Arial" w:cs="Arial"/>
          <w:sz w:val="22"/>
          <w:szCs w:val="22"/>
        </w:rPr>
        <w:t>.</w:t>
      </w:r>
      <w:r w:rsidRPr="00B751AF">
        <w:rPr>
          <w:rFonts w:ascii="Arial" w:eastAsia="Arial Unicode MS" w:hAnsi="Arial" w:cs="Arial"/>
          <w:sz w:val="22"/>
          <w:szCs w:val="22"/>
        </w:rPr>
        <w:t xml:space="preserve"> nadzemním podlaží</w:t>
      </w:r>
      <w:r w:rsidR="00447BDE" w:rsidRPr="00B751AF">
        <w:rPr>
          <w:rFonts w:ascii="Arial" w:eastAsia="Arial Unicode MS" w:hAnsi="Arial" w:cs="Arial"/>
          <w:sz w:val="22"/>
          <w:szCs w:val="22"/>
        </w:rPr>
        <w:t xml:space="preserve">, </w:t>
      </w:r>
      <w:r w:rsidRPr="00B751AF">
        <w:rPr>
          <w:rFonts w:ascii="Arial" w:eastAsia="Arial Unicode MS" w:hAnsi="Arial" w:cs="Arial"/>
          <w:bCs/>
          <w:sz w:val="22"/>
          <w:szCs w:val="22"/>
        </w:rPr>
        <w:t xml:space="preserve">jejichž vymezení je znázorněno </w:t>
      </w:r>
      <w:r w:rsidR="00447BDE" w:rsidRPr="00B751AF">
        <w:rPr>
          <w:rFonts w:ascii="Arial" w:eastAsia="Arial Unicode MS" w:hAnsi="Arial" w:cs="Arial"/>
          <w:bCs/>
          <w:sz w:val="22"/>
          <w:szCs w:val="22"/>
        </w:rPr>
        <w:t>v</w:t>
      </w:r>
      <w:r w:rsidRPr="00B751AF">
        <w:rPr>
          <w:rFonts w:ascii="Arial" w:eastAsia="Arial Unicode MS" w:hAnsi="Arial" w:cs="Arial"/>
          <w:bCs/>
          <w:sz w:val="22"/>
          <w:szCs w:val="22"/>
        </w:rPr>
        <w:t xml:space="preserve"> grafickém zákresu, </w:t>
      </w:r>
      <w:r w:rsidR="00447BDE" w:rsidRPr="00B751AF">
        <w:rPr>
          <w:rFonts w:ascii="Arial" w:eastAsia="Arial Unicode MS" w:hAnsi="Arial" w:cs="Arial"/>
          <w:bCs/>
          <w:sz w:val="22"/>
          <w:szCs w:val="22"/>
        </w:rPr>
        <w:t>který je</w:t>
      </w:r>
      <w:r w:rsidRPr="00B751AF">
        <w:rPr>
          <w:rFonts w:ascii="Arial" w:eastAsia="Arial Unicode MS" w:hAnsi="Arial" w:cs="Arial"/>
          <w:bCs/>
          <w:sz w:val="22"/>
          <w:szCs w:val="22"/>
        </w:rPr>
        <w:t xml:space="preserve"> přílohou </w:t>
      </w:r>
      <w:r w:rsidR="002814A5">
        <w:rPr>
          <w:rFonts w:ascii="Arial" w:eastAsia="Arial Unicode MS" w:hAnsi="Arial" w:cs="Arial"/>
          <w:bCs/>
          <w:sz w:val="22"/>
          <w:szCs w:val="22"/>
        </w:rPr>
        <w:t xml:space="preserve">č. 1 </w:t>
      </w:r>
      <w:r w:rsidRPr="00B751AF">
        <w:rPr>
          <w:rFonts w:ascii="Arial" w:eastAsia="Arial Unicode MS" w:hAnsi="Arial" w:cs="Arial"/>
          <w:bCs/>
          <w:sz w:val="22"/>
          <w:szCs w:val="22"/>
        </w:rPr>
        <w:t>této Smlouvy a tvoří její nedílnou součást</w:t>
      </w:r>
      <w:r w:rsidR="002814A5">
        <w:rPr>
          <w:rFonts w:ascii="Arial" w:eastAsia="Arial Unicode MS" w:hAnsi="Arial" w:cs="Arial"/>
          <w:bCs/>
          <w:sz w:val="22"/>
          <w:szCs w:val="22"/>
        </w:rPr>
        <w:t xml:space="preserve"> </w:t>
      </w:r>
      <w:r w:rsidRPr="00B751AF">
        <w:rPr>
          <w:rFonts w:ascii="Arial" w:eastAsia="Arial Unicode MS" w:hAnsi="Arial" w:cs="Arial"/>
          <w:bCs/>
          <w:sz w:val="22"/>
          <w:szCs w:val="22"/>
        </w:rPr>
        <w:t>(dále jen „</w:t>
      </w:r>
      <w:r w:rsidRPr="00B751AF">
        <w:rPr>
          <w:rFonts w:ascii="Arial" w:eastAsia="Arial Unicode MS" w:hAnsi="Arial" w:cs="Arial"/>
          <w:b/>
          <w:bCs/>
          <w:sz w:val="22"/>
          <w:szCs w:val="22"/>
        </w:rPr>
        <w:t>Předmět nájmu</w:t>
      </w:r>
      <w:r w:rsidRPr="00B751AF">
        <w:rPr>
          <w:rFonts w:ascii="Arial" w:eastAsia="Arial Unicode MS" w:hAnsi="Arial" w:cs="Arial"/>
          <w:bCs/>
          <w:sz w:val="22"/>
          <w:szCs w:val="22"/>
        </w:rPr>
        <w:t>“ nebo „</w:t>
      </w:r>
      <w:r w:rsidRPr="00B751AF">
        <w:rPr>
          <w:rFonts w:ascii="Arial" w:eastAsia="Arial Unicode MS" w:hAnsi="Arial" w:cs="Arial"/>
          <w:b/>
          <w:bCs/>
          <w:sz w:val="22"/>
          <w:szCs w:val="22"/>
        </w:rPr>
        <w:t>Prostory</w:t>
      </w:r>
      <w:r w:rsidRPr="00B751AF">
        <w:rPr>
          <w:rFonts w:ascii="Arial" w:eastAsia="Arial Unicode MS" w:hAnsi="Arial" w:cs="Arial"/>
          <w:bCs/>
          <w:sz w:val="22"/>
          <w:szCs w:val="22"/>
        </w:rPr>
        <w:t xml:space="preserve">“).  </w:t>
      </w:r>
    </w:p>
    <w:bookmarkEnd w:id="1"/>
    <w:p w14:paraId="7528FCC2" w14:textId="77777777" w:rsidR="00B3031F" w:rsidRPr="00B751AF" w:rsidRDefault="00B3031F" w:rsidP="00B751AF">
      <w:pPr>
        <w:spacing w:line="276" w:lineRule="auto"/>
        <w:ind w:left="851" w:hanging="567"/>
        <w:jc w:val="both"/>
        <w:rPr>
          <w:rFonts w:ascii="Arial" w:eastAsia="Arial Unicode MS" w:hAnsi="Arial" w:cs="Arial"/>
          <w:b/>
          <w:bCs/>
          <w:sz w:val="22"/>
          <w:szCs w:val="22"/>
        </w:rPr>
      </w:pPr>
    </w:p>
    <w:p w14:paraId="40758B46" w14:textId="30D60EEC" w:rsidR="00B3031F" w:rsidRPr="00B751AF" w:rsidRDefault="00B3031F" w:rsidP="00B751AF">
      <w:pPr>
        <w:widowControl/>
        <w:numPr>
          <w:ilvl w:val="0"/>
          <w:numId w:val="1"/>
        </w:numPr>
        <w:tabs>
          <w:tab w:val="clear" w:pos="720"/>
        </w:tabs>
        <w:suppressAutoHyphens w:val="0"/>
        <w:spacing w:line="276" w:lineRule="auto"/>
        <w:ind w:left="851" w:hanging="567"/>
        <w:jc w:val="both"/>
        <w:rPr>
          <w:rFonts w:ascii="Arial" w:eastAsia="Arial Unicode MS" w:hAnsi="Arial" w:cs="Arial"/>
          <w:b/>
          <w:bCs/>
          <w:sz w:val="22"/>
          <w:szCs w:val="22"/>
        </w:rPr>
      </w:pPr>
      <w:r w:rsidRPr="00B751AF">
        <w:rPr>
          <w:rFonts w:ascii="Arial" w:eastAsia="Arial Unicode MS" w:hAnsi="Arial" w:cs="Arial"/>
          <w:sz w:val="22"/>
          <w:szCs w:val="22"/>
        </w:rPr>
        <w:t xml:space="preserve">Pronajímatel touto Smlouvou přenechává Předmět nájmu </w:t>
      </w:r>
      <w:r w:rsidR="00447BDE" w:rsidRPr="00B751AF">
        <w:rPr>
          <w:rFonts w:ascii="Arial" w:eastAsia="Arial Unicode MS" w:hAnsi="Arial" w:cs="Arial"/>
          <w:sz w:val="22"/>
          <w:szCs w:val="22"/>
        </w:rPr>
        <w:t xml:space="preserve">společně s oprávněním užívání společných prostor Budovy, zázemí a sociálního zařízení </w:t>
      </w:r>
      <w:r w:rsidRPr="00B751AF">
        <w:rPr>
          <w:rFonts w:ascii="Arial" w:eastAsia="Arial Unicode MS" w:hAnsi="Arial" w:cs="Arial"/>
          <w:sz w:val="22"/>
          <w:szCs w:val="22"/>
        </w:rPr>
        <w:t xml:space="preserve">do dočasného užívání Nájemci a Nájemce jej do nájmu a užívání přijímá, zavazuje se daň platit níže sjednané Nájemné a plnit další dále uvedené povinnosti. </w:t>
      </w:r>
    </w:p>
    <w:p w14:paraId="69CCCE89" w14:textId="77777777" w:rsidR="00B6285E" w:rsidRPr="00B751AF" w:rsidRDefault="00B6285E" w:rsidP="00B751AF">
      <w:pPr>
        <w:spacing w:line="276" w:lineRule="auto"/>
        <w:rPr>
          <w:rFonts w:ascii="Arial" w:eastAsia="Arial Unicode MS" w:hAnsi="Arial" w:cs="Arial"/>
          <w:b/>
          <w:bCs/>
          <w:sz w:val="22"/>
          <w:szCs w:val="22"/>
        </w:rPr>
      </w:pPr>
    </w:p>
    <w:p w14:paraId="711C4505" w14:textId="77777777" w:rsidR="00B6285E" w:rsidRPr="00B751AF" w:rsidRDefault="00B6285E" w:rsidP="00B751AF">
      <w:pPr>
        <w:widowControl/>
        <w:tabs>
          <w:tab w:val="left" w:pos="360"/>
        </w:tabs>
        <w:suppressAutoHyphens w:val="0"/>
        <w:spacing w:line="276" w:lineRule="auto"/>
        <w:jc w:val="both"/>
        <w:rPr>
          <w:rFonts w:ascii="Arial" w:eastAsia="Arial Unicode MS" w:hAnsi="Arial" w:cs="Arial"/>
          <w:b/>
          <w:bCs/>
          <w:sz w:val="22"/>
          <w:szCs w:val="22"/>
        </w:rPr>
      </w:pPr>
    </w:p>
    <w:p w14:paraId="6490B631" w14:textId="77777777"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lastRenderedPageBreak/>
        <w:t>II.</w:t>
      </w:r>
    </w:p>
    <w:p w14:paraId="1EAA6CDD" w14:textId="77777777" w:rsidR="00B6285E" w:rsidRPr="00B751AF" w:rsidRDefault="00B6285E" w:rsidP="00B751AF">
      <w:pPr>
        <w:pStyle w:val="Nadpis5"/>
        <w:spacing w:before="0" w:line="276" w:lineRule="auto"/>
        <w:jc w:val="center"/>
        <w:rPr>
          <w:rFonts w:ascii="Arial" w:eastAsia="Arial Unicode MS" w:hAnsi="Arial" w:cs="Arial"/>
          <w:i w:val="0"/>
          <w:sz w:val="22"/>
          <w:szCs w:val="22"/>
        </w:rPr>
      </w:pPr>
      <w:r w:rsidRPr="00B751AF">
        <w:rPr>
          <w:rFonts w:ascii="Arial" w:eastAsia="Arial Unicode MS" w:hAnsi="Arial" w:cs="Arial"/>
          <w:i w:val="0"/>
          <w:sz w:val="22"/>
          <w:szCs w:val="22"/>
        </w:rPr>
        <w:t>Stav Předmětu nájmu</w:t>
      </w:r>
    </w:p>
    <w:p w14:paraId="0B1F25D1" w14:textId="77777777" w:rsidR="00B6285E" w:rsidRPr="00B751AF" w:rsidRDefault="00B6285E" w:rsidP="00B751AF">
      <w:pPr>
        <w:spacing w:line="276" w:lineRule="auto"/>
        <w:rPr>
          <w:rFonts w:ascii="Arial" w:eastAsia="Arial Unicode MS" w:hAnsi="Arial" w:cs="Arial"/>
          <w:sz w:val="22"/>
          <w:szCs w:val="22"/>
        </w:rPr>
      </w:pPr>
    </w:p>
    <w:p w14:paraId="44FA7A00" w14:textId="2D031DCD" w:rsidR="00B6285E" w:rsidRPr="00B751AF" w:rsidRDefault="00B6285E" w:rsidP="00B751AF">
      <w:pPr>
        <w:pStyle w:val="BodyText21"/>
        <w:spacing w:line="276" w:lineRule="auto"/>
        <w:ind w:left="284" w:firstLine="567"/>
        <w:rPr>
          <w:rFonts w:ascii="Arial" w:eastAsia="Arial Unicode MS" w:hAnsi="Arial" w:cs="Arial"/>
          <w:szCs w:val="22"/>
        </w:rPr>
      </w:pPr>
      <w:r w:rsidRPr="00B751AF">
        <w:rPr>
          <w:rFonts w:ascii="Arial" w:eastAsia="Arial Unicode MS" w:hAnsi="Arial" w:cs="Arial"/>
          <w:szCs w:val="22"/>
        </w:rPr>
        <w:t xml:space="preserve">Smluvní strany shodně prohlašují, že se seznámily se stavem </w:t>
      </w:r>
      <w:r w:rsidR="00C54B3B" w:rsidRPr="00B751AF">
        <w:rPr>
          <w:rFonts w:ascii="Arial" w:eastAsia="Arial Unicode MS" w:hAnsi="Arial" w:cs="Arial"/>
          <w:szCs w:val="22"/>
        </w:rPr>
        <w:t>Předmětu nájmu</w:t>
      </w:r>
      <w:r w:rsidRPr="00B751AF">
        <w:rPr>
          <w:rFonts w:ascii="Arial" w:eastAsia="Arial Unicode MS" w:hAnsi="Arial" w:cs="Arial"/>
          <w:szCs w:val="22"/>
        </w:rPr>
        <w:t>, je jim dostatečně znám</w:t>
      </w:r>
      <w:r w:rsidR="00D708F2" w:rsidRPr="00B751AF">
        <w:rPr>
          <w:rFonts w:ascii="Arial" w:eastAsia="Arial Unicode MS" w:hAnsi="Arial" w:cs="Arial"/>
          <w:szCs w:val="22"/>
        </w:rPr>
        <w:t xml:space="preserve">, </w:t>
      </w:r>
      <w:r w:rsidR="00C54B3B" w:rsidRPr="00B751AF">
        <w:rPr>
          <w:rFonts w:ascii="Arial" w:eastAsia="Arial Unicode MS" w:hAnsi="Arial" w:cs="Arial"/>
          <w:szCs w:val="22"/>
        </w:rPr>
        <w:t>Předmět nájmu je způsobilý</w:t>
      </w:r>
      <w:r w:rsidRPr="00B751AF">
        <w:rPr>
          <w:rFonts w:ascii="Arial" w:eastAsia="Arial Unicode MS" w:hAnsi="Arial" w:cs="Arial"/>
          <w:szCs w:val="22"/>
        </w:rPr>
        <w:t xml:space="preserve"> ke smluvenému účelu nájmu</w:t>
      </w:r>
      <w:r w:rsidR="00D708F2" w:rsidRPr="00B751AF">
        <w:rPr>
          <w:rFonts w:ascii="Arial" w:eastAsia="Arial Unicode MS" w:hAnsi="Arial" w:cs="Arial"/>
          <w:szCs w:val="22"/>
        </w:rPr>
        <w:t xml:space="preserve"> a Nájemce je</w:t>
      </w:r>
      <w:r w:rsidR="00C54B3B" w:rsidRPr="00B751AF">
        <w:rPr>
          <w:rFonts w:ascii="Arial" w:eastAsia="Arial Unicode MS" w:hAnsi="Arial" w:cs="Arial"/>
          <w:szCs w:val="22"/>
        </w:rPr>
        <w:t>j</w:t>
      </w:r>
      <w:r w:rsidR="00D708F2" w:rsidRPr="00B751AF">
        <w:rPr>
          <w:rFonts w:ascii="Arial" w:eastAsia="Arial Unicode MS" w:hAnsi="Arial" w:cs="Arial"/>
          <w:szCs w:val="22"/>
        </w:rPr>
        <w:t xml:space="preserve"> v tomto stavu bez výhrad přejímá</w:t>
      </w:r>
      <w:r w:rsidRPr="00B751AF">
        <w:rPr>
          <w:rFonts w:ascii="Arial" w:eastAsia="Arial Unicode MS" w:hAnsi="Arial" w:cs="Arial"/>
          <w:szCs w:val="22"/>
        </w:rPr>
        <w:t>.</w:t>
      </w:r>
    </w:p>
    <w:p w14:paraId="64C60D58" w14:textId="77777777" w:rsidR="00B6285E" w:rsidRPr="00B751AF" w:rsidRDefault="00B6285E" w:rsidP="00B751AF">
      <w:pPr>
        <w:pStyle w:val="Odstavecseseznamem"/>
        <w:spacing w:line="276" w:lineRule="auto"/>
        <w:rPr>
          <w:rFonts w:ascii="Arial" w:eastAsia="Arial Unicode MS" w:hAnsi="Arial" w:cs="Arial"/>
          <w:sz w:val="22"/>
          <w:szCs w:val="22"/>
        </w:rPr>
      </w:pPr>
    </w:p>
    <w:p w14:paraId="1CFACB80" w14:textId="77777777" w:rsidR="00B6285E" w:rsidRPr="00B751AF" w:rsidRDefault="00B6285E" w:rsidP="00B751AF">
      <w:pPr>
        <w:pStyle w:val="BodyText21"/>
        <w:spacing w:line="276" w:lineRule="auto"/>
        <w:rPr>
          <w:rFonts w:ascii="Arial" w:eastAsia="Arial Unicode MS" w:hAnsi="Arial" w:cs="Arial"/>
          <w:szCs w:val="22"/>
        </w:rPr>
      </w:pPr>
    </w:p>
    <w:p w14:paraId="5C5DC1DE" w14:textId="77777777"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III.</w:t>
      </w:r>
    </w:p>
    <w:p w14:paraId="13E34FB9" w14:textId="77777777" w:rsidR="00B6285E" w:rsidRPr="00B751AF" w:rsidRDefault="00B6285E" w:rsidP="00B751AF">
      <w:pPr>
        <w:pStyle w:val="Nadpis5"/>
        <w:spacing w:before="0" w:line="276" w:lineRule="auto"/>
        <w:jc w:val="center"/>
        <w:rPr>
          <w:rFonts w:ascii="Arial" w:eastAsia="Arial Unicode MS" w:hAnsi="Arial" w:cs="Arial"/>
          <w:i w:val="0"/>
          <w:sz w:val="22"/>
          <w:szCs w:val="22"/>
        </w:rPr>
      </w:pPr>
      <w:r w:rsidRPr="00B751AF">
        <w:rPr>
          <w:rFonts w:ascii="Arial" w:eastAsia="Arial Unicode MS" w:hAnsi="Arial" w:cs="Arial"/>
          <w:i w:val="0"/>
          <w:sz w:val="22"/>
          <w:szCs w:val="22"/>
        </w:rPr>
        <w:t>Účel nájmu</w:t>
      </w:r>
    </w:p>
    <w:p w14:paraId="1276192B" w14:textId="77777777" w:rsidR="00B6285E" w:rsidRPr="00B751AF" w:rsidRDefault="00B6285E" w:rsidP="00B751AF">
      <w:pPr>
        <w:spacing w:line="276" w:lineRule="auto"/>
        <w:ind w:left="720"/>
        <w:jc w:val="both"/>
        <w:rPr>
          <w:rFonts w:ascii="Arial" w:eastAsia="Arial Unicode MS" w:hAnsi="Arial" w:cs="Arial"/>
          <w:sz w:val="22"/>
          <w:szCs w:val="22"/>
        </w:rPr>
      </w:pPr>
    </w:p>
    <w:p w14:paraId="57B0397F" w14:textId="35BEE08D" w:rsidR="00B6285E" w:rsidRPr="00B751AF" w:rsidRDefault="00B6285E" w:rsidP="00B751AF">
      <w:pPr>
        <w:pStyle w:val="Odstavecseseznamem"/>
        <w:widowControl/>
        <w:numPr>
          <w:ilvl w:val="0"/>
          <w:numId w:val="3"/>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Pronajímatel přenechává P</w:t>
      </w:r>
      <w:r w:rsidR="00C54B3B" w:rsidRPr="00B751AF">
        <w:rPr>
          <w:rFonts w:ascii="Arial" w:eastAsia="Arial Unicode MS" w:hAnsi="Arial" w:cs="Arial"/>
          <w:sz w:val="22"/>
          <w:szCs w:val="22"/>
        </w:rPr>
        <w:t>ředmět nájmu</w:t>
      </w:r>
      <w:r w:rsidRPr="00B751AF">
        <w:rPr>
          <w:rFonts w:ascii="Arial" w:eastAsia="Arial Unicode MS" w:hAnsi="Arial" w:cs="Arial"/>
          <w:sz w:val="22"/>
          <w:szCs w:val="22"/>
        </w:rPr>
        <w:t xml:space="preserve"> Nájemci do užívání za účele</w:t>
      </w:r>
      <w:r w:rsidR="004F1286" w:rsidRPr="00B751AF">
        <w:rPr>
          <w:rFonts w:ascii="Arial" w:eastAsia="Arial Unicode MS" w:hAnsi="Arial" w:cs="Arial"/>
          <w:sz w:val="22"/>
          <w:szCs w:val="22"/>
        </w:rPr>
        <w:t xml:space="preserve">m </w:t>
      </w:r>
      <w:r w:rsidR="00C54B3B" w:rsidRPr="00B751AF">
        <w:rPr>
          <w:rFonts w:ascii="Arial" w:eastAsia="Arial Unicode MS" w:hAnsi="Arial" w:cs="Arial"/>
          <w:sz w:val="22"/>
          <w:szCs w:val="22"/>
        </w:rPr>
        <w:t>provozování kanceláří k výkonu své podnikatelské činnosti.</w:t>
      </w:r>
    </w:p>
    <w:p w14:paraId="1E9AA3CA" w14:textId="77777777" w:rsidR="00B6285E" w:rsidRPr="00B751AF" w:rsidRDefault="00B6285E" w:rsidP="00B751AF">
      <w:pPr>
        <w:spacing w:line="276" w:lineRule="auto"/>
        <w:ind w:left="851" w:hanging="567"/>
        <w:rPr>
          <w:rFonts w:ascii="Arial" w:eastAsia="Arial Unicode MS" w:hAnsi="Arial" w:cs="Arial"/>
          <w:sz w:val="22"/>
          <w:szCs w:val="22"/>
        </w:rPr>
      </w:pPr>
    </w:p>
    <w:p w14:paraId="2D8A5061" w14:textId="77777777" w:rsidR="00B6285E" w:rsidRPr="00B751AF" w:rsidRDefault="00B6285E" w:rsidP="00B751AF">
      <w:pPr>
        <w:widowControl/>
        <w:numPr>
          <w:ilvl w:val="0"/>
          <w:numId w:val="3"/>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Nájem není vázán na jakékoli faktické či právní možnosti užívání prostor v souvislosti s vykonáváním nájemcovi profese. Nájemce sám musí na základě svých vlastních spolehlivých zkušeností a znalostí prověřit, zda prostory budou schopny sloužit k výkonu Nájemcovi profese a zda mu budou uděleny odpovídající povolení. </w:t>
      </w:r>
    </w:p>
    <w:p w14:paraId="2E3A6478" w14:textId="77777777" w:rsidR="00B6285E" w:rsidRPr="00B751AF" w:rsidRDefault="00B6285E" w:rsidP="00B751AF">
      <w:pPr>
        <w:spacing w:line="276" w:lineRule="auto"/>
        <w:ind w:left="851" w:hanging="567"/>
        <w:rPr>
          <w:rFonts w:ascii="Arial" w:eastAsia="Arial Unicode MS" w:hAnsi="Arial" w:cs="Arial"/>
          <w:sz w:val="22"/>
          <w:szCs w:val="22"/>
        </w:rPr>
      </w:pPr>
    </w:p>
    <w:p w14:paraId="112D1129" w14:textId="6AD67D7E" w:rsidR="00B6285E" w:rsidRPr="00B751AF" w:rsidRDefault="00B6285E" w:rsidP="00B751AF">
      <w:pPr>
        <w:widowControl/>
        <w:numPr>
          <w:ilvl w:val="0"/>
          <w:numId w:val="3"/>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Pronajímatel není odpovědný za škody způsobené vloupáním, vandalismem, vodou, požárem nebo imisemi ovlivňujícími zboží a </w:t>
      </w:r>
      <w:r w:rsidR="00C54B3B" w:rsidRPr="00B751AF">
        <w:rPr>
          <w:rFonts w:ascii="Arial" w:eastAsia="Arial Unicode MS" w:hAnsi="Arial" w:cs="Arial"/>
          <w:sz w:val="22"/>
          <w:szCs w:val="22"/>
        </w:rPr>
        <w:t>p</w:t>
      </w:r>
      <w:r w:rsidRPr="00B751AF">
        <w:rPr>
          <w:rFonts w:ascii="Arial" w:eastAsia="Arial Unicode MS" w:hAnsi="Arial" w:cs="Arial"/>
          <w:sz w:val="22"/>
          <w:szCs w:val="22"/>
        </w:rPr>
        <w:t xml:space="preserve">ředměty vnesené do budovy jakéhokoli druhu, ať byly příčiny nebo rozsah </w:t>
      </w:r>
      <w:r w:rsidR="002B7CCD" w:rsidRPr="00B751AF">
        <w:rPr>
          <w:rFonts w:ascii="Arial" w:eastAsia="Arial Unicode MS" w:hAnsi="Arial" w:cs="Arial"/>
          <w:sz w:val="22"/>
          <w:szCs w:val="22"/>
        </w:rPr>
        <w:t>p</w:t>
      </w:r>
      <w:r w:rsidRPr="00B751AF">
        <w:rPr>
          <w:rFonts w:ascii="Arial" w:eastAsia="Arial Unicode MS" w:hAnsi="Arial" w:cs="Arial"/>
          <w:sz w:val="22"/>
          <w:szCs w:val="22"/>
        </w:rPr>
        <w:t xml:space="preserve">ředmětných události jakékoli. </w:t>
      </w:r>
    </w:p>
    <w:p w14:paraId="08F802E7" w14:textId="77777777" w:rsidR="00B6285E" w:rsidRPr="00B751AF" w:rsidRDefault="00B6285E" w:rsidP="00B751AF">
      <w:pPr>
        <w:pStyle w:val="Odstavecseseznamem"/>
        <w:spacing w:line="276" w:lineRule="auto"/>
        <w:rPr>
          <w:rFonts w:ascii="Arial" w:eastAsia="Arial Unicode MS" w:hAnsi="Arial" w:cs="Arial"/>
          <w:sz w:val="22"/>
          <w:szCs w:val="22"/>
        </w:rPr>
      </w:pPr>
    </w:p>
    <w:p w14:paraId="6C441EE6" w14:textId="77777777" w:rsidR="00447BDE" w:rsidRPr="00B751AF" w:rsidRDefault="00447BDE" w:rsidP="00B751AF">
      <w:pPr>
        <w:spacing w:line="276" w:lineRule="auto"/>
        <w:jc w:val="center"/>
        <w:rPr>
          <w:rFonts w:ascii="Arial" w:eastAsia="Arial Unicode MS" w:hAnsi="Arial" w:cs="Arial"/>
          <w:b/>
          <w:sz w:val="22"/>
          <w:szCs w:val="22"/>
        </w:rPr>
      </w:pPr>
    </w:p>
    <w:p w14:paraId="22554113" w14:textId="3545C5FD"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IV.</w:t>
      </w:r>
    </w:p>
    <w:p w14:paraId="3BAE37C4" w14:textId="77777777"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Doba nájmu</w:t>
      </w:r>
    </w:p>
    <w:p w14:paraId="259E2715" w14:textId="77777777" w:rsidR="00B6285E" w:rsidRPr="00B751AF" w:rsidRDefault="00B6285E" w:rsidP="00B751AF">
      <w:pPr>
        <w:spacing w:line="276" w:lineRule="auto"/>
        <w:jc w:val="center"/>
        <w:rPr>
          <w:rFonts w:ascii="Arial" w:eastAsia="Arial Unicode MS" w:hAnsi="Arial" w:cs="Arial"/>
          <w:sz w:val="22"/>
          <w:szCs w:val="22"/>
        </w:rPr>
      </w:pPr>
    </w:p>
    <w:p w14:paraId="062F62BD" w14:textId="2F208E92" w:rsidR="004F750D" w:rsidRPr="00B751AF" w:rsidRDefault="004F750D" w:rsidP="00B751AF">
      <w:pPr>
        <w:widowControl/>
        <w:numPr>
          <w:ilvl w:val="0"/>
          <w:numId w:val="19"/>
        </w:numPr>
        <w:tabs>
          <w:tab w:val="clear" w:pos="720"/>
          <w:tab w:val="num" w:pos="851"/>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Nájem sjednaný touto Smlouvou se uzavírá na dobu </w:t>
      </w:r>
      <w:r w:rsidR="002F3D06">
        <w:rPr>
          <w:rFonts w:ascii="Arial" w:eastAsia="Arial Unicode MS" w:hAnsi="Arial" w:cs="Arial"/>
          <w:sz w:val="22"/>
          <w:szCs w:val="22"/>
        </w:rPr>
        <w:t>ne</w:t>
      </w:r>
      <w:r w:rsidRPr="00B751AF">
        <w:rPr>
          <w:rFonts w:ascii="Arial" w:eastAsia="Arial Unicode MS" w:hAnsi="Arial" w:cs="Arial"/>
          <w:sz w:val="22"/>
          <w:szCs w:val="22"/>
        </w:rPr>
        <w:t xml:space="preserve">určitou </w:t>
      </w:r>
      <w:proofErr w:type="gramStart"/>
      <w:r w:rsidR="002F3D06">
        <w:rPr>
          <w:rFonts w:ascii="Arial" w:eastAsia="Arial Unicode MS" w:hAnsi="Arial" w:cs="Arial"/>
          <w:sz w:val="22"/>
          <w:szCs w:val="22"/>
        </w:rPr>
        <w:t>počínaje                               dnem</w:t>
      </w:r>
      <w:proofErr w:type="gramEnd"/>
      <w:r w:rsidR="002F3D06">
        <w:rPr>
          <w:rFonts w:ascii="Arial" w:eastAsia="Arial Unicode MS" w:hAnsi="Arial" w:cs="Arial"/>
          <w:sz w:val="22"/>
          <w:szCs w:val="22"/>
        </w:rPr>
        <w:t xml:space="preserve"> 1. 10. 2024</w:t>
      </w:r>
      <w:r w:rsidR="00F87132" w:rsidRPr="00B751AF">
        <w:rPr>
          <w:rFonts w:ascii="Arial" w:eastAsia="Arial Unicode MS" w:hAnsi="Arial" w:cs="Arial"/>
          <w:sz w:val="22"/>
          <w:szCs w:val="22"/>
        </w:rPr>
        <w:t>.</w:t>
      </w:r>
    </w:p>
    <w:p w14:paraId="2EFED167" w14:textId="77777777" w:rsidR="004F750D" w:rsidRPr="00B751AF" w:rsidRDefault="004F750D" w:rsidP="00B751AF">
      <w:pPr>
        <w:spacing w:line="276" w:lineRule="auto"/>
        <w:jc w:val="both"/>
        <w:rPr>
          <w:rFonts w:ascii="Arial" w:eastAsia="Arial Unicode MS" w:hAnsi="Arial" w:cs="Arial"/>
          <w:sz w:val="22"/>
          <w:szCs w:val="22"/>
        </w:rPr>
      </w:pPr>
    </w:p>
    <w:p w14:paraId="00B41CC9" w14:textId="77777777" w:rsidR="004F750D" w:rsidRPr="00B751AF" w:rsidRDefault="004F750D" w:rsidP="00B751AF">
      <w:pPr>
        <w:widowControl/>
        <w:numPr>
          <w:ilvl w:val="0"/>
          <w:numId w:val="19"/>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Předání Předmětu nájmu Nájemci bude provedeno nejpozději dnem nabytí účinnosti této Smlouvy. Při předání Předmětu nájmu se zavazují smluvní strany sepsat písemný protokol o jeho předání a převzetí a uvést v něm stav Předmětu nájmu. Vady, o kterých smluvní strany ví a které neovlivňují jejich užívání k zamýšlenému účelu, nebrání jeho předání. Není-li z jakéhokoli důvodu vyhotoven písemný předávací protokol, je Předmět nájmu považován za Nájemcem převzatý od okamžiku, kdy bylo Nájemci umožněno faktické užívání Předmětu nájmu.</w:t>
      </w:r>
    </w:p>
    <w:p w14:paraId="119BADD8" w14:textId="77777777" w:rsidR="00B6285E" w:rsidRPr="00B751AF" w:rsidRDefault="00B6285E" w:rsidP="00B751AF">
      <w:pPr>
        <w:spacing w:line="276" w:lineRule="auto"/>
        <w:rPr>
          <w:rFonts w:ascii="Arial" w:eastAsia="Arial Unicode MS" w:hAnsi="Arial" w:cs="Arial"/>
          <w:sz w:val="22"/>
          <w:szCs w:val="22"/>
        </w:rPr>
      </w:pPr>
    </w:p>
    <w:p w14:paraId="1C690060" w14:textId="77777777" w:rsidR="00B6285E" w:rsidRPr="00B751AF" w:rsidRDefault="00B6285E" w:rsidP="00B751AF">
      <w:pPr>
        <w:widowControl/>
        <w:suppressAutoHyphens w:val="0"/>
        <w:spacing w:line="276" w:lineRule="auto"/>
        <w:jc w:val="both"/>
        <w:rPr>
          <w:rFonts w:ascii="Arial" w:eastAsia="Arial Unicode MS" w:hAnsi="Arial" w:cs="Arial"/>
          <w:sz w:val="22"/>
          <w:szCs w:val="22"/>
        </w:rPr>
      </w:pPr>
    </w:p>
    <w:p w14:paraId="0340329A" w14:textId="77777777"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V.</w:t>
      </w:r>
    </w:p>
    <w:p w14:paraId="50E1FB9C" w14:textId="77777777" w:rsidR="00B6285E" w:rsidRPr="00B751AF" w:rsidRDefault="00B6285E" w:rsidP="00B751AF">
      <w:pPr>
        <w:pStyle w:val="Nadpis5"/>
        <w:spacing w:before="0" w:line="276" w:lineRule="auto"/>
        <w:jc w:val="center"/>
        <w:rPr>
          <w:rFonts w:ascii="Arial" w:eastAsia="Arial Unicode MS" w:hAnsi="Arial" w:cs="Arial"/>
          <w:i w:val="0"/>
          <w:sz w:val="22"/>
          <w:szCs w:val="22"/>
        </w:rPr>
      </w:pPr>
      <w:r w:rsidRPr="00B751AF">
        <w:rPr>
          <w:rFonts w:ascii="Arial" w:eastAsia="Arial Unicode MS" w:hAnsi="Arial" w:cs="Arial"/>
          <w:i w:val="0"/>
          <w:sz w:val="22"/>
          <w:szCs w:val="22"/>
        </w:rPr>
        <w:t>Nájemné, jeho splatnost a změna výše Nájemného</w:t>
      </w:r>
    </w:p>
    <w:p w14:paraId="087E7C53" w14:textId="77777777" w:rsidR="00B6285E" w:rsidRPr="00B751AF" w:rsidRDefault="00B6285E" w:rsidP="00B751AF">
      <w:pPr>
        <w:spacing w:line="276" w:lineRule="auto"/>
        <w:rPr>
          <w:rFonts w:ascii="Arial" w:eastAsia="Arial Unicode MS" w:hAnsi="Arial" w:cs="Arial"/>
          <w:sz w:val="22"/>
          <w:szCs w:val="22"/>
        </w:rPr>
      </w:pPr>
    </w:p>
    <w:p w14:paraId="77742ECD" w14:textId="5567556F" w:rsidR="00D708F2" w:rsidRPr="00B751AF" w:rsidRDefault="00B6285E" w:rsidP="00B751AF">
      <w:pPr>
        <w:widowControl/>
        <w:numPr>
          <w:ilvl w:val="0"/>
          <w:numId w:val="5"/>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Smluvní strany se dohodly na </w:t>
      </w:r>
      <w:r w:rsidR="004F1286" w:rsidRPr="00B751AF">
        <w:rPr>
          <w:rFonts w:ascii="Arial" w:eastAsia="Arial Unicode MS" w:hAnsi="Arial" w:cs="Arial"/>
          <w:sz w:val="22"/>
          <w:szCs w:val="22"/>
        </w:rPr>
        <w:t>n</w:t>
      </w:r>
      <w:r w:rsidRPr="00B751AF">
        <w:rPr>
          <w:rFonts w:ascii="Arial" w:eastAsia="Arial Unicode MS" w:hAnsi="Arial" w:cs="Arial"/>
          <w:sz w:val="22"/>
          <w:szCs w:val="22"/>
        </w:rPr>
        <w:t xml:space="preserve">ájemném za užívání </w:t>
      </w:r>
      <w:r w:rsidR="00C54B3B"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ve </w:t>
      </w:r>
      <w:proofErr w:type="gramStart"/>
      <w:r w:rsidRPr="00B751AF">
        <w:rPr>
          <w:rFonts w:ascii="Arial" w:eastAsia="Arial Unicode MS" w:hAnsi="Arial" w:cs="Arial"/>
          <w:sz w:val="22"/>
          <w:szCs w:val="22"/>
        </w:rPr>
        <w:t xml:space="preserve">výši </w:t>
      </w:r>
      <w:r w:rsidR="00447BDE" w:rsidRPr="00B751AF">
        <w:rPr>
          <w:rFonts w:ascii="Arial" w:eastAsia="Arial Unicode MS" w:hAnsi="Arial" w:cs="Arial"/>
          <w:sz w:val="22"/>
          <w:szCs w:val="22"/>
        </w:rPr>
        <w:t xml:space="preserve">                     </w:t>
      </w:r>
      <w:r w:rsidR="005E481A">
        <w:rPr>
          <w:rFonts w:ascii="Arial" w:eastAsia="Arial Unicode MS" w:hAnsi="Arial" w:cs="Arial"/>
          <w:b/>
          <w:sz w:val="22"/>
          <w:szCs w:val="22"/>
        </w:rPr>
        <w:t>65 312,50</w:t>
      </w:r>
      <w:proofErr w:type="gramEnd"/>
      <w:r w:rsidR="00447BDE" w:rsidRPr="00B751AF">
        <w:rPr>
          <w:rFonts w:ascii="Arial" w:eastAsia="Arial Unicode MS" w:hAnsi="Arial" w:cs="Arial"/>
          <w:b/>
          <w:sz w:val="22"/>
          <w:szCs w:val="22"/>
        </w:rPr>
        <w:t xml:space="preserve"> </w:t>
      </w:r>
      <w:r w:rsidR="00B3031F" w:rsidRPr="00B751AF">
        <w:rPr>
          <w:rFonts w:ascii="Arial" w:eastAsia="Arial Unicode MS" w:hAnsi="Arial" w:cs="Arial"/>
          <w:b/>
          <w:sz w:val="22"/>
          <w:szCs w:val="22"/>
        </w:rPr>
        <w:t xml:space="preserve">Kč (slovy: </w:t>
      </w:r>
      <w:r w:rsidR="005E481A">
        <w:rPr>
          <w:rFonts w:ascii="Arial" w:eastAsia="Arial Unicode MS" w:hAnsi="Arial" w:cs="Arial"/>
          <w:b/>
          <w:sz w:val="22"/>
          <w:szCs w:val="22"/>
        </w:rPr>
        <w:t>šedesát pět tisíc tři sta dvanáct</w:t>
      </w:r>
      <w:r w:rsidR="00B3031F" w:rsidRPr="00B751AF">
        <w:rPr>
          <w:rFonts w:ascii="Arial" w:eastAsia="Arial Unicode MS" w:hAnsi="Arial" w:cs="Arial"/>
          <w:b/>
          <w:sz w:val="22"/>
          <w:szCs w:val="22"/>
        </w:rPr>
        <w:t xml:space="preserve"> korun českých</w:t>
      </w:r>
      <w:r w:rsidR="005E481A">
        <w:rPr>
          <w:rFonts w:ascii="Arial" w:eastAsia="Arial Unicode MS" w:hAnsi="Arial" w:cs="Arial"/>
          <w:b/>
          <w:sz w:val="22"/>
          <w:szCs w:val="22"/>
        </w:rPr>
        <w:t xml:space="preserve"> a padesát haléřů</w:t>
      </w:r>
      <w:r w:rsidR="00B3031F" w:rsidRPr="00B751AF">
        <w:rPr>
          <w:rFonts w:ascii="Arial" w:eastAsia="Arial Unicode MS" w:hAnsi="Arial" w:cs="Arial"/>
          <w:b/>
          <w:sz w:val="22"/>
          <w:szCs w:val="22"/>
        </w:rPr>
        <w:t>)</w:t>
      </w:r>
      <w:r w:rsidR="00C9584D" w:rsidRPr="00B751AF">
        <w:rPr>
          <w:rFonts w:ascii="Arial" w:eastAsia="Arial Unicode MS" w:hAnsi="Arial" w:cs="Arial"/>
          <w:b/>
          <w:sz w:val="22"/>
          <w:szCs w:val="22"/>
        </w:rPr>
        <w:t xml:space="preserve"> </w:t>
      </w:r>
      <w:r w:rsidRPr="00B751AF">
        <w:rPr>
          <w:rFonts w:ascii="Arial" w:eastAsia="Arial Unicode MS" w:hAnsi="Arial" w:cs="Arial"/>
          <w:b/>
          <w:sz w:val="22"/>
          <w:szCs w:val="22"/>
        </w:rPr>
        <w:t>měsíčně bez daně z přidané hodnoty</w:t>
      </w:r>
      <w:r w:rsidR="00DF3B14" w:rsidRPr="00B751AF">
        <w:rPr>
          <w:rFonts w:ascii="Arial" w:eastAsia="Arial Unicode MS" w:hAnsi="Arial" w:cs="Arial"/>
          <w:b/>
          <w:sz w:val="22"/>
          <w:szCs w:val="22"/>
        </w:rPr>
        <w:t xml:space="preserve"> </w:t>
      </w:r>
      <w:r w:rsidR="00D708F2" w:rsidRPr="00B751AF">
        <w:rPr>
          <w:rFonts w:ascii="Arial" w:eastAsia="Arial Unicode MS" w:hAnsi="Arial" w:cs="Arial"/>
          <w:sz w:val="22"/>
          <w:szCs w:val="22"/>
        </w:rPr>
        <w:t>(dále jen „</w:t>
      </w:r>
      <w:r w:rsidR="00D708F2" w:rsidRPr="00B751AF">
        <w:rPr>
          <w:rFonts w:ascii="Arial" w:eastAsia="Arial Unicode MS" w:hAnsi="Arial" w:cs="Arial"/>
          <w:b/>
          <w:sz w:val="22"/>
          <w:szCs w:val="22"/>
        </w:rPr>
        <w:t>Nájemné</w:t>
      </w:r>
      <w:r w:rsidR="00D708F2" w:rsidRPr="00B751AF">
        <w:rPr>
          <w:rFonts w:ascii="Arial" w:eastAsia="Arial Unicode MS" w:hAnsi="Arial" w:cs="Arial"/>
          <w:sz w:val="22"/>
          <w:szCs w:val="22"/>
        </w:rPr>
        <w:t>“).</w:t>
      </w:r>
    </w:p>
    <w:p w14:paraId="3F346695" w14:textId="77777777" w:rsidR="00D708F2" w:rsidRPr="00B751AF" w:rsidRDefault="00D708F2" w:rsidP="00B751AF">
      <w:pPr>
        <w:widowControl/>
        <w:suppressAutoHyphens w:val="0"/>
        <w:spacing w:line="276" w:lineRule="auto"/>
        <w:ind w:left="851" w:hanging="567"/>
        <w:jc w:val="both"/>
        <w:rPr>
          <w:rFonts w:ascii="Arial" w:eastAsia="Arial Unicode MS" w:hAnsi="Arial" w:cs="Arial"/>
          <w:sz w:val="22"/>
          <w:szCs w:val="22"/>
        </w:rPr>
      </w:pPr>
    </w:p>
    <w:p w14:paraId="0AEEC123" w14:textId="34E3D173" w:rsidR="00B3031F" w:rsidRPr="00B751AF" w:rsidRDefault="00B3031F" w:rsidP="00B751AF">
      <w:pPr>
        <w:widowControl/>
        <w:numPr>
          <w:ilvl w:val="0"/>
          <w:numId w:val="5"/>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Nájemné bylo stanoveno na základě zpracovanéh</w:t>
      </w:r>
      <w:r w:rsidR="00447BDE" w:rsidRPr="00B751AF">
        <w:rPr>
          <w:rFonts w:ascii="Arial" w:eastAsia="Arial Unicode MS" w:hAnsi="Arial" w:cs="Arial"/>
          <w:sz w:val="22"/>
          <w:szCs w:val="22"/>
        </w:rPr>
        <w:t xml:space="preserve">o </w:t>
      </w:r>
      <w:r w:rsidR="00E65E48">
        <w:rPr>
          <w:rFonts w:ascii="Arial" w:eastAsia="Arial Unicode MS" w:hAnsi="Arial" w:cs="Arial"/>
          <w:sz w:val="22"/>
          <w:szCs w:val="22"/>
        </w:rPr>
        <w:t>o</w:t>
      </w:r>
      <w:r w:rsidR="00447BDE" w:rsidRPr="00B751AF">
        <w:rPr>
          <w:rFonts w:ascii="Arial" w:eastAsia="Arial Unicode MS" w:hAnsi="Arial" w:cs="Arial"/>
          <w:sz w:val="22"/>
          <w:szCs w:val="22"/>
        </w:rPr>
        <w:t xml:space="preserve">dborného </w:t>
      </w:r>
      <w:proofErr w:type="gramStart"/>
      <w:r w:rsidR="00447BDE" w:rsidRPr="00B751AF">
        <w:rPr>
          <w:rFonts w:ascii="Arial" w:eastAsia="Arial Unicode MS" w:hAnsi="Arial" w:cs="Arial"/>
          <w:sz w:val="22"/>
          <w:szCs w:val="22"/>
        </w:rPr>
        <w:t xml:space="preserve">stanoviska  </w:t>
      </w:r>
      <w:r w:rsidR="005E481A">
        <w:rPr>
          <w:rFonts w:ascii="Arial" w:eastAsia="Arial Unicode MS" w:hAnsi="Arial" w:cs="Arial"/>
          <w:sz w:val="22"/>
          <w:szCs w:val="22"/>
        </w:rPr>
        <w:t xml:space="preserve">                                  </w:t>
      </w:r>
      <w:r w:rsidR="00447BDE" w:rsidRPr="00B751AF">
        <w:rPr>
          <w:rFonts w:ascii="Arial" w:eastAsia="Arial Unicode MS" w:hAnsi="Arial" w:cs="Arial"/>
          <w:sz w:val="22"/>
          <w:szCs w:val="22"/>
        </w:rPr>
        <w:t>č.</w:t>
      </w:r>
      <w:proofErr w:type="gramEnd"/>
      <w:r w:rsidR="00447BDE" w:rsidRPr="00B751AF">
        <w:rPr>
          <w:rFonts w:ascii="Arial" w:eastAsia="Arial Unicode MS" w:hAnsi="Arial" w:cs="Arial"/>
          <w:sz w:val="22"/>
          <w:szCs w:val="22"/>
        </w:rPr>
        <w:t xml:space="preserve"> </w:t>
      </w:r>
      <w:r w:rsidR="005E481A">
        <w:rPr>
          <w:rFonts w:ascii="Arial" w:eastAsia="Arial Unicode MS" w:hAnsi="Arial" w:cs="Arial"/>
          <w:sz w:val="22"/>
          <w:szCs w:val="22"/>
        </w:rPr>
        <w:t>24075-075/2024</w:t>
      </w:r>
      <w:r w:rsidR="00447BDE" w:rsidRPr="00B751AF">
        <w:rPr>
          <w:rFonts w:ascii="Arial" w:eastAsia="Arial Unicode MS" w:hAnsi="Arial" w:cs="Arial"/>
          <w:sz w:val="22"/>
          <w:szCs w:val="22"/>
        </w:rPr>
        <w:t xml:space="preserve"> ze dne </w:t>
      </w:r>
      <w:r w:rsidR="005E481A">
        <w:rPr>
          <w:rFonts w:ascii="Arial" w:eastAsia="Arial Unicode MS" w:hAnsi="Arial" w:cs="Arial"/>
          <w:sz w:val="22"/>
          <w:szCs w:val="22"/>
        </w:rPr>
        <w:t>29. 7. 2024</w:t>
      </w:r>
      <w:r w:rsidR="00447BDE" w:rsidRPr="00B751AF">
        <w:rPr>
          <w:rFonts w:ascii="Arial" w:eastAsia="Arial Unicode MS" w:hAnsi="Arial" w:cs="Arial"/>
          <w:sz w:val="22"/>
          <w:szCs w:val="22"/>
        </w:rPr>
        <w:t>,</w:t>
      </w:r>
      <w:r w:rsidRPr="00B751AF">
        <w:rPr>
          <w:rFonts w:ascii="Arial" w:eastAsia="Arial Unicode MS" w:hAnsi="Arial" w:cs="Arial"/>
          <w:sz w:val="22"/>
          <w:szCs w:val="22"/>
        </w:rPr>
        <w:t xml:space="preserve"> </w:t>
      </w:r>
      <w:r w:rsidR="002F3D06">
        <w:rPr>
          <w:rFonts w:ascii="Arial" w:eastAsia="Arial Unicode MS" w:hAnsi="Arial" w:cs="Arial"/>
          <w:sz w:val="22"/>
          <w:szCs w:val="22"/>
        </w:rPr>
        <w:t xml:space="preserve">které zpracovala společnost </w:t>
      </w:r>
      <w:r w:rsidR="005E481A">
        <w:rPr>
          <w:rFonts w:ascii="Arial" w:eastAsia="Arial Unicode MS" w:hAnsi="Arial" w:cs="Arial"/>
          <w:sz w:val="22"/>
          <w:szCs w:val="22"/>
        </w:rPr>
        <w:t xml:space="preserve">AP </w:t>
      </w:r>
      <w:r w:rsidR="0084158E">
        <w:rPr>
          <w:rFonts w:ascii="Arial" w:eastAsia="Arial Unicode MS" w:hAnsi="Arial" w:cs="Arial"/>
          <w:sz w:val="22"/>
          <w:szCs w:val="22"/>
        </w:rPr>
        <w:t xml:space="preserve">                     </w:t>
      </w:r>
      <w:proofErr w:type="spellStart"/>
      <w:r w:rsidR="005E481A">
        <w:rPr>
          <w:rFonts w:ascii="Arial" w:eastAsia="Arial Unicode MS" w:hAnsi="Arial" w:cs="Arial"/>
          <w:sz w:val="22"/>
          <w:szCs w:val="22"/>
        </w:rPr>
        <w:t>Appraisal</w:t>
      </w:r>
      <w:proofErr w:type="spellEnd"/>
      <w:r w:rsidR="005E481A">
        <w:rPr>
          <w:rFonts w:ascii="Arial" w:eastAsia="Arial Unicode MS" w:hAnsi="Arial" w:cs="Arial"/>
          <w:sz w:val="22"/>
          <w:szCs w:val="22"/>
        </w:rPr>
        <w:t xml:space="preserve">, s.r.o., IČO: 250 94 076, se sídlem Říčany, Na Vyhlídce 1891/1, </w:t>
      </w:r>
      <w:r w:rsidR="00424824">
        <w:rPr>
          <w:rFonts w:ascii="Arial" w:eastAsia="Arial Unicode MS" w:hAnsi="Arial" w:cs="Arial"/>
          <w:sz w:val="22"/>
          <w:szCs w:val="22"/>
        </w:rPr>
        <w:t xml:space="preserve">                                </w:t>
      </w:r>
      <w:r w:rsidR="005E481A">
        <w:rPr>
          <w:rFonts w:ascii="Arial" w:eastAsia="Arial Unicode MS" w:hAnsi="Arial" w:cs="Arial"/>
          <w:sz w:val="22"/>
          <w:szCs w:val="22"/>
        </w:rPr>
        <w:t>PSČ 251 01</w:t>
      </w:r>
      <w:r w:rsidR="00447BDE" w:rsidRPr="00B751AF">
        <w:rPr>
          <w:rFonts w:ascii="Arial" w:eastAsia="Arial Unicode MS" w:hAnsi="Arial" w:cs="Arial"/>
          <w:sz w:val="22"/>
          <w:szCs w:val="22"/>
        </w:rPr>
        <w:t xml:space="preserve"> (dále jen „</w:t>
      </w:r>
      <w:r w:rsidR="00447BDE" w:rsidRPr="00B751AF">
        <w:rPr>
          <w:rFonts w:ascii="Arial" w:eastAsia="Arial Unicode MS" w:hAnsi="Arial" w:cs="Arial"/>
          <w:b/>
          <w:sz w:val="22"/>
          <w:szCs w:val="22"/>
        </w:rPr>
        <w:t>Odborné stanovisko</w:t>
      </w:r>
      <w:r w:rsidR="00447BDE" w:rsidRPr="00B751AF">
        <w:rPr>
          <w:rFonts w:ascii="Arial" w:eastAsia="Arial Unicode MS" w:hAnsi="Arial" w:cs="Arial"/>
          <w:sz w:val="22"/>
          <w:szCs w:val="22"/>
        </w:rPr>
        <w:t>“)</w:t>
      </w:r>
      <w:r w:rsidRPr="00B751AF">
        <w:rPr>
          <w:rFonts w:ascii="Arial" w:eastAsia="Arial Unicode MS" w:hAnsi="Arial" w:cs="Arial"/>
          <w:sz w:val="22"/>
          <w:szCs w:val="22"/>
        </w:rPr>
        <w:t>.</w:t>
      </w:r>
    </w:p>
    <w:p w14:paraId="04740E5F" w14:textId="77777777" w:rsidR="00B3031F" w:rsidRPr="00B751AF" w:rsidRDefault="00B3031F" w:rsidP="00B751AF">
      <w:pPr>
        <w:pStyle w:val="Odstavecseseznamem"/>
        <w:spacing w:line="276" w:lineRule="auto"/>
        <w:ind w:left="851" w:hanging="567"/>
        <w:rPr>
          <w:rFonts w:ascii="Arial" w:eastAsia="Arial Unicode MS" w:hAnsi="Arial" w:cs="Arial"/>
          <w:sz w:val="22"/>
          <w:szCs w:val="22"/>
        </w:rPr>
      </w:pPr>
    </w:p>
    <w:p w14:paraId="5FCB958E" w14:textId="77777777" w:rsidR="00B3031F" w:rsidRPr="00B751AF" w:rsidRDefault="00F87132" w:rsidP="00B751AF">
      <w:pPr>
        <w:widowControl/>
        <w:numPr>
          <w:ilvl w:val="0"/>
          <w:numId w:val="5"/>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K Nájemnému bude připočtena daň z přidané hodnoty způsobem a ve výši stanovené příslušným právním předpisem v okamžiku vzniku nároku.</w:t>
      </w:r>
    </w:p>
    <w:p w14:paraId="20354A85" w14:textId="77777777" w:rsidR="00B3031F" w:rsidRPr="00B751AF" w:rsidRDefault="00B3031F" w:rsidP="00B751AF">
      <w:pPr>
        <w:pStyle w:val="Odstavecseseznamem"/>
        <w:spacing w:line="276" w:lineRule="auto"/>
        <w:ind w:left="851" w:hanging="567"/>
        <w:rPr>
          <w:rFonts w:ascii="Arial" w:eastAsia="Arial Unicode MS" w:hAnsi="Arial" w:cs="Arial"/>
          <w:sz w:val="22"/>
          <w:szCs w:val="22"/>
        </w:rPr>
      </w:pPr>
    </w:p>
    <w:p w14:paraId="1C69F83C" w14:textId="34A29D1E" w:rsidR="00B3031F" w:rsidRPr="00EE54C5" w:rsidRDefault="00F87132" w:rsidP="00B751AF">
      <w:pPr>
        <w:widowControl/>
        <w:numPr>
          <w:ilvl w:val="0"/>
          <w:numId w:val="5"/>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Nájemné bude Nájemcem Pronajímateli hrazeno na základě Pronajímatelem vystaveného daňového dokladu</w:t>
      </w:r>
      <w:r w:rsidR="002F3D06">
        <w:rPr>
          <w:rFonts w:ascii="Arial" w:eastAsia="Arial Unicode MS" w:hAnsi="Arial" w:cs="Arial"/>
          <w:sz w:val="22"/>
          <w:szCs w:val="22"/>
        </w:rPr>
        <w:t xml:space="preserve"> (faktury)</w:t>
      </w:r>
      <w:r w:rsidRPr="00B751AF">
        <w:rPr>
          <w:rFonts w:ascii="Arial" w:eastAsia="Arial Unicode MS" w:hAnsi="Arial" w:cs="Arial"/>
          <w:sz w:val="22"/>
          <w:szCs w:val="22"/>
        </w:rPr>
        <w:t xml:space="preserve">, který bude vystaven vždy do každého patnáctého (15.) dne kalendářního měsíce, </w:t>
      </w:r>
      <w:r w:rsidRPr="00EE54C5">
        <w:rPr>
          <w:rFonts w:ascii="Arial" w:eastAsia="Arial Unicode MS" w:hAnsi="Arial" w:cs="Arial"/>
          <w:sz w:val="22"/>
          <w:szCs w:val="22"/>
        </w:rPr>
        <w:t xml:space="preserve">za které je Nájemné placeno, a to bezhotovostním převodem na bankovní účet </w:t>
      </w:r>
      <w:r w:rsidRPr="00EE54C5">
        <w:rPr>
          <w:rFonts w:ascii="Arial" w:eastAsia="Arial Unicode MS" w:hAnsi="Arial" w:cs="Arial"/>
          <w:b/>
          <w:bCs/>
          <w:sz w:val="22"/>
          <w:szCs w:val="22"/>
        </w:rPr>
        <w:t>č.</w:t>
      </w:r>
      <w:r w:rsidRPr="00EE54C5">
        <w:rPr>
          <w:rFonts w:ascii="Arial" w:eastAsia="Arial Unicode MS" w:hAnsi="Arial" w:cs="Arial"/>
          <w:b/>
          <w:sz w:val="22"/>
          <w:szCs w:val="22"/>
        </w:rPr>
        <w:t xml:space="preserve"> </w:t>
      </w:r>
      <w:r w:rsidR="00EE54C5">
        <w:rPr>
          <w:rFonts w:ascii="Arial" w:eastAsia="Arial Unicode MS" w:hAnsi="Arial" w:cs="Arial"/>
          <w:b/>
          <w:sz w:val="22"/>
          <w:szCs w:val="22"/>
        </w:rPr>
        <w:t>43-371 1080 207 / 0100</w:t>
      </w:r>
      <w:r w:rsidRPr="00EE54C5">
        <w:rPr>
          <w:rFonts w:ascii="Arial" w:eastAsia="Arial Unicode MS" w:hAnsi="Arial" w:cs="Arial"/>
          <w:b/>
          <w:bCs/>
          <w:sz w:val="22"/>
          <w:szCs w:val="22"/>
        </w:rPr>
        <w:t xml:space="preserve">, vedený u </w:t>
      </w:r>
      <w:r w:rsidR="00EE54C5">
        <w:rPr>
          <w:rFonts w:ascii="Arial" w:eastAsia="Arial Unicode MS" w:hAnsi="Arial" w:cs="Arial"/>
          <w:b/>
          <w:bCs/>
          <w:sz w:val="22"/>
          <w:szCs w:val="22"/>
        </w:rPr>
        <w:t>společnosti Komerční banka</w:t>
      </w:r>
      <w:r w:rsidRPr="00EE54C5">
        <w:rPr>
          <w:rFonts w:ascii="Arial" w:eastAsia="Arial Unicode MS" w:hAnsi="Arial" w:cs="Arial"/>
          <w:b/>
          <w:bCs/>
          <w:sz w:val="22"/>
          <w:szCs w:val="22"/>
        </w:rPr>
        <w:t xml:space="preserve">, a.s. </w:t>
      </w:r>
      <w:r w:rsidRPr="00EE54C5">
        <w:rPr>
          <w:rFonts w:ascii="Arial" w:eastAsia="Arial Unicode MS" w:hAnsi="Arial" w:cs="Arial"/>
          <w:sz w:val="22"/>
          <w:szCs w:val="22"/>
        </w:rPr>
        <w:t xml:space="preserve">a prokazatelně doručen Nájemci. </w:t>
      </w:r>
    </w:p>
    <w:p w14:paraId="2864DB68" w14:textId="77777777" w:rsidR="00B3031F" w:rsidRPr="00B751AF" w:rsidRDefault="00B3031F" w:rsidP="00B751AF">
      <w:pPr>
        <w:pStyle w:val="Odstavecseseznamem"/>
        <w:spacing w:line="276" w:lineRule="auto"/>
        <w:ind w:left="851" w:hanging="567"/>
        <w:rPr>
          <w:rFonts w:ascii="Arial" w:eastAsia="Arial Unicode MS" w:hAnsi="Arial" w:cs="Arial"/>
          <w:sz w:val="22"/>
          <w:szCs w:val="22"/>
        </w:rPr>
      </w:pPr>
    </w:p>
    <w:p w14:paraId="5A67A485" w14:textId="77777777" w:rsidR="00B3031F" w:rsidRPr="00B751AF" w:rsidRDefault="00F87132" w:rsidP="00B751AF">
      <w:pPr>
        <w:widowControl/>
        <w:numPr>
          <w:ilvl w:val="0"/>
          <w:numId w:val="5"/>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Za den platby Nájemného je považován vždy den připsání příslušné platby na účet Pronajímatele.</w:t>
      </w:r>
    </w:p>
    <w:p w14:paraId="551F76E7" w14:textId="77777777" w:rsidR="00B3031F" w:rsidRPr="00B751AF" w:rsidRDefault="00B3031F" w:rsidP="00B751AF">
      <w:pPr>
        <w:pStyle w:val="Odstavecseseznamem"/>
        <w:spacing w:line="276" w:lineRule="auto"/>
        <w:ind w:left="851" w:hanging="567"/>
        <w:rPr>
          <w:rFonts w:ascii="Arial" w:eastAsia="Arial Unicode MS" w:hAnsi="Arial" w:cs="Arial"/>
          <w:sz w:val="22"/>
          <w:szCs w:val="22"/>
        </w:rPr>
      </w:pPr>
    </w:p>
    <w:p w14:paraId="47FFAF26" w14:textId="77777777" w:rsidR="00B3031F" w:rsidRPr="00B751AF" w:rsidRDefault="00F87132" w:rsidP="00B751AF">
      <w:pPr>
        <w:widowControl/>
        <w:numPr>
          <w:ilvl w:val="0"/>
          <w:numId w:val="5"/>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Faktura musí obsahovat následující náležitosti: číslo faktury, přesné označení Pronajímatele a Nájemce, označení účtu, na který má být fakturovaná částka poukázána, datum vystavení a splatnosti výše uvedené, označení poskytnuté služby, fakturovaná částka, razítko Pronajímatele a podpis oprávněné osoby a ukládá-li to tato Smlouva, pak i přílohy k faktuře. Bez těchto náležitostí je Nájemce oprávněn fakturu vrátit a hledí se na ní, jako by jí nebylo.</w:t>
      </w:r>
    </w:p>
    <w:p w14:paraId="36EF0DB6" w14:textId="77777777" w:rsidR="00B3031F" w:rsidRPr="00B751AF" w:rsidRDefault="00B3031F" w:rsidP="00B751AF">
      <w:pPr>
        <w:pStyle w:val="Odstavecseseznamem"/>
        <w:spacing w:line="276" w:lineRule="auto"/>
        <w:ind w:left="851" w:hanging="567"/>
        <w:rPr>
          <w:rFonts w:ascii="Arial" w:eastAsia="Arial Unicode MS" w:hAnsi="Arial" w:cs="Arial"/>
          <w:sz w:val="22"/>
          <w:szCs w:val="22"/>
        </w:rPr>
      </w:pPr>
    </w:p>
    <w:p w14:paraId="0F58D6B1" w14:textId="2BCF3A63" w:rsidR="00F87132" w:rsidRPr="00B751AF" w:rsidRDefault="00F87132" w:rsidP="00B751AF">
      <w:pPr>
        <w:widowControl/>
        <w:numPr>
          <w:ilvl w:val="0"/>
          <w:numId w:val="5"/>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Pronajímatel je počínaje rokem následujícím po nabytí účinnosti této Smlouvy oprávněn zvýšit jednostranně Nájemné s účinností vždy k 1. 1. příslušného kalendářního roku, a to o výši míry nárůstu indexu spotřebitelských cen vyhlášených za uplynulý rok Českým statistickým úřadem. V takovém případě je Pronajímatel povinen Nájemci písemně oznámit o jakou výši se Nájemné na daný kalendářní rok zvyšuje. Toto oznámení je Pronajímatel povinen učinit nejpozději do 30. 4. daného kalendářního roku, jinak výše Nájemné zůstává pro daný rok beze změny. Bude-li platné zvýšení Nájemného řádně a včas ohlášeno Nájemci, je Nájemce povinen uhradit rozdíl mezi již v daném kalendářním roce uhrazených Nájemných a Nájemného, které bylo zvýšeno o míru inflace, v souladu s podmínkami uvedenými v tomto článku Smlouvy, a to nejpozději do 15. 5. daného kalendářního roku. </w:t>
      </w:r>
    </w:p>
    <w:p w14:paraId="10BDFDFA" w14:textId="77777777" w:rsidR="00B6285E" w:rsidRPr="00B751AF" w:rsidRDefault="00B6285E" w:rsidP="00B751AF">
      <w:pPr>
        <w:pStyle w:val="Odstavecseseznamem"/>
        <w:spacing w:line="276" w:lineRule="auto"/>
        <w:rPr>
          <w:rFonts w:ascii="Arial" w:eastAsia="Arial Unicode MS" w:hAnsi="Arial" w:cs="Arial"/>
          <w:b/>
          <w:sz w:val="22"/>
          <w:szCs w:val="22"/>
        </w:rPr>
      </w:pPr>
    </w:p>
    <w:p w14:paraId="63C52713" w14:textId="77777777" w:rsidR="00B6285E" w:rsidRPr="00B751AF" w:rsidRDefault="00B6285E" w:rsidP="00B751AF">
      <w:pPr>
        <w:pStyle w:val="Odstavecseseznamem"/>
        <w:spacing w:line="276" w:lineRule="auto"/>
        <w:rPr>
          <w:rFonts w:ascii="Arial" w:eastAsia="Arial Unicode MS" w:hAnsi="Arial" w:cs="Arial"/>
          <w:b/>
          <w:sz w:val="22"/>
          <w:szCs w:val="22"/>
        </w:rPr>
      </w:pPr>
    </w:p>
    <w:p w14:paraId="1D78FA24" w14:textId="77777777"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VI.</w:t>
      </w:r>
    </w:p>
    <w:p w14:paraId="452102AE" w14:textId="3D24F223" w:rsidR="00B6285E" w:rsidRPr="00B751AF" w:rsidRDefault="00B6285E" w:rsidP="00B751AF">
      <w:pPr>
        <w:pStyle w:val="Nadpis2"/>
        <w:spacing w:before="0" w:line="276" w:lineRule="auto"/>
        <w:jc w:val="center"/>
        <w:rPr>
          <w:rFonts w:eastAsia="Arial Unicode MS" w:cs="Arial"/>
          <w:i w:val="0"/>
          <w:sz w:val="22"/>
          <w:szCs w:val="22"/>
        </w:rPr>
      </w:pPr>
      <w:r w:rsidRPr="00B751AF">
        <w:rPr>
          <w:rFonts w:eastAsia="Arial Unicode MS" w:cs="Arial"/>
          <w:i w:val="0"/>
          <w:sz w:val="22"/>
          <w:szCs w:val="22"/>
        </w:rPr>
        <w:t xml:space="preserve">Služby spojené s užíváním </w:t>
      </w:r>
      <w:r w:rsidR="00C54B3B" w:rsidRPr="00B751AF">
        <w:rPr>
          <w:rFonts w:eastAsia="Arial Unicode MS" w:cs="Arial"/>
          <w:i w:val="0"/>
          <w:sz w:val="22"/>
          <w:szCs w:val="22"/>
        </w:rPr>
        <w:t>Předmětu nájmu</w:t>
      </w:r>
    </w:p>
    <w:p w14:paraId="1E70B19E" w14:textId="77777777" w:rsidR="00B6285E" w:rsidRPr="00B751AF" w:rsidRDefault="00B6285E" w:rsidP="00B751AF">
      <w:pPr>
        <w:spacing w:line="276" w:lineRule="auto"/>
        <w:rPr>
          <w:rFonts w:ascii="Arial" w:eastAsia="Arial Unicode MS" w:hAnsi="Arial" w:cs="Arial"/>
          <w:sz w:val="22"/>
          <w:szCs w:val="22"/>
        </w:rPr>
      </w:pPr>
    </w:p>
    <w:p w14:paraId="645ABD28" w14:textId="77777777" w:rsidR="00B6285E" w:rsidRPr="00B751AF" w:rsidRDefault="00B6285E" w:rsidP="00B751AF">
      <w:pPr>
        <w:widowControl/>
        <w:numPr>
          <w:ilvl w:val="0"/>
          <w:numId w:val="6"/>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Pronajímatel se zavazuje umožnit Nájemci užívat níže uvedené služby, to vše v rozsahu služeb poskytovaných dodavateli těchto služeb Pronajímateli:</w:t>
      </w:r>
    </w:p>
    <w:p w14:paraId="0817A1AB" w14:textId="77777777" w:rsidR="00B6285E" w:rsidRPr="00B751AF" w:rsidRDefault="00B6285E" w:rsidP="00B751AF">
      <w:pPr>
        <w:spacing w:line="276" w:lineRule="auto"/>
        <w:ind w:left="851" w:hanging="567"/>
        <w:jc w:val="both"/>
        <w:rPr>
          <w:rFonts w:ascii="Arial" w:eastAsia="Arial Unicode MS" w:hAnsi="Arial" w:cs="Arial"/>
          <w:sz w:val="22"/>
          <w:szCs w:val="22"/>
        </w:rPr>
      </w:pPr>
    </w:p>
    <w:p w14:paraId="0DA1D373" w14:textId="77777777" w:rsidR="00B6285E" w:rsidRPr="00B751AF" w:rsidRDefault="00B6285E" w:rsidP="00B751AF">
      <w:pPr>
        <w:widowControl/>
        <w:numPr>
          <w:ilvl w:val="1"/>
          <w:numId w:val="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dodávky elektrické energie;</w:t>
      </w:r>
    </w:p>
    <w:p w14:paraId="14398A58" w14:textId="77777777" w:rsidR="00B6285E" w:rsidRPr="00B751AF" w:rsidRDefault="00B6285E" w:rsidP="00B751AF">
      <w:pPr>
        <w:widowControl/>
        <w:numPr>
          <w:ilvl w:val="1"/>
          <w:numId w:val="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dodávky vody a odvádění odpadních vod;</w:t>
      </w:r>
    </w:p>
    <w:p w14:paraId="7E7D01D8" w14:textId="50280293" w:rsidR="00B6285E" w:rsidRPr="00B751AF" w:rsidRDefault="00016693" w:rsidP="00B751AF">
      <w:pPr>
        <w:widowControl/>
        <w:numPr>
          <w:ilvl w:val="1"/>
          <w:numId w:val="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dodávky tepla</w:t>
      </w:r>
      <w:r w:rsidR="00B6285E" w:rsidRPr="00B751AF">
        <w:rPr>
          <w:rFonts w:ascii="Arial" w:eastAsia="Arial Unicode MS" w:hAnsi="Arial" w:cs="Arial"/>
          <w:sz w:val="22"/>
          <w:szCs w:val="22"/>
        </w:rPr>
        <w:t xml:space="preserve">. </w:t>
      </w:r>
    </w:p>
    <w:p w14:paraId="1CBCBE4C" w14:textId="77777777" w:rsidR="00B6285E" w:rsidRPr="00B751AF" w:rsidRDefault="00B6285E" w:rsidP="00B751AF">
      <w:pPr>
        <w:tabs>
          <w:tab w:val="left" w:pos="1842"/>
        </w:tabs>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 </w:t>
      </w:r>
    </w:p>
    <w:p w14:paraId="0FDD22C8" w14:textId="2886A374" w:rsidR="00B6285E" w:rsidRPr="00B751AF" w:rsidRDefault="00B6285E" w:rsidP="00B751AF">
      <w:pPr>
        <w:widowControl/>
        <w:numPr>
          <w:ilvl w:val="0"/>
          <w:numId w:val="6"/>
        </w:numPr>
        <w:tabs>
          <w:tab w:val="clear" w:pos="720"/>
          <w:tab w:val="left" w:pos="1842"/>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Smluvní strany sjednaly, že Nájemce je povinen na služby spojené s užíváním </w:t>
      </w:r>
      <w:r w:rsidR="00C54B3B" w:rsidRPr="00B751AF">
        <w:rPr>
          <w:rFonts w:ascii="Arial" w:eastAsia="Arial Unicode MS" w:hAnsi="Arial" w:cs="Arial"/>
          <w:sz w:val="22"/>
          <w:szCs w:val="22"/>
        </w:rPr>
        <w:t xml:space="preserve">Předmětu nájmu </w:t>
      </w:r>
      <w:r w:rsidRPr="00B751AF">
        <w:rPr>
          <w:rFonts w:ascii="Arial" w:eastAsia="Arial Unicode MS" w:hAnsi="Arial" w:cs="Arial"/>
          <w:sz w:val="22"/>
          <w:szCs w:val="22"/>
        </w:rPr>
        <w:t xml:space="preserve">podle odstavce 1 tohoto článku Smlouvy platit </w:t>
      </w:r>
      <w:r w:rsidRPr="00B751AF">
        <w:rPr>
          <w:rFonts w:ascii="Arial" w:eastAsia="Arial Unicode MS" w:hAnsi="Arial" w:cs="Arial"/>
          <w:b/>
          <w:sz w:val="22"/>
          <w:szCs w:val="22"/>
        </w:rPr>
        <w:t xml:space="preserve">zálohu ve výši </w:t>
      </w:r>
      <w:r w:rsidR="00124B8E">
        <w:rPr>
          <w:rFonts w:ascii="Arial" w:eastAsia="Arial Unicode MS" w:hAnsi="Arial" w:cs="Arial"/>
          <w:b/>
          <w:sz w:val="22"/>
          <w:szCs w:val="22"/>
        </w:rPr>
        <w:t xml:space="preserve">19 518 </w:t>
      </w:r>
      <w:r w:rsidR="00B3031F" w:rsidRPr="00B751AF">
        <w:rPr>
          <w:rFonts w:ascii="Arial" w:eastAsia="Arial Unicode MS" w:hAnsi="Arial" w:cs="Arial"/>
          <w:b/>
          <w:sz w:val="22"/>
          <w:szCs w:val="22"/>
        </w:rPr>
        <w:t>Kč</w:t>
      </w:r>
      <w:r w:rsidR="002F3D06">
        <w:rPr>
          <w:rFonts w:ascii="Arial" w:eastAsia="Arial Unicode MS" w:hAnsi="Arial" w:cs="Arial"/>
          <w:b/>
          <w:sz w:val="22"/>
          <w:szCs w:val="22"/>
        </w:rPr>
        <w:t xml:space="preserve"> </w:t>
      </w:r>
      <w:r w:rsidR="00B3031F" w:rsidRPr="00B751AF">
        <w:rPr>
          <w:rFonts w:ascii="Arial" w:eastAsia="Arial Unicode MS" w:hAnsi="Arial" w:cs="Arial"/>
          <w:b/>
          <w:sz w:val="22"/>
          <w:szCs w:val="22"/>
        </w:rPr>
        <w:t xml:space="preserve">(slovy: </w:t>
      </w:r>
      <w:r w:rsidR="00124B8E">
        <w:rPr>
          <w:rFonts w:ascii="Arial" w:eastAsia="Arial Unicode MS" w:hAnsi="Arial" w:cs="Arial"/>
          <w:b/>
          <w:sz w:val="22"/>
          <w:szCs w:val="22"/>
        </w:rPr>
        <w:t>devatenáct tisíc pět set osmnáct</w:t>
      </w:r>
      <w:r w:rsidR="00B3031F" w:rsidRPr="00B751AF">
        <w:rPr>
          <w:rFonts w:ascii="Arial" w:eastAsia="Arial Unicode MS" w:hAnsi="Arial" w:cs="Arial"/>
          <w:b/>
          <w:sz w:val="22"/>
          <w:szCs w:val="22"/>
        </w:rPr>
        <w:t xml:space="preserve"> korun českých) měsíčně bez daně z přidané hodnoty</w:t>
      </w:r>
      <w:r w:rsidR="00447BDE" w:rsidRPr="00B751AF">
        <w:rPr>
          <w:rFonts w:ascii="Arial" w:eastAsia="Arial Unicode MS" w:hAnsi="Arial" w:cs="Arial"/>
          <w:b/>
          <w:sz w:val="22"/>
          <w:szCs w:val="22"/>
        </w:rPr>
        <w:t xml:space="preserve">, </w:t>
      </w:r>
      <w:r w:rsidR="00447BDE" w:rsidRPr="00B751AF">
        <w:rPr>
          <w:rFonts w:ascii="Arial" w:eastAsia="Arial Unicode MS" w:hAnsi="Arial" w:cs="Arial"/>
          <w:sz w:val="22"/>
          <w:szCs w:val="22"/>
        </w:rPr>
        <w:t xml:space="preserve">která byla stanovena Odborným </w:t>
      </w:r>
      <w:r w:rsidR="008A5C66">
        <w:rPr>
          <w:rFonts w:ascii="Arial" w:eastAsia="Arial Unicode MS" w:hAnsi="Arial" w:cs="Arial"/>
          <w:sz w:val="22"/>
          <w:szCs w:val="22"/>
        </w:rPr>
        <w:t>stanoviskem</w:t>
      </w:r>
      <w:bookmarkStart w:id="2" w:name="_GoBack"/>
      <w:bookmarkEnd w:id="2"/>
      <w:r w:rsidR="00447BDE" w:rsidRPr="00B751AF">
        <w:rPr>
          <w:rFonts w:ascii="Arial" w:eastAsia="Arial Unicode MS" w:hAnsi="Arial" w:cs="Arial"/>
          <w:sz w:val="22"/>
          <w:szCs w:val="22"/>
        </w:rPr>
        <w:t xml:space="preserve">. </w:t>
      </w:r>
      <w:r w:rsidRPr="00B751AF">
        <w:rPr>
          <w:rFonts w:ascii="Arial" w:eastAsia="Arial Unicode MS" w:hAnsi="Arial" w:cs="Arial"/>
          <w:sz w:val="22"/>
          <w:szCs w:val="22"/>
        </w:rPr>
        <w:t>Pronajímatel je oprávněn výši zálohy změnit, a to písemným sdělením Nájemci, na základě skutečných nákladů uplatňovaných jednotlivými dodavateli</w:t>
      </w:r>
      <w:r w:rsidR="00124B8E">
        <w:rPr>
          <w:rFonts w:ascii="Arial" w:eastAsia="Arial Unicode MS" w:hAnsi="Arial" w:cs="Arial"/>
          <w:sz w:val="22"/>
          <w:szCs w:val="22"/>
        </w:rPr>
        <w:t xml:space="preserve"> energií</w:t>
      </w:r>
      <w:r w:rsidRPr="00B751AF">
        <w:rPr>
          <w:rFonts w:ascii="Arial" w:eastAsia="Arial Unicode MS" w:hAnsi="Arial" w:cs="Arial"/>
          <w:sz w:val="22"/>
          <w:szCs w:val="22"/>
        </w:rPr>
        <w:t>.</w:t>
      </w:r>
    </w:p>
    <w:p w14:paraId="570CAC18" w14:textId="77777777" w:rsidR="00540402" w:rsidRPr="00B751AF" w:rsidRDefault="00540402" w:rsidP="00B751AF">
      <w:pPr>
        <w:widowControl/>
        <w:tabs>
          <w:tab w:val="left" w:pos="1842"/>
        </w:tabs>
        <w:suppressAutoHyphens w:val="0"/>
        <w:spacing w:line="276" w:lineRule="auto"/>
        <w:ind w:left="851" w:hanging="567"/>
        <w:jc w:val="both"/>
        <w:rPr>
          <w:rFonts w:ascii="Arial" w:eastAsia="Arial Unicode MS" w:hAnsi="Arial" w:cs="Arial"/>
          <w:sz w:val="22"/>
          <w:szCs w:val="22"/>
        </w:rPr>
      </w:pPr>
    </w:p>
    <w:p w14:paraId="756CF8E1" w14:textId="4B537055" w:rsidR="00B6285E" w:rsidRPr="00B751AF" w:rsidRDefault="00B6285E" w:rsidP="00B751AF">
      <w:pPr>
        <w:widowControl/>
        <w:numPr>
          <w:ilvl w:val="0"/>
          <w:numId w:val="6"/>
        </w:numPr>
        <w:tabs>
          <w:tab w:val="clear" w:pos="720"/>
        </w:tabs>
        <w:suppressAutoHyphens w:val="0"/>
        <w:spacing w:line="276" w:lineRule="auto"/>
        <w:ind w:left="851" w:hanging="567"/>
        <w:jc w:val="both"/>
        <w:rPr>
          <w:rFonts w:ascii="Arial" w:eastAsia="Arial Unicode MS" w:hAnsi="Arial" w:cs="Arial"/>
          <w:b/>
          <w:sz w:val="22"/>
          <w:szCs w:val="22"/>
        </w:rPr>
      </w:pPr>
      <w:r w:rsidRPr="00B751AF">
        <w:rPr>
          <w:rFonts w:ascii="Arial" w:eastAsia="Arial Unicode MS" w:hAnsi="Arial" w:cs="Arial"/>
          <w:sz w:val="22"/>
          <w:szCs w:val="22"/>
        </w:rPr>
        <w:t xml:space="preserve">Smluvní strany se dohodly, že služby spojené s užíváním </w:t>
      </w:r>
      <w:r w:rsidR="00AB65D0" w:rsidRPr="00B751AF">
        <w:rPr>
          <w:rFonts w:ascii="Arial" w:eastAsia="Arial Unicode MS" w:hAnsi="Arial" w:cs="Arial"/>
          <w:sz w:val="22"/>
          <w:szCs w:val="22"/>
        </w:rPr>
        <w:t xml:space="preserve">Předmětu nájmu </w:t>
      </w:r>
      <w:r w:rsidRPr="00B751AF">
        <w:rPr>
          <w:rFonts w:ascii="Arial" w:eastAsia="Arial Unicode MS" w:hAnsi="Arial" w:cs="Arial"/>
          <w:sz w:val="22"/>
          <w:szCs w:val="22"/>
        </w:rPr>
        <w:t>bude Nájemce Pronajímateli hradit vždy do</w:t>
      </w:r>
      <w:r w:rsidR="00FA5FA5" w:rsidRPr="00B751AF">
        <w:rPr>
          <w:rFonts w:ascii="Arial" w:eastAsia="Arial Unicode MS" w:hAnsi="Arial" w:cs="Arial"/>
          <w:sz w:val="22"/>
          <w:szCs w:val="22"/>
        </w:rPr>
        <w:t xml:space="preserve"> patnáctého (15.)</w:t>
      </w:r>
      <w:r w:rsidRPr="00B751AF">
        <w:rPr>
          <w:rFonts w:ascii="Arial" w:eastAsia="Arial Unicode MS" w:hAnsi="Arial" w:cs="Arial"/>
          <w:sz w:val="22"/>
          <w:szCs w:val="22"/>
        </w:rPr>
        <w:t xml:space="preserve"> dne kalendářního měsíce, za který jsou tyto placeny, a to</w:t>
      </w:r>
      <w:r w:rsidR="00447BDE" w:rsidRPr="00B751AF">
        <w:rPr>
          <w:rFonts w:ascii="Arial" w:eastAsia="Arial Unicode MS" w:hAnsi="Arial" w:cs="Arial"/>
          <w:sz w:val="22"/>
          <w:szCs w:val="22"/>
        </w:rPr>
        <w:t xml:space="preserve"> </w:t>
      </w:r>
      <w:r w:rsidRPr="00B751AF">
        <w:rPr>
          <w:rFonts w:ascii="Arial" w:eastAsia="Arial Unicode MS" w:hAnsi="Arial" w:cs="Arial"/>
          <w:sz w:val="22"/>
          <w:szCs w:val="22"/>
        </w:rPr>
        <w:t xml:space="preserve">bezhotovostním převodem na bankovní </w:t>
      </w:r>
      <w:proofErr w:type="gramStart"/>
      <w:r w:rsidRPr="00B751AF">
        <w:rPr>
          <w:rFonts w:ascii="Arial" w:eastAsia="Arial Unicode MS" w:hAnsi="Arial" w:cs="Arial"/>
          <w:sz w:val="22"/>
          <w:szCs w:val="22"/>
        </w:rPr>
        <w:t xml:space="preserve">účet </w:t>
      </w:r>
      <w:r w:rsidR="00EE54C5">
        <w:rPr>
          <w:rFonts w:ascii="Arial" w:eastAsia="Arial Unicode MS" w:hAnsi="Arial" w:cs="Arial"/>
          <w:sz w:val="22"/>
          <w:szCs w:val="22"/>
        </w:rPr>
        <w:t xml:space="preserve">                                       </w:t>
      </w:r>
      <w:r w:rsidR="00EE54C5" w:rsidRPr="00EE54C5">
        <w:rPr>
          <w:rFonts w:ascii="Arial" w:eastAsia="Arial Unicode MS" w:hAnsi="Arial" w:cs="Arial"/>
          <w:b/>
          <w:bCs/>
          <w:sz w:val="22"/>
          <w:szCs w:val="22"/>
        </w:rPr>
        <w:t>č.</w:t>
      </w:r>
      <w:proofErr w:type="gramEnd"/>
      <w:r w:rsidR="00EE54C5" w:rsidRPr="00EE54C5">
        <w:rPr>
          <w:rFonts w:ascii="Arial" w:eastAsia="Arial Unicode MS" w:hAnsi="Arial" w:cs="Arial"/>
          <w:b/>
          <w:sz w:val="22"/>
          <w:szCs w:val="22"/>
        </w:rPr>
        <w:t xml:space="preserve"> </w:t>
      </w:r>
      <w:r w:rsidR="00EE54C5">
        <w:rPr>
          <w:rFonts w:ascii="Arial" w:eastAsia="Arial Unicode MS" w:hAnsi="Arial" w:cs="Arial"/>
          <w:b/>
          <w:sz w:val="22"/>
          <w:szCs w:val="22"/>
        </w:rPr>
        <w:t>43-371 1080 207 / 0100</w:t>
      </w:r>
      <w:r w:rsidR="00EE54C5" w:rsidRPr="00EE54C5">
        <w:rPr>
          <w:rFonts w:ascii="Arial" w:eastAsia="Arial Unicode MS" w:hAnsi="Arial" w:cs="Arial"/>
          <w:b/>
          <w:bCs/>
          <w:sz w:val="22"/>
          <w:szCs w:val="22"/>
        </w:rPr>
        <w:t xml:space="preserve">, vedený u </w:t>
      </w:r>
      <w:r w:rsidR="00EE54C5">
        <w:rPr>
          <w:rFonts w:ascii="Arial" w:eastAsia="Arial Unicode MS" w:hAnsi="Arial" w:cs="Arial"/>
          <w:b/>
          <w:bCs/>
          <w:sz w:val="22"/>
          <w:szCs w:val="22"/>
        </w:rPr>
        <w:t>společnosti Komerční banka</w:t>
      </w:r>
      <w:r w:rsidR="00EE54C5" w:rsidRPr="00EE54C5">
        <w:rPr>
          <w:rFonts w:ascii="Arial" w:eastAsia="Arial Unicode MS" w:hAnsi="Arial" w:cs="Arial"/>
          <w:b/>
          <w:bCs/>
          <w:sz w:val="22"/>
          <w:szCs w:val="22"/>
        </w:rPr>
        <w:t>, a.s.</w:t>
      </w:r>
      <w:r w:rsidR="00D708F2" w:rsidRPr="00B751AF">
        <w:rPr>
          <w:rFonts w:ascii="Arial" w:eastAsia="Arial Unicode MS" w:hAnsi="Arial" w:cs="Arial"/>
          <w:b/>
          <w:bCs/>
          <w:sz w:val="22"/>
          <w:szCs w:val="22"/>
        </w:rPr>
        <w:t xml:space="preserve">, </w:t>
      </w:r>
      <w:r w:rsidRPr="00B751AF">
        <w:rPr>
          <w:rFonts w:ascii="Arial" w:eastAsia="Arial Unicode MS" w:hAnsi="Arial" w:cs="Arial"/>
          <w:bCs/>
          <w:sz w:val="22"/>
          <w:szCs w:val="22"/>
        </w:rPr>
        <w:t xml:space="preserve">na základě platebního kalendáře (daňového dokladu), který je přílohou </w:t>
      </w:r>
      <w:r w:rsidR="00E65E48">
        <w:rPr>
          <w:rFonts w:ascii="Arial" w:eastAsia="Arial Unicode MS" w:hAnsi="Arial" w:cs="Arial"/>
          <w:bCs/>
          <w:sz w:val="22"/>
          <w:szCs w:val="22"/>
        </w:rPr>
        <w:t xml:space="preserve">č. 3 </w:t>
      </w:r>
      <w:r w:rsidRPr="00B751AF">
        <w:rPr>
          <w:rFonts w:ascii="Arial" w:eastAsia="Arial Unicode MS" w:hAnsi="Arial" w:cs="Arial"/>
          <w:bCs/>
          <w:sz w:val="22"/>
          <w:szCs w:val="22"/>
        </w:rPr>
        <w:t>této Smlouvy</w:t>
      </w:r>
      <w:r w:rsidRPr="00B751AF">
        <w:rPr>
          <w:rFonts w:ascii="Arial" w:eastAsia="Arial Unicode MS" w:hAnsi="Arial" w:cs="Arial"/>
          <w:sz w:val="22"/>
          <w:szCs w:val="22"/>
        </w:rPr>
        <w:t>. Datem zdanitelného plnění je pátý (5.) den v měsíci. Variabilním symbolem pro každou platbu je číslo platebního kalendáře.</w:t>
      </w:r>
    </w:p>
    <w:p w14:paraId="7094D914" w14:textId="77777777" w:rsidR="00B6285E" w:rsidRPr="00B751AF" w:rsidRDefault="00B6285E" w:rsidP="00B751AF">
      <w:pPr>
        <w:tabs>
          <w:tab w:val="left" w:pos="1842"/>
        </w:tabs>
        <w:spacing w:line="276" w:lineRule="auto"/>
        <w:ind w:left="851" w:hanging="567"/>
        <w:jc w:val="both"/>
        <w:rPr>
          <w:rFonts w:ascii="Arial" w:eastAsia="Arial Unicode MS" w:hAnsi="Arial" w:cs="Arial"/>
          <w:sz w:val="22"/>
          <w:szCs w:val="22"/>
        </w:rPr>
      </w:pPr>
    </w:p>
    <w:p w14:paraId="1958D286" w14:textId="109A2568" w:rsidR="00B6285E" w:rsidRPr="00B751AF" w:rsidRDefault="00B6285E" w:rsidP="00B751AF">
      <w:pPr>
        <w:widowControl/>
        <w:numPr>
          <w:ilvl w:val="0"/>
          <w:numId w:val="6"/>
        </w:numPr>
        <w:tabs>
          <w:tab w:val="clear" w:pos="720"/>
          <w:tab w:val="left" w:pos="1842"/>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Pronajímatel je povinen vyúčtov</w:t>
      </w:r>
      <w:r w:rsidR="00AB65D0" w:rsidRPr="00B751AF">
        <w:rPr>
          <w:rFonts w:ascii="Arial" w:eastAsia="Arial Unicode MS" w:hAnsi="Arial" w:cs="Arial"/>
          <w:sz w:val="22"/>
          <w:szCs w:val="22"/>
        </w:rPr>
        <w:t>ávat</w:t>
      </w:r>
      <w:r w:rsidRPr="00B751AF">
        <w:rPr>
          <w:rFonts w:ascii="Arial" w:eastAsia="Arial Unicode MS" w:hAnsi="Arial" w:cs="Arial"/>
          <w:sz w:val="22"/>
          <w:szCs w:val="22"/>
        </w:rPr>
        <w:t xml:space="preserve"> služby spojené s užíváním P</w:t>
      </w:r>
      <w:r w:rsidR="00AB65D0" w:rsidRPr="00B751AF">
        <w:rPr>
          <w:rFonts w:ascii="Arial" w:eastAsia="Arial Unicode MS" w:hAnsi="Arial" w:cs="Arial"/>
          <w:sz w:val="22"/>
          <w:szCs w:val="22"/>
        </w:rPr>
        <w:t>ředmětu nájmu</w:t>
      </w:r>
      <w:r w:rsidRPr="00B751AF">
        <w:rPr>
          <w:rFonts w:ascii="Arial" w:eastAsia="Arial Unicode MS" w:hAnsi="Arial" w:cs="Arial"/>
          <w:sz w:val="22"/>
          <w:szCs w:val="22"/>
        </w:rPr>
        <w:t xml:space="preserve"> do konce </w:t>
      </w:r>
      <w:r w:rsidR="00000C58" w:rsidRPr="00B751AF">
        <w:rPr>
          <w:rFonts w:ascii="Arial" w:eastAsia="Arial Unicode MS" w:hAnsi="Arial" w:cs="Arial"/>
          <w:sz w:val="22"/>
          <w:szCs w:val="22"/>
        </w:rPr>
        <w:t>čtvrtého</w:t>
      </w:r>
      <w:r w:rsidRPr="00B751AF">
        <w:rPr>
          <w:rFonts w:ascii="Arial" w:eastAsia="Arial Unicode MS" w:hAnsi="Arial" w:cs="Arial"/>
          <w:sz w:val="22"/>
          <w:szCs w:val="22"/>
        </w:rPr>
        <w:t xml:space="preserve"> (</w:t>
      </w:r>
      <w:r w:rsidR="008074B3" w:rsidRPr="00B751AF">
        <w:rPr>
          <w:rFonts w:ascii="Arial" w:eastAsia="Arial Unicode MS" w:hAnsi="Arial" w:cs="Arial"/>
          <w:sz w:val="22"/>
          <w:szCs w:val="22"/>
        </w:rPr>
        <w:t>4</w:t>
      </w:r>
      <w:r w:rsidRPr="00B751AF">
        <w:rPr>
          <w:rFonts w:ascii="Arial" w:eastAsia="Arial Unicode MS" w:hAnsi="Arial" w:cs="Arial"/>
          <w:sz w:val="22"/>
          <w:szCs w:val="22"/>
        </w:rPr>
        <w:t>.) měsíce kalendářního měsíce roku následujícího po roce, za který byly služby placeny. Vyúčtování dodávek</w:t>
      </w:r>
      <w:r w:rsidR="00BB4D81" w:rsidRPr="00B751AF">
        <w:rPr>
          <w:rFonts w:ascii="Arial" w:eastAsia="Arial Unicode MS" w:hAnsi="Arial" w:cs="Arial"/>
          <w:sz w:val="22"/>
          <w:szCs w:val="22"/>
        </w:rPr>
        <w:t xml:space="preserve"> jednotlivých energií bude stanoveno</w:t>
      </w:r>
      <w:r w:rsidR="00447BDE" w:rsidRPr="00B751AF">
        <w:rPr>
          <w:rFonts w:ascii="Arial" w:eastAsia="Arial Unicode MS" w:hAnsi="Arial" w:cs="Arial"/>
          <w:sz w:val="22"/>
          <w:szCs w:val="22"/>
        </w:rPr>
        <w:t xml:space="preserve"> poměrně dle</w:t>
      </w:r>
      <w:r w:rsidR="00BB4D81" w:rsidRPr="00B751AF">
        <w:rPr>
          <w:rFonts w:ascii="Arial" w:eastAsia="Arial Unicode MS" w:hAnsi="Arial" w:cs="Arial"/>
          <w:sz w:val="22"/>
          <w:szCs w:val="22"/>
        </w:rPr>
        <w:t xml:space="preserve"> skutečných nákladů Budovy za tu</w:t>
      </w:r>
      <w:r w:rsidR="008C04B7" w:rsidRPr="00B751AF">
        <w:rPr>
          <w:rFonts w:ascii="Arial" w:eastAsia="Arial Unicode MS" w:hAnsi="Arial" w:cs="Arial"/>
          <w:sz w:val="22"/>
          <w:szCs w:val="22"/>
        </w:rPr>
        <w:t>,</w:t>
      </w:r>
      <w:r w:rsidR="00BB4D81" w:rsidRPr="00B751AF">
        <w:rPr>
          <w:rFonts w:ascii="Arial" w:eastAsia="Arial Unicode MS" w:hAnsi="Arial" w:cs="Arial"/>
          <w:sz w:val="22"/>
          <w:szCs w:val="22"/>
        </w:rPr>
        <w:t xml:space="preserve"> kterou energii.</w:t>
      </w:r>
    </w:p>
    <w:p w14:paraId="7F9114B3" w14:textId="77777777" w:rsidR="00B6285E" w:rsidRPr="00B751AF" w:rsidRDefault="00B6285E" w:rsidP="00B751AF">
      <w:pPr>
        <w:pStyle w:val="Odstavecseseznamem"/>
        <w:spacing w:line="276" w:lineRule="auto"/>
        <w:ind w:left="851" w:hanging="567"/>
        <w:rPr>
          <w:rFonts w:ascii="Arial" w:eastAsia="Arial Unicode MS" w:hAnsi="Arial" w:cs="Arial"/>
          <w:sz w:val="22"/>
          <w:szCs w:val="22"/>
        </w:rPr>
      </w:pPr>
    </w:p>
    <w:p w14:paraId="7BD415CD" w14:textId="7A5C3702" w:rsidR="00B6285E" w:rsidRPr="00B751AF" w:rsidRDefault="00B6285E" w:rsidP="00B751AF">
      <w:pPr>
        <w:widowControl/>
        <w:numPr>
          <w:ilvl w:val="0"/>
          <w:numId w:val="6"/>
        </w:numPr>
        <w:tabs>
          <w:tab w:val="clear" w:pos="720"/>
          <w:tab w:val="left" w:pos="1842"/>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Ostatní služby spojené s užíváním </w:t>
      </w:r>
      <w:r w:rsidR="00AB65D0"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které nejsou specifikovány v tomto článku Smlouvy, si zajistí Nájemce sám vlastním jménem a na vlastní náklady. </w:t>
      </w:r>
    </w:p>
    <w:p w14:paraId="24AA50CD" w14:textId="77777777" w:rsidR="00B6285E" w:rsidRPr="00B751AF" w:rsidRDefault="00B6285E" w:rsidP="00B751AF">
      <w:pPr>
        <w:widowControl/>
        <w:tabs>
          <w:tab w:val="left" w:pos="1842"/>
        </w:tabs>
        <w:suppressAutoHyphens w:val="0"/>
        <w:spacing w:line="276" w:lineRule="auto"/>
        <w:jc w:val="both"/>
        <w:rPr>
          <w:rFonts w:ascii="Arial" w:eastAsia="Arial Unicode MS" w:hAnsi="Arial" w:cs="Arial"/>
          <w:sz w:val="22"/>
          <w:szCs w:val="22"/>
        </w:rPr>
      </w:pPr>
    </w:p>
    <w:p w14:paraId="34EA95BA" w14:textId="77777777" w:rsidR="001A6DFB" w:rsidRPr="00B751AF" w:rsidRDefault="001A6DFB" w:rsidP="00B751AF">
      <w:pPr>
        <w:widowControl/>
        <w:tabs>
          <w:tab w:val="left" w:pos="1842"/>
        </w:tabs>
        <w:suppressAutoHyphens w:val="0"/>
        <w:spacing w:line="276" w:lineRule="auto"/>
        <w:jc w:val="both"/>
        <w:rPr>
          <w:rFonts w:ascii="Arial" w:eastAsia="Arial Unicode MS" w:hAnsi="Arial" w:cs="Arial"/>
          <w:sz w:val="22"/>
          <w:szCs w:val="22"/>
        </w:rPr>
      </w:pPr>
    </w:p>
    <w:p w14:paraId="267EBE77" w14:textId="551272FD"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VII.</w:t>
      </w:r>
    </w:p>
    <w:p w14:paraId="675D900E" w14:textId="77777777"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 xml:space="preserve">Změny a úpravy prováděné na Předmětu nájmu </w:t>
      </w:r>
    </w:p>
    <w:p w14:paraId="0B6C451A" w14:textId="77777777" w:rsidR="00B6285E" w:rsidRPr="00B751AF" w:rsidRDefault="00B6285E" w:rsidP="00B751AF">
      <w:pPr>
        <w:spacing w:line="276" w:lineRule="auto"/>
        <w:jc w:val="both"/>
        <w:rPr>
          <w:rFonts w:ascii="Arial" w:eastAsia="Arial Unicode MS" w:hAnsi="Arial" w:cs="Arial"/>
          <w:sz w:val="22"/>
          <w:szCs w:val="22"/>
        </w:rPr>
      </w:pPr>
    </w:p>
    <w:p w14:paraId="53A3AC05" w14:textId="2166FEFC" w:rsidR="00B6285E" w:rsidRPr="00B751AF" w:rsidRDefault="00B6285E" w:rsidP="00B751AF">
      <w:pPr>
        <w:widowControl/>
        <w:numPr>
          <w:ilvl w:val="0"/>
          <w:numId w:val="9"/>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Stavební úpravy nebo jiné úpravy </w:t>
      </w:r>
      <w:r w:rsidR="00AB65D0"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trvalejšího charakteru je Nájemce oprávněn na </w:t>
      </w:r>
      <w:r w:rsidR="00AB65D0" w:rsidRPr="00B751AF">
        <w:rPr>
          <w:rFonts w:ascii="Arial" w:eastAsia="Arial Unicode MS" w:hAnsi="Arial" w:cs="Arial"/>
          <w:sz w:val="22"/>
          <w:szCs w:val="22"/>
        </w:rPr>
        <w:t xml:space="preserve">Předmětu nájmu </w:t>
      </w:r>
      <w:r w:rsidRPr="00B751AF">
        <w:rPr>
          <w:rFonts w:ascii="Arial" w:eastAsia="Arial Unicode MS" w:hAnsi="Arial" w:cs="Arial"/>
          <w:sz w:val="22"/>
          <w:szCs w:val="22"/>
        </w:rPr>
        <w:t>provádět pouze na základě předchozího písemného souhlasu Pronajímatele. Smluvní strany se dohodly, že veškerá úhrada nákladů spojených s takovými úpravami jde na vrub Nájemce a Pronajímatel nebude hradit ničeho, a to ani v budoucnosti před či po skončení nájmu.</w:t>
      </w:r>
    </w:p>
    <w:p w14:paraId="490B10C9" w14:textId="77777777" w:rsidR="00B6285E" w:rsidRPr="00B751AF" w:rsidRDefault="00B6285E" w:rsidP="00B751AF">
      <w:pPr>
        <w:spacing w:line="276" w:lineRule="auto"/>
        <w:ind w:left="851" w:hanging="567"/>
        <w:jc w:val="both"/>
        <w:rPr>
          <w:rFonts w:ascii="Arial" w:eastAsia="Arial Unicode MS" w:hAnsi="Arial" w:cs="Arial"/>
          <w:sz w:val="22"/>
          <w:szCs w:val="22"/>
        </w:rPr>
      </w:pPr>
    </w:p>
    <w:p w14:paraId="488FC81C" w14:textId="538EDFF7" w:rsidR="00B6285E" w:rsidRPr="00B751AF" w:rsidRDefault="00B6285E" w:rsidP="00B751AF">
      <w:pPr>
        <w:widowControl/>
        <w:numPr>
          <w:ilvl w:val="0"/>
          <w:numId w:val="9"/>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Pokud Nájemce provede stavební úpravy nebo jiné úpravy </w:t>
      </w:r>
      <w:r w:rsidR="00AB65D0"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trvalejšího charakteru bez předchozího písemného souhlasu Pronajímatele, má se za to, že hrubě porušil své povinnosti vyplývající ze Smlouvy.</w:t>
      </w:r>
    </w:p>
    <w:p w14:paraId="4EFCB2E3" w14:textId="77777777" w:rsidR="00B6285E" w:rsidRPr="00B751AF" w:rsidRDefault="00B6285E" w:rsidP="00B751AF">
      <w:pPr>
        <w:pStyle w:val="Odstavecseseznamem"/>
        <w:spacing w:line="276" w:lineRule="auto"/>
        <w:ind w:left="851" w:hanging="567"/>
        <w:rPr>
          <w:rFonts w:ascii="Arial" w:eastAsia="Arial Unicode MS" w:hAnsi="Arial" w:cs="Arial"/>
          <w:sz w:val="22"/>
          <w:szCs w:val="22"/>
        </w:rPr>
      </w:pPr>
    </w:p>
    <w:p w14:paraId="4F678AB3" w14:textId="77777777" w:rsidR="00B6285E" w:rsidRPr="00B751AF" w:rsidRDefault="00B6285E" w:rsidP="00B751AF">
      <w:pPr>
        <w:widowControl/>
        <w:numPr>
          <w:ilvl w:val="0"/>
          <w:numId w:val="9"/>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Všechna potřebná správní rozhodnutí a opatření orgánů veřejné moci předepsaná obecně závaznými právními předpisy pro provedení změn uvedených v tomto článku Smlouvy, budou za předpokladu, že k nim dal Pronajímatel svůj předchozí souhlas, zajištěna Nájemcem na jeho vlastní náklady a kopie těchto pravomocných rozhodnutí, budou-li vydány, předá Nájemce Pronajímateli bez zbytečného odkladu.</w:t>
      </w:r>
    </w:p>
    <w:p w14:paraId="5240E5DE" w14:textId="77777777" w:rsidR="00B6285E" w:rsidRPr="00B751AF" w:rsidRDefault="00B6285E" w:rsidP="00B751AF">
      <w:pPr>
        <w:spacing w:line="276" w:lineRule="auto"/>
        <w:ind w:left="851" w:hanging="567"/>
        <w:jc w:val="both"/>
        <w:rPr>
          <w:rFonts w:ascii="Arial" w:eastAsia="Arial Unicode MS" w:hAnsi="Arial" w:cs="Arial"/>
          <w:sz w:val="22"/>
          <w:szCs w:val="22"/>
        </w:rPr>
      </w:pPr>
    </w:p>
    <w:p w14:paraId="1EBF649F" w14:textId="4D2893A6" w:rsidR="00B6285E" w:rsidRPr="00B751AF" w:rsidRDefault="00B6285E" w:rsidP="00B751AF">
      <w:pPr>
        <w:widowControl/>
        <w:numPr>
          <w:ilvl w:val="0"/>
          <w:numId w:val="9"/>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Umístění reklamy a označení </w:t>
      </w:r>
      <w:r w:rsidR="00AB65D0"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obchodním jménem Nájemce si pořizuje výhradně na své náklady a hradí rovněž všechny náklady a poplatky s tím spojené. Tato označení je Nájemce povinen při skončení nájmu odstranit a uvést místa jejich upevnění na domu, kde se Prostory nachází do původního stavu, pokud se smluvní strany nedohodnou jinak.</w:t>
      </w:r>
    </w:p>
    <w:p w14:paraId="2F83DB9D" w14:textId="77777777" w:rsidR="00B6285E" w:rsidRPr="00B751AF" w:rsidRDefault="00B6285E" w:rsidP="00B751AF">
      <w:pPr>
        <w:spacing w:line="276" w:lineRule="auto"/>
        <w:ind w:left="851" w:hanging="567"/>
        <w:jc w:val="both"/>
        <w:rPr>
          <w:rFonts w:ascii="Arial" w:eastAsia="Arial Unicode MS" w:hAnsi="Arial" w:cs="Arial"/>
          <w:sz w:val="22"/>
          <w:szCs w:val="22"/>
        </w:rPr>
      </w:pPr>
    </w:p>
    <w:p w14:paraId="708CE42F" w14:textId="7BD7E847" w:rsidR="00B6285E" w:rsidRPr="00B751AF" w:rsidRDefault="00B6285E" w:rsidP="00B751AF">
      <w:pPr>
        <w:widowControl/>
        <w:numPr>
          <w:ilvl w:val="0"/>
          <w:numId w:val="9"/>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Veškeré stavební i jiné úpravy týkající se </w:t>
      </w:r>
      <w:r w:rsidR="00AB65D0"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provádí Nájemce výhradně na svůj účet se všemi právy a povinnostmi z toho vyplývajícími. Po ukončení nájmu uvede Nájemce </w:t>
      </w:r>
      <w:r w:rsidR="00AB65D0" w:rsidRPr="00B751AF">
        <w:rPr>
          <w:rFonts w:ascii="Arial" w:eastAsia="Arial Unicode MS" w:hAnsi="Arial" w:cs="Arial"/>
          <w:sz w:val="22"/>
          <w:szCs w:val="22"/>
        </w:rPr>
        <w:t>Předmět nájmu</w:t>
      </w:r>
      <w:r w:rsidRPr="00B751AF">
        <w:rPr>
          <w:rFonts w:ascii="Arial" w:eastAsia="Arial Unicode MS" w:hAnsi="Arial" w:cs="Arial"/>
          <w:sz w:val="22"/>
          <w:szCs w:val="22"/>
        </w:rPr>
        <w:t xml:space="preserve"> do původního stavu, pokud se nedohodne s Pronajímatelem jiným způsobem.</w:t>
      </w:r>
    </w:p>
    <w:p w14:paraId="681ACA38" w14:textId="77777777" w:rsidR="00B6285E" w:rsidRPr="00B751AF" w:rsidRDefault="00B6285E" w:rsidP="00B751AF">
      <w:pPr>
        <w:pStyle w:val="Odstavecseseznamem"/>
        <w:spacing w:line="276" w:lineRule="auto"/>
        <w:ind w:left="851" w:hanging="567"/>
        <w:rPr>
          <w:rFonts w:ascii="Arial" w:eastAsia="Arial Unicode MS" w:hAnsi="Arial" w:cs="Arial"/>
          <w:sz w:val="22"/>
          <w:szCs w:val="22"/>
        </w:rPr>
      </w:pPr>
    </w:p>
    <w:p w14:paraId="66CCBCF4" w14:textId="77777777" w:rsidR="00B6285E" w:rsidRPr="00B751AF" w:rsidRDefault="00B6285E" w:rsidP="00B751AF">
      <w:pPr>
        <w:widowControl/>
        <w:numPr>
          <w:ilvl w:val="0"/>
          <w:numId w:val="9"/>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Veškeré náklady spojené s úpravami trvalejšího charakteru podle tohoto článku Smlouvy nese pouze Nájemce, a to i v případě skončení této Smlouvy. Nájemce není oprávněn žádat po Pronajímateli vyrovnání podle míry zhodnocení, pokud se nedohodne s Pronajímatelem jiným způsobem.  </w:t>
      </w:r>
    </w:p>
    <w:p w14:paraId="5779CB15" w14:textId="77777777" w:rsidR="00B6285E" w:rsidRPr="00B751AF" w:rsidRDefault="00B6285E" w:rsidP="00B751AF">
      <w:pPr>
        <w:spacing w:line="276" w:lineRule="auto"/>
        <w:ind w:left="720"/>
        <w:jc w:val="both"/>
        <w:rPr>
          <w:rFonts w:ascii="Arial" w:eastAsia="Arial Unicode MS" w:hAnsi="Arial" w:cs="Arial"/>
          <w:sz w:val="22"/>
          <w:szCs w:val="22"/>
        </w:rPr>
      </w:pPr>
    </w:p>
    <w:p w14:paraId="7670DACA" w14:textId="77777777" w:rsidR="00B6285E" w:rsidRPr="00B751AF" w:rsidRDefault="00B6285E" w:rsidP="00B751AF">
      <w:pPr>
        <w:spacing w:line="276" w:lineRule="auto"/>
        <w:jc w:val="center"/>
        <w:rPr>
          <w:rFonts w:ascii="Arial" w:eastAsia="Arial Unicode MS" w:hAnsi="Arial" w:cs="Arial"/>
          <w:b/>
          <w:sz w:val="22"/>
          <w:szCs w:val="22"/>
        </w:rPr>
      </w:pPr>
    </w:p>
    <w:p w14:paraId="62866261" w14:textId="1FB41520" w:rsidR="00B6285E" w:rsidRPr="00B751AF" w:rsidRDefault="00FA5FA5"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VIII</w:t>
      </w:r>
      <w:r w:rsidR="00B6285E" w:rsidRPr="00B751AF">
        <w:rPr>
          <w:rFonts w:ascii="Arial" w:eastAsia="Arial Unicode MS" w:hAnsi="Arial" w:cs="Arial"/>
          <w:b/>
          <w:sz w:val="22"/>
          <w:szCs w:val="22"/>
        </w:rPr>
        <w:t>.</w:t>
      </w:r>
    </w:p>
    <w:p w14:paraId="27F680FA" w14:textId="77777777" w:rsidR="00B6285E" w:rsidRPr="00B751AF" w:rsidRDefault="00B6285E" w:rsidP="00B751AF">
      <w:pPr>
        <w:pStyle w:val="Nadpis5"/>
        <w:spacing w:before="0" w:line="276" w:lineRule="auto"/>
        <w:jc w:val="center"/>
        <w:rPr>
          <w:rFonts w:ascii="Arial" w:eastAsia="Arial Unicode MS" w:hAnsi="Arial" w:cs="Arial"/>
          <w:i w:val="0"/>
          <w:sz w:val="22"/>
          <w:szCs w:val="22"/>
        </w:rPr>
      </w:pPr>
      <w:r w:rsidRPr="00B751AF">
        <w:rPr>
          <w:rFonts w:ascii="Arial" w:eastAsia="Arial Unicode MS" w:hAnsi="Arial" w:cs="Arial"/>
          <w:i w:val="0"/>
          <w:sz w:val="22"/>
          <w:szCs w:val="22"/>
        </w:rPr>
        <w:t>Užívání, údržba a opravy Předmětu nájmu</w:t>
      </w:r>
    </w:p>
    <w:p w14:paraId="36BEBE61" w14:textId="77777777" w:rsidR="00B6285E" w:rsidRPr="00B751AF" w:rsidRDefault="00B6285E" w:rsidP="00B751AF">
      <w:pPr>
        <w:spacing w:line="276" w:lineRule="auto"/>
        <w:jc w:val="both"/>
        <w:rPr>
          <w:rFonts w:ascii="Arial" w:eastAsia="Arial Unicode MS" w:hAnsi="Arial" w:cs="Arial"/>
          <w:sz w:val="22"/>
          <w:szCs w:val="22"/>
        </w:rPr>
      </w:pPr>
    </w:p>
    <w:p w14:paraId="4E9A549F" w14:textId="77777777" w:rsidR="00B6285E" w:rsidRPr="00B751AF" w:rsidRDefault="00B6285E" w:rsidP="00B751AF">
      <w:pPr>
        <w:pStyle w:val="BodyText21"/>
        <w:numPr>
          <w:ilvl w:val="0"/>
          <w:numId w:val="10"/>
        </w:numPr>
        <w:tabs>
          <w:tab w:val="clear" w:pos="720"/>
        </w:tabs>
        <w:spacing w:line="276" w:lineRule="auto"/>
        <w:ind w:left="851" w:hanging="567"/>
        <w:rPr>
          <w:rFonts w:ascii="Arial" w:eastAsia="Arial Unicode MS" w:hAnsi="Arial" w:cs="Arial"/>
          <w:bCs/>
          <w:szCs w:val="22"/>
        </w:rPr>
      </w:pPr>
      <w:r w:rsidRPr="00B751AF">
        <w:rPr>
          <w:rFonts w:ascii="Arial" w:eastAsia="Arial Unicode MS" w:hAnsi="Arial" w:cs="Arial"/>
          <w:bCs/>
          <w:szCs w:val="22"/>
        </w:rPr>
        <w:t>Nájemce je oprávněn užívat Předmět nájmu výhradně pro účely a v rozsahu specifikovaném v čl. III této Smlouvy.</w:t>
      </w:r>
    </w:p>
    <w:p w14:paraId="11AD393F" w14:textId="77777777" w:rsidR="00B6285E" w:rsidRPr="00B751AF" w:rsidRDefault="00B6285E" w:rsidP="00B751AF">
      <w:pPr>
        <w:pStyle w:val="BodyText21"/>
        <w:spacing w:line="276" w:lineRule="auto"/>
        <w:ind w:left="851" w:hanging="567"/>
        <w:rPr>
          <w:rFonts w:ascii="Arial" w:eastAsia="Arial Unicode MS" w:hAnsi="Arial" w:cs="Arial"/>
          <w:bCs/>
          <w:szCs w:val="22"/>
        </w:rPr>
      </w:pPr>
    </w:p>
    <w:p w14:paraId="3D79E56D" w14:textId="72C109C3" w:rsidR="00B6285E" w:rsidRPr="00B751AF" w:rsidRDefault="00B6285E" w:rsidP="00B751AF">
      <w:pPr>
        <w:pStyle w:val="BodyText21"/>
        <w:numPr>
          <w:ilvl w:val="0"/>
          <w:numId w:val="10"/>
        </w:numPr>
        <w:tabs>
          <w:tab w:val="clear" w:pos="720"/>
        </w:tabs>
        <w:spacing w:line="276" w:lineRule="auto"/>
        <w:ind w:left="851" w:hanging="567"/>
        <w:rPr>
          <w:rFonts w:ascii="Arial" w:eastAsia="Arial Unicode MS" w:hAnsi="Arial" w:cs="Arial"/>
          <w:bCs/>
          <w:szCs w:val="22"/>
        </w:rPr>
      </w:pPr>
      <w:r w:rsidRPr="00B751AF">
        <w:rPr>
          <w:rFonts w:ascii="Arial" w:eastAsia="Arial Unicode MS" w:hAnsi="Arial" w:cs="Arial"/>
          <w:szCs w:val="22"/>
        </w:rPr>
        <w:t xml:space="preserve">Nájemce se zavazuje, že bude o </w:t>
      </w:r>
      <w:r w:rsidR="00AB65D0" w:rsidRPr="00B751AF">
        <w:rPr>
          <w:rFonts w:ascii="Arial" w:eastAsia="Arial Unicode MS" w:hAnsi="Arial" w:cs="Arial"/>
          <w:szCs w:val="22"/>
        </w:rPr>
        <w:t>pronajatý Předmět nájmu</w:t>
      </w:r>
      <w:r w:rsidRPr="00B751AF">
        <w:rPr>
          <w:rFonts w:ascii="Arial" w:eastAsia="Arial Unicode MS" w:hAnsi="Arial" w:cs="Arial"/>
          <w:szCs w:val="22"/>
        </w:rPr>
        <w:t xml:space="preserve"> řádně pečovat a provede na vlastní náklady opravy, které budou v</w:t>
      </w:r>
      <w:r w:rsidR="00AB65D0" w:rsidRPr="00B751AF">
        <w:rPr>
          <w:rFonts w:ascii="Arial" w:eastAsia="Arial Unicode MS" w:hAnsi="Arial" w:cs="Arial"/>
          <w:szCs w:val="22"/>
        </w:rPr>
        <w:t> pronajatém Předmětu nájmu</w:t>
      </w:r>
      <w:r w:rsidRPr="00B751AF">
        <w:rPr>
          <w:rFonts w:ascii="Arial" w:eastAsia="Arial Unicode MS" w:hAnsi="Arial" w:cs="Arial"/>
          <w:szCs w:val="22"/>
        </w:rPr>
        <w:t xml:space="preserve"> potřebné, pokud se nebude jednat o opravy vážných poškození způsobených ve stavebně technické podstatě samotného domu, kde se </w:t>
      </w:r>
      <w:r w:rsidR="00AB65D0" w:rsidRPr="00B751AF">
        <w:rPr>
          <w:rFonts w:ascii="Arial" w:eastAsia="Arial Unicode MS" w:hAnsi="Arial" w:cs="Arial"/>
          <w:szCs w:val="22"/>
        </w:rPr>
        <w:t xml:space="preserve">Předmět nájmu </w:t>
      </w:r>
      <w:r w:rsidRPr="00B751AF">
        <w:rPr>
          <w:rFonts w:ascii="Arial" w:eastAsia="Arial Unicode MS" w:hAnsi="Arial" w:cs="Arial"/>
          <w:szCs w:val="22"/>
        </w:rPr>
        <w:t xml:space="preserve">nachází. Nájemce je kromě jiného povinen udržovat v provozuschopném stavu technická zařízení </w:t>
      </w:r>
      <w:r w:rsidR="00AB65D0" w:rsidRPr="00B751AF">
        <w:rPr>
          <w:rFonts w:ascii="Arial" w:eastAsia="Arial Unicode MS" w:hAnsi="Arial" w:cs="Arial"/>
          <w:szCs w:val="22"/>
        </w:rPr>
        <w:t>dotčeného Předmětu nájmu</w:t>
      </w:r>
      <w:r w:rsidRPr="00B751AF">
        <w:rPr>
          <w:rFonts w:ascii="Arial" w:eastAsia="Arial Unicode MS" w:hAnsi="Arial" w:cs="Arial"/>
          <w:szCs w:val="22"/>
        </w:rPr>
        <w:t>, které se v nich nacházejí, a nechat je v případě poruchy neprodleně odborně opravit na vlastní náklady. Kompletní obnova těchto zařízení je věcí Pronajímatele, pokud nezbytnost takového opatření nezavinilo poškození nebo neodborné užívání ze strany Nájemce.</w:t>
      </w:r>
    </w:p>
    <w:p w14:paraId="0345565F" w14:textId="77777777" w:rsidR="004F750D" w:rsidRPr="00B751AF" w:rsidRDefault="004F750D" w:rsidP="00B751AF">
      <w:pPr>
        <w:pStyle w:val="BodyText21"/>
        <w:spacing w:line="276" w:lineRule="auto"/>
        <w:ind w:left="851" w:hanging="567"/>
        <w:rPr>
          <w:rFonts w:ascii="Arial" w:eastAsia="Arial Unicode MS" w:hAnsi="Arial" w:cs="Arial"/>
          <w:bCs/>
          <w:szCs w:val="22"/>
        </w:rPr>
      </w:pPr>
    </w:p>
    <w:p w14:paraId="086361A4" w14:textId="2162CE2F" w:rsidR="00B6285E" w:rsidRPr="00B751AF" w:rsidRDefault="00A232E4" w:rsidP="00B751AF">
      <w:pPr>
        <w:pStyle w:val="BodyText21"/>
        <w:numPr>
          <w:ilvl w:val="0"/>
          <w:numId w:val="10"/>
        </w:numPr>
        <w:tabs>
          <w:tab w:val="clear" w:pos="720"/>
        </w:tabs>
        <w:spacing w:line="276" w:lineRule="auto"/>
        <w:ind w:left="851" w:hanging="567"/>
        <w:rPr>
          <w:rFonts w:ascii="Arial" w:eastAsia="Arial Unicode MS" w:hAnsi="Arial" w:cs="Arial"/>
          <w:bCs/>
          <w:szCs w:val="22"/>
        </w:rPr>
      </w:pPr>
      <w:r w:rsidRPr="00B751AF">
        <w:rPr>
          <w:rFonts w:ascii="Arial" w:eastAsia="Arial Unicode MS" w:hAnsi="Arial" w:cs="Arial"/>
          <w:szCs w:val="22"/>
        </w:rPr>
        <w:t>Pronajímatel</w:t>
      </w:r>
      <w:r w:rsidR="00B6285E" w:rsidRPr="00B751AF">
        <w:rPr>
          <w:rFonts w:ascii="Arial" w:eastAsia="Arial Unicode MS" w:hAnsi="Arial" w:cs="Arial"/>
          <w:szCs w:val="22"/>
        </w:rPr>
        <w:t xml:space="preserve"> je povinen provádět na své náklady revize veškerých zařízení, které se nacházejí </w:t>
      </w:r>
      <w:r w:rsidR="00AB65D0" w:rsidRPr="00B751AF">
        <w:rPr>
          <w:rFonts w:ascii="Arial" w:eastAsia="Arial Unicode MS" w:hAnsi="Arial" w:cs="Arial"/>
          <w:szCs w:val="22"/>
        </w:rPr>
        <w:t>v Předmětu nájmu</w:t>
      </w:r>
      <w:r w:rsidR="00B6285E" w:rsidRPr="00B751AF">
        <w:rPr>
          <w:rFonts w:ascii="Arial" w:eastAsia="Arial Unicode MS" w:hAnsi="Arial" w:cs="Arial"/>
          <w:szCs w:val="22"/>
        </w:rPr>
        <w:t xml:space="preserve"> samých nebo s nimi souvisejícími v předepsaných periodách. Zejména se jedná o revize elektrických a plynových zařízení,</w:t>
      </w:r>
      <w:r w:rsidR="00FA5FA5" w:rsidRPr="00B751AF">
        <w:rPr>
          <w:rFonts w:ascii="Arial" w:eastAsia="Arial Unicode MS" w:hAnsi="Arial" w:cs="Arial"/>
          <w:szCs w:val="22"/>
        </w:rPr>
        <w:t xml:space="preserve"> </w:t>
      </w:r>
      <w:r w:rsidR="00B6285E" w:rsidRPr="00B751AF">
        <w:rPr>
          <w:rFonts w:ascii="Arial" w:eastAsia="Arial Unicode MS" w:hAnsi="Arial" w:cs="Arial"/>
          <w:szCs w:val="22"/>
        </w:rPr>
        <w:t>zabezpečovacího zařízení,</w:t>
      </w:r>
      <w:r w:rsidR="00FA5FA5" w:rsidRPr="00B751AF">
        <w:rPr>
          <w:rFonts w:ascii="Arial" w:eastAsia="Arial Unicode MS" w:hAnsi="Arial" w:cs="Arial"/>
          <w:szCs w:val="22"/>
        </w:rPr>
        <w:t xml:space="preserve"> klimatizační jednotky, docházkového systému a</w:t>
      </w:r>
      <w:r w:rsidR="00B6285E" w:rsidRPr="00B751AF">
        <w:rPr>
          <w:rFonts w:ascii="Arial" w:eastAsia="Arial Unicode MS" w:hAnsi="Arial" w:cs="Arial"/>
          <w:szCs w:val="22"/>
        </w:rPr>
        <w:t xml:space="preserve"> výtahu a protipožárního zařízení.</w:t>
      </w:r>
    </w:p>
    <w:p w14:paraId="67A5784A" w14:textId="77777777" w:rsidR="00B6285E" w:rsidRPr="00B751AF" w:rsidRDefault="00B6285E" w:rsidP="00B751AF">
      <w:pPr>
        <w:pStyle w:val="Odstavecseseznamem"/>
        <w:spacing w:line="276" w:lineRule="auto"/>
        <w:ind w:left="851" w:hanging="567"/>
        <w:rPr>
          <w:rFonts w:ascii="Arial" w:eastAsia="Arial Unicode MS" w:hAnsi="Arial" w:cs="Arial"/>
          <w:bCs/>
          <w:sz w:val="22"/>
          <w:szCs w:val="22"/>
        </w:rPr>
      </w:pPr>
    </w:p>
    <w:p w14:paraId="52049310" w14:textId="0CB2006E" w:rsidR="00B6285E" w:rsidRPr="00B751AF" w:rsidRDefault="00B6285E" w:rsidP="00B751AF">
      <w:pPr>
        <w:pStyle w:val="BodyText21"/>
        <w:numPr>
          <w:ilvl w:val="0"/>
          <w:numId w:val="10"/>
        </w:numPr>
        <w:tabs>
          <w:tab w:val="clear" w:pos="720"/>
        </w:tabs>
        <w:spacing w:line="276" w:lineRule="auto"/>
        <w:ind w:left="851" w:hanging="567"/>
        <w:rPr>
          <w:rFonts w:ascii="Arial" w:eastAsia="Arial Unicode MS" w:hAnsi="Arial" w:cs="Arial"/>
          <w:bCs/>
          <w:szCs w:val="22"/>
        </w:rPr>
      </w:pPr>
      <w:r w:rsidRPr="00B751AF">
        <w:rPr>
          <w:rFonts w:ascii="Arial" w:eastAsia="Arial Unicode MS" w:hAnsi="Arial" w:cs="Arial"/>
          <w:bCs/>
          <w:szCs w:val="22"/>
        </w:rPr>
        <w:t xml:space="preserve">Platí, že opravy podle odstavce 2 tohoto článku Smlouvy v hodnotě do </w:t>
      </w:r>
      <w:r w:rsidR="00FA5FA5" w:rsidRPr="00B751AF">
        <w:rPr>
          <w:rFonts w:ascii="Arial" w:eastAsia="Arial Unicode MS" w:hAnsi="Arial" w:cs="Arial"/>
          <w:bCs/>
          <w:szCs w:val="22"/>
        </w:rPr>
        <w:t>10 000</w:t>
      </w:r>
      <w:r w:rsidRPr="00B751AF">
        <w:rPr>
          <w:rFonts w:ascii="Arial" w:eastAsia="Arial Unicode MS" w:hAnsi="Arial" w:cs="Arial"/>
          <w:bCs/>
          <w:szCs w:val="22"/>
        </w:rPr>
        <w:t xml:space="preserve"> Kč bez daně z přidané hodnoty za každý jednotlivý případ jdou vždy na vrub Nájemce.</w:t>
      </w:r>
    </w:p>
    <w:p w14:paraId="148AA109" w14:textId="77777777" w:rsidR="00804D60" w:rsidRPr="00B751AF" w:rsidRDefault="00804D60" w:rsidP="00B751AF">
      <w:pPr>
        <w:pStyle w:val="BodyText21"/>
        <w:spacing w:line="276" w:lineRule="auto"/>
        <w:ind w:left="851" w:hanging="567"/>
        <w:rPr>
          <w:rFonts w:ascii="Arial" w:eastAsia="Arial Unicode MS" w:hAnsi="Arial" w:cs="Arial"/>
          <w:bCs/>
          <w:szCs w:val="22"/>
        </w:rPr>
      </w:pPr>
    </w:p>
    <w:p w14:paraId="2550900B" w14:textId="4F826122" w:rsidR="00B6285E" w:rsidRPr="00B751AF" w:rsidRDefault="00B6285E" w:rsidP="00B751AF">
      <w:pPr>
        <w:pStyle w:val="BodyText21"/>
        <w:numPr>
          <w:ilvl w:val="0"/>
          <w:numId w:val="10"/>
        </w:numPr>
        <w:tabs>
          <w:tab w:val="clear" w:pos="720"/>
        </w:tabs>
        <w:spacing w:line="276" w:lineRule="auto"/>
        <w:ind w:left="851" w:hanging="567"/>
        <w:rPr>
          <w:rFonts w:ascii="Arial" w:eastAsia="Arial Unicode MS" w:hAnsi="Arial" w:cs="Arial"/>
          <w:bCs/>
          <w:szCs w:val="22"/>
        </w:rPr>
      </w:pPr>
      <w:r w:rsidRPr="00B751AF">
        <w:rPr>
          <w:rFonts w:ascii="Arial" w:eastAsia="Arial Unicode MS" w:hAnsi="Arial" w:cs="Arial"/>
          <w:szCs w:val="22"/>
        </w:rPr>
        <w:t xml:space="preserve">Nájemce je odpovědný vůči Pronajímateli za každé poškození </w:t>
      </w:r>
      <w:r w:rsidR="00AB65D0" w:rsidRPr="00B751AF">
        <w:rPr>
          <w:rFonts w:ascii="Arial" w:eastAsia="Arial Unicode MS" w:hAnsi="Arial" w:cs="Arial"/>
          <w:szCs w:val="22"/>
        </w:rPr>
        <w:t>Předmětu nájmu</w:t>
      </w:r>
      <w:r w:rsidRPr="00B751AF">
        <w:rPr>
          <w:rFonts w:ascii="Arial" w:eastAsia="Arial Unicode MS" w:hAnsi="Arial" w:cs="Arial"/>
          <w:szCs w:val="22"/>
        </w:rPr>
        <w:t xml:space="preserve"> sam</w:t>
      </w:r>
      <w:r w:rsidR="00AB65D0" w:rsidRPr="00B751AF">
        <w:rPr>
          <w:rFonts w:ascii="Arial" w:eastAsia="Arial Unicode MS" w:hAnsi="Arial" w:cs="Arial"/>
          <w:szCs w:val="22"/>
        </w:rPr>
        <w:t>ého</w:t>
      </w:r>
      <w:r w:rsidRPr="00B751AF">
        <w:rPr>
          <w:rFonts w:ascii="Arial" w:eastAsia="Arial Unicode MS" w:hAnsi="Arial" w:cs="Arial"/>
          <w:szCs w:val="22"/>
        </w:rPr>
        <w:t xml:space="preserve"> nebo s n</w:t>
      </w:r>
      <w:r w:rsidR="00AB65D0" w:rsidRPr="00B751AF">
        <w:rPr>
          <w:rFonts w:ascii="Arial" w:eastAsia="Arial Unicode MS" w:hAnsi="Arial" w:cs="Arial"/>
          <w:szCs w:val="22"/>
        </w:rPr>
        <w:t>ím</w:t>
      </w:r>
      <w:r w:rsidRPr="00B751AF">
        <w:rPr>
          <w:rFonts w:ascii="Arial" w:eastAsia="Arial Unicode MS" w:hAnsi="Arial" w:cs="Arial"/>
          <w:szCs w:val="22"/>
        </w:rPr>
        <w:t xml:space="preserve"> související</w:t>
      </w:r>
      <w:r w:rsidR="00AB65D0" w:rsidRPr="00B751AF">
        <w:rPr>
          <w:rFonts w:ascii="Arial" w:eastAsia="Arial Unicode MS" w:hAnsi="Arial" w:cs="Arial"/>
          <w:szCs w:val="22"/>
        </w:rPr>
        <w:t>m</w:t>
      </w:r>
      <w:r w:rsidRPr="00B751AF">
        <w:rPr>
          <w:rFonts w:ascii="Arial" w:eastAsia="Arial Unicode MS" w:hAnsi="Arial" w:cs="Arial"/>
          <w:szCs w:val="22"/>
        </w:rPr>
        <w:t xml:space="preserve"> a společných zařízení a je povinen škodu odstranit, pokud poškození způsobil on, jeho příslušníci, zaměstnanci, zákazníci, návštěvníci, dodavatelé nebo neodborná či jinak Smlouvě odporující péče o ně, či pokud poškození vzniklo na základě zanedbání údržby, kterou je povinen dle této Smlouvy, dle obecných či jiných předpisů provádět.</w:t>
      </w:r>
    </w:p>
    <w:p w14:paraId="1EB2AB33" w14:textId="77777777" w:rsidR="00B6285E" w:rsidRPr="00B751AF" w:rsidRDefault="00B6285E" w:rsidP="00B751AF">
      <w:pPr>
        <w:pStyle w:val="BodyText21"/>
        <w:spacing w:line="276" w:lineRule="auto"/>
        <w:ind w:left="851" w:hanging="567"/>
        <w:rPr>
          <w:rFonts w:ascii="Arial" w:eastAsia="Arial Unicode MS" w:hAnsi="Arial" w:cs="Arial"/>
          <w:bCs/>
          <w:szCs w:val="22"/>
        </w:rPr>
      </w:pPr>
    </w:p>
    <w:p w14:paraId="475E75A7" w14:textId="77777777" w:rsidR="00B6285E" w:rsidRPr="00B751AF" w:rsidRDefault="00B6285E" w:rsidP="00B751AF">
      <w:pPr>
        <w:pStyle w:val="BodyText21"/>
        <w:numPr>
          <w:ilvl w:val="0"/>
          <w:numId w:val="10"/>
        </w:numPr>
        <w:tabs>
          <w:tab w:val="clear" w:pos="720"/>
        </w:tabs>
        <w:spacing w:line="276" w:lineRule="auto"/>
        <w:ind w:left="851" w:hanging="567"/>
        <w:rPr>
          <w:rFonts w:ascii="Arial" w:eastAsia="Arial Unicode MS" w:hAnsi="Arial" w:cs="Arial"/>
          <w:bCs/>
          <w:szCs w:val="22"/>
        </w:rPr>
      </w:pPr>
      <w:r w:rsidRPr="00B751AF">
        <w:rPr>
          <w:rFonts w:ascii="Arial" w:eastAsia="Arial Unicode MS" w:hAnsi="Arial" w:cs="Arial"/>
          <w:szCs w:val="22"/>
        </w:rPr>
        <w:t>Pokud Nájemce neodstraní jím způsobené vady, a to ani v přiměřené lhůtě poskytnuté a písemně oznámené Nájemci Pronajímatelem, je Pronajímatel oprávněn nechat tyto vady odstranit a na uhrazení nákladů posléze požadovat po Nájemci.</w:t>
      </w:r>
    </w:p>
    <w:p w14:paraId="0DD4755E" w14:textId="77777777" w:rsidR="00B6285E" w:rsidRPr="00B751AF" w:rsidRDefault="00B6285E" w:rsidP="00B751AF">
      <w:pPr>
        <w:pStyle w:val="BodyText21"/>
        <w:spacing w:line="276" w:lineRule="auto"/>
        <w:ind w:left="851" w:hanging="567"/>
        <w:rPr>
          <w:rFonts w:ascii="Arial" w:eastAsia="Arial Unicode MS" w:hAnsi="Arial" w:cs="Arial"/>
          <w:bCs/>
          <w:szCs w:val="22"/>
        </w:rPr>
      </w:pPr>
    </w:p>
    <w:p w14:paraId="2AA747A1" w14:textId="76C3BE67" w:rsidR="00B6285E" w:rsidRPr="00B751AF" w:rsidRDefault="00B6285E" w:rsidP="00B751AF">
      <w:pPr>
        <w:pStyle w:val="BodyText21"/>
        <w:numPr>
          <w:ilvl w:val="0"/>
          <w:numId w:val="10"/>
        </w:numPr>
        <w:tabs>
          <w:tab w:val="clear" w:pos="720"/>
        </w:tabs>
        <w:spacing w:line="276" w:lineRule="auto"/>
        <w:ind w:left="851" w:hanging="567"/>
        <w:rPr>
          <w:rFonts w:ascii="Arial" w:eastAsia="Arial Unicode MS" w:hAnsi="Arial" w:cs="Arial"/>
          <w:bCs/>
          <w:szCs w:val="22"/>
        </w:rPr>
      </w:pPr>
      <w:r w:rsidRPr="00B751AF">
        <w:rPr>
          <w:rFonts w:ascii="Arial" w:eastAsia="Arial Unicode MS" w:hAnsi="Arial" w:cs="Arial"/>
          <w:szCs w:val="22"/>
        </w:rPr>
        <w:t xml:space="preserve">Pokud by došlo k vážnému poškození </w:t>
      </w:r>
      <w:r w:rsidR="00AB65D0" w:rsidRPr="00B751AF">
        <w:rPr>
          <w:rFonts w:ascii="Arial" w:eastAsia="Arial Unicode MS" w:hAnsi="Arial" w:cs="Arial"/>
          <w:szCs w:val="22"/>
        </w:rPr>
        <w:t>Předmětu nájmu</w:t>
      </w:r>
      <w:r w:rsidRPr="00B751AF">
        <w:rPr>
          <w:rFonts w:ascii="Arial" w:eastAsia="Arial Unicode MS" w:hAnsi="Arial" w:cs="Arial"/>
          <w:szCs w:val="22"/>
        </w:rPr>
        <w:t>, je Nájemce povinen oznámit toto poškození Pronajímateli bez zbytečného odkladu. Nájemce je povinen nahradit škody způsobené opožděným oznámením takového poškození Pronajímateli.</w:t>
      </w:r>
    </w:p>
    <w:p w14:paraId="6E73B2F8" w14:textId="77777777" w:rsidR="00B6285E" w:rsidRPr="00B751AF" w:rsidRDefault="00B6285E" w:rsidP="00B751AF">
      <w:pPr>
        <w:pStyle w:val="BodyText21"/>
        <w:spacing w:line="276" w:lineRule="auto"/>
        <w:ind w:left="851" w:hanging="567"/>
        <w:rPr>
          <w:rFonts w:ascii="Arial" w:eastAsia="Arial Unicode MS" w:hAnsi="Arial" w:cs="Arial"/>
          <w:bCs/>
          <w:szCs w:val="22"/>
        </w:rPr>
      </w:pPr>
      <w:r w:rsidRPr="00B751AF">
        <w:rPr>
          <w:rFonts w:ascii="Arial" w:eastAsia="Arial Unicode MS" w:hAnsi="Arial" w:cs="Arial"/>
          <w:szCs w:val="22"/>
        </w:rPr>
        <w:t xml:space="preserve"> </w:t>
      </w:r>
    </w:p>
    <w:p w14:paraId="67A5B8DF" w14:textId="5A1DC5CA" w:rsidR="00B6285E" w:rsidRPr="00B751AF" w:rsidRDefault="00B6285E" w:rsidP="00B751AF">
      <w:pPr>
        <w:pStyle w:val="BodyText21"/>
        <w:numPr>
          <w:ilvl w:val="0"/>
          <w:numId w:val="10"/>
        </w:numPr>
        <w:tabs>
          <w:tab w:val="clear" w:pos="720"/>
        </w:tabs>
        <w:spacing w:line="276" w:lineRule="auto"/>
        <w:ind w:left="851" w:hanging="567"/>
        <w:rPr>
          <w:rFonts w:ascii="Arial" w:eastAsia="Arial Unicode MS" w:hAnsi="Arial" w:cs="Arial"/>
          <w:bCs/>
          <w:szCs w:val="22"/>
        </w:rPr>
      </w:pPr>
      <w:r w:rsidRPr="00B751AF">
        <w:rPr>
          <w:rFonts w:ascii="Arial" w:eastAsia="Arial Unicode MS" w:hAnsi="Arial" w:cs="Arial"/>
          <w:bCs/>
          <w:szCs w:val="22"/>
        </w:rPr>
        <w:t>Poškození P</w:t>
      </w:r>
      <w:r w:rsidR="00AB65D0" w:rsidRPr="00B751AF">
        <w:rPr>
          <w:rFonts w:ascii="Arial" w:eastAsia="Arial Unicode MS" w:hAnsi="Arial" w:cs="Arial"/>
          <w:bCs/>
          <w:szCs w:val="22"/>
        </w:rPr>
        <w:t xml:space="preserve">ředmětu nájmu </w:t>
      </w:r>
      <w:r w:rsidRPr="00B751AF">
        <w:rPr>
          <w:rFonts w:ascii="Arial" w:eastAsia="Arial Unicode MS" w:hAnsi="Arial" w:cs="Arial"/>
          <w:bCs/>
          <w:szCs w:val="22"/>
        </w:rPr>
        <w:t xml:space="preserve">podle odstavce </w:t>
      </w:r>
      <w:r w:rsidR="001A6DFB" w:rsidRPr="00B751AF">
        <w:rPr>
          <w:rFonts w:ascii="Arial" w:eastAsia="Arial Unicode MS" w:hAnsi="Arial" w:cs="Arial"/>
          <w:bCs/>
          <w:szCs w:val="22"/>
        </w:rPr>
        <w:t>5</w:t>
      </w:r>
      <w:r w:rsidRPr="00B751AF">
        <w:rPr>
          <w:rFonts w:ascii="Arial" w:eastAsia="Arial Unicode MS" w:hAnsi="Arial" w:cs="Arial"/>
          <w:bCs/>
          <w:szCs w:val="22"/>
        </w:rPr>
        <w:t xml:space="preserve"> ve větší míře a porušení povinnosti podle odstavce </w:t>
      </w:r>
      <w:r w:rsidR="001A6DFB" w:rsidRPr="00B751AF">
        <w:rPr>
          <w:rFonts w:ascii="Arial" w:eastAsia="Arial Unicode MS" w:hAnsi="Arial" w:cs="Arial"/>
          <w:bCs/>
          <w:szCs w:val="22"/>
        </w:rPr>
        <w:t>6</w:t>
      </w:r>
      <w:r w:rsidRPr="00B751AF">
        <w:rPr>
          <w:rFonts w:ascii="Arial" w:eastAsia="Arial Unicode MS" w:hAnsi="Arial" w:cs="Arial"/>
          <w:bCs/>
          <w:szCs w:val="22"/>
        </w:rPr>
        <w:t xml:space="preserve"> a </w:t>
      </w:r>
      <w:r w:rsidR="001A6DFB" w:rsidRPr="00B751AF">
        <w:rPr>
          <w:rFonts w:ascii="Arial" w:eastAsia="Arial Unicode MS" w:hAnsi="Arial" w:cs="Arial"/>
          <w:bCs/>
          <w:szCs w:val="22"/>
        </w:rPr>
        <w:t>7</w:t>
      </w:r>
      <w:r w:rsidRPr="00B751AF">
        <w:rPr>
          <w:rFonts w:ascii="Arial" w:eastAsia="Arial Unicode MS" w:hAnsi="Arial" w:cs="Arial"/>
          <w:bCs/>
          <w:szCs w:val="22"/>
        </w:rPr>
        <w:t xml:space="preserve"> tohoto článku Smlouvy se považuje za hrubé porušení povinností Nájemce vyplývajících ze Smlouvy.</w:t>
      </w:r>
    </w:p>
    <w:p w14:paraId="5BB228B0" w14:textId="77777777" w:rsidR="00B6285E" w:rsidRPr="00B751AF" w:rsidRDefault="00B6285E" w:rsidP="00B751AF">
      <w:pPr>
        <w:tabs>
          <w:tab w:val="left" w:pos="1842"/>
        </w:tabs>
        <w:spacing w:line="276" w:lineRule="auto"/>
        <w:jc w:val="both"/>
        <w:rPr>
          <w:rFonts w:ascii="Arial" w:eastAsia="Arial Unicode MS" w:hAnsi="Arial" w:cs="Arial"/>
          <w:sz w:val="22"/>
          <w:szCs w:val="22"/>
        </w:rPr>
      </w:pPr>
    </w:p>
    <w:p w14:paraId="75DCBABD" w14:textId="77777777" w:rsidR="00964852" w:rsidRPr="00B751AF" w:rsidRDefault="00964852" w:rsidP="00B751AF">
      <w:pPr>
        <w:tabs>
          <w:tab w:val="left" w:pos="1842"/>
        </w:tabs>
        <w:spacing w:line="276" w:lineRule="auto"/>
        <w:jc w:val="both"/>
        <w:rPr>
          <w:rFonts w:ascii="Arial" w:eastAsia="Arial Unicode MS" w:hAnsi="Arial" w:cs="Arial"/>
          <w:sz w:val="22"/>
          <w:szCs w:val="22"/>
        </w:rPr>
      </w:pPr>
    </w:p>
    <w:p w14:paraId="2C1580C4" w14:textId="2B7BE15B" w:rsidR="00B6285E" w:rsidRPr="00B751AF" w:rsidRDefault="00A232E4"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I</w:t>
      </w:r>
      <w:r w:rsidR="00B6285E" w:rsidRPr="00B751AF">
        <w:rPr>
          <w:rFonts w:ascii="Arial" w:eastAsia="Arial Unicode MS" w:hAnsi="Arial" w:cs="Arial"/>
          <w:b/>
          <w:sz w:val="22"/>
          <w:szCs w:val="22"/>
        </w:rPr>
        <w:t>X.</w:t>
      </w:r>
    </w:p>
    <w:p w14:paraId="4FF99BE5" w14:textId="77777777" w:rsidR="00B6285E" w:rsidRPr="00B751AF" w:rsidRDefault="00B6285E" w:rsidP="00B751AF">
      <w:pPr>
        <w:pStyle w:val="Nadpis5"/>
        <w:spacing w:before="0" w:line="276" w:lineRule="auto"/>
        <w:jc w:val="center"/>
        <w:rPr>
          <w:rFonts w:ascii="Arial" w:eastAsia="Arial Unicode MS" w:hAnsi="Arial" w:cs="Arial"/>
          <w:i w:val="0"/>
          <w:sz w:val="22"/>
          <w:szCs w:val="22"/>
        </w:rPr>
      </w:pPr>
      <w:r w:rsidRPr="00B751AF">
        <w:rPr>
          <w:rFonts w:ascii="Arial" w:eastAsia="Arial Unicode MS" w:hAnsi="Arial" w:cs="Arial"/>
          <w:i w:val="0"/>
          <w:sz w:val="22"/>
          <w:szCs w:val="22"/>
        </w:rPr>
        <w:t>Práva a povinnosti Pronajímatele</w:t>
      </w:r>
    </w:p>
    <w:p w14:paraId="35DE7EFA" w14:textId="77777777" w:rsidR="00B6285E" w:rsidRPr="00B751AF" w:rsidRDefault="00B6285E" w:rsidP="00B751AF">
      <w:pPr>
        <w:spacing w:line="276" w:lineRule="auto"/>
        <w:jc w:val="both"/>
        <w:rPr>
          <w:rFonts w:ascii="Arial" w:eastAsia="Arial Unicode MS" w:hAnsi="Arial" w:cs="Arial"/>
          <w:sz w:val="22"/>
          <w:szCs w:val="22"/>
        </w:rPr>
      </w:pPr>
    </w:p>
    <w:p w14:paraId="33BA0E0B" w14:textId="77777777" w:rsidR="00B6285E" w:rsidRPr="00B751AF" w:rsidRDefault="00B6285E" w:rsidP="00B751AF">
      <w:pPr>
        <w:widowControl/>
        <w:numPr>
          <w:ilvl w:val="0"/>
          <w:numId w:val="11"/>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Pronajímatel je povinen:</w:t>
      </w:r>
    </w:p>
    <w:p w14:paraId="03B991F1" w14:textId="77777777" w:rsidR="00B6285E" w:rsidRPr="00B751AF" w:rsidRDefault="00B6285E" w:rsidP="00B751AF">
      <w:pPr>
        <w:spacing w:line="276" w:lineRule="auto"/>
        <w:ind w:left="851" w:hanging="567"/>
        <w:jc w:val="both"/>
        <w:rPr>
          <w:rFonts w:ascii="Arial" w:eastAsia="Arial Unicode MS" w:hAnsi="Arial" w:cs="Arial"/>
          <w:sz w:val="22"/>
          <w:szCs w:val="22"/>
        </w:rPr>
      </w:pPr>
    </w:p>
    <w:p w14:paraId="01208B25" w14:textId="15B7B4F3" w:rsidR="00B6285E" w:rsidRPr="00B751AF" w:rsidRDefault="00B6285E" w:rsidP="00B751AF">
      <w:pPr>
        <w:widowControl/>
        <w:numPr>
          <w:ilvl w:val="1"/>
          <w:numId w:val="11"/>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 xml:space="preserve">umožnit Nájemci nerušeně užívat </w:t>
      </w:r>
      <w:r w:rsidR="00AB65D0" w:rsidRPr="00B751AF">
        <w:rPr>
          <w:rFonts w:ascii="Arial" w:eastAsia="Arial Unicode MS" w:hAnsi="Arial" w:cs="Arial"/>
          <w:sz w:val="22"/>
          <w:szCs w:val="22"/>
        </w:rPr>
        <w:t xml:space="preserve">Předmět nájmu </w:t>
      </w:r>
      <w:r w:rsidRPr="00B751AF">
        <w:rPr>
          <w:rFonts w:ascii="Arial" w:eastAsia="Arial Unicode MS" w:hAnsi="Arial" w:cs="Arial"/>
          <w:sz w:val="22"/>
          <w:szCs w:val="22"/>
        </w:rPr>
        <w:t>v souladu s touto Smlouvou;</w:t>
      </w:r>
    </w:p>
    <w:p w14:paraId="5886AD95" w14:textId="29C6FE93" w:rsidR="00B6285E" w:rsidRPr="00B751AF" w:rsidRDefault="00B6285E" w:rsidP="00B751AF">
      <w:pPr>
        <w:widowControl/>
        <w:numPr>
          <w:ilvl w:val="1"/>
          <w:numId w:val="11"/>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udržovat P</w:t>
      </w:r>
      <w:r w:rsidR="00AB65D0" w:rsidRPr="00B751AF">
        <w:rPr>
          <w:rFonts w:ascii="Arial" w:eastAsia="Arial Unicode MS" w:hAnsi="Arial" w:cs="Arial"/>
          <w:sz w:val="22"/>
          <w:szCs w:val="22"/>
        </w:rPr>
        <w:t>ředmět nájmu</w:t>
      </w:r>
      <w:r w:rsidRPr="00B751AF">
        <w:rPr>
          <w:rFonts w:ascii="Arial" w:eastAsia="Arial Unicode MS" w:hAnsi="Arial" w:cs="Arial"/>
          <w:sz w:val="22"/>
          <w:szCs w:val="22"/>
        </w:rPr>
        <w:t xml:space="preserve"> tak, aby je Nájemce mohl užívat ke sjednanému účelu, a to včetně zabezpečení příjezdu z veřejné komunikace;</w:t>
      </w:r>
    </w:p>
    <w:p w14:paraId="41BE0E3D" w14:textId="3994785F" w:rsidR="00B6285E" w:rsidRPr="00B751AF" w:rsidRDefault="00B6285E" w:rsidP="00B751AF">
      <w:pPr>
        <w:widowControl/>
        <w:numPr>
          <w:ilvl w:val="1"/>
          <w:numId w:val="11"/>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bezodkladně provádět nutné opravy P</w:t>
      </w:r>
      <w:r w:rsidR="00AB65D0" w:rsidRPr="00B751AF">
        <w:rPr>
          <w:rFonts w:ascii="Arial" w:eastAsia="Arial Unicode MS" w:hAnsi="Arial" w:cs="Arial"/>
          <w:sz w:val="22"/>
          <w:szCs w:val="22"/>
        </w:rPr>
        <w:t>ředmětu nájmu</w:t>
      </w:r>
      <w:r w:rsidRPr="00B751AF">
        <w:rPr>
          <w:rFonts w:ascii="Arial" w:eastAsia="Arial Unicode MS" w:hAnsi="Arial" w:cs="Arial"/>
          <w:sz w:val="22"/>
          <w:szCs w:val="22"/>
        </w:rPr>
        <w:t xml:space="preserve">, které podle této Smlouvy nemá provést Nájemce, nebo za které není odpovědný Nájemce, nebo osoby s ním Předmět nájmu užívající, anebo do </w:t>
      </w:r>
      <w:r w:rsidR="00AB65D0"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vstupující v souvislosti s výkonem podnikatelské činnosti Nájemce.</w:t>
      </w:r>
    </w:p>
    <w:p w14:paraId="21C64C23" w14:textId="77777777" w:rsidR="00FA5FA5" w:rsidRPr="00B751AF" w:rsidRDefault="00FA5FA5" w:rsidP="00B751AF">
      <w:pPr>
        <w:widowControl/>
        <w:suppressAutoHyphens w:val="0"/>
        <w:spacing w:line="276" w:lineRule="auto"/>
        <w:ind w:left="851" w:hanging="567"/>
        <w:jc w:val="both"/>
        <w:rPr>
          <w:rFonts w:ascii="Arial" w:eastAsia="Arial Unicode MS" w:hAnsi="Arial" w:cs="Arial"/>
          <w:sz w:val="22"/>
          <w:szCs w:val="22"/>
        </w:rPr>
      </w:pPr>
    </w:p>
    <w:p w14:paraId="149B0934" w14:textId="77777777" w:rsidR="00B6285E" w:rsidRPr="00B751AF" w:rsidRDefault="00B6285E" w:rsidP="00B751AF">
      <w:pPr>
        <w:widowControl/>
        <w:numPr>
          <w:ilvl w:val="0"/>
          <w:numId w:val="11"/>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Pronajímatel má právo:</w:t>
      </w:r>
    </w:p>
    <w:p w14:paraId="1ABCCB63" w14:textId="77777777" w:rsidR="00B6285E" w:rsidRPr="00B751AF" w:rsidRDefault="00B6285E" w:rsidP="00B751AF">
      <w:pPr>
        <w:spacing w:line="276" w:lineRule="auto"/>
        <w:ind w:left="851" w:hanging="567"/>
        <w:jc w:val="both"/>
        <w:rPr>
          <w:rFonts w:ascii="Arial" w:eastAsia="Arial Unicode MS" w:hAnsi="Arial" w:cs="Arial"/>
          <w:sz w:val="22"/>
          <w:szCs w:val="22"/>
        </w:rPr>
      </w:pPr>
    </w:p>
    <w:p w14:paraId="57D350FB" w14:textId="5DB553A5" w:rsidR="00B6285E" w:rsidRPr="00B751AF" w:rsidRDefault="00B6285E" w:rsidP="00B751AF">
      <w:pPr>
        <w:widowControl/>
        <w:numPr>
          <w:ilvl w:val="1"/>
          <w:numId w:val="11"/>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vstupu do P</w:t>
      </w:r>
      <w:r w:rsidR="00AB65D0" w:rsidRPr="00B751AF">
        <w:rPr>
          <w:rFonts w:ascii="Arial" w:eastAsia="Arial Unicode MS" w:hAnsi="Arial" w:cs="Arial"/>
          <w:sz w:val="22"/>
          <w:szCs w:val="22"/>
        </w:rPr>
        <w:t>ředmětu nájmu</w:t>
      </w:r>
      <w:r w:rsidRPr="00B751AF">
        <w:rPr>
          <w:rFonts w:ascii="Arial" w:eastAsia="Arial Unicode MS" w:hAnsi="Arial" w:cs="Arial"/>
          <w:sz w:val="22"/>
          <w:szCs w:val="22"/>
        </w:rPr>
        <w:t>, jestliže to Nájemci oznámí v přiměřeném době předem,</w:t>
      </w:r>
      <w:r w:rsidR="002F3D06">
        <w:rPr>
          <w:rFonts w:ascii="Arial" w:eastAsia="Arial Unicode MS" w:hAnsi="Arial" w:cs="Arial"/>
          <w:sz w:val="22"/>
          <w:szCs w:val="22"/>
        </w:rPr>
        <w:t xml:space="preserve"> </w:t>
      </w:r>
      <w:r w:rsidRPr="00B751AF">
        <w:rPr>
          <w:rFonts w:ascii="Arial" w:eastAsia="Arial Unicode MS" w:hAnsi="Arial" w:cs="Arial"/>
          <w:sz w:val="22"/>
          <w:szCs w:val="22"/>
        </w:rPr>
        <w:t>nejde-li o okolnosti, kdy je nezbytné zabránit škodě nebo hrozí-li nebezpečí z prodlení;</w:t>
      </w:r>
    </w:p>
    <w:p w14:paraId="60D699FA" w14:textId="0D43F4E2" w:rsidR="00B6285E" w:rsidRPr="00B751AF" w:rsidRDefault="00B6285E" w:rsidP="00B751AF">
      <w:pPr>
        <w:widowControl/>
        <w:numPr>
          <w:ilvl w:val="1"/>
          <w:numId w:val="11"/>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zadržet movité věci nacházející se v</w:t>
      </w:r>
      <w:r w:rsidR="00AB65D0" w:rsidRPr="00B751AF">
        <w:rPr>
          <w:rFonts w:ascii="Arial" w:eastAsia="Arial Unicode MS" w:hAnsi="Arial" w:cs="Arial"/>
          <w:sz w:val="22"/>
          <w:szCs w:val="22"/>
        </w:rPr>
        <w:t> </w:t>
      </w:r>
      <w:r w:rsidRPr="00B751AF">
        <w:rPr>
          <w:rFonts w:ascii="Arial" w:eastAsia="Arial Unicode MS" w:hAnsi="Arial" w:cs="Arial"/>
          <w:sz w:val="22"/>
          <w:szCs w:val="22"/>
        </w:rPr>
        <w:t>P</w:t>
      </w:r>
      <w:r w:rsidR="00AB65D0" w:rsidRPr="00B751AF">
        <w:rPr>
          <w:rFonts w:ascii="Arial" w:eastAsia="Arial Unicode MS" w:hAnsi="Arial" w:cs="Arial"/>
          <w:sz w:val="22"/>
          <w:szCs w:val="22"/>
        </w:rPr>
        <w:t>ředmětu nájmu</w:t>
      </w:r>
      <w:r w:rsidRPr="00B751AF">
        <w:rPr>
          <w:rFonts w:ascii="Arial" w:eastAsia="Arial Unicode MS" w:hAnsi="Arial" w:cs="Arial"/>
          <w:sz w:val="22"/>
          <w:szCs w:val="22"/>
        </w:rPr>
        <w:t xml:space="preserve"> pro úhradu svých pohledávek.</w:t>
      </w:r>
    </w:p>
    <w:p w14:paraId="23DE0222" w14:textId="77777777" w:rsidR="00B6285E" w:rsidRPr="00B751AF" w:rsidRDefault="00B6285E" w:rsidP="00B751AF">
      <w:pPr>
        <w:spacing w:line="276" w:lineRule="auto"/>
        <w:ind w:left="851" w:hanging="567"/>
        <w:jc w:val="both"/>
        <w:rPr>
          <w:rFonts w:ascii="Arial" w:eastAsia="Arial Unicode MS" w:hAnsi="Arial" w:cs="Arial"/>
          <w:sz w:val="22"/>
          <w:szCs w:val="22"/>
        </w:rPr>
      </w:pPr>
    </w:p>
    <w:p w14:paraId="1704A4ED" w14:textId="26893275" w:rsidR="00B6285E" w:rsidRPr="00B751AF" w:rsidRDefault="00B6285E" w:rsidP="00B751AF">
      <w:pPr>
        <w:widowControl/>
        <w:numPr>
          <w:ilvl w:val="0"/>
          <w:numId w:val="11"/>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Pronajímatel, ani jeho zaměstnanci či zástupci nejsou odpovědni za jakékoliv škody, ztrátu či poškození majetku Nájemce či jiných osob v Předmětu nájmu vzniklé v souvislosti s krádeží či vloupáním do </w:t>
      </w:r>
      <w:r w:rsidR="00AB65D0" w:rsidRPr="00B751AF">
        <w:rPr>
          <w:rFonts w:ascii="Arial" w:eastAsia="Arial Unicode MS" w:hAnsi="Arial" w:cs="Arial"/>
          <w:sz w:val="22"/>
          <w:szCs w:val="22"/>
        </w:rPr>
        <w:t>příslušného Předmětu nájmu.</w:t>
      </w:r>
    </w:p>
    <w:p w14:paraId="2837D205" w14:textId="77777777" w:rsidR="00B6285E" w:rsidRPr="00B751AF" w:rsidRDefault="00B6285E" w:rsidP="00B751AF">
      <w:pPr>
        <w:spacing w:line="276" w:lineRule="auto"/>
        <w:ind w:left="360"/>
        <w:jc w:val="both"/>
        <w:rPr>
          <w:rFonts w:ascii="Arial" w:eastAsia="Arial Unicode MS" w:hAnsi="Arial" w:cs="Arial"/>
          <w:sz w:val="22"/>
          <w:szCs w:val="22"/>
        </w:rPr>
      </w:pPr>
    </w:p>
    <w:p w14:paraId="0080CCF5" w14:textId="77777777" w:rsidR="00B6285E" w:rsidRPr="00B751AF" w:rsidRDefault="00B6285E" w:rsidP="00B751AF">
      <w:pPr>
        <w:spacing w:line="276" w:lineRule="auto"/>
        <w:ind w:left="360"/>
        <w:jc w:val="both"/>
        <w:rPr>
          <w:rFonts w:ascii="Arial" w:eastAsia="Arial Unicode MS" w:hAnsi="Arial" w:cs="Arial"/>
          <w:sz w:val="22"/>
          <w:szCs w:val="22"/>
        </w:rPr>
      </w:pPr>
    </w:p>
    <w:p w14:paraId="68437CE3" w14:textId="4A81206C"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X.</w:t>
      </w:r>
    </w:p>
    <w:p w14:paraId="001AFEEA" w14:textId="77777777" w:rsidR="00B6285E" w:rsidRPr="00B751AF" w:rsidRDefault="00B6285E" w:rsidP="00B751AF">
      <w:pPr>
        <w:pStyle w:val="Nadpis5"/>
        <w:spacing w:before="0" w:line="276" w:lineRule="auto"/>
        <w:jc w:val="center"/>
        <w:rPr>
          <w:rFonts w:ascii="Arial" w:eastAsia="Arial Unicode MS" w:hAnsi="Arial" w:cs="Arial"/>
          <w:i w:val="0"/>
          <w:sz w:val="22"/>
          <w:szCs w:val="22"/>
        </w:rPr>
      </w:pPr>
      <w:r w:rsidRPr="00B751AF">
        <w:rPr>
          <w:rFonts w:ascii="Arial" w:eastAsia="Arial Unicode MS" w:hAnsi="Arial" w:cs="Arial"/>
          <w:i w:val="0"/>
          <w:sz w:val="22"/>
          <w:szCs w:val="22"/>
        </w:rPr>
        <w:t>Práva a povinnosti Nájemce</w:t>
      </w:r>
    </w:p>
    <w:p w14:paraId="26B20BE9" w14:textId="77777777" w:rsidR="00B6285E" w:rsidRPr="00B751AF" w:rsidRDefault="00B6285E" w:rsidP="00B751AF">
      <w:pPr>
        <w:spacing w:line="276" w:lineRule="auto"/>
        <w:jc w:val="both"/>
        <w:rPr>
          <w:rFonts w:ascii="Arial" w:eastAsia="Arial Unicode MS" w:hAnsi="Arial" w:cs="Arial"/>
          <w:sz w:val="22"/>
          <w:szCs w:val="22"/>
        </w:rPr>
      </w:pPr>
    </w:p>
    <w:p w14:paraId="177FA644" w14:textId="77777777" w:rsidR="00B6285E" w:rsidRPr="00B751AF" w:rsidRDefault="00B6285E" w:rsidP="00B751AF">
      <w:pPr>
        <w:widowControl/>
        <w:numPr>
          <w:ilvl w:val="0"/>
          <w:numId w:val="12"/>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Nájemce je povinen:</w:t>
      </w:r>
    </w:p>
    <w:p w14:paraId="727842DD" w14:textId="77777777" w:rsidR="004F750D" w:rsidRPr="00B751AF" w:rsidRDefault="004F750D" w:rsidP="00B751AF">
      <w:pPr>
        <w:widowControl/>
        <w:suppressAutoHyphens w:val="0"/>
        <w:spacing w:line="276" w:lineRule="auto"/>
        <w:ind w:left="851" w:hanging="567"/>
        <w:jc w:val="both"/>
        <w:rPr>
          <w:rFonts w:ascii="Arial" w:eastAsia="Arial Unicode MS" w:hAnsi="Arial" w:cs="Arial"/>
          <w:sz w:val="22"/>
          <w:szCs w:val="22"/>
        </w:rPr>
      </w:pPr>
    </w:p>
    <w:p w14:paraId="64DE2B0B" w14:textId="614E73EE"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 xml:space="preserve">při užívání </w:t>
      </w:r>
      <w:r w:rsidR="00AB65D0"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dodržovat protipožární a hygienické předpisy, předpisy platné na úseku ochrany a bezpečnosti práce a další předpisy vydané Pronajímatelem pro budovu, ve kterém se nachází P</w:t>
      </w:r>
      <w:r w:rsidR="00AB65D0" w:rsidRPr="00B751AF">
        <w:rPr>
          <w:rFonts w:ascii="Arial" w:eastAsia="Arial Unicode MS" w:hAnsi="Arial" w:cs="Arial"/>
          <w:sz w:val="22"/>
          <w:szCs w:val="22"/>
        </w:rPr>
        <w:t>ředmět nájmu</w:t>
      </w:r>
      <w:r w:rsidRPr="00B751AF">
        <w:rPr>
          <w:rFonts w:ascii="Arial" w:eastAsia="Arial Unicode MS" w:hAnsi="Arial" w:cs="Arial"/>
          <w:sz w:val="22"/>
          <w:szCs w:val="22"/>
        </w:rPr>
        <w:t xml:space="preserve"> a se kterými byl Pronajímatelem předem seznámen;</w:t>
      </w:r>
    </w:p>
    <w:p w14:paraId="3A2628F3" w14:textId="0ECE9326"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vypracovat vlastní protipožární a hygienické předpisy, předpisy platné na úseku ochrany a bezpečnosti práce a další předpisy, které souvisí s</w:t>
      </w:r>
      <w:r w:rsidR="00AB65D0" w:rsidRPr="00B751AF">
        <w:rPr>
          <w:rFonts w:ascii="Arial" w:eastAsia="Arial Unicode MS" w:hAnsi="Arial" w:cs="Arial"/>
          <w:sz w:val="22"/>
          <w:szCs w:val="22"/>
        </w:rPr>
        <w:t> </w:t>
      </w:r>
      <w:r w:rsidRPr="00B751AF">
        <w:rPr>
          <w:rFonts w:ascii="Arial" w:eastAsia="Arial Unicode MS" w:hAnsi="Arial" w:cs="Arial"/>
          <w:sz w:val="22"/>
          <w:szCs w:val="22"/>
        </w:rPr>
        <w:t>P</w:t>
      </w:r>
      <w:r w:rsidR="00AB65D0" w:rsidRPr="00B751AF">
        <w:rPr>
          <w:rFonts w:ascii="Arial" w:eastAsia="Arial Unicode MS" w:hAnsi="Arial" w:cs="Arial"/>
          <w:sz w:val="22"/>
          <w:szCs w:val="22"/>
        </w:rPr>
        <w:t>ředmětem nájmu</w:t>
      </w:r>
      <w:r w:rsidRPr="00B751AF">
        <w:rPr>
          <w:rFonts w:ascii="Arial" w:eastAsia="Arial Unicode MS" w:hAnsi="Arial" w:cs="Arial"/>
          <w:sz w:val="22"/>
          <w:szCs w:val="22"/>
        </w:rPr>
        <w:t xml:space="preserve"> a jsou nutné pro činnost Nájemce v</w:t>
      </w:r>
      <w:r w:rsidR="00AB65D0" w:rsidRPr="00B751AF">
        <w:rPr>
          <w:rFonts w:ascii="Arial" w:eastAsia="Arial Unicode MS" w:hAnsi="Arial" w:cs="Arial"/>
          <w:sz w:val="22"/>
          <w:szCs w:val="22"/>
        </w:rPr>
        <w:t> dotčeném Předmětu nájmu</w:t>
      </w:r>
      <w:r w:rsidRPr="00B751AF">
        <w:rPr>
          <w:rFonts w:ascii="Arial" w:eastAsia="Arial Unicode MS" w:hAnsi="Arial" w:cs="Arial"/>
          <w:sz w:val="22"/>
          <w:szCs w:val="22"/>
        </w:rPr>
        <w:t xml:space="preserve"> v souladu s obecně právními předpisy;</w:t>
      </w:r>
    </w:p>
    <w:p w14:paraId="64FDD7F4" w14:textId="77777777"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platit řádně a včas sjednané Nájemné, jakož i další platby a poplatky ze Smlouvy vyplývající;</w:t>
      </w:r>
    </w:p>
    <w:p w14:paraId="79529822" w14:textId="7E0D227B"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 xml:space="preserve">užívat </w:t>
      </w:r>
      <w:r w:rsidR="00AB65D0" w:rsidRPr="00B751AF">
        <w:rPr>
          <w:rFonts w:ascii="Arial" w:eastAsia="Arial Unicode MS" w:hAnsi="Arial" w:cs="Arial"/>
          <w:sz w:val="22"/>
          <w:szCs w:val="22"/>
        </w:rPr>
        <w:t>Předmět nájmu</w:t>
      </w:r>
      <w:r w:rsidRPr="00B751AF">
        <w:rPr>
          <w:rFonts w:ascii="Arial" w:eastAsia="Arial Unicode MS" w:hAnsi="Arial" w:cs="Arial"/>
          <w:sz w:val="22"/>
          <w:szCs w:val="22"/>
        </w:rPr>
        <w:t xml:space="preserve"> a movité věci v nich se nacházející s péčí řádného hospodáře a v případě jeho poškození, zničení nebo opotřebení nad míru běžného užívání uhradit Pronajímateli vzniklé škody nebo uvést tento majetek do původního stavu, který odpovídá běžnému opotřebení za dobu užívání;</w:t>
      </w:r>
    </w:p>
    <w:p w14:paraId="70A35127" w14:textId="694D5C09"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 xml:space="preserve">strpět nezbytnou opravu </w:t>
      </w:r>
      <w:r w:rsidR="00BB2036"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nelze-li ji odložit na dobu po skončení nájmu;</w:t>
      </w:r>
    </w:p>
    <w:p w14:paraId="446D284C" w14:textId="1F756730"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ke dni skončení nájmu předat Pronajímateli P</w:t>
      </w:r>
      <w:r w:rsidR="00BB2036" w:rsidRPr="00B751AF">
        <w:rPr>
          <w:rFonts w:ascii="Arial" w:eastAsia="Arial Unicode MS" w:hAnsi="Arial" w:cs="Arial"/>
          <w:sz w:val="22"/>
          <w:szCs w:val="22"/>
        </w:rPr>
        <w:t>ředmět nájmu</w:t>
      </w:r>
      <w:r w:rsidRPr="00B751AF">
        <w:rPr>
          <w:rFonts w:ascii="Arial" w:eastAsia="Arial Unicode MS" w:hAnsi="Arial" w:cs="Arial"/>
          <w:sz w:val="22"/>
          <w:szCs w:val="22"/>
        </w:rPr>
        <w:t xml:space="preserve"> ve stavu, v jakém je do nájmu převzal s přihlédnutím k běžnému opotřebení za dobu nájmu;</w:t>
      </w:r>
    </w:p>
    <w:p w14:paraId="2AAFD170" w14:textId="77777777"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 xml:space="preserve">zajistit v Předmětu nájmu řádný úklid; </w:t>
      </w:r>
    </w:p>
    <w:p w14:paraId="360289C2" w14:textId="155F016F"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 xml:space="preserve">provádět na své náklady úklid, běžnou údržbu a drobné opravy </w:t>
      </w:r>
      <w:r w:rsidR="00BB2036" w:rsidRPr="00B751AF">
        <w:rPr>
          <w:rFonts w:ascii="Arial" w:eastAsia="Arial Unicode MS" w:hAnsi="Arial" w:cs="Arial"/>
          <w:sz w:val="22"/>
          <w:szCs w:val="22"/>
        </w:rPr>
        <w:t>Předmětu nájmu.</w:t>
      </w:r>
      <w:r w:rsidRPr="00B751AF">
        <w:rPr>
          <w:rFonts w:ascii="Arial" w:eastAsia="Arial Unicode MS" w:hAnsi="Arial" w:cs="Arial"/>
          <w:sz w:val="22"/>
          <w:szCs w:val="22"/>
        </w:rPr>
        <w:t xml:space="preserve"> Ostatní závady, které není podle této Smlouvy povinen odstranit, je povinen bezodkladně hlásit Pronajímateli a umožnit provedení jejich oprav;</w:t>
      </w:r>
    </w:p>
    <w:p w14:paraId="1A6BA9AD" w14:textId="05E37807"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provádění stavebních a jiných úprav trvalejšího charakteru P</w:t>
      </w:r>
      <w:r w:rsidR="00BB2036" w:rsidRPr="00B751AF">
        <w:rPr>
          <w:rFonts w:ascii="Arial" w:eastAsia="Arial Unicode MS" w:hAnsi="Arial" w:cs="Arial"/>
          <w:sz w:val="22"/>
          <w:szCs w:val="22"/>
        </w:rPr>
        <w:t xml:space="preserve">ředmět nájmu </w:t>
      </w:r>
      <w:r w:rsidRPr="00B751AF">
        <w:rPr>
          <w:rFonts w:ascii="Arial" w:eastAsia="Arial Unicode MS" w:hAnsi="Arial" w:cs="Arial"/>
          <w:sz w:val="22"/>
          <w:szCs w:val="22"/>
        </w:rPr>
        <w:t>nejprve projednat s Pronajímatelem s tím, že jejich následné provedení je oprávněn realizovat pouze na základě předchozího písemného souhlasu Pronajímatele;</w:t>
      </w:r>
    </w:p>
    <w:p w14:paraId="2F590F4A" w14:textId="4BCCEEE5" w:rsidR="00B6285E" w:rsidRPr="00B751AF" w:rsidRDefault="00B6285E" w:rsidP="00B751AF">
      <w:pPr>
        <w:widowControl/>
        <w:numPr>
          <w:ilvl w:val="1"/>
          <w:numId w:val="16"/>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provádět pravidelnou kontrolu P</w:t>
      </w:r>
      <w:r w:rsidR="00BB2036" w:rsidRPr="00B751AF">
        <w:rPr>
          <w:rFonts w:ascii="Arial" w:eastAsia="Arial Unicode MS" w:hAnsi="Arial" w:cs="Arial"/>
          <w:sz w:val="22"/>
          <w:szCs w:val="22"/>
        </w:rPr>
        <w:t xml:space="preserve">ředmětu nájmu </w:t>
      </w:r>
      <w:r w:rsidRPr="00B751AF">
        <w:rPr>
          <w:rFonts w:ascii="Arial" w:eastAsia="Arial Unicode MS" w:hAnsi="Arial" w:cs="Arial"/>
          <w:sz w:val="22"/>
          <w:szCs w:val="22"/>
        </w:rPr>
        <w:t>z hlediska požární prevence, hygieny a bezpečnosti práce a dodržovat na těchto úsecích</w:t>
      </w:r>
      <w:r w:rsidR="00BB4D81" w:rsidRPr="00B751AF">
        <w:rPr>
          <w:rFonts w:ascii="Arial" w:eastAsia="Arial Unicode MS" w:hAnsi="Arial" w:cs="Arial"/>
          <w:sz w:val="22"/>
          <w:szCs w:val="22"/>
        </w:rPr>
        <w:t xml:space="preserve"> činnosti platnou právní úpravu.</w:t>
      </w:r>
    </w:p>
    <w:p w14:paraId="4D21D930" w14:textId="77777777" w:rsidR="00B6285E" w:rsidRPr="00B751AF" w:rsidRDefault="00B6285E" w:rsidP="00B751AF">
      <w:pPr>
        <w:spacing w:line="276" w:lineRule="auto"/>
        <w:ind w:left="851" w:hanging="567"/>
        <w:jc w:val="both"/>
        <w:rPr>
          <w:rFonts w:ascii="Arial" w:eastAsia="Arial Unicode MS" w:hAnsi="Arial" w:cs="Arial"/>
          <w:sz w:val="22"/>
          <w:szCs w:val="22"/>
        </w:rPr>
      </w:pPr>
    </w:p>
    <w:p w14:paraId="2695F08A" w14:textId="77777777" w:rsidR="00B6285E" w:rsidRPr="00B751AF" w:rsidRDefault="00B6285E" w:rsidP="00B751AF">
      <w:pPr>
        <w:widowControl/>
        <w:numPr>
          <w:ilvl w:val="0"/>
          <w:numId w:val="12"/>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Nájemce má právo:</w:t>
      </w:r>
    </w:p>
    <w:p w14:paraId="61399966" w14:textId="77777777" w:rsidR="00B6285E" w:rsidRPr="00B751AF" w:rsidRDefault="00B6285E" w:rsidP="00B751AF">
      <w:pPr>
        <w:spacing w:line="276" w:lineRule="auto"/>
        <w:ind w:left="851" w:hanging="567"/>
        <w:jc w:val="both"/>
        <w:rPr>
          <w:rFonts w:ascii="Arial" w:eastAsia="Arial Unicode MS" w:hAnsi="Arial" w:cs="Arial"/>
          <w:sz w:val="22"/>
          <w:szCs w:val="22"/>
        </w:rPr>
      </w:pPr>
    </w:p>
    <w:p w14:paraId="79BED1E4" w14:textId="77777777" w:rsidR="00B6285E" w:rsidRPr="00B751AF" w:rsidRDefault="00B6285E" w:rsidP="00B751AF">
      <w:pPr>
        <w:widowControl/>
        <w:numPr>
          <w:ilvl w:val="1"/>
          <w:numId w:val="12"/>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pokud se s Pronajímatelem písemně nedohodne jinak, užívat spolu se svými zaměstnanci Předmět nájmu v souladu s touto Smlouvou pouze k účelu, ke kterému byl pronajat;</w:t>
      </w:r>
    </w:p>
    <w:p w14:paraId="6601EE61" w14:textId="042EF1E8" w:rsidR="00C7771E" w:rsidRPr="00B751AF" w:rsidRDefault="00B6285E" w:rsidP="00B751AF">
      <w:pPr>
        <w:widowControl/>
        <w:numPr>
          <w:ilvl w:val="1"/>
          <w:numId w:val="12"/>
        </w:numPr>
        <w:tabs>
          <w:tab w:val="clear" w:pos="144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umístit na budovu, kde se nacházejí</w:t>
      </w:r>
      <w:r w:rsidR="00BB2036" w:rsidRPr="00B751AF">
        <w:rPr>
          <w:rFonts w:ascii="Arial" w:eastAsia="Arial Unicode MS" w:hAnsi="Arial" w:cs="Arial"/>
          <w:sz w:val="22"/>
          <w:szCs w:val="22"/>
        </w:rPr>
        <w:t xml:space="preserve"> Předmět nájmu</w:t>
      </w:r>
      <w:r w:rsidRPr="00B751AF">
        <w:rPr>
          <w:rFonts w:ascii="Arial" w:eastAsia="Arial Unicode MS" w:hAnsi="Arial" w:cs="Arial"/>
          <w:sz w:val="22"/>
          <w:szCs w:val="22"/>
        </w:rPr>
        <w:t>, znamení, jejichž umístění předpokládá nebo nařizuje jiný právní předpis, a to způsobem, na místo a v </w:t>
      </w:r>
      <w:r w:rsidR="00BB4D81" w:rsidRPr="00B751AF">
        <w:rPr>
          <w:rFonts w:ascii="Arial" w:eastAsia="Arial Unicode MS" w:hAnsi="Arial" w:cs="Arial"/>
          <w:sz w:val="22"/>
          <w:szCs w:val="22"/>
        </w:rPr>
        <w:t>úpravě schválené Pronajímatelem.</w:t>
      </w:r>
    </w:p>
    <w:p w14:paraId="490E5906" w14:textId="469683F8" w:rsidR="004F750D" w:rsidRPr="00B751AF" w:rsidRDefault="004F750D" w:rsidP="00B751AF">
      <w:pPr>
        <w:tabs>
          <w:tab w:val="left" w:pos="360"/>
        </w:tabs>
        <w:spacing w:line="276" w:lineRule="auto"/>
        <w:jc w:val="both"/>
        <w:rPr>
          <w:rFonts w:ascii="Arial" w:eastAsia="Arial Unicode MS" w:hAnsi="Arial" w:cs="Arial"/>
          <w:sz w:val="22"/>
          <w:szCs w:val="22"/>
        </w:rPr>
      </w:pPr>
    </w:p>
    <w:p w14:paraId="1751A1FB" w14:textId="77777777" w:rsidR="00FA5FA5" w:rsidRPr="00B751AF" w:rsidRDefault="00FA5FA5" w:rsidP="00B751AF">
      <w:pPr>
        <w:tabs>
          <w:tab w:val="left" w:pos="360"/>
        </w:tabs>
        <w:spacing w:line="276" w:lineRule="auto"/>
        <w:jc w:val="both"/>
        <w:rPr>
          <w:rFonts w:ascii="Arial" w:eastAsia="Arial Unicode MS" w:hAnsi="Arial" w:cs="Arial"/>
          <w:sz w:val="22"/>
          <w:szCs w:val="22"/>
        </w:rPr>
      </w:pPr>
    </w:p>
    <w:p w14:paraId="45C0FF4E" w14:textId="56C5AA32"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XI.</w:t>
      </w:r>
    </w:p>
    <w:p w14:paraId="180F2FA6" w14:textId="3678ECA3" w:rsidR="00B6285E" w:rsidRPr="00B751AF" w:rsidRDefault="00B6285E" w:rsidP="00B751AF">
      <w:pPr>
        <w:pStyle w:val="Nadpis5"/>
        <w:spacing w:before="0" w:line="276" w:lineRule="auto"/>
        <w:jc w:val="center"/>
        <w:rPr>
          <w:rFonts w:ascii="Arial" w:eastAsia="Arial Unicode MS" w:hAnsi="Arial" w:cs="Arial"/>
          <w:i w:val="0"/>
          <w:sz w:val="22"/>
          <w:szCs w:val="22"/>
        </w:rPr>
      </w:pPr>
      <w:r w:rsidRPr="00B751AF">
        <w:rPr>
          <w:rFonts w:ascii="Arial" w:eastAsia="Arial Unicode MS" w:hAnsi="Arial" w:cs="Arial"/>
          <w:i w:val="0"/>
          <w:sz w:val="22"/>
          <w:szCs w:val="22"/>
        </w:rPr>
        <w:t>Skončení nájmu P</w:t>
      </w:r>
      <w:r w:rsidR="00BB2036" w:rsidRPr="00B751AF">
        <w:rPr>
          <w:rFonts w:ascii="Arial" w:eastAsia="Arial Unicode MS" w:hAnsi="Arial" w:cs="Arial"/>
          <w:i w:val="0"/>
          <w:sz w:val="22"/>
          <w:szCs w:val="22"/>
        </w:rPr>
        <w:t>ředmětu nájmu</w:t>
      </w:r>
    </w:p>
    <w:p w14:paraId="19A3C4C1" w14:textId="77777777" w:rsidR="00B6285E" w:rsidRPr="00B751AF" w:rsidRDefault="00B6285E" w:rsidP="00B751AF">
      <w:pPr>
        <w:spacing w:line="276" w:lineRule="auto"/>
        <w:jc w:val="both"/>
        <w:rPr>
          <w:rFonts w:ascii="Arial" w:eastAsia="Arial Unicode MS" w:hAnsi="Arial" w:cs="Arial"/>
          <w:sz w:val="22"/>
          <w:szCs w:val="22"/>
        </w:rPr>
      </w:pPr>
    </w:p>
    <w:p w14:paraId="5B577449" w14:textId="77777777" w:rsidR="004F750D" w:rsidRPr="00B751AF" w:rsidRDefault="004F750D" w:rsidP="00B751AF">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Nájem sjednaný touto Smlouvou skončí:</w:t>
      </w:r>
    </w:p>
    <w:p w14:paraId="45150B0E" w14:textId="77777777" w:rsidR="004F750D" w:rsidRPr="00B751AF" w:rsidRDefault="004F750D" w:rsidP="00B751AF">
      <w:pPr>
        <w:tabs>
          <w:tab w:val="num" w:pos="851"/>
        </w:tabs>
        <w:spacing w:line="276" w:lineRule="auto"/>
        <w:ind w:left="851" w:hanging="567"/>
        <w:jc w:val="both"/>
        <w:rPr>
          <w:rFonts w:ascii="Arial" w:eastAsia="Arial Unicode MS" w:hAnsi="Arial" w:cs="Arial"/>
          <w:sz w:val="22"/>
          <w:szCs w:val="22"/>
        </w:rPr>
      </w:pPr>
    </w:p>
    <w:p w14:paraId="253A0B3C" w14:textId="77777777" w:rsidR="004F750D" w:rsidRPr="00B751AF" w:rsidRDefault="004F750D" w:rsidP="00B751AF">
      <w:pPr>
        <w:widowControl/>
        <w:numPr>
          <w:ilvl w:val="1"/>
          <w:numId w:val="23"/>
        </w:numPr>
        <w:tabs>
          <w:tab w:val="clear" w:pos="1440"/>
          <w:tab w:val="num" w:pos="851"/>
          <w:tab w:val="num" w:pos="156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písemnou dohodou smluvních stran k datu dohodou sjednanému, nebo</w:t>
      </w:r>
    </w:p>
    <w:p w14:paraId="3ECDC10F" w14:textId="77777777" w:rsidR="004F750D" w:rsidRPr="00B751AF" w:rsidRDefault="004F750D" w:rsidP="00B751AF">
      <w:pPr>
        <w:widowControl/>
        <w:numPr>
          <w:ilvl w:val="1"/>
          <w:numId w:val="23"/>
        </w:numPr>
        <w:tabs>
          <w:tab w:val="clear" w:pos="1440"/>
          <w:tab w:val="num" w:pos="851"/>
          <w:tab w:val="num" w:pos="1560"/>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písemnou výpovědí některé ze smluvních stran před uplynutím doby nájmu.</w:t>
      </w:r>
    </w:p>
    <w:p w14:paraId="76742221" w14:textId="77777777" w:rsidR="004F750D" w:rsidRPr="00B751AF" w:rsidRDefault="004F750D" w:rsidP="00B751AF">
      <w:pPr>
        <w:tabs>
          <w:tab w:val="num" w:pos="851"/>
        </w:tabs>
        <w:spacing w:line="276" w:lineRule="auto"/>
        <w:ind w:left="851" w:hanging="567"/>
        <w:jc w:val="both"/>
        <w:rPr>
          <w:rFonts w:ascii="Arial" w:eastAsia="Arial Unicode MS" w:hAnsi="Arial" w:cs="Arial"/>
          <w:sz w:val="22"/>
          <w:szCs w:val="22"/>
        </w:rPr>
      </w:pPr>
    </w:p>
    <w:p w14:paraId="604E4957" w14:textId="77777777" w:rsidR="004F750D" w:rsidRPr="00B751AF" w:rsidRDefault="004F750D" w:rsidP="00B751AF">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b/>
          <w:sz w:val="22"/>
          <w:szCs w:val="22"/>
        </w:rPr>
      </w:pPr>
      <w:r w:rsidRPr="00B751AF">
        <w:rPr>
          <w:rFonts w:ascii="Arial" w:eastAsia="Arial Unicode MS" w:hAnsi="Arial" w:cs="Arial"/>
          <w:sz w:val="22"/>
          <w:szCs w:val="22"/>
        </w:rPr>
        <w:t>Pronajímatel má právo podat výpověď:</w:t>
      </w:r>
    </w:p>
    <w:p w14:paraId="36608A76" w14:textId="77777777" w:rsidR="004F750D" w:rsidRPr="00B751AF" w:rsidRDefault="004F750D" w:rsidP="00B751AF">
      <w:pPr>
        <w:tabs>
          <w:tab w:val="num" w:pos="851"/>
        </w:tabs>
        <w:spacing w:line="276" w:lineRule="auto"/>
        <w:ind w:left="851" w:hanging="567"/>
        <w:jc w:val="both"/>
        <w:rPr>
          <w:rFonts w:ascii="Arial" w:eastAsia="Arial Unicode MS" w:hAnsi="Arial" w:cs="Arial"/>
          <w:sz w:val="22"/>
          <w:szCs w:val="22"/>
        </w:rPr>
      </w:pPr>
    </w:p>
    <w:p w14:paraId="30ACB460" w14:textId="444EC767" w:rsidR="004F750D" w:rsidRPr="00B751AF" w:rsidRDefault="00080A58" w:rsidP="00B751AF">
      <w:pPr>
        <w:widowControl/>
        <w:numPr>
          <w:ilvl w:val="1"/>
          <w:numId w:val="23"/>
        </w:numPr>
        <w:tabs>
          <w:tab w:val="num" w:pos="1276"/>
        </w:tabs>
        <w:suppressAutoHyphens w:val="0"/>
        <w:spacing w:line="276" w:lineRule="auto"/>
        <w:ind w:left="1276" w:hanging="425"/>
        <w:jc w:val="both"/>
        <w:rPr>
          <w:rFonts w:ascii="Arial" w:eastAsia="Arial Unicode MS" w:hAnsi="Arial" w:cs="Arial"/>
          <w:sz w:val="22"/>
          <w:szCs w:val="22"/>
        </w:rPr>
      </w:pPr>
      <w:r>
        <w:rPr>
          <w:rFonts w:ascii="Arial" w:eastAsia="Arial Unicode MS" w:hAnsi="Arial" w:cs="Arial"/>
          <w:sz w:val="22"/>
          <w:szCs w:val="22"/>
        </w:rPr>
        <w:t>bez udání důvodu</w:t>
      </w:r>
      <w:r w:rsidR="00BB2036" w:rsidRPr="00B751AF">
        <w:rPr>
          <w:rFonts w:ascii="Arial" w:eastAsia="Arial Unicode MS" w:hAnsi="Arial" w:cs="Arial"/>
          <w:sz w:val="22"/>
          <w:szCs w:val="22"/>
        </w:rPr>
        <w:t>;</w:t>
      </w:r>
    </w:p>
    <w:p w14:paraId="6C9082BE" w14:textId="77777777" w:rsidR="004F750D" w:rsidRPr="00B751AF" w:rsidRDefault="004F750D" w:rsidP="00B751AF">
      <w:pPr>
        <w:widowControl/>
        <w:numPr>
          <w:ilvl w:val="1"/>
          <w:numId w:val="23"/>
        </w:numPr>
        <w:tabs>
          <w:tab w:val="num" w:pos="1276"/>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porušuje-li Nájemce hrubě své povinnosti vyplývající ze Smlouvy;</w:t>
      </w:r>
    </w:p>
    <w:p w14:paraId="7EF491E1" w14:textId="58365556" w:rsidR="004F750D" w:rsidRPr="00B751AF" w:rsidRDefault="004F750D" w:rsidP="00B751AF">
      <w:pPr>
        <w:widowControl/>
        <w:numPr>
          <w:ilvl w:val="1"/>
          <w:numId w:val="23"/>
        </w:numPr>
        <w:tabs>
          <w:tab w:val="num" w:pos="1276"/>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 xml:space="preserve">je Nájemce po dobu delší než jeden (1) měsíc v prodlení s placením Nájemného nebo služeb spojených s užíváním </w:t>
      </w:r>
      <w:r w:rsidR="00BB2036" w:rsidRPr="00B751AF">
        <w:rPr>
          <w:rFonts w:ascii="Arial" w:eastAsia="Arial Unicode MS" w:hAnsi="Arial" w:cs="Arial"/>
          <w:sz w:val="22"/>
          <w:szCs w:val="22"/>
        </w:rPr>
        <w:t>Předmětu nájmu;</w:t>
      </w:r>
    </w:p>
    <w:p w14:paraId="078D6372" w14:textId="77777777" w:rsidR="004F750D" w:rsidRPr="00B751AF" w:rsidRDefault="004F750D" w:rsidP="00B751AF">
      <w:pPr>
        <w:widowControl/>
        <w:numPr>
          <w:ilvl w:val="1"/>
          <w:numId w:val="23"/>
        </w:numPr>
        <w:tabs>
          <w:tab w:val="num" w:pos="1276"/>
        </w:tabs>
        <w:suppressAutoHyphens w:val="0"/>
        <w:spacing w:line="276" w:lineRule="auto"/>
        <w:ind w:left="1276" w:hanging="425"/>
        <w:jc w:val="both"/>
        <w:rPr>
          <w:rFonts w:ascii="Arial" w:eastAsia="Arial Unicode MS" w:hAnsi="Arial" w:cs="Arial"/>
          <w:sz w:val="22"/>
          <w:szCs w:val="22"/>
        </w:rPr>
      </w:pPr>
      <w:r w:rsidRPr="00B751AF">
        <w:rPr>
          <w:rFonts w:ascii="Arial" w:eastAsia="Arial Unicode MS" w:hAnsi="Arial" w:cs="Arial"/>
          <w:sz w:val="22"/>
          <w:szCs w:val="22"/>
        </w:rPr>
        <w:t xml:space="preserve">porušuje-li Nájemce opakovaně své povinnosti podle této Smlouvy, které nejsou specifikovány v písm. b) a c). </w:t>
      </w:r>
    </w:p>
    <w:p w14:paraId="5F268826" w14:textId="77777777" w:rsidR="00A232E4" w:rsidRPr="00B751AF" w:rsidRDefault="00A232E4" w:rsidP="00B751AF">
      <w:pPr>
        <w:tabs>
          <w:tab w:val="num" w:pos="851"/>
        </w:tabs>
        <w:spacing w:line="276" w:lineRule="auto"/>
        <w:ind w:left="851" w:hanging="567"/>
        <w:jc w:val="both"/>
        <w:rPr>
          <w:rFonts w:ascii="Arial" w:eastAsia="Arial Unicode MS" w:hAnsi="Arial" w:cs="Arial"/>
          <w:sz w:val="22"/>
          <w:szCs w:val="22"/>
        </w:rPr>
      </w:pPr>
    </w:p>
    <w:p w14:paraId="72A1F398" w14:textId="49296810" w:rsidR="004F750D" w:rsidRPr="00B751AF" w:rsidRDefault="004F750D" w:rsidP="00080A58">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Nájemce má právo podat výpověď</w:t>
      </w:r>
      <w:r w:rsidR="00080A58">
        <w:rPr>
          <w:rFonts w:ascii="Arial" w:eastAsia="Arial Unicode MS" w:hAnsi="Arial" w:cs="Arial"/>
          <w:sz w:val="22"/>
          <w:szCs w:val="22"/>
        </w:rPr>
        <w:t xml:space="preserve"> bez udání důvodu</w:t>
      </w:r>
      <w:r w:rsidRPr="00B751AF">
        <w:rPr>
          <w:rFonts w:ascii="Arial" w:eastAsia="Arial Unicode MS" w:hAnsi="Arial" w:cs="Arial"/>
          <w:sz w:val="22"/>
          <w:szCs w:val="22"/>
        </w:rPr>
        <w:t>.</w:t>
      </w:r>
    </w:p>
    <w:p w14:paraId="594FFD7B" w14:textId="77777777" w:rsidR="00384172" w:rsidRPr="00B751AF" w:rsidRDefault="00384172" w:rsidP="00B751AF">
      <w:pPr>
        <w:widowControl/>
        <w:tabs>
          <w:tab w:val="num" w:pos="1440"/>
        </w:tabs>
        <w:suppressAutoHyphens w:val="0"/>
        <w:spacing w:line="276" w:lineRule="auto"/>
        <w:ind w:left="1276"/>
        <w:jc w:val="both"/>
        <w:rPr>
          <w:rFonts w:ascii="Arial" w:eastAsia="Arial Unicode MS" w:hAnsi="Arial" w:cs="Arial"/>
          <w:sz w:val="22"/>
          <w:szCs w:val="22"/>
        </w:rPr>
      </w:pPr>
    </w:p>
    <w:p w14:paraId="25B95109" w14:textId="77777777" w:rsidR="004F750D" w:rsidRPr="00B751AF" w:rsidRDefault="004F750D" w:rsidP="00B751AF">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b/>
          <w:sz w:val="22"/>
          <w:szCs w:val="22"/>
        </w:rPr>
      </w:pPr>
      <w:r w:rsidRPr="00B751AF">
        <w:rPr>
          <w:rFonts w:ascii="Arial" w:eastAsia="Arial Unicode MS" w:hAnsi="Arial" w:cs="Arial"/>
          <w:sz w:val="22"/>
          <w:szCs w:val="22"/>
        </w:rPr>
        <w:t>Pro výpovědi nájmu danou v souladu s ustanovením odstavce 2 písm. b) tohoto článku Smlouvy se sjednává výpověď bez výpovědní doby.</w:t>
      </w:r>
    </w:p>
    <w:p w14:paraId="51668283" w14:textId="77777777" w:rsidR="004F750D" w:rsidRPr="00B751AF" w:rsidRDefault="004F750D" w:rsidP="00B751AF">
      <w:pPr>
        <w:tabs>
          <w:tab w:val="num" w:pos="851"/>
        </w:tabs>
        <w:spacing w:line="276" w:lineRule="auto"/>
        <w:ind w:left="851" w:hanging="567"/>
        <w:jc w:val="both"/>
        <w:rPr>
          <w:rFonts w:ascii="Arial" w:eastAsia="Arial Unicode MS" w:hAnsi="Arial" w:cs="Arial"/>
          <w:b/>
          <w:sz w:val="22"/>
          <w:szCs w:val="22"/>
        </w:rPr>
      </w:pPr>
      <w:r w:rsidRPr="00B751AF">
        <w:rPr>
          <w:rFonts w:ascii="Arial" w:eastAsia="Arial Unicode MS" w:hAnsi="Arial" w:cs="Arial"/>
          <w:sz w:val="22"/>
          <w:szCs w:val="22"/>
        </w:rPr>
        <w:t xml:space="preserve"> </w:t>
      </w:r>
    </w:p>
    <w:p w14:paraId="64A9B6ED" w14:textId="115CFFF3" w:rsidR="004F750D" w:rsidRPr="00B751AF" w:rsidRDefault="004F750D" w:rsidP="00B751AF">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b/>
          <w:sz w:val="22"/>
          <w:szCs w:val="22"/>
        </w:rPr>
      </w:pPr>
      <w:r w:rsidRPr="00B751AF">
        <w:rPr>
          <w:rFonts w:ascii="Arial" w:eastAsia="Arial Unicode MS" w:hAnsi="Arial" w:cs="Arial"/>
          <w:sz w:val="22"/>
          <w:szCs w:val="22"/>
        </w:rPr>
        <w:t xml:space="preserve">Pro výpověď nájmu danou v souladu s ustanovením odstavce 2 písm. c) tohoto článku Smlouvy se sjednává výpověď bez výpovědní doby, pokud byl Nájemce alespoň pět (5) dní předem písemně vyzván k zaplacení dlužného Nájemného nebo dluhu za služby spojené s užíváním </w:t>
      </w:r>
      <w:r w:rsidR="00BB2036" w:rsidRPr="00B751AF">
        <w:rPr>
          <w:rFonts w:ascii="Arial" w:eastAsia="Arial Unicode MS" w:hAnsi="Arial" w:cs="Arial"/>
          <w:sz w:val="22"/>
          <w:szCs w:val="22"/>
        </w:rPr>
        <w:t>Předmětu nájmu</w:t>
      </w:r>
      <w:r w:rsidRPr="00B751AF">
        <w:rPr>
          <w:rFonts w:ascii="Arial" w:eastAsia="Arial Unicode MS" w:hAnsi="Arial" w:cs="Arial"/>
          <w:sz w:val="22"/>
          <w:szCs w:val="22"/>
        </w:rPr>
        <w:t>, a nebyly zaplaceny.</w:t>
      </w:r>
    </w:p>
    <w:p w14:paraId="5DDB8C0B" w14:textId="77777777" w:rsidR="004F750D" w:rsidRPr="00B751AF" w:rsidRDefault="004F750D" w:rsidP="00B751AF">
      <w:pPr>
        <w:tabs>
          <w:tab w:val="num" w:pos="851"/>
        </w:tabs>
        <w:spacing w:line="276" w:lineRule="auto"/>
        <w:ind w:left="851" w:hanging="567"/>
        <w:jc w:val="both"/>
        <w:rPr>
          <w:rFonts w:ascii="Arial" w:eastAsia="Arial Unicode MS" w:hAnsi="Arial" w:cs="Arial"/>
          <w:b/>
          <w:sz w:val="22"/>
          <w:szCs w:val="22"/>
        </w:rPr>
      </w:pPr>
    </w:p>
    <w:p w14:paraId="4A987C0E" w14:textId="7A6A8894" w:rsidR="004F750D" w:rsidRPr="00B751AF" w:rsidRDefault="004F750D" w:rsidP="00B751AF">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b/>
          <w:sz w:val="22"/>
          <w:szCs w:val="22"/>
        </w:rPr>
      </w:pPr>
      <w:r w:rsidRPr="00B751AF">
        <w:rPr>
          <w:rFonts w:ascii="Arial" w:eastAsia="Arial Unicode MS" w:hAnsi="Arial" w:cs="Arial"/>
          <w:sz w:val="22"/>
          <w:szCs w:val="22"/>
        </w:rPr>
        <w:t xml:space="preserve">V případech neupravených v odstavci 4 a 5 tohoto článku Smlouvy se sjednává výpovědní doba </w:t>
      </w:r>
      <w:r w:rsidR="002F3D06">
        <w:rPr>
          <w:rFonts w:ascii="Arial" w:eastAsia="Arial Unicode MS" w:hAnsi="Arial" w:cs="Arial"/>
          <w:sz w:val="22"/>
          <w:szCs w:val="22"/>
        </w:rPr>
        <w:t>šest</w:t>
      </w:r>
      <w:r w:rsidRPr="00B751AF">
        <w:rPr>
          <w:rFonts w:ascii="Arial" w:eastAsia="Arial Unicode MS" w:hAnsi="Arial" w:cs="Arial"/>
          <w:sz w:val="22"/>
          <w:szCs w:val="22"/>
        </w:rPr>
        <w:t xml:space="preserve"> (</w:t>
      </w:r>
      <w:r w:rsidR="002F3D06">
        <w:rPr>
          <w:rFonts w:ascii="Arial" w:eastAsia="Arial Unicode MS" w:hAnsi="Arial" w:cs="Arial"/>
          <w:sz w:val="22"/>
          <w:szCs w:val="22"/>
        </w:rPr>
        <w:t>6</w:t>
      </w:r>
      <w:r w:rsidRPr="00B751AF">
        <w:rPr>
          <w:rFonts w:ascii="Arial" w:eastAsia="Arial Unicode MS" w:hAnsi="Arial" w:cs="Arial"/>
          <w:sz w:val="22"/>
          <w:szCs w:val="22"/>
        </w:rPr>
        <w:t>) měsíců, která se počítá od prvého (1.) dne měsíce následujícího po dojití písemné výpovědi druhé smluvní straně. Tím nejsou dotčeny další Smlouvou neupravené okolnosti předvídané zákonem pro dání výpovědi bez výpovědní doby.</w:t>
      </w:r>
    </w:p>
    <w:p w14:paraId="56DBFACE" w14:textId="77777777" w:rsidR="004F750D" w:rsidRPr="00B751AF" w:rsidRDefault="004F750D" w:rsidP="00B751AF">
      <w:pPr>
        <w:tabs>
          <w:tab w:val="num" w:pos="851"/>
        </w:tabs>
        <w:spacing w:line="276" w:lineRule="auto"/>
        <w:ind w:left="851" w:hanging="567"/>
        <w:jc w:val="both"/>
        <w:rPr>
          <w:rFonts w:ascii="Arial" w:eastAsia="Arial Unicode MS" w:hAnsi="Arial" w:cs="Arial"/>
          <w:b/>
          <w:sz w:val="22"/>
          <w:szCs w:val="22"/>
        </w:rPr>
      </w:pPr>
    </w:p>
    <w:p w14:paraId="503182E2" w14:textId="25758740" w:rsidR="004F750D" w:rsidRPr="00B751AF" w:rsidRDefault="004F750D" w:rsidP="00B751AF">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b/>
          <w:sz w:val="22"/>
          <w:szCs w:val="22"/>
        </w:rPr>
      </w:pPr>
      <w:r w:rsidRPr="00B751AF">
        <w:rPr>
          <w:rFonts w:ascii="Arial" w:eastAsia="Arial Unicode MS" w:hAnsi="Arial" w:cs="Arial"/>
          <w:sz w:val="22"/>
          <w:szCs w:val="22"/>
        </w:rPr>
        <w:t>Smluvní strany se dohodly na tom, že výpověď z nájmu musí mít písemnou formu, musí být uveden její důvod a musí dojít druhé smluvní straně, a to vždy na adresu, která bude jako sídlo smluvní strany uvedena v obchodním rejstříku či v jiném veřejném rej</w:t>
      </w:r>
      <w:r w:rsidR="00FA5FA5" w:rsidRPr="00B751AF">
        <w:rPr>
          <w:rFonts w:ascii="Arial" w:eastAsia="Arial Unicode MS" w:hAnsi="Arial" w:cs="Arial"/>
          <w:sz w:val="22"/>
          <w:szCs w:val="22"/>
        </w:rPr>
        <w:t>s</w:t>
      </w:r>
      <w:r w:rsidRPr="00B751AF">
        <w:rPr>
          <w:rFonts w:ascii="Arial" w:eastAsia="Arial Unicode MS" w:hAnsi="Arial" w:cs="Arial"/>
          <w:sz w:val="22"/>
          <w:szCs w:val="22"/>
        </w:rPr>
        <w:t>tříku, a to doporučeným dopisem.</w:t>
      </w:r>
    </w:p>
    <w:p w14:paraId="1676EDF9" w14:textId="77777777" w:rsidR="004F750D" w:rsidRPr="00B751AF" w:rsidRDefault="004F750D" w:rsidP="00B751AF">
      <w:pPr>
        <w:tabs>
          <w:tab w:val="num" w:pos="851"/>
        </w:tabs>
        <w:spacing w:line="276" w:lineRule="auto"/>
        <w:ind w:left="851" w:hanging="567"/>
        <w:jc w:val="both"/>
        <w:rPr>
          <w:rFonts w:ascii="Arial" w:eastAsia="Arial Unicode MS" w:hAnsi="Arial" w:cs="Arial"/>
          <w:b/>
          <w:sz w:val="22"/>
          <w:szCs w:val="22"/>
        </w:rPr>
      </w:pPr>
    </w:p>
    <w:p w14:paraId="6B942313" w14:textId="77777777" w:rsidR="004F750D" w:rsidRPr="00B751AF" w:rsidRDefault="004F750D" w:rsidP="00B751AF">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b/>
          <w:sz w:val="22"/>
          <w:szCs w:val="22"/>
        </w:rPr>
      </w:pPr>
      <w:r w:rsidRPr="00B751AF">
        <w:rPr>
          <w:rFonts w:ascii="Arial" w:eastAsia="Arial Unicode MS" w:hAnsi="Arial" w:cs="Arial"/>
          <w:sz w:val="22"/>
          <w:szCs w:val="22"/>
        </w:rPr>
        <w:t>Ke dni skončení nájmu je Nájemce povinen Prostory vyklidit a předat Pronajímateli ve stavu, ve kterém je od Pronajímatele do nájmu převzal s přihlédnutím k jejich přiměřenému opotřebení za dobu trvání nájmu. Veškeré dodatečné úpravy na nich provedené Nájemcem budou odstraněny. Souhlas Pronajímatele s těmito úpravami nemá vliv na platnost tohoto článku. Případná jiná dohoda obou smluvních stran nebude řešena v rámci této smlouvy, ale samostatnou smlouvou.</w:t>
      </w:r>
    </w:p>
    <w:p w14:paraId="2D1283E5" w14:textId="77777777" w:rsidR="004F750D" w:rsidRPr="00B751AF" w:rsidRDefault="004F750D" w:rsidP="00B751AF">
      <w:pPr>
        <w:tabs>
          <w:tab w:val="num" w:pos="851"/>
        </w:tabs>
        <w:spacing w:line="276" w:lineRule="auto"/>
        <w:ind w:left="851" w:hanging="567"/>
        <w:jc w:val="both"/>
        <w:rPr>
          <w:rFonts w:ascii="Arial" w:eastAsia="Arial Unicode MS" w:hAnsi="Arial" w:cs="Arial"/>
          <w:b/>
          <w:sz w:val="22"/>
          <w:szCs w:val="22"/>
        </w:rPr>
      </w:pPr>
    </w:p>
    <w:p w14:paraId="3A5AA290" w14:textId="566B5B31" w:rsidR="004F750D" w:rsidRPr="00B751AF" w:rsidRDefault="004F750D" w:rsidP="00B751AF">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b/>
          <w:sz w:val="22"/>
          <w:szCs w:val="22"/>
        </w:rPr>
      </w:pPr>
      <w:r w:rsidRPr="00B751AF">
        <w:rPr>
          <w:rFonts w:ascii="Arial" w:eastAsia="Arial Unicode MS" w:hAnsi="Arial" w:cs="Arial"/>
          <w:sz w:val="22"/>
          <w:szCs w:val="22"/>
        </w:rPr>
        <w:t xml:space="preserve">V případě, že Nájemce předá Předmět nájmu ke dni skončení nájmu, ale jeho opotřebení bude zjevně větší, než je běžné opotřebení s přihlédnutím k době užívání, je Pronajímatel oprávněn použít Jistotu k úhradě nákladů, které mohou vzniknout při uvedení Prostor do stavu, v jakém byly před předáním Nájemci. Tímto nejsou dotčena práva Pronajímatele na náhradu případně vzniklých škod, zejména případných vícenákladů, ušlého zisku apod. </w:t>
      </w:r>
    </w:p>
    <w:p w14:paraId="421B34E5" w14:textId="77777777" w:rsidR="004F750D" w:rsidRPr="00B751AF" w:rsidRDefault="004F750D" w:rsidP="00B751AF">
      <w:pPr>
        <w:pStyle w:val="Odstavecseseznamem"/>
        <w:tabs>
          <w:tab w:val="num" w:pos="851"/>
        </w:tabs>
        <w:spacing w:line="276" w:lineRule="auto"/>
        <w:ind w:left="851" w:hanging="567"/>
        <w:jc w:val="both"/>
        <w:rPr>
          <w:rFonts w:ascii="Arial" w:eastAsia="Arial Unicode MS" w:hAnsi="Arial" w:cs="Arial"/>
          <w:sz w:val="22"/>
          <w:szCs w:val="22"/>
        </w:rPr>
      </w:pPr>
    </w:p>
    <w:p w14:paraId="28C91314" w14:textId="3D4A1B7B" w:rsidR="004F750D" w:rsidRPr="00B751AF" w:rsidRDefault="004F750D" w:rsidP="00B751AF">
      <w:pPr>
        <w:widowControl/>
        <w:numPr>
          <w:ilvl w:val="0"/>
          <w:numId w:val="23"/>
        </w:numPr>
        <w:tabs>
          <w:tab w:val="clear" w:pos="720"/>
          <w:tab w:val="num" w:pos="851"/>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O předání Prostor při skončení nájmu a stavu </w:t>
      </w:r>
      <w:r w:rsidR="00BB2036" w:rsidRPr="00B751AF">
        <w:rPr>
          <w:rFonts w:ascii="Arial" w:eastAsia="Arial Unicode MS" w:hAnsi="Arial" w:cs="Arial"/>
          <w:sz w:val="22"/>
          <w:szCs w:val="22"/>
        </w:rPr>
        <w:t xml:space="preserve">Předmětu nájmu </w:t>
      </w:r>
      <w:r w:rsidRPr="00B751AF">
        <w:rPr>
          <w:rFonts w:ascii="Arial" w:eastAsia="Arial Unicode MS" w:hAnsi="Arial" w:cs="Arial"/>
          <w:sz w:val="22"/>
          <w:szCs w:val="22"/>
        </w:rPr>
        <w:t>se sepíše písemný protokol.</w:t>
      </w:r>
    </w:p>
    <w:p w14:paraId="41DD8830" w14:textId="6F963D6A" w:rsidR="001B0518" w:rsidRPr="00B751AF" w:rsidRDefault="001B0518" w:rsidP="00B751AF">
      <w:pPr>
        <w:spacing w:line="276" w:lineRule="auto"/>
        <w:rPr>
          <w:rFonts w:ascii="Arial" w:eastAsia="Arial Unicode MS" w:hAnsi="Arial" w:cs="Arial"/>
          <w:b/>
          <w:sz w:val="22"/>
          <w:szCs w:val="22"/>
        </w:rPr>
      </w:pPr>
    </w:p>
    <w:p w14:paraId="42EAF525" w14:textId="77777777" w:rsidR="00FA5FA5" w:rsidRPr="00B751AF" w:rsidRDefault="00FA5FA5" w:rsidP="00B751AF">
      <w:pPr>
        <w:spacing w:line="276" w:lineRule="auto"/>
        <w:rPr>
          <w:rFonts w:ascii="Arial" w:eastAsia="Arial Unicode MS" w:hAnsi="Arial" w:cs="Arial"/>
          <w:b/>
          <w:sz w:val="22"/>
          <w:szCs w:val="22"/>
        </w:rPr>
      </w:pPr>
    </w:p>
    <w:p w14:paraId="29CD24CB" w14:textId="4FFA0607" w:rsidR="00B6285E" w:rsidRPr="00B751AF" w:rsidRDefault="00B6285E" w:rsidP="00B751AF">
      <w:pPr>
        <w:spacing w:line="276" w:lineRule="auto"/>
        <w:jc w:val="center"/>
        <w:rPr>
          <w:rFonts w:ascii="Arial" w:eastAsia="Arial Unicode MS" w:hAnsi="Arial" w:cs="Arial"/>
          <w:b/>
          <w:sz w:val="22"/>
          <w:szCs w:val="22"/>
        </w:rPr>
      </w:pPr>
      <w:r w:rsidRPr="00B751AF">
        <w:rPr>
          <w:rFonts w:ascii="Arial" w:eastAsia="Arial Unicode MS" w:hAnsi="Arial" w:cs="Arial"/>
          <w:b/>
          <w:sz w:val="22"/>
          <w:szCs w:val="22"/>
        </w:rPr>
        <w:t>X</w:t>
      </w:r>
      <w:r w:rsidR="00FA5FA5" w:rsidRPr="00B751AF">
        <w:rPr>
          <w:rFonts w:ascii="Arial" w:eastAsia="Arial Unicode MS" w:hAnsi="Arial" w:cs="Arial"/>
          <w:b/>
          <w:sz w:val="22"/>
          <w:szCs w:val="22"/>
        </w:rPr>
        <w:t>I</w:t>
      </w:r>
      <w:r w:rsidR="00A232E4" w:rsidRPr="00B751AF">
        <w:rPr>
          <w:rFonts w:ascii="Arial" w:eastAsia="Arial Unicode MS" w:hAnsi="Arial" w:cs="Arial"/>
          <w:b/>
          <w:sz w:val="22"/>
          <w:szCs w:val="22"/>
        </w:rPr>
        <w:t>I</w:t>
      </w:r>
      <w:r w:rsidRPr="00B751AF">
        <w:rPr>
          <w:rFonts w:ascii="Arial" w:eastAsia="Arial Unicode MS" w:hAnsi="Arial" w:cs="Arial"/>
          <w:b/>
          <w:sz w:val="22"/>
          <w:szCs w:val="22"/>
        </w:rPr>
        <w:t>.</w:t>
      </w:r>
    </w:p>
    <w:p w14:paraId="3E095504" w14:textId="77777777" w:rsidR="00B6285E" w:rsidRPr="00B751AF" w:rsidRDefault="00B6285E" w:rsidP="00B751AF">
      <w:pPr>
        <w:pStyle w:val="Nadpis5"/>
        <w:spacing w:before="0" w:line="276" w:lineRule="auto"/>
        <w:jc w:val="center"/>
        <w:rPr>
          <w:rFonts w:ascii="Arial" w:eastAsia="Arial Unicode MS" w:hAnsi="Arial" w:cs="Arial"/>
          <w:i w:val="0"/>
          <w:sz w:val="22"/>
          <w:szCs w:val="22"/>
        </w:rPr>
      </w:pPr>
      <w:r w:rsidRPr="00B751AF">
        <w:rPr>
          <w:rFonts w:ascii="Arial" w:eastAsia="Arial Unicode MS" w:hAnsi="Arial" w:cs="Arial"/>
          <w:i w:val="0"/>
          <w:sz w:val="22"/>
          <w:szCs w:val="22"/>
        </w:rPr>
        <w:t>Ustanovení společná a závěrečná</w:t>
      </w:r>
    </w:p>
    <w:p w14:paraId="070F490F" w14:textId="77777777" w:rsidR="00B6285E" w:rsidRPr="00B751AF" w:rsidRDefault="00B6285E" w:rsidP="00B751AF">
      <w:pPr>
        <w:tabs>
          <w:tab w:val="left" w:pos="360"/>
        </w:tabs>
        <w:spacing w:line="276" w:lineRule="auto"/>
        <w:jc w:val="both"/>
        <w:rPr>
          <w:rFonts w:ascii="Arial" w:eastAsia="Arial Unicode MS" w:hAnsi="Arial" w:cs="Arial"/>
          <w:b/>
          <w:sz w:val="22"/>
          <w:szCs w:val="22"/>
        </w:rPr>
      </w:pPr>
    </w:p>
    <w:p w14:paraId="70726650" w14:textId="0B2FCD5B" w:rsidR="00804D60"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Tato Smlouva nabývá platnosti podpisem poslední ze smluvních stran a účinnosti </w:t>
      </w:r>
      <w:r w:rsidR="00BB4D81" w:rsidRPr="00B751AF">
        <w:rPr>
          <w:rFonts w:ascii="Arial" w:eastAsia="Arial Unicode MS" w:hAnsi="Arial" w:cs="Arial"/>
          <w:sz w:val="22"/>
          <w:szCs w:val="22"/>
        </w:rPr>
        <w:t xml:space="preserve">počínaje </w:t>
      </w:r>
      <w:r w:rsidRPr="00B751AF">
        <w:rPr>
          <w:rFonts w:ascii="Arial" w:eastAsia="Arial Unicode MS" w:hAnsi="Arial" w:cs="Arial"/>
          <w:sz w:val="22"/>
          <w:szCs w:val="22"/>
        </w:rPr>
        <w:t>d</w:t>
      </w:r>
      <w:r w:rsidR="00FA5FA5" w:rsidRPr="00B751AF">
        <w:rPr>
          <w:rFonts w:ascii="Arial" w:eastAsia="Arial Unicode MS" w:hAnsi="Arial" w:cs="Arial"/>
          <w:sz w:val="22"/>
          <w:szCs w:val="22"/>
        </w:rPr>
        <w:t>ne</w:t>
      </w:r>
      <w:r w:rsidR="00BB4D81" w:rsidRPr="00B751AF">
        <w:rPr>
          <w:rFonts w:ascii="Arial" w:eastAsia="Arial Unicode MS" w:hAnsi="Arial" w:cs="Arial"/>
          <w:sz w:val="22"/>
          <w:szCs w:val="22"/>
        </w:rPr>
        <w:t xml:space="preserve">m </w:t>
      </w:r>
      <w:r w:rsidR="00FA5FA5" w:rsidRPr="00B751AF">
        <w:rPr>
          <w:rFonts w:ascii="Arial" w:eastAsia="Arial Unicode MS" w:hAnsi="Arial" w:cs="Arial"/>
          <w:sz w:val="22"/>
          <w:szCs w:val="22"/>
        </w:rPr>
        <w:t xml:space="preserve">1. </w:t>
      </w:r>
      <w:r w:rsidR="008C04B7" w:rsidRPr="00B751AF">
        <w:rPr>
          <w:rFonts w:ascii="Arial" w:eastAsia="Arial Unicode MS" w:hAnsi="Arial" w:cs="Arial"/>
          <w:sz w:val="22"/>
          <w:szCs w:val="22"/>
        </w:rPr>
        <w:t>1</w:t>
      </w:r>
      <w:r w:rsidR="002F3D06">
        <w:rPr>
          <w:rFonts w:ascii="Arial" w:eastAsia="Arial Unicode MS" w:hAnsi="Arial" w:cs="Arial"/>
          <w:sz w:val="22"/>
          <w:szCs w:val="22"/>
        </w:rPr>
        <w:t>0</w:t>
      </w:r>
      <w:r w:rsidR="00FA5FA5" w:rsidRPr="00B751AF">
        <w:rPr>
          <w:rFonts w:ascii="Arial" w:eastAsia="Arial Unicode MS" w:hAnsi="Arial" w:cs="Arial"/>
          <w:sz w:val="22"/>
          <w:szCs w:val="22"/>
        </w:rPr>
        <w:t>. 202</w:t>
      </w:r>
      <w:r w:rsidR="002F3D06">
        <w:rPr>
          <w:rFonts w:ascii="Arial" w:eastAsia="Arial Unicode MS" w:hAnsi="Arial" w:cs="Arial"/>
          <w:sz w:val="22"/>
          <w:szCs w:val="22"/>
        </w:rPr>
        <w:t>4</w:t>
      </w:r>
      <w:r w:rsidR="00FA5FA5" w:rsidRPr="00B751AF">
        <w:rPr>
          <w:rFonts w:ascii="Arial" w:eastAsia="Arial Unicode MS" w:hAnsi="Arial" w:cs="Arial"/>
          <w:sz w:val="22"/>
          <w:szCs w:val="22"/>
        </w:rPr>
        <w:t>.</w:t>
      </w:r>
    </w:p>
    <w:p w14:paraId="6FCC0F29" w14:textId="77777777" w:rsidR="00804D60" w:rsidRPr="00B751AF" w:rsidRDefault="00804D60" w:rsidP="00B751AF">
      <w:pPr>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 </w:t>
      </w:r>
    </w:p>
    <w:p w14:paraId="1148199E" w14:textId="77777777" w:rsidR="002569DA"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Tato Smlouva se řídí českým právním řádem, zejména pak občanským zákoníkem.</w:t>
      </w:r>
    </w:p>
    <w:p w14:paraId="160B6EE9" w14:textId="77777777" w:rsidR="002569DA" w:rsidRPr="00B751AF" w:rsidRDefault="002569DA" w:rsidP="00B751AF">
      <w:pPr>
        <w:pStyle w:val="Odstavecseseznamem"/>
        <w:spacing w:line="276" w:lineRule="auto"/>
        <w:rPr>
          <w:rFonts w:ascii="Arial" w:eastAsia="Arial Unicode MS" w:hAnsi="Arial" w:cs="Arial"/>
          <w:sz w:val="22"/>
          <w:szCs w:val="22"/>
        </w:rPr>
      </w:pPr>
    </w:p>
    <w:p w14:paraId="1F43A671" w14:textId="47AD1C49" w:rsidR="00A67B1B" w:rsidRPr="00B751AF" w:rsidRDefault="002569DA"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 xml:space="preserve">Nájemce </w:t>
      </w:r>
      <w:r w:rsidR="00A67B1B" w:rsidRPr="00B751AF">
        <w:rPr>
          <w:rFonts w:ascii="Arial" w:eastAsia="Arial Unicode MS" w:hAnsi="Arial" w:cs="Arial"/>
          <w:sz w:val="22"/>
          <w:szCs w:val="22"/>
        </w:rPr>
        <w:t xml:space="preserve">bere na vědomí, že </w:t>
      </w:r>
      <w:r w:rsidR="00CC1349" w:rsidRPr="00B751AF">
        <w:rPr>
          <w:rFonts w:ascii="Arial" w:eastAsia="Arial Unicode MS" w:hAnsi="Arial" w:cs="Arial"/>
          <w:sz w:val="22"/>
          <w:szCs w:val="22"/>
        </w:rPr>
        <w:t>Pronajímatel</w:t>
      </w:r>
      <w:r w:rsidR="00A67B1B" w:rsidRPr="00B751AF">
        <w:rPr>
          <w:rFonts w:ascii="Arial" w:eastAsia="Arial Unicode MS" w:hAnsi="Arial" w:cs="Arial"/>
          <w:sz w:val="22"/>
          <w:szCs w:val="22"/>
        </w:rPr>
        <w:t xml:space="preserve"> je povinen zajistit zveřejnění této Smlouvy podle zákona č. 340/2015 Sb., o zvláštních podmínkách účinnosti některých smluv, uveřejňování těchto smluv a registru smluv</w:t>
      </w:r>
      <w:r w:rsidRPr="00B751AF">
        <w:rPr>
          <w:rFonts w:ascii="Arial" w:eastAsia="Arial Unicode MS" w:hAnsi="Arial" w:cs="Arial"/>
          <w:sz w:val="22"/>
          <w:szCs w:val="22"/>
        </w:rPr>
        <w:t>.</w:t>
      </w:r>
    </w:p>
    <w:p w14:paraId="149513D8" w14:textId="77777777" w:rsidR="00DF3B14" w:rsidRPr="00B751AF" w:rsidRDefault="00DF3B14" w:rsidP="00B751AF">
      <w:pPr>
        <w:widowControl/>
        <w:suppressAutoHyphens w:val="0"/>
        <w:spacing w:line="276" w:lineRule="auto"/>
        <w:jc w:val="both"/>
        <w:rPr>
          <w:rFonts w:ascii="Arial" w:eastAsia="Arial Unicode MS" w:hAnsi="Arial" w:cs="Arial"/>
          <w:sz w:val="22"/>
          <w:szCs w:val="22"/>
        </w:rPr>
      </w:pPr>
    </w:p>
    <w:p w14:paraId="6366FB86" w14:textId="77777777" w:rsidR="00804D60"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bCs/>
          <w:sz w:val="22"/>
          <w:szCs w:val="22"/>
        </w:rPr>
        <w:t>Pronajímatel i Nájemce shodně prohlašují, že veškeré informace vyplývající z této Smlouvy a souvisejících dokumentů považují za důvěrné a jako k takovým se k nim budou chovat.</w:t>
      </w:r>
    </w:p>
    <w:p w14:paraId="00CC283D" w14:textId="77777777" w:rsidR="00804D60" w:rsidRPr="00B751AF" w:rsidRDefault="00804D60" w:rsidP="00B751AF">
      <w:pPr>
        <w:spacing w:line="276" w:lineRule="auto"/>
        <w:ind w:left="851" w:hanging="567"/>
        <w:jc w:val="both"/>
        <w:rPr>
          <w:rFonts w:ascii="Arial" w:eastAsia="Arial Unicode MS" w:hAnsi="Arial" w:cs="Arial"/>
          <w:sz w:val="22"/>
          <w:szCs w:val="22"/>
        </w:rPr>
      </w:pPr>
    </w:p>
    <w:p w14:paraId="33306D80" w14:textId="5722ED71" w:rsidR="00804D60" w:rsidRPr="00B751AF" w:rsidRDefault="00804D60" w:rsidP="00B751AF">
      <w:pPr>
        <w:pStyle w:val="Zkladntext"/>
        <w:widowControl/>
        <w:numPr>
          <w:ilvl w:val="0"/>
          <w:numId w:val="18"/>
        </w:numPr>
        <w:tabs>
          <w:tab w:val="clear" w:pos="720"/>
        </w:tabs>
        <w:suppressAutoHyphens w:val="0"/>
        <w:spacing w:after="0"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Pokud se jakýkoliv závazek vyplývající z této Smlouvy stane nebo bude shledán neplatným nebo nevymahatelným jako celek nebo v části, platí, že je plně oddělitelný od ostatních ustanovení Smlouvy a taková neplatnost nebo nevymahatelnost nebude mít žádný vliv na platnost a vymahatelnost jakýchkoliv ostatních závazků ze Smlouvy. Smluvní strany se zavazují neprodleně nahradit formou dodatku či jiného ujednání takovýto závazek novým, platným a vymahatelným závazkem, jehož předmět a účel bude v nejvyšší možné míře odpovídat předmětu a účelu původního závazku.</w:t>
      </w:r>
    </w:p>
    <w:p w14:paraId="71FBE87B" w14:textId="77777777" w:rsidR="00CC1349" w:rsidRPr="00B751AF" w:rsidRDefault="00CC1349" w:rsidP="00B751AF">
      <w:pPr>
        <w:pStyle w:val="Zkladntext"/>
        <w:widowControl/>
        <w:suppressAutoHyphens w:val="0"/>
        <w:spacing w:after="0" w:line="276" w:lineRule="auto"/>
        <w:jc w:val="both"/>
        <w:rPr>
          <w:rFonts w:ascii="Arial" w:eastAsia="Arial Unicode MS" w:hAnsi="Arial" w:cs="Arial"/>
          <w:sz w:val="22"/>
          <w:szCs w:val="22"/>
        </w:rPr>
      </w:pPr>
    </w:p>
    <w:p w14:paraId="77EA8C20" w14:textId="77777777" w:rsidR="00804D60" w:rsidRPr="00B751AF" w:rsidRDefault="00804D60" w:rsidP="00B751AF">
      <w:pPr>
        <w:pStyle w:val="Zkladntext"/>
        <w:widowControl/>
        <w:numPr>
          <w:ilvl w:val="0"/>
          <w:numId w:val="18"/>
        </w:numPr>
        <w:tabs>
          <w:tab w:val="clear" w:pos="720"/>
        </w:tabs>
        <w:suppressAutoHyphens w:val="0"/>
        <w:spacing w:after="0"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Smluvní strany prohlašují, že se žádná z nich necítí být při uzavření této Smlouvy slabší smluvní stranou.</w:t>
      </w:r>
    </w:p>
    <w:p w14:paraId="7C0EA367" w14:textId="77777777" w:rsidR="00804D60" w:rsidRPr="00B751AF" w:rsidRDefault="00804D60" w:rsidP="00B751AF">
      <w:pPr>
        <w:pStyle w:val="Zkladntext"/>
        <w:spacing w:line="276" w:lineRule="auto"/>
        <w:rPr>
          <w:rFonts w:ascii="Arial" w:eastAsia="Arial Unicode MS" w:hAnsi="Arial" w:cs="Arial"/>
          <w:sz w:val="22"/>
          <w:szCs w:val="22"/>
        </w:rPr>
      </w:pPr>
    </w:p>
    <w:p w14:paraId="002F6EDB" w14:textId="1E68B356" w:rsidR="00804D60" w:rsidRPr="00B751AF" w:rsidRDefault="00804D60" w:rsidP="00B751AF">
      <w:pPr>
        <w:pStyle w:val="Zkladntext"/>
        <w:widowControl/>
        <w:numPr>
          <w:ilvl w:val="0"/>
          <w:numId w:val="18"/>
        </w:numPr>
        <w:tabs>
          <w:tab w:val="clear" w:pos="720"/>
        </w:tabs>
        <w:suppressAutoHyphens w:val="0"/>
        <w:spacing w:after="0"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Nájemce není bez předchozího písemného souhlasu Pronajímatele oprávněn postoupit ani jinak převést svá práva a své povinnosti vyplývající z této Smlouvy nebo tuto Smlouvu či její část na třetí osobu.</w:t>
      </w:r>
    </w:p>
    <w:p w14:paraId="31B4A4B0" w14:textId="77777777" w:rsidR="00CC1349" w:rsidRPr="00B751AF" w:rsidRDefault="00CC1349" w:rsidP="00B751AF">
      <w:pPr>
        <w:pStyle w:val="Zkladntext"/>
        <w:widowControl/>
        <w:suppressAutoHyphens w:val="0"/>
        <w:spacing w:after="0" w:line="276" w:lineRule="auto"/>
        <w:jc w:val="both"/>
        <w:rPr>
          <w:rFonts w:ascii="Arial" w:eastAsia="Arial Unicode MS" w:hAnsi="Arial" w:cs="Arial"/>
          <w:sz w:val="22"/>
          <w:szCs w:val="22"/>
        </w:rPr>
      </w:pPr>
    </w:p>
    <w:p w14:paraId="36BC86A6" w14:textId="378ADEDE" w:rsidR="00804D60" w:rsidRPr="00B751AF" w:rsidRDefault="00A232E4" w:rsidP="00B751AF">
      <w:pPr>
        <w:pStyle w:val="Zkladntext"/>
        <w:widowControl/>
        <w:numPr>
          <w:ilvl w:val="0"/>
          <w:numId w:val="18"/>
        </w:numPr>
        <w:tabs>
          <w:tab w:val="clear" w:pos="720"/>
        </w:tabs>
        <w:suppressAutoHyphens w:val="0"/>
        <w:spacing w:after="0"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Smluvní strany na sebe přebírají</w:t>
      </w:r>
      <w:r w:rsidR="00804D60" w:rsidRPr="00B751AF">
        <w:rPr>
          <w:rFonts w:ascii="Arial" w:eastAsia="Arial Unicode MS" w:hAnsi="Arial" w:cs="Arial"/>
          <w:sz w:val="22"/>
          <w:szCs w:val="22"/>
        </w:rPr>
        <w:t xml:space="preserve"> nebezpečí změny okolností dle ustanovení § </w:t>
      </w:r>
      <w:proofErr w:type="gramStart"/>
      <w:r w:rsidR="00804D60" w:rsidRPr="00B751AF">
        <w:rPr>
          <w:rFonts w:ascii="Arial" w:eastAsia="Arial Unicode MS" w:hAnsi="Arial" w:cs="Arial"/>
          <w:sz w:val="22"/>
          <w:szCs w:val="22"/>
        </w:rPr>
        <w:t xml:space="preserve">1765 </w:t>
      </w:r>
      <w:r w:rsidRPr="00B751AF">
        <w:rPr>
          <w:rFonts w:ascii="Arial" w:eastAsia="Arial Unicode MS" w:hAnsi="Arial" w:cs="Arial"/>
          <w:sz w:val="22"/>
          <w:szCs w:val="22"/>
        </w:rPr>
        <w:t xml:space="preserve">                 </w:t>
      </w:r>
      <w:r w:rsidR="00804D60" w:rsidRPr="00B751AF">
        <w:rPr>
          <w:rFonts w:ascii="Arial" w:eastAsia="Arial Unicode MS" w:hAnsi="Arial" w:cs="Arial"/>
          <w:sz w:val="22"/>
          <w:szCs w:val="22"/>
        </w:rPr>
        <w:t>odst.</w:t>
      </w:r>
      <w:proofErr w:type="gramEnd"/>
      <w:r w:rsidR="00804D60" w:rsidRPr="00B751AF">
        <w:rPr>
          <w:rFonts w:ascii="Arial" w:eastAsia="Arial Unicode MS" w:hAnsi="Arial" w:cs="Arial"/>
          <w:sz w:val="22"/>
          <w:szCs w:val="22"/>
        </w:rPr>
        <w:t xml:space="preserve"> 2 občanského zákoníku.</w:t>
      </w:r>
    </w:p>
    <w:p w14:paraId="3F0CF0D0" w14:textId="77777777" w:rsidR="002F3D06" w:rsidRDefault="002F3D06" w:rsidP="002F3D06">
      <w:pPr>
        <w:widowControl/>
        <w:suppressAutoHyphens w:val="0"/>
        <w:spacing w:line="276" w:lineRule="auto"/>
        <w:ind w:left="851"/>
        <w:jc w:val="both"/>
        <w:rPr>
          <w:rFonts w:ascii="Arial" w:eastAsia="Arial Unicode MS" w:hAnsi="Arial" w:cs="Arial"/>
          <w:sz w:val="22"/>
          <w:szCs w:val="22"/>
        </w:rPr>
      </w:pPr>
    </w:p>
    <w:p w14:paraId="33FFF761" w14:textId="798D5BF0" w:rsidR="00804D60"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lang w:eastAsia="he-IL"/>
        </w:rPr>
        <w:t xml:space="preserve">Smluvní strany se dohodly, že na vztah založený touto Smlouvou se neuplatní následující ustanovení občanského zákoníku: </w:t>
      </w:r>
      <w:r w:rsidRPr="00B751AF">
        <w:rPr>
          <w:rFonts w:ascii="Arial" w:eastAsia="Arial Unicode MS" w:hAnsi="Arial" w:cs="Arial"/>
          <w:sz w:val="22"/>
          <w:szCs w:val="22"/>
          <w:lang w:eastAsia="he-IL" w:bidi="he-IL"/>
        </w:rPr>
        <w:t>§</w:t>
      </w:r>
      <w:r w:rsidRPr="00B751AF">
        <w:rPr>
          <w:rFonts w:ascii="Arial" w:eastAsia="Arial Unicode MS" w:hAnsi="Arial" w:cs="Arial"/>
          <w:sz w:val="22"/>
          <w:szCs w:val="22"/>
          <w:lang w:eastAsia="he-IL"/>
        </w:rPr>
        <w:t xml:space="preserve"> 1765 odst. 1, </w:t>
      </w:r>
      <w:r w:rsidRPr="00B751AF">
        <w:rPr>
          <w:rFonts w:ascii="Arial" w:eastAsia="Arial Unicode MS" w:hAnsi="Arial" w:cs="Arial"/>
          <w:sz w:val="22"/>
          <w:szCs w:val="22"/>
          <w:lang w:eastAsia="he-IL" w:bidi="he-IL"/>
        </w:rPr>
        <w:t>§</w:t>
      </w:r>
      <w:r w:rsidRPr="00B751AF">
        <w:rPr>
          <w:rFonts w:ascii="Arial" w:eastAsia="Arial Unicode MS" w:hAnsi="Arial" w:cs="Arial"/>
          <w:sz w:val="22"/>
          <w:szCs w:val="22"/>
          <w:lang w:eastAsia="he-IL"/>
        </w:rPr>
        <w:t xml:space="preserve"> 1766, </w:t>
      </w:r>
      <w:r w:rsidRPr="00B751AF">
        <w:rPr>
          <w:rFonts w:ascii="Arial" w:eastAsia="Arial Unicode MS" w:hAnsi="Arial" w:cs="Arial"/>
          <w:sz w:val="22"/>
          <w:szCs w:val="22"/>
          <w:lang w:eastAsia="he-IL" w:bidi="he-IL"/>
        </w:rPr>
        <w:t>§</w:t>
      </w:r>
      <w:r w:rsidRPr="00B751AF">
        <w:rPr>
          <w:rFonts w:ascii="Arial" w:eastAsia="Arial Unicode MS" w:hAnsi="Arial" w:cs="Arial"/>
          <w:sz w:val="22"/>
          <w:szCs w:val="22"/>
          <w:lang w:eastAsia="he-IL"/>
        </w:rPr>
        <w:t xml:space="preserve"> 1793 až </w:t>
      </w:r>
      <w:r w:rsidRPr="00B751AF">
        <w:rPr>
          <w:rFonts w:ascii="Arial" w:eastAsia="Arial Unicode MS" w:hAnsi="Arial" w:cs="Arial"/>
          <w:sz w:val="22"/>
          <w:szCs w:val="22"/>
          <w:lang w:eastAsia="he-IL" w:bidi="he-IL"/>
        </w:rPr>
        <w:t>§</w:t>
      </w:r>
      <w:r w:rsidRPr="00B751AF">
        <w:rPr>
          <w:rFonts w:ascii="Arial" w:eastAsia="Arial Unicode MS" w:hAnsi="Arial" w:cs="Arial"/>
          <w:sz w:val="22"/>
          <w:szCs w:val="22"/>
          <w:lang w:eastAsia="he-IL"/>
        </w:rPr>
        <w:t xml:space="preserve"> 1795, </w:t>
      </w:r>
      <w:r w:rsidRPr="00B751AF">
        <w:rPr>
          <w:rFonts w:ascii="Arial" w:eastAsia="Arial Unicode MS" w:hAnsi="Arial" w:cs="Arial"/>
          <w:sz w:val="22"/>
          <w:szCs w:val="22"/>
          <w:lang w:eastAsia="he-IL" w:bidi="he-IL"/>
        </w:rPr>
        <w:t>§</w:t>
      </w:r>
      <w:r w:rsidRPr="00B751AF">
        <w:rPr>
          <w:rFonts w:ascii="Arial" w:eastAsia="Arial Unicode MS" w:hAnsi="Arial" w:cs="Arial"/>
          <w:sz w:val="22"/>
          <w:szCs w:val="22"/>
          <w:lang w:eastAsia="he-IL"/>
        </w:rPr>
        <w:t xml:space="preserve"> 1798,</w:t>
      </w:r>
      <w:r w:rsidR="002F3D06">
        <w:rPr>
          <w:rFonts w:ascii="Arial" w:eastAsia="Arial Unicode MS" w:hAnsi="Arial" w:cs="Arial"/>
          <w:sz w:val="22"/>
          <w:szCs w:val="22"/>
          <w:lang w:eastAsia="he-IL"/>
        </w:rPr>
        <w:t xml:space="preserve"> </w:t>
      </w:r>
      <w:r w:rsidRPr="00B751AF">
        <w:rPr>
          <w:rFonts w:ascii="Arial" w:eastAsia="Arial Unicode MS" w:hAnsi="Arial" w:cs="Arial"/>
          <w:sz w:val="22"/>
          <w:szCs w:val="22"/>
          <w:lang w:eastAsia="he-IL" w:bidi="he-IL"/>
        </w:rPr>
        <w:t>§</w:t>
      </w:r>
      <w:r w:rsidRPr="00B751AF">
        <w:rPr>
          <w:rFonts w:ascii="Arial" w:eastAsia="Arial Unicode MS" w:hAnsi="Arial" w:cs="Arial"/>
          <w:sz w:val="22"/>
          <w:szCs w:val="22"/>
          <w:lang w:eastAsia="he-IL"/>
        </w:rPr>
        <w:t xml:space="preserve"> 1801</w:t>
      </w:r>
      <w:r w:rsidRPr="00B751AF">
        <w:rPr>
          <w:rFonts w:ascii="Arial" w:eastAsia="Arial Unicode MS" w:hAnsi="Arial" w:cs="Arial"/>
          <w:sz w:val="22"/>
          <w:szCs w:val="22"/>
        </w:rPr>
        <w:t xml:space="preserve"> a § 2315.</w:t>
      </w:r>
    </w:p>
    <w:p w14:paraId="7DC2215F" w14:textId="77777777" w:rsidR="00804D60" w:rsidRPr="00B751AF" w:rsidRDefault="00804D60" w:rsidP="00B751AF">
      <w:pPr>
        <w:spacing w:line="276" w:lineRule="auto"/>
        <w:jc w:val="both"/>
        <w:rPr>
          <w:rFonts w:ascii="Arial" w:eastAsia="Arial Unicode MS" w:hAnsi="Arial" w:cs="Arial"/>
          <w:sz w:val="22"/>
          <w:szCs w:val="22"/>
        </w:rPr>
      </w:pPr>
    </w:p>
    <w:p w14:paraId="1B873140" w14:textId="74CD5C6E" w:rsidR="00804D60"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Tuto Smlouvu lze měnit a doplňovat pouze písemnými a v řadě čís</w:t>
      </w:r>
      <w:r w:rsidR="002F3D06">
        <w:rPr>
          <w:rFonts w:ascii="Arial" w:eastAsia="Arial Unicode MS" w:hAnsi="Arial" w:cs="Arial"/>
          <w:sz w:val="22"/>
          <w:szCs w:val="22"/>
        </w:rPr>
        <w:t>lovanými dodatky, podepsanými smluvními stranami této</w:t>
      </w:r>
      <w:r w:rsidRPr="00B751AF">
        <w:rPr>
          <w:rFonts w:ascii="Arial" w:eastAsia="Arial Unicode MS" w:hAnsi="Arial" w:cs="Arial"/>
          <w:sz w:val="22"/>
          <w:szCs w:val="22"/>
        </w:rPr>
        <w:t>.</w:t>
      </w:r>
    </w:p>
    <w:p w14:paraId="2C7921EB" w14:textId="77777777" w:rsidR="00804D60" w:rsidRPr="00B751AF" w:rsidRDefault="00804D60" w:rsidP="00B751AF">
      <w:pPr>
        <w:spacing w:line="276" w:lineRule="auto"/>
        <w:ind w:left="851" w:hanging="567"/>
        <w:jc w:val="both"/>
        <w:rPr>
          <w:rFonts w:ascii="Arial" w:eastAsia="Arial Unicode MS" w:hAnsi="Arial" w:cs="Arial"/>
          <w:sz w:val="22"/>
          <w:szCs w:val="22"/>
        </w:rPr>
      </w:pPr>
    </w:p>
    <w:p w14:paraId="3E16FAA7" w14:textId="77777777" w:rsidR="00804D60"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Práva a povinnosti smluvních stran plynoucí z této Smlouvy přecházejí na jejich právní nástupce. Pronajímatel i Nájemce má povinnost informovat při takovém přechodu či převodu práv a povinností o ujednáních v této Smlouvě dohodnutých nového nabyvatele.</w:t>
      </w:r>
    </w:p>
    <w:p w14:paraId="129AC10C" w14:textId="77777777" w:rsidR="00804D60" w:rsidRPr="00B751AF" w:rsidRDefault="00804D60" w:rsidP="00B751AF">
      <w:pPr>
        <w:spacing w:line="276" w:lineRule="auto"/>
        <w:ind w:left="851" w:hanging="567"/>
        <w:jc w:val="both"/>
        <w:rPr>
          <w:rFonts w:ascii="Arial" w:eastAsia="Arial Unicode MS" w:hAnsi="Arial" w:cs="Arial"/>
          <w:sz w:val="22"/>
          <w:szCs w:val="22"/>
        </w:rPr>
      </w:pPr>
    </w:p>
    <w:p w14:paraId="55EC9DCF" w14:textId="77777777" w:rsidR="00804D60"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Smluvní strany se dohodly na tom, že v případě pochybností při doručování veškerých písemností dle této Smlouvy se má za to, že byla písemnost doručena druhé smluvní straně třetí (3.) den po jejím předání k poštovní přepravě.</w:t>
      </w:r>
    </w:p>
    <w:p w14:paraId="004C473D" w14:textId="77777777" w:rsidR="002F3D06" w:rsidRDefault="002F3D06" w:rsidP="002F3D06">
      <w:pPr>
        <w:widowControl/>
        <w:suppressAutoHyphens w:val="0"/>
        <w:spacing w:line="276" w:lineRule="auto"/>
        <w:ind w:left="851"/>
        <w:jc w:val="both"/>
        <w:rPr>
          <w:rFonts w:ascii="Arial" w:eastAsia="Arial Unicode MS" w:hAnsi="Arial" w:cs="Arial"/>
          <w:sz w:val="22"/>
          <w:szCs w:val="22"/>
        </w:rPr>
      </w:pPr>
    </w:p>
    <w:p w14:paraId="47A30F7A" w14:textId="740BB5D9" w:rsidR="00804D60"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Tato Smlouva je vyhotovena ve dvou (2) stejnopisech, kdy každá ze smluvních stran obdrží po jednom (1) stejnopisu.</w:t>
      </w:r>
    </w:p>
    <w:p w14:paraId="55958E91" w14:textId="77777777" w:rsidR="00804D60" w:rsidRPr="00B751AF" w:rsidRDefault="00804D60" w:rsidP="00B751AF">
      <w:pPr>
        <w:pStyle w:val="Odstavecseseznamem"/>
        <w:spacing w:line="276" w:lineRule="auto"/>
        <w:ind w:left="851" w:hanging="567"/>
        <w:rPr>
          <w:rFonts w:ascii="Arial" w:eastAsia="Arial Unicode MS" w:hAnsi="Arial" w:cs="Arial"/>
          <w:sz w:val="22"/>
          <w:szCs w:val="22"/>
        </w:rPr>
      </w:pPr>
    </w:p>
    <w:p w14:paraId="6567B2AE" w14:textId="0E407A80" w:rsidR="00DF3B14"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Nedílnou součást této Smlouvy tvoří příloha</w:t>
      </w:r>
      <w:r w:rsidR="00DF3B14" w:rsidRPr="00B751AF">
        <w:rPr>
          <w:rFonts w:ascii="Arial" w:eastAsia="Arial Unicode MS" w:hAnsi="Arial" w:cs="Arial"/>
          <w:sz w:val="22"/>
          <w:szCs w:val="22"/>
        </w:rPr>
        <w:t>:</w:t>
      </w:r>
    </w:p>
    <w:p w14:paraId="7AB3BF06" w14:textId="77777777" w:rsidR="00DF3B14" w:rsidRPr="00B751AF" w:rsidRDefault="00DF3B14" w:rsidP="00B751AF">
      <w:pPr>
        <w:pStyle w:val="Odstavecseseznamem"/>
        <w:spacing w:line="276" w:lineRule="auto"/>
        <w:rPr>
          <w:rFonts w:ascii="Arial" w:eastAsia="Arial Unicode MS" w:hAnsi="Arial" w:cs="Arial"/>
          <w:sz w:val="22"/>
          <w:szCs w:val="22"/>
        </w:rPr>
      </w:pPr>
    </w:p>
    <w:p w14:paraId="658B22F2" w14:textId="7D4E10BE" w:rsidR="00804D60" w:rsidRPr="00B751AF" w:rsidRDefault="00804D60" w:rsidP="00B751AF">
      <w:pPr>
        <w:widowControl/>
        <w:suppressAutoHyphens w:val="0"/>
        <w:spacing w:line="276" w:lineRule="auto"/>
        <w:ind w:left="851"/>
        <w:jc w:val="both"/>
        <w:rPr>
          <w:rFonts w:ascii="Arial" w:eastAsia="Arial Unicode MS" w:hAnsi="Arial" w:cs="Arial"/>
          <w:bCs/>
          <w:sz w:val="22"/>
          <w:szCs w:val="22"/>
        </w:rPr>
      </w:pPr>
      <w:r w:rsidRPr="00B751AF">
        <w:rPr>
          <w:rFonts w:ascii="Arial" w:eastAsia="Arial Unicode MS" w:hAnsi="Arial" w:cs="Arial"/>
          <w:sz w:val="22"/>
          <w:szCs w:val="22"/>
        </w:rPr>
        <w:t>Příloha č. 1 –</w:t>
      </w:r>
      <w:r w:rsidR="00E427F9" w:rsidRPr="00B751AF">
        <w:rPr>
          <w:rFonts w:ascii="Arial" w:eastAsia="Arial Unicode MS" w:hAnsi="Arial" w:cs="Arial"/>
          <w:sz w:val="22"/>
          <w:szCs w:val="22"/>
        </w:rPr>
        <w:t xml:space="preserve"> </w:t>
      </w:r>
      <w:r w:rsidR="002F3D06">
        <w:rPr>
          <w:rFonts w:ascii="Arial" w:eastAsia="Arial Unicode MS" w:hAnsi="Arial" w:cs="Arial"/>
          <w:sz w:val="22"/>
          <w:szCs w:val="22"/>
        </w:rPr>
        <w:tab/>
      </w:r>
      <w:r w:rsidRPr="00B751AF">
        <w:rPr>
          <w:rFonts w:ascii="Arial" w:eastAsia="Arial Unicode MS" w:hAnsi="Arial" w:cs="Arial"/>
          <w:bCs/>
          <w:sz w:val="22"/>
          <w:szCs w:val="22"/>
        </w:rPr>
        <w:t>grafický zákres Předmětu nájmu</w:t>
      </w:r>
    </w:p>
    <w:p w14:paraId="7190869C" w14:textId="2092C375" w:rsidR="00DF3B14" w:rsidRPr="00B751AF" w:rsidRDefault="00DF3B14" w:rsidP="00B751AF">
      <w:pPr>
        <w:widowControl/>
        <w:suppressAutoHyphens w:val="0"/>
        <w:spacing w:line="276" w:lineRule="auto"/>
        <w:ind w:left="851"/>
        <w:jc w:val="both"/>
        <w:rPr>
          <w:rFonts w:ascii="Arial" w:eastAsia="Arial Unicode MS" w:hAnsi="Arial" w:cs="Arial"/>
          <w:sz w:val="22"/>
          <w:szCs w:val="22"/>
        </w:rPr>
      </w:pPr>
      <w:r w:rsidRPr="00B751AF">
        <w:rPr>
          <w:rFonts w:ascii="Arial" w:eastAsia="Arial Unicode MS" w:hAnsi="Arial" w:cs="Arial"/>
          <w:sz w:val="22"/>
          <w:szCs w:val="22"/>
        </w:rPr>
        <w:t xml:space="preserve">Příloha č. </w:t>
      </w:r>
      <w:r w:rsidR="00124B8E">
        <w:rPr>
          <w:rFonts w:ascii="Arial" w:eastAsia="Arial Unicode MS" w:hAnsi="Arial" w:cs="Arial"/>
          <w:sz w:val="22"/>
          <w:szCs w:val="22"/>
        </w:rPr>
        <w:t>2</w:t>
      </w:r>
      <w:r w:rsidRPr="00B751AF">
        <w:rPr>
          <w:rFonts w:ascii="Arial" w:eastAsia="Arial Unicode MS" w:hAnsi="Arial" w:cs="Arial"/>
          <w:sz w:val="22"/>
          <w:szCs w:val="22"/>
        </w:rPr>
        <w:t xml:space="preserve"> – </w:t>
      </w:r>
      <w:r w:rsidR="002F3D06">
        <w:rPr>
          <w:rFonts w:ascii="Arial" w:eastAsia="Arial Unicode MS" w:hAnsi="Arial" w:cs="Arial"/>
          <w:sz w:val="22"/>
          <w:szCs w:val="22"/>
        </w:rPr>
        <w:tab/>
      </w:r>
      <w:r w:rsidRPr="00B751AF">
        <w:rPr>
          <w:rFonts w:ascii="Arial" w:eastAsia="Arial Unicode MS" w:hAnsi="Arial" w:cs="Arial"/>
          <w:sz w:val="22"/>
          <w:szCs w:val="22"/>
        </w:rPr>
        <w:t>platební kalendář</w:t>
      </w:r>
    </w:p>
    <w:p w14:paraId="06BD3525" w14:textId="77777777" w:rsidR="00BB2036" w:rsidRPr="00B751AF" w:rsidRDefault="00BB2036" w:rsidP="00B751AF">
      <w:pPr>
        <w:widowControl/>
        <w:suppressAutoHyphens w:val="0"/>
        <w:spacing w:line="276" w:lineRule="auto"/>
        <w:jc w:val="both"/>
        <w:rPr>
          <w:rFonts w:ascii="Arial" w:eastAsia="Arial Unicode MS" w:hAnsi="Arial" w:cs="Arial"/>
          <w:sz w:val="22"/>
          <w:szCs w:val="22"/>
        </w:rPr>
      </w:pPr>
    </w:p>
    <w:p w14:paraId="460E2D9D" w14:textId="496DEBEC" w:rsidR="00DF3B14" w:rsidRPr="00B751AF" w:rsidRDefault="00804D60" w:rsidP="00B751AF">
      <w:pPr>
        <w:widowControl/>
        <w:numPr>
          <w:ilvl w:val="0"/>
          <w:numId w:val="18"/>
        </w:numPr>
        <w:tabs>
          <w:tab w:val="clear" w:pos="720"/>
        </w:tabs>
        <w:suppressAutoHyphens w:val="0"/>
        <w:spacing w:line="276" w:lineRule="auto"/>
        <w:ind w:left="851" w:hanging="567"/>
        <w:jc w:val="both"/>
        <w:rPr>
          <w:rFonts w:ascii="Arial" w:eastAsia="Arial Unicode MS" w:hAnsi="Arial" w:cs="Arial"/>
          <w:sz w:val="22"/>
          <w:szCs w:val="22"/>
        </w:rPr>
      </w:pPr>
      <w:r w:rsidRPr="00B751AF">
        <w:rPr>
          <w:rFonts w:ascii="Arial" w:eastAsia="Arial Unicode MS" w:hAnsi="Arial" w:cs="Arial"/>
          <w:sz w:val="22"/>
          <w:szCs w:val="22"/>
        </w:rPr>
        <w:t>Smluvní strany této Smlouvy shodně prohlašují a konstatují, že tato Smlouva byla sepsána a jimi podepsána na základě jejich pravé a svobodné vůle, že si její text před podpisem řádně přečetly, rozumí mu a bez výhrad s ním souhlasí.</w:t>
      </w:r>
    </w:p>
    <w:p w14:paraId="7EACEBCF" w14:textId="77777777" w:rsidR="00384172" w:rsidRPr="00B751AF" w:rsidRDefault="00384172" w:rsidP="00B751AF">
      <w:pPr>
        <w:spacing w:line="276" w:lineRule="auto"/>
        <w:rPr>
          <w:rFonts w:ascii="Arial" w:hAnsi="Arial" w:cs="Arial"/>
          <w:sz w:val="22"/>
          <w:szCs w:val="22"/>
        </w:rPr>
      </w:pPr>
    </w:p>
    <w:p w14:paraId="53BF8611" w14:textId="1C0BB967" w:rsidR="00BB4D81" w:rsidRPr="00B751AF" w:rsidRDefault="00BB4D81" w:rsidP="00B751AF">
      <w:pPr>
        <w:spacing w:line="276" w:lineRule="auto"/>
        <w:rPr>
          <w:rFonts w:ascii="Arial" w:eastAsia="Arial Unicode MS" w:hAnsi="Arial" w:cs="Arial"/>
          <w:sz w:val="22"/>
          <w:szCs w:val="22"/>
        </w:rPr>
      </w:pPr>
      <w:r w:rsidRPr="00B751AF">
        <w:rPr>
          <w:rFonts w:ascii="Arial" w:eastAsia="Arial Unicode MS" w:hAnsi="Arial" w:cs="Arial"/>
          <w:sz w:val="22"/>
          <w:szCs w:val="22"/>
        </w:rPr>
        <w:t xml:space="preserve">V Plzni dne </w:t>
      </w:r>
      <w:r w:rsidR="008C04B7" w:rsidRPr="00B751AF">
        <w:rPr>
          <w:rFonts w:ascii="Arial" w:eastAsia="Arial Unicode MS" w:hAnsi="Arial" w:cs="Arial"/>
          <w:sz w:val="22"/>
          <w:szCs w:val="22"/>
        </w:rPr>
        <w:t>…</w:t>
      </w:r>
      <w:r w:rsidR="008C04B7" w:rsidRPr="00B751AF">
        <w:rPr>
          <w:rFonts w:ascii="Arial" w:eastAsia="Arial Unicode MS" w:hAnsi="Arial" w:cs="Arial"/>
          <w:sz w:val="22"/>
          <w:szCs w:val="22"/>
        </w:rPr>
        <w:tab/>
      </w:r>
      <w:r w:rsidR="008C04B7"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t xml:space="preserve">V Plzni dne </w:t>
      </w:r>
      <w:r w:rsidR="008C04B7" w:rsidRPr="00B751AF">
        <w:rPr>
          <w:rFonts w:ascii="Arial" w:eastAsia="Arial Unicode MS" w:hAnsi="Arial" w:cs="Arial"/>
          <w:sz w:val="22"/>
          <w:szCs w:val="22"/>
        </w:rPr>
        <w:t>…</w:t>
      </w:r>
    </w:p>
    <w:p w14:paraId="234AD12A" w14:textId="77777777" w:rsidR="00BB4D81" w:rsidRPr="00B751AF" w:rsidRDefault="00BB4D81" w:rsidP="00B751AF">
      <w:pPr>
        <w:spacing w:line="276" w:lineRule="auto"/>
        <w:rPr>
          <w:rFonts w:ascii="Arial" w:eastAsia="Arial Unicode MS" w:hAnsi="Arial" w:cs="Arial"/>
          <w:sz w:val="22"/>
          <w:szCs w:val="22"/>
        </w:rPr>
      </w:pPr>
    </w:p>
    <w:p w14:paraId="6423F8B2" w14:textId="08CC4D30" w:rsidR="00FA5FA5" w:rsidRPr="00B751AF" w:rsidRDefault="00FA5FA5" w:rsidP="00B751AF">
      <w:pPr>
        <w:spacing w:line="276" w:lineRule="auto"/>
        <w:rPr>
          <w:rFonts w:ascii="Arial" w:eastAsia="Arial Unicode MS" w:hAnsi="Arial" w:cs="Arial"/>
          <w:i/>
          <w:sz w:val="22"/>
          <w:szCs w:val="22"/>
        </w:rPr>
      </w:pPr>
      <w:r w:rsidRPr="00B751AF">
        <w:rPr>
          <w:rFonts w:ascii="Arial" w:eastAsia="Arial Unicode MS" w:hAnsi="Arial" w:cs="Arial"/>
          <w:i/>
          <w:sz w:val="22"/>
          <w:szCs w:val="22"/>
        </w:rPr>
        <w:tab/>
        <w:t>Pronajímatel:</w:t>
      </w:r>
      <w:r w:rsidRPr="00B751AF">
        <w:rPr>
          <w:rFonts w:ascii="Arial" w:eastAsia="Arial Unicode MS" w:hAnsi="Arial" w:cs="Arial"/>
          <w:i/>
          <w:sz w:val="22"/>
          <w:szCs w:val="22"/>
        </w:rPr>
        <w:tab/>
      </w:r>
      <w:r w:rsidRPr="00B751AF">
        <w:rPr>
          <w:rFonts w:ascii="Arial" w:eastAsia="Arial Unicode MS" w:hAnsi="Arial" w:cs="Arial"/>
          <w:i/>
          <w:sz w:val="22"/>
          <w:szCs w:val="22"/>
        </w:rPr>
        <w:tab/>
      </w:r>
      <w:r w:rsidRPr="00B751AF">
        <w:rPr>
          <w:rFonts w:ascii="Arial" w:eastAsia="Arial Unicode MS" w:hAnsi="Arial" w:cs="Arial"/>
          <w:i/>
          <w:sz w:val="22"/>
          <w:szCs w:val="22"/>
        </w:rPr>
        <w:tab/>
      </w:r>
      <w:r w:rsidRPr="00B751AF">
        <w:rPr>
          <w:rFonts w:ascii="Arial" w:eastAsia="Arial Unicode MS" w:hAnsi="Arial" w:cs="Arial"/>
          <w:i/>
          <w:sz w:val="22"/>
          <w:szCs w:val="22"/>
        </w:rPr>
        <w:tab/>
      </w:r>
      <w:r w:rsidRPr="00B751AF">
        <w:rPr>
          <w:rFonts w:ascii="Arial" w:eastAsia="Arial Unicode MS" w:hAnsi="Arial" w:cs="Arial"/>
          <w:i/>
          <w:sz w:val="22"/>
          <w:szCs w:val="22"/>
        </w:rPr>
        <w:tab/>
      </w:r>
      <w:r w:rsidRPr="00B751AF">
        <w:rPr>
          <w:rFonts w:ascii="Arial" w:eastAsia="Arial Unicode MS" w:hAnsi="Arial" w:cs="Arial"/>
          <w:i/>
          <w:sz w:val="22"/>
          <w:szCs w:val="22"/>
        </w:rPr>
        <w:tab/>
        <w:t>Nájemce:</w:t>
      </w:r>
    </w:p>
    <w:p w14:paraId="2E7617B0" w14:textId="412480E2" w:rsidR="00D53F9C" w:rsidRDefault="00D53F9C" w:rsidP="00B751AF">
      <w:pPr>
        <w:spacing w:line="276" w:lineRule="auto"/>
        <w:rPr>
          <w:rFonts w:ascii="Arial" w:eastAsia="Arial Unicode MS" w:hAnsi="Arial" w:cs="Arial"/>
          <w:i/>
          <w:sz w:val="22"/>
          <w:szCs w:val="22"/>
        </w:rPr>
      </w:pPr>
    </w:p>
    <w:p w14:paraId="307146DA" w14:textId="77777777" w:rsidR="002F3D06" w:rsidRDefault="002F3D06" w:rsidP="00B751AF">
      <w:pPr>
        <w:spacing w:line="276" w:lineRule="auto"/>
        <w:rPr>
          <w:rFonts w:ascii="Arial" w:eastAsia="Arial Unicode MS" w:hAnsi="Arial" w:cs="Arial"/>
          <w:i/>
          <w:sz w:val="22"/>
          <w:szCs w:val="22"/>
        </w:rPr>
      </w:pPr>
    </w:p>
    <w:p w14:paraId="6D805B20" w14:textId="77777777" w:rsidR="002F3D06" w:rsidRPr="00B751AF" w:rsidRDefault="002F3D06" w:rsidP="00B751AF">
      <w:pPr>
        <w:spacing w:line="276" w:lineRule="auto"/>
        <w:rPr>
          <w:rFonts w:ascii="Arial" w:eastAsia="Arial Unicode MS" w:hAnsi="Arial" w:cs="Arial"/>
          <w:i/>
          <w:sz w:val="22"/>
          <w:szCs w:val="22"/>
        </w:rPr>
      </w:pPr>
    </w:p>
    <w:p w14:paraId="0CD52B1E" w14:textId="77777777" w:rsidR="00FA5FA5" w:rsidRPr="00B751AF" w:rsidRDefault="00FA5FA5" w:rsidP="00B751AF">
      <w:pPr>
        <w:spacing w:line="276" w:lineRule="auto"/>
        <w:rPr>
          <w:rFonts w:ascii="Arial" w:eastAsia="Arial Unicode MS" w:hAnsi="Arial" w:cs="Arial"/>
          <w:i/>
          <w:sz w:val="22"/>
          <w:szCs w:val="22"/>
        </w:rPr>
      </w:pPr>
    </w:p>
    <w:p w14:paraId="68E3C9F4" w14:textId="221C4CC3" w:rsidR="00FA5FA5" w:rsidRPr="00B751AF" w:rsidRDefault="00BB4D81" w:rsidP="00B751AF">
      <w:pPr>
        <w:spacing w:line="276" w:lineRule="auto"/>
        <w:jc w:val="both"/>
        <w:rPr>
          <w:rFonts w:ascii="Arial" w:eastAsia="Arial Unicode MS" w:hAnsi="Arial" w:cs="Arial"/>
          <w:sz w:val="22"/>
          <w:szCs w:val="22"/>
          <w:u w:val="single"/>
        </w:rPr>
      </w:pP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p>
    <w:p w14:paraId="05C78E5B" w14:textId="1B977513" w:rsidR="00FA5FA5" w:rsidRPr="00B751AF" w:rsidRDefault="00FA5FA5" w:rsidP="00B751AF">
      <w:pPr>
        <w:spacing w:line="276" w:lineRule="auto"/>
        <w:jc w:val="both"/>
        <w:rPr>
          <w:rFonts w:ascii="Arial" w:eastAsia="Arial Unicode MS" w:hAnsi="Arial" w:cs="Arial"/>
          <w:b/>
          <w:sz w:val="22"/>
          <w:szCs w:val="22"/>
        </w:rPr>
      </w:pPr>
      <w:r w:rsidRPr="00B751AF">
        <w:rPr>
          <w:rFonts w:ascii="Arial" w:eastAsia="Arial Unicode MS" w:hAnsi="Arial" w:cs="Arial"/>
          <w:b/>
          <w:sz w:val="22"/>
          <w:szCs w:val="22"/>
        </w:rPr>
        <w:t xml:space="preserve">         Čistá Plzeň s.r.o.</w:t>
      </w:r>
      <w:r w:rsidRPr="00B751AF">
        <w:rPr>
          <w:rFonts w:ascii="Arial" w:eastAsia="Arial Unicode MS" w:hAnsi="Arial" w:cs="Arial"/>
          <w:b/>
          <w:sz w:val="22"/>
          <w:szCs w:val="22"/>
        </w:rPr>
        <w:tab/>
      </w:r>
      <w:r w:rsidRPr="00B751AF">
        <w:rPr>
          <w:rFonts w:ascii="Arial" w:eastAsia="Arial Unicode MS" w:hAnsi="Arial" w:cs="Arial"/>
          <w:b/>
          <w:sz w:val="22"/>
          <w:szCs w:val="22"/>
        </w:rPr>
        <w:tab/>
      </w:r>
      <w:r w:rsidRPr="00B751AF">
        <w:rPr>
          <w:rFonts w:ascii="Arial" w:eastAsia="Arial Unicode MS" w:hAnsi="Arial" w:cs="Arial"/>
          <w:b/>
          <w:sz w:val="22"/>
          <w:szCs w:val="22"/>
        </w:rPr>
        <w:tab/>
      </w:r>
      <w:r w:rsidRPr="00B751AF">
        <w:rPr>
          <w:rFonts w:ascii="Arial" w:eastAsia="Arial Unicode MS" w:hAnsi="Arial" w:cs="Arial"/>
          <w:b/>
          <w:sz w:val="22"/>
          <w:szCs w:val="22"/>
        </w:rPr>
        <w:tab/>
      </w:r>
      <w:r w:rsidR="002F3D06">
        <w:rPr>
          <w:rFonts w:ascii="Arial" w:eastAsia="Arial Unicode MS" w:hAnsi="Arial" w:cs="Arial"/>
          <w:b/>
          <w:sz w:val="22"/>
          <w:szCs w:val="22"/>
        </w:rPr>
        <w:t xml:space="preserve">       </w:t>
      </w:r>
      <w:r w:rsidRPr="00B751AF">
        <w:rPr>
          <w:rFonts w:ascii="Arial" w:eastAsia="Arial Unicode MS" w:hAnsi="Arial" w:cs="Arial"/>
          <w:b/>
          <w:sz w:val="22"/>
          <w:szCs w:val="22"/>
        </w:rPr>
        <w:t>Čistá Plzeň servis s.r.o.</w:t>
      </w:r>
    </w:p>
    <w:p w14:paraId="53ACDE13" w14:textId="2F0B647E" w:rsidR="00FA5FA5" w:rsidRPr="00B751AF" w:rsidRDefault="00FA5FA5" w:rsidP="00B751AF">
      <w:pPr>
        <w:spacing w:line="276" w:lineRule="auto"/>
        <w:jc w:val="both"/>
        <w:rPr>
          <w:rFonts w:ascii="Arial" w:eastAsia="Arial Unicode MS" w:hAnsi="Arial" w:cs="Arial"/>
          <w:sz w:val="22"/>
          <w:szCs w:val="22"/>
        </w:rPr>
      </w:pPr>
      <w:r w:rsidRPr="00B751AF">
        <w:rPr>
          <w:rFonts w:ascii="Arial" w:eastAsia="Arial Unicode MS" w:hAnsi="Arial" w:cs="Arial"/>
          <w:b/>
          <w:sz w:val="22"/>
          <w:szCs w:val="22"/>
        </w:rPr>
        <w:t xml:space="preserve">     Otakar Horák, jednatel</w:t>
      </w:r>
      <w:r w:rsidRPr="00B751AF">
        <w:rPr>
          <w:rFonts w:ascii="Arial" w:eastAsia="Arial Unicode MS" w:hAnsi="Arial" w:cs="Arial"/>
          <w:sz w:val="22"/>
          <w:szCs w:val="22"/>
        </w:rPr>
        <w:tab/>
      </w:r>
      <w:r w:rsidRPr="00B751AF">
        <w:rPr>
          <w:rFonts w:ascii="Arial" w:eastAsia="Arial Unicode MS" w:hAnsi="Arial" w:cs="Arial"/>
          <w:sz w:val="22"/>
          <w:szCs w:val="22"/>
        </w:rPr>
        <w:tab/>
        <w:t xml:space="preserve">                          </w:t>
      </w:r>
      <w:r w:rsidR="00BB4D81" w:rsidRPr="00B751AF">
        <w:rPr>
          <w:rFonts w:ascii="Arial" w:eastAsia="Arial Unicode MS" w:hAnsi="Arial" w:cs="Arial"/>
          <w:sz w:val="22"/>
          <w:szCs w:val="22"/>
        </w:rPr>
        <w:t xml:space="preserve">    </w:t>
      </w:r>
      <w:r w:rsidRPr="00B751AF">
        <w:rPr>
          <w:rFonts w:ascii="Arial" w:eastAsia="Arial Unicode MS" w:hAnsi="Arial" w:cs="Arial"/>
          <w:sz w:val="22"/>
          <w:szCs w:val="22"/>
        </w:rPr>
        <w:t xml:space="preserve">    </w:t>
      </w:r>
      <w:r w:rsidRPr="00B751AF">
        <w:rPr>
          <w:rFonts w:ascii="Arial" w:eastAsia="Arial Unicode MS" w:hAnsi="Arial" w:cs="Arial"/>
          <w:b/>
          <w:sz w:val="22"/>
          <w:szCs w:val="22"/>
        </w:rPr>
        <w:t>Jiří Vlasák, jednatel</w:t>
      </w:r>
      <w:r w:rsidRPr="00B751AF">
        <w:rPr>
          <w:rFonts w:ascii="Arial" w:eastAsia="Arial Unicode MS" w:hAnsi="Arial" w:cs="Arial"/>
          <w:sz w:val="22"/>
          <w:szCs w:val="22"/>
        </w:rPr>
        <w:t xml:space="preserve">              </w:t>
      </w:r>
    </w:p>
    <w:p w14:paraId="29D04E67" w14:textId="77777777" w:rsidR="00FA5FA5" w:rsidRPr="00B751AF" w:rsidRDefault="00FA5FA5" w:rsidP="00B751AF">
      <w:pPr>
        <w:spacing w:line="276" w:lineRule="auto"/>
        <w:rPr>
          <w:rFonts w:ascii="Arial" w:eastAsia="Arial Unicode MS" w:hAnsi="Arial" w:cs="Arial"/>
          <w:sz w:val="22"/>
          <w:szCs w:val="22"/>
        </w:rPr>
      </w:pPr>
    </w:p>
    <w:p w14:paraId="375C948B" w14:textId="33A19972" w:rsidR="00FA5FA5" w:rsidRDefault="00FA5FA5" w:rsidP="00B751AF">
      <w:pPr>
        <w:spacing w:line="276" w:lineRule="auto"/>
        <w:ind w:left="4956" w:firstLine="708"/>
        <w:jc w:val="both"/>
        <w:rPr>
          <w:rFonts w:ascii="Arial" w:eastAsia="Arial Unicode MS" w:hAnsi="Arial" w:cs="Arial"/>
          <w:sz w:val="22"/>
          <w:szCs w:val="22"/>
        </w:rPr>
      </w:pPr>
    </w:p>
    <w:p w14:paraId="59887C9C" w14:textId="77777777" w:rsidR="002F3D06" w:rsidRPr="00B751AF" w:rsidRDefault="002F3D06" w:rsidP="00B751AF">
      <w:pPr>
        <w:spacing w:line="276" w:lineRule="auto"/>
        <w:ind w:left="4956" w:firstLine="708"/>
        <w:jc w:val="both"/>
        <w:rPr>
          <w:rFonts w:ascii="Arial" w:eastAsia="Arial Unicode MS" w:hAnsi="Arial" w:cs="Arial"/>
          <w:sz w:val="22"/>
          <w:szCs w:val="22"/>
        </w:rPr>
      </w:pPr>
    </w:p>
    <w:p w14:paraId="7039DB2A" w14:textId="77777777" w:rsidR="00D53F9C" w:rsidRPr="00B751AF" w:rsidRDefault="00D53F9C" w:rsidP="00B751AF">
      <w:pPr>
        <w:spacing w:line="276" w:lineRule="auto"/>
        <w:ind w:left="4956" w:firstLine="708"/>
        <w:jc w:val="both"/>
        <w:rPr>
          <w:rFonts w:ascii="Arial" w:eastAsia="Arial Unicode MS" w:hAnsi="Arial" w:cs="Arial"/>
          <w:sz w:val="22"/>
          <w:szCs w:val="22"/>
        </w:rPr>
      </w:pPr>
    </w:p>
    <w:p w14:paraId="6464A158" w14:textId="2EBF7D98" w:rsidR="00BB4D81" w:rsidRPr="00B751AF" w:rsidRDefault="00BB4D81" w:rsidP="00B751AF">
      <w:pPr>
        <w:spacing w:line="276" w:lineRule="auto"/>
        <w:jc w:val="both"/>
        <w:rPr>
          <w:rFonts w:ascii="Arial" w:eastAsia="Arial Unicode MS" w:hAnsi="Arial" w:cs="Arial"/>
          <w:sz w:val="22"/>
          <w:szCs w:val="22"/>
          <w:u w:val="single"/>
        </w:rPr>
      </w:pP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r w:rsidRPr="00B751AF">
        <w:rPr>
          <w:rFonts w:ascii="Arial" w:eastAsia="Arial Unicode MS" w:hAnsi="Arial" w:cs="Arial"/>
          <w:sz w:val="22"/>
          <w:szCs w:val="22"/>
          <w:u w:val="single"/>
        </w:rPr>
        <w:tab/>
      </w:r>
    </w:p>
    <w:p w14:paraId="320A2B55" w14:textId="1237B964" w:rsidR="00FA5FA5" w:rsidRPr="00B751AF" w:rsidRDefault="00FA5FA5" w:rsidP="00B751AF">
      <w:pPr>
        <w:spacing w:line="276" w:lineRule="auto"/>
        <w:jc w:val="both"/>
        <w:rPr>
          <w:rFonts w:ascii="Arial" w:eastAsia="Arial Unicode MS" w:hAnsi="Arial" w:cs="Arial"/>
          <w:b/>
          <w:sz w:val="22"/>
          <w:szCs w:val="22"/>
        </w:rPr>
      </w:pPr>
      <w:r w:rsidRPr="00B751AF">
        <w:rPr>
          <w:rFonts w:ascii="Arial" w:eastAsia="Arial Unicode MS" w:hAnsi="Arial" w:cs="Arial"/>
          <w:b/>
          <w:sz w:val="22"/>
          <w:szCs w:val="22"/>
        </w:rPr>
        <w:tab/>
      </w:r>
      <w:r w:rsidRPr="00B751AF">
        <w:rPr>
          <w:rFonts w:ascii="Arial" w:eastAsia="Arial Unicode MS" w:hAnsi="Arial" w:cs="Arial"/>
          <w:b/>
          <w:sz w:val="22"/>
          <w:szCs w:val="22"/>
        </w:rPr>
        <w:tab/>
      </w:r>
      <w:r w:rsidRPr="00B751AF">
        <w:rPr>
          <w:rFonts w:ascii="Arial" w:eastAsia="Arial Unicode MS" w:hAnsi="Arial" w:cs="Arial"/>
          <w:b/>
          <w:sz w:val="22"/>
          <w:szCs w:val="22"/>
        </w:rPr>
        <w:tab/>
      </w:r>
      <w:r w:rsidRPr="00B751AF">
        <w:rPr>
          <w:rFonts w:ascii="Arial" w:eastAsia="Arial Unicode MS" w:hAnsi="Arial" w:cs="Arial"/>
          <w:b/>
          <w:sz w:val="22"/>
          <w:szCs w:val="22"/>
        </w:rPr>
        <w:tab/>
      </w:r>
      <w:r w:rsidRPr="00B751AF">
        <w:rPr>
          <w:rFonts w:ascii="Arial" w:eastAsia="Arial Unicode MS" w:hAnsi="Arial" w:cs="Arial"/>
          <w:b/>
          <w:sz w:val="22"/>
          <w:szCs w:val="22"/>
        </w:rPr>
        <w:tab/>
        <w:t xml:space="preserve">     </w:t>
      </w:r>
      <w:r w:rsidRPr="00B751AF">
        <w:rPr>
          <w:rFonts w:ascii="Arial" w:eastAsia="Arial Unicode MS" w:hAnsi="Arial" w:cs="Arial"/>
          <w:b/>
          <w:sz w:val="22"/>
          <w:szCs w:val="22"/>
        </w:rPr>
        <w:tab/>
      </w:r>
      <w:r w:rsidRPr="00B751AF">
        <w:rPr>
          <w:rFonts w:ascii="Arial" w:eastAsia="Arial Unicode MS" w:hAnsi="Arial" w:cs="Arial"/>
          <w:b/>
          <w:sz w:val="22"/>
          <w:szCs w:val="22"/>
        </w:rPr>
        <w:tab/>
      </w:r>
      <w:r w:rsidRPr="00B751AF">
        <w:rPr>
          <w:rFonts w:ascii="Arial" w:eastAsia="Arial Unicode MS" w:hAnsi="Arial" w:cs="Arial"/>
          <w:b/>
          <w:sz w:val="22"/>
          <w:szCs w:val="22"/>
        </w:rPr>
        <w:tab/>
        <w:t>Čistá Plzeň servis s.r.o.</w:t>
      </w:r>
      <w:r w:rsidRPr="00B751AF">
        <w:rPr>
          <w:rFonts w:ascii="Arial" w:eastAsia="Arial Unicode MS" w:hAnsi="Arial" w:cs="Arial"/>
          <w:b/>
          <w:sz w:val="22"/>
          <w:szCs w:val="22"/>
        </w:rPr>
        <w:tab/>
      </w:r>
    </w:p>
    <w:p w14:paraId="4B2D1B0B" w14:textId="0CBAD93A" w:rsidR="00FA5FA5" w:rsidRPr="00B751AF" w:rsidRDefault="00FA5FA5" w:rsidP="00B751AF">
      <w:pPr>
        <w:spacing w:line="276" w:lineRule="auto"/>
        <w:jc w:val="both"/>
        <w:rPr>
          <w:rFonts w:ascii="Arial" w:eastAsia="Arial Unicode MS" w:hAnsi="Arial" w:cs="Arial"/>
          <w:sz w:val="22"/>
          <w:szCs w:val="22"/>
        </w:rPr>
      </w:pPr>
      <w:r w:rsidRPr="00B751AF">
        <w:rPr>
          <w:rFonts w:ascii="Arial" w:eastAsia="Arial Unicode MS" w:hAnsi="Arial" w:cs="Arial"/>
          <w:sz w:val="22"/>
          <w:szCs w:val="22"/>
        </w:rPr>
        <w:t xml:space="preserve">                          </w:t>
      </w:r>
      <w:r w:rsidRPr="00B751AF">
        <w:rPr>
          <w:rFonts w:ascii="Arial" w:eastAsia="Arial Unicode MS" w:hAnsi="Arial" w:cs="Arial"/>
          <w:sz w:val="22"/>
          <w:szCs w:val="22"/>
        </w:rPr>
        <w:tab/>
        <w:t xml:space="preserve">        </w:t>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Pr="00B751AF">
        <w:rPr>
          <w:rFonts w:ascii="Arial" w:eastAsia="Arial Unicode MS" w:hAnsi="Arial" w:cs="Arial"/>
          <w:sz w:val="22"/>
          <w:szCs w:val="22"/>
        </w:rPr>
        <w:tab/>
      </w:r>
      <w:r w:rsidR="00BB4D81" w:rsidRPr="00B751AF">
        <w:rPr>
          <w:rFonts w:ascii="Arial" w:eastAsia="Arial Unicode MS" w:hAnsi="Arial" w:cs="Arial"/>
          <w:sz w:val="22"/>
          <w:szCs w:val="22"/>
        </w:rPr>
        <w:t xml:space="preserve">  </w:t>
      </w:r>
      <w:r w:rsidRPr="00B751AF">
        <w:rPr>
          <w:rFonts w:ascii="Arial" w:eastAsia="Arial Unicode MS" w:hAnsi="Arial" w:cs="Arial"/>
          <w:b/>
          <w:sz w:val="22"/>
          <w:szCs w:val="22"/>
        </w:rPr>
        <w:t>Mgr. Pavel Thurnwald, jednatel</w:t>
      </w:r>
      <w:r w:rsidRPr="00B751AF">
        <w:rPr>
          <w:rFonts w:ascii="Arial" w:eastAsia="Arial Unicode MS" w:hAnsi="Arial" w:cs="Arial"/>
          <w:sz w:val="22"/>
          <w:szCs w:val="22"/>
        </w:rPr>
        <w:t xml:space="preserve">              </w:t>
      </w:r>
    </w:p>
    <w:p w14:paraId="125F05AF" w14:textId="03E7869D" w:rsidR="00A23B3A" w:rsidRPr="00B751AF" w:rsidRDefault="00A23B3A" w:rsidP="00B751AF">
      <w:pPr>
        <w:spacing w:line="276" w:lineRule="auto"/>
        <w:rPr>
          <w:rFonts w:ascii="Arial" w:eastAsia="Arial Unicode MS" w:hAnsi="Arial" w:cs="Arial"/>
          <w:b/>
          <w:sz w:val="22"/>
          <w:szCs w:val="22"/>
        </w:rPr>
      </w:pPr>
    </w:p>
    <w:sectPr w:rsidR="00A23B3A" w:rsidRPr="00B751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DD0B3" w14:textId="77777777" w:rsidR="00A23B3A" w:rsidRDefault="00A23B3A" w:rsidP="0045682E">
      <w:r>
        <w:separator/>
      </w:r>
    </w:p>
  </w:endnote>
  <w:endnote w:type="continuationSeparator" w:id="0">
    <w:p w14:paraId="252F7CE0" w14:textId="77777777" w:rsidR="00A23B3A" w:rsidRDefault="00A23B3A" w:rsidP="0045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8609285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588479F3" w14:textId="65EEAF1B" w:rsidR="00A23B3A" w:rsidRPr="00B46500" w:rsidRDefault="00A23B3A">
            <w:pPr>
              <w:pStyle w:val="Zpat"/>
              <w:jc w:val="center"/>
              <w:rPr>
                <w:rFonts w:ascii="Arial" w:hAnsi="Arial" w:cs="Arial"/>
              </w:rPr>
            </w:pPr>
            <w:r w:rsidRPr="00B46500">
              <w:rPr>
                <w:rFonts w:ascii="Arial" w:eastAsia="Arial Unicode MS" w:hAnsi="Arial" w:cs="Arial"/>
                <w:sz w:val="18"/>
                <w:szCs w:val="18"/>
              </w:rPr>
              <w:t xml:space="preserve">Stránka </w:t>
            </w:r>
            <w:r w:rsidRPr="00B46500">
              <w:rPr>
                <w:rFonts w:ascii="Arial" w:eastAsia="Arial Unicode MS" w:hAnsi="Arial" w:cs="Arial"/>
                <w:b/>
                <w:bCs/>
                <w:sz w:val="18"/>
                <w:szCs w:val="18"/>
              </w:rPr>
              <w:fldChar w:fldCharType="begin"/>
            </w:r>
            <w:r w:rsidRPr="00B46500">
              <w:rPr>
                <w:rFonts w:ascii="Arial" w:eastAsia="Arial Unicode MS" w:hAnsi="Arial" w:cs="Arial"/>
                <w:b/>
                <w:bCs/>
                <w:sz w:val="18"/>
                <w:szCs w:val="18"/>
              </w:rPr>
              <w:instrText>PAGE</w:instrText>
            </w:r>
            <w:r w:rsidRPr="00B46500">
              <w:rPr>
                <w:rFonts w:ascii="Arial" w:eastAsia="Arial Unicode MS" w:hAnsi="Arial" w:cs="Arial"/>
                <w:b/>
                <w:bCs/>
                <w:sz w:val="18"/>
                <w:szCs w:val="18"/>
              </w:rPr>
              <w:fldChar w:fldCharType="separate"/>
            </w:r>
            <w:r w:rsidR="003F2BE5">
              <w:rPr>
                <w:rFonts w:ascii="Arial" w:eastAsia="Arial Unicode MS" w:hAnsi="Arial" w:cs="Arial"/>
                <w:b/>
                <w:bCs/>
                <w:noProof/>
                <w:sz w:val="18"/>
                <w:szCs w:val="18"/>
              </w:rPr>
              <w:t>10</w:t>
            </w:r>
            <w:r w:rsidRPr="00B46500">
              <w:rPr>
                <w:rFonts w:ascii="Arial" w:eastAsia="Arial Unicode MS" w:hAnsi="Arial" w:cs="Arial"/>
                <w:b/>
                <w:bCs/>
                <w:sz w:val="18"/>
                <w:szCs w:val="18"/>
              </w:rPr>
              <w:fldChar w:fldCharType="end"/>
            </w:r>
            <w:r w:rsidRPr="00B46500">
              <w:rPr>
                <w:rFonts w:ascii="Arial" w:eastAsia="Arial Unicode MS" w:hAnsi="Arial" w:cs="Arial"/>
                <w:sz w:val="18"/>
                <w:szCs w:val="18"/>
              </w:rPr>
              <w:t xml:space="preserve"> z </w:t>
            </w:r>
            <w:r w:rsidRPr="00B46500">
              <w:rPr>
                <w:rFonts w:ascii="Arial" w:eastAsia="Arial Unicode MS" w:hAnsi="Arial" w:cs="Arial"/>
                <w:b/>
                <w:bCs/>
                <w:sz w:val="18"/>
                <w:szCs w:val="18"/>
              </w:rPr>
              <w:fldChar w:fldCharType="begin"/>
            </w:r>
            <w:r w:rsidRPr="00B46500">
              <w:rPr>
                <w:rFonts w:ascii="Arial" w:eastAsia="Arial Unicode MS" w:hAnsi="Arial" w:cs="Arial"/>
                <w:b/>
                <w:bCs/>
                <w:sz w:val="18"/>
                <w:szCs w:val="18"/>
              </w:rPr>
              <w:instrText>NUMPAGES</w:instrText>
            </w:r>
            <w:r w:rsidRPr="00B46500">
              <w:rPr>
                <w:rFonts w:ascii="Arial" w:eastAsia="Arial Unicode MS" w:hAnsi="Arial" w:cs="Arial"/>
                <w:b/>
                <w:bCs/>
                <w:sz w:val="18"/>
                <w:szCs w:val="18"/>
              </w:rPr>
              <w:fldChar w:fldCharType="separate"/>
            </w:r>
            <w:r w:rsidR="003F2BE5">
              <w:rPr>
                <w:rFonts w:ascii="Arial" w:eastAsia="Arial Unicode MS" w:hAnsi="Arial" w:cs="Arial"/>
                <w:b/>
                <w:bCs/>
                <w:noProof/>
                <w:sz w:val="18"/>
                <w:szCs w:val="18"/>
              </w:rPr>
              <w:t>10</w:t>
            </w:r>
            <w:r w:rsidRPr="00B46500">
              <w:rPr>
                <w:rFonts w:ascii="Arial" w:eastAsia="Arial Unicode MS" w:hAnsi="Arial" w:cs="Arial"/>
                <w:b/>
                <w:bCs/>
                <w:sz w:val="18"/>
                <w:szCs w:val="18"/>
              </w:rPr>
              <w:fldChar w:fldCharType="end"/>
            </w:r>
          </w:p>
        </w:sdtContent>
      </w:sdt>
    </w:sdtContent>
  </w:sdt>
  <w:p w14:paraId="6D47519E" w14:textId="77777777" w:rsidR="00A23B3A" w:rsidRDefault="00A23B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DAD9F" w14:textId="77777777" w:rsidR="00A23B3A" w:rsidRDefault="00A23B3A" w:rsidP="0045682E">
      <w:r>
        <w:separator/>
      </w:r>
    </w:p>
  </w:footnote>
  <w:footnote w:type="continuationSeparator" w:id="0">
    <w:p w14:paraId="18BFF657" w14:textId="77777777" w:rsidR="00A23B3A" w:rsidRDefault="00A23B3A" w:rsidP="00456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746D"/>
    <w:multiLevelType w:val="hybridMultilevel"/>
    <w:tmpl w:val="A6C0B1C0"/>
    <w:lvl w:ilvl="0" w:tplc="941C58D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F2696D"/>
    <w:multiLevelType w:val="hybridMultilevel"/>
    <w:tmpl w:val="390CFF28"/>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204FC9"/>
    <w:multiLevelType w:val="hybridMultilevel"/>
    <w:tmpl w:val="ADAE7A92"/>
    <w:lvl w:ilvl="0" w:tplc="6518C5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0B155C"/>
    <w:multiLevelType w:val="hybridMultilevel"/>
    <w:tmpl w:val="D5104EEE"/>
    <w:lvl w:ilvl="0" w:tplc="1B420E7A">
      <w:start w:val="1"/>
      <w:numFmt w:val="lowerRoman"/>
      <w:lvlText w:val="%1."/>
      <w:lvlJc w:val="left"/>
      <w:pPr>
        <w:ind w:left="1800" w:hanging="72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D6175D3"/>
    <w:multiLevelType w:val="multilevel"/>
    <w:tmpl w:val="ACEE9D46"/>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20327CF"/>
    <w:multiLevelType w:val="multilevel"/>
    <w:tmpl w:val="2966BD3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3C51C89"/>
    <w:multiLevelType w:val="hybridMultilevel"/>
    <w:tmpl w:val="A6C0B1C0"/>
    <w:lvl w:ilvl="0" w:tplc="941C58D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F06009"/>
    <w:multiLevelType w:val="hybridMultilevel"/>
    <w:tmpl w:val="247ADD54"/>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3D7308"/>
    <w:multiLevelType w:val="hybridMultilevel"/>
    <w:tmpl w:val="A560FC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1B7D25"/>
    <w:multiLevelType w:val="hybridMultilevel"/>
    <w:tmpl w:val="95DEE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053318"/>
    <w:multiLevelType w:val="hybridMultilevel"/>
    <w:tmpl w:val="A6C0B1C0"/>
    <w:lvl w:ilvl="0" w:tplc="941C58D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1020AA6"/>
    <w:multiLevelType w:val="hybridMultilevel"/>
    <w:tmpl w:val="A6C0B1C0"/>
    <w:lvl w:ilvl="0" w:tplc="941C58D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51E375D"/>
    <w:multiLevelType w:val="hybridMultilevel"/>
    <w:tmpl w:val="42E81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DE2E68"/>
    <w:multiLevelType w:val="hybridMultilevel"/>
    <w:tmpl w:val="05888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5E5011"/>
    <w:multiLevelType w:val="hybridMultilevel"/>
    <w:tmpl w:val="3E4EB2EE"/>
    <w:lvl w:ilvl="0" w:tplc="271CACCA">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A1D475E"/>
    <w:multiLevelType w:val="hybridMultilevel"/>
    <w:tmpl w:val="DEC01672"/>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CF0458"/>
    <w:multiLevelType w:val="hybridMultilevel"/>
    <w:tmpl w:val="878C7558"/>
    <w:lvl w:ilvl="0" w:tplc="4ACCF1D8">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2703AF"/>
    <w:multiLevelType w:val="hybridMultilevel"/>
    <w:tmpl w:val="C2F834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B63AA0"/>
    <w:multiLevelType w:val="hybridMultilevel"/>
    <w:tmpl w:val="74FEC0CA"/>
    <w:lvl w:ilvl="0" w:tplc="04050001">
      <w:start w:val="1"/>
      <w:numFmt w:val="bullet"/>
      <w:lvlText w:val=""/>
      <w:lvlJc w:val="left"/>
      <w:pPr>
        <w:ind w:left="1996" w:hanging="360"/>
      </w:pPr>
      <w:rPr>
        <w:rFonts w:ascii="Symbol" w:hAnsi="Symbol" w:hint="default"/>
      </w:rPr>
    </w:lvl>
    <w:lvl w:ilvl="1" w:tplc="04050003">
      <w:start w:val="1"/>
      <w:numFmt w:val="bullet"/>
      <w:lvlText w:val="o"/>
      <w:lvlJc w:val="left"/>
      <w:pPr>
        <w:ind w:left="2716" w:hanging="360"/>
      </w:pPr>
      <w:rPr>
        <w:rFonts w:ascii="Courier New" w:hAnsi="Courier New" w:cs="Courier New"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cs="Courier New" w:hint="default"/>
      </w:rPr>
    </w:lvl>
    <w:lvl w:ilvl="5" w:tplc="04050005">
      <w:start w:val="1"/>
      <w:numFmt w:val="bullet"/>
      <w:lvlText w:val=""/>
      <w:lvlJc w:val="left"/>
      <w:pPr>
        <w:ind w:left="5596" w:hanging="360"/>
      </w:pPr>
      <w:rPr>
        <w:rFonts w:ascii="Wingdings" w:hAnsi="Wingdings" w:hint="default"/>
      </w:rPr>
    </w:lvl>
    <w:lvl w:ilvl="6" w:tplc="04050001">
      <w:start w:val="1"/>
      <w:numFmt w:val="bullet"/>
      <w:lvlText w:val=""/>
      <w:lvlJc w:val="left"/>
      <w:pPr>
        <w:ind w:left="6316" w:hanging="360"/>
      </w:pPr>
      <w:rPr>
        <w:rFonts w:ascii="Symbol" w:hAnsi="Symbol" w:hint="default"/>
      </w:rPr>
    </w:lvl>
    <w:lvl w:ilvl="7" w:tplc="04050003">
      <w:start w:val="1"/>
      <w:numFmt w:val="bullet"/>
      <w:lvlText w:val="o"/>
      <w:lvlJc w:val="left"/>
      <w:pPr>
        <w:ind w:left="7036" w:hanging="360"/>
      </w:pPr>
      <w:rPr>
        <w:rFonts w:ascii="Courier New" w:hAnsi="Courier New" w:cs="Courier New" w:hint="default"/>
      </w:rPr>
    </w:lvl>
    <w:lvl w:ilvl="8" w:tplc="04050005">
      <w:start w:val="1"/>
      <w:numFmt w:val="bullet"/>
      <w:lvlText w:val=""/>
      <w:lvlJc w:val="left"/>
      <w:pPr>
        <w:ind w:left="7756" w:hanging="360"/>
      </w:pPr>
      <w:rPr>
        <w:rFonts w:ascii="Wingdings" w:hAnsi="Wingdings" w:hint="default"/>
      </w:rPr>
    </w:lvl>
  </w:abstractNum>
  <w:abstractNum w:abstractNumId="19" w15:restartNumberingAfterBreak="0">
    <w:nsid w:val="32C4434A"/>
    <w:multiLevelType w:val="hybridMultilevel"/>
    <w:tmpl w:val="7BA6366A"/>
    <w:lvl w:ilvl="0" w:tplc="E170363C">
      <w:start w:val="1"/>
      <w:numFmt w:val="decimal"/>
      <w:lvlText w:val="%1."/>
      <w:lvlJc w:val="left"/>
      <w:pPr>
        <w:tabs>
          <w:tab w:val="num" w:pos="720"/>
        </w:tabs>
        <w:ind w:left="720" w:hanging="360"/>
      </w:pPr>
      <w:rPr>
        <w:rFonts w:hint="default"/>
        <w:b w:val="0"/>
      </w:rPr>
    </w:lvl>
    <w:lvl w:ilvl="1" w:tplc="04050017">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0269E3"/>
    <w:multiLevelType w:val="multilevel"/>
    <w:tmpl w:val="938E46D6"/>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3514F37"/>
    <w:multiLevelType w:val="hybridMultilevel"/>
    <w:tmpl w:val="D5104EEE"/>
    <w:lvl w:ilvl="0" w:tplc="1B420E7A">
      <w:start w:val="1"/>
      <w:numFmt w:val="lowerRoman"/>
      <w:lvlText w:val="%1."/>
      <w:lvlJc w:val="left"/>
      <w:pPr>
        <w:ind w:left="1800" w:hanging="72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42F1247"/>
    <w:multiLevelType w:val="hybridMultilevel"/>
    <w:tmpl w:val="D5104EEE"/>
    <w:lvl w:ilvl="0" w:tplc="1B420E7A">
      <w:start w:val="1"/>
      <w:numFmt w:val="lowerRoman"/>
      <w:lvlText w:val="%1."/>
      <w:lvlJc w:val="left"/>
      <w:pPr>
        <w:ind w:left="1800" w:hanging="72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4470AE9"/>
    <w:multiLevelType w:val="hybridMultilevel"/>
    <w:tmpl w:val="970AF212"/>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1D7DAB"/>
    <w:multiLevelType w:val="hybridMultilevel"/>
    <w:tmpl w:val="D408B15C"/>
    <w:lvl w:ilvl="0" w:tplc="46C0880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A594590"/>
    <w:multiLevelType w:val="hybridMultilevel"/>
    <w:tmpl w:val="D5104EEE"/>
    <w:lvl w:ilvl="0" w:tplc="1B420E7A">
      <w:start w:val="1"/>
      <w:numFmt w:val="lowerRoman"/>
      <w:lvlText w:val="%1."/>
      <w:lvlJc w:val="left"/>
      <w:pPr>
        <w:ind w:left="1800" w:hanging="72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C3E7F9F"/>
    <w:multiLevelType w:val="hybridMultilevel"/>
    <w:tmpl w:val="B50411C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7" w15:restartNumberingAfterBreak="0">
    <w:nsid w:val="5DE01D4B"/>
    <w:multiLevelType w:val="multilevel"/>
    <w:tmpl w:val="0898208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826CE1"/>
    <w:multiLevelType w:val="multilevel"/>
    <w:tmpl w:val="F33CDF2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6157696"/>
    <w:multiLevelType w:val="hybridMultilevel"/>
    <w:tmpl w:val="2FB22C54"/>
    <w:lvl w:ilvl="0" w:tplc="C8B8EB94">
      <w:start w:val="1"/>
      <w:numFmt w:val="decimal"/>
      <w:lvlText w:val="%1."/>
      <w:lvlJc w:val="left"/>
      <w:pPr>
        <w:ind w:left="720" w:hanging="360"/>
      </w:pPr>
      <w:rPr>
        <w:rFont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CB06B6"/>
    <w:multiLevelType w:val="hybridMultilevel"/>
    <w:tmpl w:val="B0BCC468"/>
    <w:lvl w:ilvl="0" w:tplc="4516C19C">
      <w:start w:val="1"/>
      <w:numFmt w:val="lowerLetter"/>
      <w:lvlText w:val="%1)"/>
      <w:lvlJc w:val="left"/>
      <w:pPr>
        <w:ind w:left="1800" w:hanging="720"/>
      </w:pPr>
      <w:rPr>
        <w:rFonts w:ascii="Arial Unicode MS" w:eastAsia="Arial Unicode MS" w:hAnsi="Arial Unicode MS" w:cs="Arial Unicode MS"/>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9C27806"/>
    <w:multiLevelType w:val="hybridMultilevel"/>
    <w:tmpl w:val="872E85E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15:restartNumberingAfterBreak="0">
    <w:nsid w:val="6C0B2854"/>
    <w:multiLevelType w:val="hybridMultilevel"/>
    <w:tmpl w:val="A78E94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C22A5C"/>
    <w:multiLevelType w:val="hybridMultilevel"/>
    <w:tmpl w:val="5C58362C"/>
    <w:lvl w:ilvl="0" w:tplc="C73C05D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075031E"/>
    <w:multiLevelType w:val="hybridMultilevel"/>
    <w:tmpl w:val="D5104EEE"/>
    <w:lvl w:ilvl="0" w:tplc="1B420E7A">
      <w:start w:val="1"/>
      <w:numFmt w:val="lowerRoman"/>
      <w:lvlText w:val="%1."/>
      <w:lvlJc w:val="left"/>
      <w:pPr>
        <w:ind w:left="1800" w:hanging="72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2765E0F"/>
    <w:multiLevelType w:val="hybridMultilevel"/>
    <w:tmpl w:val="D5104EEE"/>
    <w:lvl w:ilvl="0" w:tplc="1B420E7A">
      <w:start w:val="1"/>
      <w:numFmt w:val="lowerRoman"/>
      <w:lvlText w:val="%1."/>
      <w:lvlJc w:val="left"/>
      <w:pPr>
        <w:ind w:left="1800" w:hanging="72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69335FD"/>
    <w:multiLevelType w:val="hybridMultilevel"/>
    <w:tmpl w:val="DB62EC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77E75F4"/>
    <w:multiLevelType w:val="hybridMultilevel"/>
    <w:tmpl w:val="E1E0E89A"/>
    <w:lvl w:ilvl="0" w:tplc="04050017">
      <w:start w:val="1"/>
      <w:numFmt w:val="lowerLetter"/>
      <w:lvlText w:val="%1)"/>
      <w:lvlJc w:val="left"/>
      <w:pPr>
        <w:ind w:left="1854" w:hanging="360"/>
      </w:pPr>
    </w:lvl>
    <w:lvl w:ilvl="1" w:tplc="04050017">
      <w:start w:val="1"/>
      <w:numFmt w:val="lowerLetter"/>
      <w:lvlText w:val="%2)"/>
      <w:lvlJc w:val="left"/>
      <w:pPr>
        <w:ind w:left="2574" w:hanging="360"/>
      </w:pPr>
    </w:lvl>
    <w:lvl w:ilvl="2" w:tplc="18E42A18">
      <w:start w:val="1"/>
      <w:numFmt w:val="decimal"/>
      <w:lvlText w:val="%3."/>
      <w:lvlJc w:val="left"/>
      <w:pPr>
        <w:ind w:left="3474" w:hanging="360"/>
      </w:pPr>
      <w:rPr>
        <w:rFonts w:hint="default"/>
        <w:b w:val="0"/>
      </w:r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8" w15:restartNumberingAfterBreak="0">
    <w:nsid w:val="78465D0D"/>
    <w:multiLevelType w:val="hybridMultilevel"/>
    <w:tmpl w:val="30AE1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36"/>
  </w:num>
  <w:num w:numId="5">
    <w:abstractNumId w:val="19"/>
  </w:num>
  <w:num w:numId="6">
    <w:abstractNumId w:val="5"/>
  </w:num>
  <w:num w:numId="7">
    <w:abstractNumId w:val="37"/>
  </w:num>
  <w:num w:numId="8">
    <w:abstractNumId w:val="28"/>
  </w:num>
  <w:num w:numId="9">
    <w:abstractNumId w:val="20"/>
  </w:num>
  <w:num w:numId="10">
    <w:abstractNumId w:val="33"/>
  </w:num>
  <w:num w:numId="11">
    <w:abstractNumId w:val="7"/>
  </w:num>
  <w:num w:numId="12">
    <w:abstractNumId w:val="1"/>
  </w:num>
  <w:num w:numId="13">
    <w:abstractNumId w:val="4"/>
  </w:num>
  <w:num w:numId="14">
    <w:abstractNumId w:val="27"/>
  </w:num>
  <w:num w:numId="15">
    <w:abstractNumId w:val="32"/>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6"/>
  </w:num>
  <w:num w:numId="26">
    <w:abstractNumId w:val="6"/>
  </w:num>
  <w:num w:numId="27">
    <w:abstractNumId w:val="14"/>
  </w:num>
  <w:num w:numId="28">
    <w:abstractNumId w:val="3"/>
  </w:num>
  <w:num w:numId="29">
    <w:abstractNumId w:val="24"/>
  </w:num>
  <w:num w:numId="30">
    <w:abstractNumId w:val="22"/>
  </w:num>
  <w:num w:numId="31">
    <w:abstractNumId w:val="11"/>
  </w:num>
  <w:num w:numId="32">
    <w:abstractNumId w:val="21"/>
  </w:num>
  <w:num w:numId="33">
    <w:abstractNumId w:val="35"/>
  </w:num>
  <w:num w:numId="34">
    <w:abstractNumId w:val="10"/>
  </w:num>
  <w:num w:numId="35">
    <w:abstractNumId w:val="25"/>
  </w:num>
  <w:num w:numId="36">
    <w:abstractNumId w:val="34"/>
  </w:num>
  <w:num w:numId="37">
    <w:abstractNumId w:val="2"/>
  </w:num>
  <w:num w:numId="38">
    <w:abstractNumId w:val="0"/>
  </w:num>
  <w:num w:numId="39">
    <w:abstractNumId w:val="30"/>
  </w:num>
  <w:num w:numId="40">
    <w:abstractNumId w:val="31"/>
  </w:num>
  <w:num w:numId="41">
    <w:abstractNumId w:val="26"/>
  </w:num>
  <w:num w:numId="42">
    <w:abstractNumId w:val="9"/>
  </w:num>
  <w:num w:numId="43">
    <w:abstractNumId w:val="12"/>
  </w:num>
  <w:num w:numId="44">
    <w:abstractNumId w:val="38"/>
  </w:num>
  <w:num w:numId="45">
    <w:abstractNumId w:val="13"/>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5E"/>
    <w:rsid w:val="00000C58"/>
    <w:rsid w:val="00016693"/>
    <w:rsid w:val="00080A58"/>
    <w:rsid w:val="00080FA7"/>
    <w:rsid w:val="000A4106"/>
    <w:rsid w:val="000C4D57"/>
    <w:rsid w:val="000E1C04"/>
    <w:rsid w:val="000F68A0"/>
    <w:rsid w:val="000F79BB"/>
    <w:rsid w:val="00117922"/>
    <w:rsid w:val="00124B8E"/>
    <w:rsid w:val="0015540B"/>
    <w:rsid w:val="00192748"/>
    <w:rsid w:val="00194DB1"/>
    <w:rsid w:val="001A6DFB"/>
    <w:rsid w:val="001B0518"/>
    <w:rsid w:val="001B2661"/>
    <w:rsid w:val="001C471B"/>
    <w:rsid w:val="001D32B2"/>
    <w:rsid w:val="001D78CC"/>
    <w:rsid w:val="001D7ED7"/>
    <w:rsid w:val="001E55B3"/>
    <w:rsid w:val="00253F96"/>
    <w:rsid w:val="002569DA"/>
    <w:rsid w:val="002814A5"/>
    <w:rsid w:val="002B7CCD"/>
    <w:rsid w:val="002C1306"/>
    <w:rsid w:val="002F3D06"/>
    <w:rsid w:val="00331C64"/>
    <w:rsid w:val="003703C4"/>
    <w:rsid w:val="00384172"/>
    <w:rsid w:val="00392FF4"/>
    <w:rsid w:val="003A7F2C"/>
    <w:rsid w:val="003B5A1A"/>
    <w:rsid w:val="003C440D"/>
    <w:rsid w:val="003E07ED"/>
    <w:rsid w:val="003E74F4"/>
    <w:rsid w:val="003F2BE5"/>
    <w:rsid w:val="00424824"/>
    <w:rsid w:val="00447BDE"/>
    <w:rsid w:val="0045160D"/>
    <w:rsid w:val="00455E66"/>
    <w:rsid w:val="0045682E"/>
    <w:rsid w:val="004660CB"/>
    <w:rsid w:val="00493054"/>
    <w:rsid w:val="004F1286"/>
    <w:rsid w:val="004F750D"/>
    <w:rsid w:val="00525C5E"/>
    <w:rsid w:val="00540402"/>
    <w:rsid w:val="00563B0B"/>
    <w:rsid w:val="00577EA5"/>
    <w:rsid w:val="00594EF4"/>
    <w:rsid w:val="005B53BE"/>
    <w:rsid w:val="005C4285"/>
    <w:rsid w:val="005D40D8"/>
    <w:rsid w:val="005E07B9"/>
    <w:rsid w:val="005E481A"/>
    <w:rsid w:val="005F0CFC"/>
    <w:rsid w:val="00601E6E"/>
    <w:rsid w:val="006310A3"/>
    <w:rsid w:val="00640B57"/>
    <w:rsid w:val="00656200"/>
    <w:rsid w:val="00674E34"/>
    <w:rsid w:val="006B2E7E"/>
    <w:rsid w:val="006B67FF"/>
    <w:rsid w:val="006D6C7D"/>
    <w:rsid w:val="006D7B40"/>
    <w:rsid w:val="0072193C"/>
    <w:rsid w:val="007476F4"/>
    <w:rsid w:val="00783978"/>
    <w:rsid w:val="00804D60"/>
    <w:rsid w:val="008074B3"/>
    <w:rsid w:val="00813B47"/>
    <w:rsid w:val="00817EF6"/>
    <w:rsid w:val="0083329B"/>
    <w:rsid w:val="00836FFA"/>
    <w:rsid w:val="0084158E"/>
    <w:rsid w:val="00851E6F"/>
    <w:rsid w:val="00864493"/>
    <w:rsid w:val="00876645"/>
    <w:rsid w:val="0089009F"/>
    <w:rsid w:val="00893299"/>
    <w:rsid w:val="00895AFF"/>
    <w:rsid w:val="008A236E"/>
    <w:rsid w:val="008A5C66"/>
    <w:rsid w:val="008C04B7"/>
    <w:rsid w:val="008C2037"/>
    <w:rsid w:val="00917E45"/>
    <w:rsid w:val="00931BFD"/>
    <w:rsid w:val="00964852"/>
    <w:rsid w:val="0097745B"/>
    <w:rsid w:val="00983C74"/>
    <w:rsid w:val="00984437"/>
    <w:rsid w:val="009C04AA"/>
    <w:rsid w:val="00A21140"/>
    <w:rsid w:val="00A232E4"/>
    <w:rsid w:val="00A23B3A"/>
    <w:rsid w:val="00A25436"/>
    <w:rsid w:val="00A34E3B"/>
    <w:rsid w:val="00A37ABE"/>
    <w:rsid w:val="00A67B1B"/>
    <w:rsid w:val="00A94E5C"/>
    <w:rsid w:val="00AB65D0"/>
    <w:rsid w:val="00AC6C71"/>
    <w:rsid w:val="00AF4BE2"/>
    <w:rsid w:val="00B169F0"/>
    <w:rsid w:val="00B3031F"/>
    <w:rsid w:val="00B365B5"/>
    <w:rsid w:val="00B46500"/>
    <w:rsid w:val="00B6285E"/>
    <w:rsid w:val="00B73073"/>
    <w:rsid w:val="00B751AF"/>
    <w:rsid w:val="00BB2036"/>
    <w:rsid w:val="00BB4D81"/>
    <w:rsid w:val="00BC517D"/>
    <w:rsid w:val="00BD2342"/>
    <w:rsid w:val="00BE0E14"/>
    <w:rsid w:val="00BF179F"/>
    <w:rsid w:val="00C05B7C"/>
    <w:rsid w:val="00C06953"/>
    <w:rsid w:val="00C46BD6"/>
    <w:rsid w:val="00C54B3B"/>
    <w:rsid w:val="00C60A4A"/>
    <w:rsid w:val="00C641A0"/>
    <w:rsid w:val="00C66C2A"/>
    <w:rsid w:val="00C7771E"/>
    <w:rsid w:val="00C9584D"/>
    <w:rsid w:val="00CC1349"/>
    <w:rsid w:val="00CF261C"/>
    <w:rsid w:val="00CF2786"/>
    <w:rsid w:val="00D04DBB"/>
    <w:rsid w:val="00D151BC"/>
    <w:rsid w:val="00D1785E"/>
    <w:rsid w:val="00D36E84"/>
    <w:rsid w:val="00D53F9C"/>
    <w:rsid w:val="00D6118A"/>
    <w:rsid w:val="00D708F2"/>
    <w:rsid w:val="00DB7538"/>
    <w:rsid w:val="00DC605B"/>
    <w:rsid w:val="00DD1976"/>
    <w:rsid w:val="00DD285E"/>
    <w:rsid w:val="00DF3B14"/>
    <w:rsid w:val="00DF61D7"/>
    <w:rsid w:val="00E00E02"/>
    <w:rsid w:val="00E12420"/>
    <w:rsid w:val="00E427F9"/>
    <w:rsid w:val="00E54A17"/>
    <w:rsid w:val="00E600BA"/>
    <w:rsid w:val="00E65E48"/>
    <w:rsid w:val="00EC4FE7"/>
    <w:rsid w:val="00EC6DD7"/>
    <w:rsid w:val="00EC7BFF"/>
    <w:rsid w:val="00EE54C5"/>
    <w:rsid w:val="00EE606B"/>
    <w:rsid w:val="00F52E73"/>
    <w:rsid w:val="00F54C37"/>
    <w:rsid w:val="00F76610"/>
    <w:rsid w:val="00F87132"/>
    <w:rsid w:val="00FA3B41"/>
    <w:rsid w:val="00FA5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460E"/>
  <w15:chartTrackingRefBased/>
  <w15:docId w15:val="{D84D43C1-6675-4929-B60C-ECF00717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285E"/>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Nadpis2">
    <w:name w:val="heading 2"/>
    <w:basedOn w:val="Normln"/>
    <w:next w:val="Normln"/>
    <w:link w:val="Nadpis2Char"/>
    <w:qFormat/>
    <w:rsid w:val="00B6285E"/>
    <w:pPr>
      <w:keepNext/>
      <w:widowControl/>
      <w:suppressAutoHyphens w:val="0"/>
      <w:spacing w:before="240" w:after="60"/>
      <w:outlineLvl w:val="1"/>
    </w:pPr>
    <w:rPr>
      <w:rFonts w:ascii="Arial" w:eastAsia="Times New Roman" w:hAnsi="Arial" w:cs="Times New Roman"/>
      <w:b/>
      <w:bCs/>
      <w:i/>
      <w:iCs/>
      <w:kern w:val="0"/>
      <w:sz w:val="28"/>
      <w:szCs w:val="28"/>
      <w:lang w:bidi="ar-SA"/>
    </w:rPr>
  </w:style>
  <w:style w:type="paragraph" w:styleId="Nadpis4">
    <w:name w:val="heading 4"/>
    <w:basedOn w:val="Normln"/>
    <w:next w:val="Normln"/>
    <w:link w:val="Nadpis4Char"/>
    <w:uiPriority w:val="9"/>
    <w:semiHidden/>
    <w:unhideWhenUsed/>
    <w:qFormat/>
    <w:rsid w:val="00B6285E"/>
    <w:pPr>
      <w:keepNext/>
      <w:spacing w:before="240" w:after="60"/>
      <w:outlineLvl w:val="3"/>
    </w:pPr>
    <w:rPr>
      <w:rFonts w:ascii="Calibri" w:eastAsia="Times New Roman" w:hAnsi="Calibri"/>
      <w:b/>
      <w:bCs/>
      <w:sz w:val="28"/>
      <w:szCs w:val="25"/>
    </w:rPr>
  </w:style>
  <w:style w:type="paragraph" w:styleId="Nadpis5">
    <w:name w:val="heading 5"/>
    <w:basedOn w:val="Normln"/>
    <w:next w:val="Normln"/>
    <w:link w:val="Nadpis5Char"/>
    <w:uiPriority w:val="9"/>
    <w:semiHidden/>
    <w:unhideWhenUsed/>
    <w:qFormat/>
    <w:rsid w:val="00B6285E"/>
    <w:pPr>
      <w:spacing w:before="240" w:after="60"/>
      <w:outlineLvl w:val="4"/>
    </w:pPr>
    <w:rPr>
      <w:rFonts w:ascii="Calibri" w:eastAsia="Times New Roman" w:hAnsi="Calibri"/>
      <w:b/>
      <w:bCs/>
      <w:i/>
      <w:iCs/>
      <w:sz w:val="26"/>
      <w:szCs w:val="23"/>
    </w:rPr>
  </w:style>
  <w:style w:type="paragraph" w:styleId="Nadpis6">
    <w:name w:val="heading 6"/>
    <w:basedOn w:val="Normln"/>
    <w:next w:val="Normln"/>
    <w:link w:val="Nadpis6Char"/>
    <w:uiPriority w:val="9"/>
    <w:semiHidden/>
    <w:unhideWhenUsed/>
    <w:qFormat/>
    <w:rsid w:val="00B6285E"/>
    <w:pPr>
      <w:keepNext/>
      <w:keepLines/>
      <w:spacing w:before="200"/>
      <w:outlineLvl w:val="5"/>
    </w:pPr>
    <w:rPr>
      <w:rFonts w:asciiTheme="majorHAnsi" w:eastAsiaTheme="majorEastAsia" w:hAnsiTheme="majorHAnsi"/>
      <w:i/>
      <w:iCs/>
      <w:color w:val="1F4D78"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6285E"/>
    <w:rPr>
      <w:rFonts w:ascii="Arial" w:eastAsia="Times New Roman" w:hAnsi="Arial" w:cs="Times New Roman"/>
      <w:b/>
      <w:bCs/>
      <w:i/>
      <w:iCs/>
      <w:sz w:val="28"/>
      <w:szCs w:val="28"/>
      <w:lang w:eastAsia="zh-CN"/>
    </w:rPr>
  </w:style>
  <w:style w:type="character" w:customStyle="1" w:styleId="Nadpis4Char">
    <w:name w:val="Nadpis 4 Char"/>
    <w:basedOn w:val="Standardnpsmoodstavce"/>
    <w:link w:val="Nadpis4"/>
    <w:uiPriority w:val="9"/>
    <w:semiHidden/>
    <w:rsid w:val="00B6285E"/>
    <w:rPr>
      <w:rFonts w:ascii="Calibri" w:eastAsia="Times New Roman" w:hAnsi="Calibri" w:cs="Mangal"/>
      <w:b/>
      <w:bCs/>
      <w:kern w:val="1"/>
      <w:sz w:val="28"/>
      <w:szCs w:val="25"/>
      <w:lang w:eastAsia="zh-CN" w:bidi="hi-IN"/>
    </w:rPr>
  </w:style>
  <w:style w:type="character" w:customStyle="1" w:styleId="Nadpis5Char">
    <w:name w:val="Nadpis 5 Char"/>
    <w:basedOn w:val="Standardnpsmoodstavce"/>
    <w:link w:val="Nadpis5"/>
    <w:uiPriority w:val="9"/>
    <w:semiHidden/>
    <w:rsid w:val="00B6285E"/>
    <w:rPr>
      <w:rFonts w:ascii="Calibri" w:eastAsia="Times New Roman" w:hAnsi="Calibri" w:cs="Mangal"/>
      <w:b/>
      <w:bCs/>
      <w:i/>
      <w:iCs/>
      <w:kern w:val="1"/>
      <w:sz w:val="26"/>
      <w:szCs w:val="23"/>
      <w:lang w:eastAsia="zh-CN" w:bidi="hi-IN"/>
    </w:rPr>
  </w:style>
  <w:style w:type="character" w:customStyle="1" w:styleId="Nadpis6Char">
    <w:name w:val="Nadpis 6 Char"/>
    <w:basedOn w:val="Standardnpsmoodstavce"/>
    <w:link w:val="Nadpis6"/>
    <w:uiPriority w:val="9"/>
    <w:semiHidden/>
    <w:rsid w:val="00B6285E"/>
    <w:rPr>
      <w:rFonts w:asciiTheme="majorHAnsi" w:eastAsiaTheme="majorEastAsia" w:hAnsiTheme="majorHAnsi" w:cs="Mangal"/>
      <w:i/>
      <w:iCs/>
      <w:color w:val="1F4D78" w:themeColor="accent1" w:themeShade="7F"/>
      <w:kern w:val="1"/>
      <w:sz w:val="24"/>
      <w:szCs w:val="21"/>
      <w:lang w:eastAsia="zh-CN" w:bidi="hi-IN"/>
    </w:rPr>
  </w:style>
  <w:style w:type="paragraph" w:styleId="Zkladntext">
    <w:name w:val="Body Text"/>
    <w:basedOn w:val="Normln"/>
    <w:link w:val="ZkladntextChar"/>
    <w:rsid w:val="00B6285E"/>
    <w:pPr>
      <w:spacing w:after="120"/>
    </w:pPr>
  </w:style>
  <w:style w:type="character" w:customStyle="1" w:styleId="ZkladntextChar">
    <w:name w:val="Základní text Char"/>
    <w:basedOn w:val="Standardnpsmoodstavce"/>
    <w:link w:val="Zkladntext"/>
    <w:rsid w:val="00B6285E"/>
    <w:rPr>
      <w:rFonts w:ascii="Times New Roman" w:eastAsia="SimSun" w:hAnsi="Times New Roman" w:cs="Mangal"/>
      <w:kern w:val="1"/>
      <w:sz w:val="24"/>
      <w:szCs w:val="24"/>
      <w:lang w:eastAsia="zh-CN" w:bidi="hi-IN"/>
    </w:rPr>
  </w:style>
  <w:style w:type="paragraph" w:styleId="Odstavecseseznamem">
    <w:name w:val="List Paragraph"/>
    <w:basedOn w:val="Normln"/>
    <w:uiPriority w:val="34"/>
    <w:qFormat/>
    <w:rsid w:val="00B6285E"/>
    <w:pPr>
      <w:ind w:left="708"/>
    </w:pPr>
    <w:rPr>
      <w:szCs w:val="21"/>
    </w:rPr>
  </w:style>
  <w:style w:type="paragraph" w:styleId="Zkladntextodsazen">
    <w:name w:val="Body Text Indent"/>
    <w:basedOn w:val="Normln"/>
    <w:link w:val="ZkladntextodsazenChar"/>
    <w:uiPriority w:val="99"/>
    <w:semiHidden/>
    <w:unhideWhenUsed/>
    <w:rsid w:val="00B6285E"/>
    <w:pPr>
      <w:spacing w:after="120"/>
      <w:ind w:left="283"/>
    </w:pPr>
    <w:rPr>
      <w:szCs w:val="21"/>
    </w:rPr>
  </w:style>
  <w:style w:type="character" w:customStyle="1" w:styleId="ZkladntextodsazenChar">
    <w:name w:val="Základní text odsazený Char"/>
    <w:basedOn w:val="Standardnpsmoodstavce"/>
    <w:link w:val="Zkladntextodsazen"/>
    <w:uiPriority w:val="99"/>
    <w:semiHidden/>
    <w:rsid w:val="00B6285E"/>
    <w:rPr>
      <w:rFonts w:ascii="Times New Roman" w:eastAsia="SimSun" w:hAnsi="Times New Roman" w:cs="Mangal"/>
      <w:kern w:val="1"/>
      <w:sz w:val="24"/>
      <w:szCs w:val="21"/>
      <w:lang w:eastAsia="zh-CN" w:bidi="hi-IN"/>
    </w:rPr>
  </w:style>
  <w:style w:type="paragraph" w:customStyle="1" w:styleId="BodyText21">
    <w:name w:val="Body Text 21"/>
    <w:basedOn w:val="Normln"/>
    <w:rsid w:val="00B6285E"/>
    <w:pPr>
      <w:suppressAutoHyphens w:val="0"/>
      <w:jc w:val="both"/>
    </w:pPr>
    <w:rPr>
      <w:rFonts w:eastAsia="Times New Roman" w:cs="Times New Roman"/>
      <w:snapToGrid w:val="0"/>
      <w:kern w:val="0"/>
      <w:sz w:val="22"/>
      <w:szCs w:val="20"/>
      <w:lang w:eastAsia="cs-CZ" w:bidi="ar-SA"/>
    </w:rPr>
  </w:style>
  <w:style w:type="paragraph" w:styleId="Zhlav">
    <w:name w:val="header"/>
    <w:basedOn w:val="Normln"/>
    <w:link w:val="ZhlavChar"/>
    <w:uiPriority w:val="99"/>
    <w:unhideWhenUsed/>
    <w:rsid w:val="0045682E"/>
    <w:pPr>
      <w:tabs>
        <w:tab w:val="center" w:pos="4536"/>
        <w:tab w:val="right" w:pos="9072"/>
      </w:tabs>
    </w:pPr>
    <w:rPr>
      <w:szCs w:val="21"/>
    </w:rPr>
  </w:style>
  <w:style w:type="character" w:customStyle="1" w:styleId="ZhlavChar">
    <w:name w:val="Záhlaví Char"/>
    <w:basedOn w:val="Standardnpsmoodstavce"/>
    <w:link w:val="Zhlav"/>
    <w:uiPriority w:val="99"/>
    <w:rsid w:val="0045682E"/>
    <w:rPr>
      <w:rFonts w:ascii="Times New Roman" w:eastAsia="SimSun" w:hAnsi="Times New Roman" w:cs="Mangal"/>
      <w:kern w:val="1"/>
      <w:sz w:val="24"/>
      <w:szCs w:val="21"/>
      <w:lang w:eastAsia="zh-CN" w:bidi="hi-IN"/>
    </w:rPr>
  </w:style>
  <w:style w:type="paragraph" w:styleId="Zpat">
    <w:name w:val="footer"/>
    <w:basedOn w:val="Normln"/>
    <w:link w:val="ZpatChar"/>
    <w:uiPriority w:val="99"/>
    <w:unhideWhenUsed/>
    <w:rsid w:val="0045682E"/>
    <w:pPr>
      <w:tabs>
        <w:tab w:val="center" w:pos="4536"/>
        <w:tab w:val="right" w:pos="9072"/>
      </w:tabs>
    </w:pPr>
    <w:rPr>
      <w:szCs w:val="21"/>
    </w:rPr>
  </w:style>
  <w:style w:type="character" w:customStyle="1" w:styleId="ZpatChar">
    <w:name w:val="Zápatí Char"/>
    <w:basedOn w:val="Standardnpsmoodstavce"/>
    <w:link w:val="Zpat"/>
    <w:uiPriority w:val="99"/>
    <w:rsid w:val="0045682E"/>
    <w:rPr>
      <w:rFonts w:ascii="Times New Roman" w:eastAsia="SimSun" w:hAnsi="Times New Roman" w:cs="Mangal"/>
      <w:kern w:val="1"/>
      <w:sz w:val="24"/>
      <w:szCs w:val="21"/>
      <w:lang w:eastAsia="zh-CN" w:bidi="hi-IN"/>
    </w:rPr>
  </w:style>
  <w:style w:type="character" w:styleId="Odkaznakoment">
    <w:name w:val="annotation reference"/>
    <w:basedOn w:val="Standardnpsmoodstavce"/>
    <w:uiPriority w:val="99"/>
    <w:semiHidden/>
    <w:unhideWhenUsed/>
    <w:rsid w:val="00836FFA"/>
    <w:rPr>
      <w:sz w:val="16"/>
      <w:szCs w:val="16"/>
    </w:rPr>
  </w:style>
  <w:style w:type="paragraph" w:styleId="Textkomente">
    <w:name w:val="annotation text"/>
    <w:basedOn w:val="Normln"/>
    <w:link w:val="TextkomenteChar"/>
    <w:uiPriority w:val="99"/>
    <w:semiHidden/>
    <w:unhideWhenUsed/>
    <w:rsid w:val="00836FFA"/>
    <w:rPr>
      <w:sz w:val="20"/>
      <w:szCs w:val="18"/>
    </w:rPr>
  </w:style>
  <w:style w:type="character" w:customStyle="1" w:styleId="TextkomenteChar">
    <w:name w:val="Text komentáře Char"/>
    <w:basedOn w:val="Standardnpsmoodstavce"/>
    <w:link w:val="Textkomente"/>
    <w:uiPriority w:val="99"/>
    <w:semiHidden/>
    <w:rsid w:val="00836FFA"/>
    <w:rPr>
      <w:rFonts w:ascii="Times New Roman" w:eastAsia="SimSun" w:hAnsi="Times New Roman" w:cs="Mangal"/>
      <w:kern w:val="1"/>
      <w:sz w:val="20"/>
      <w:szCs w:val="18"/>
      <w:lang w:eastAsia="zh-CN" w:bidi="hi-IN"/>
    </w:rPr>
  </w:style>
  <w:style w:type="paragraph" w:styleId="Pedmtkomente">
    <w:name w:val="annotation subject"/>
    <w:basedOn w:val="Textkomente"/>
    <w:next w:val="Textkomente"/>
    <w:link w:val="PedmtkomenteChar"/>
    <w:uiPriority w:val="99"/>
    <w:semiHidden/>
    <w:unhideWhenUsed/>
    <w:rsid w:val="00836FFA"/>
    <w:rPr>
      <w:b/>
      <w:bCs/>
    </w:rPr>
  </w:style>
  <w:style w:type="character" w:customStyle="1" w:styleId="PedmtkomenteChar">
    <w:name w:val="Předmět komentáře Char"/>
    <w:basedOn w:val="TextkomenteChar"/>
    <w:link w:val="Pedmtkomente"/>
    <w:uiPriority w:val="99"/>
    <w:semiHidden/>
    <w:rsid w:val="00836FFA"/>
    <w:rPr>
      <w:rFonts w:ascii="Times New Roman" w:eastAsia="SimSun" w:hAnsi="Times New Roman" w:cs="Mangal"/>
      <w:b/>
      <w:bCs/>
      <w:kern w:val="1"/>
      <w:sz w:val="20"/>
      <w:szCs w:val="18"/>
      <w:lang w:eastAsia="zh-CN" w:bidi="hi-IN"/>
    </w:rPr>
  </w:style>
  <w:style w:type="paragraph" w:styleId="Revize">
    <w:name w:val="Revision"/>
    <w:hidden/>
    <w:uiPriority w:val="99"/>
    <w:semiHidden/>
    <w:rsid w:val="00836FFA"/>
    <w:pPr>
      <w:spacing w:after="0" w:line="240" w:lineRule="auto"/>
    </w:pPr>
    <w:rPr>
      <w:rFonts w:ascii="Times New Roman" w:eastAsia="SimSun" w:hAnsi="Times New Roman" w:cs="Mangal"/>
      <w:kern w:val="1"/>
      <w:sz w:val="24"/>
      <w:szCs w:val="21"/>
      <w:lang w:eastAsia="zh-CN" w:bidi="hi-IN"/>
    </w:rPr>
  </w:style>
  <w:style w:type="paragraph" w:styleId="Textbubliny">
    <w:name w:val="Balloon Text"/>
    <w:basedOn w:val="Normln"/>
    <w:link w:val="TextbublinyChar"/>
    <w:uiPriority w:val="99"/>
    <w:semiHidden/>
    <w:unhideWhenUsed/>
    <w:rsid w:val="00836FFA"/>
    <w:rPr>
      <w:rFonts w:ascii="Segoe UI" w:hAnsi="Segoe UI"/>
      <w:sz w:val="18"/>
      <w:szCs w:val="16"/>
    </w:rPr>
  </w:style>
  <w:style w:type="character" w:customStyle="1" w:styleId="TextbublinyChar">
    <w:name w:val="Text bubliny Char"/>
    <w:basedOn w:val="Standardnpsmoodstavce"/>
    <w:link w:val="Textbubliny"/>
    <w:uiPriority w:val="99"/>
    <w:semiHidden/>
    <w:rsid w:val="00836FFA"/>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DD7B-00EF-4E22-9319-A9EA33A1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3100</Words>
  <Characters>18293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Karel Paleček</cp:lastModifiedBy>
  <cp:revision>5</cp:revision>
  <cp:lastPrinted>2023-11-29T15:24:00Z</cp:lastPrinted>
  <dcterms:created xsi:type="dcterms:W3CDTF">2024-08-19T11:19:00Z</dcterms:created>
  <dcterms:modified xsi:type="dcterms:W3CDTF">2024-08-19T12:33:00Z</dcterms:modified>
</cp:coreProperties>
</file>