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DDF5" w14:textId="26CCC02E" w:rsidR="00970B11" w:rsidRDefault="0003387F">
      <w:pPr>
        <w:spacing w:before="0"/>
        <w:rPr>
          <w:rFonts w:cs="Tahoma"/>
          <w:sz w:val="20"/>
        </w:rPr>
      </w:pPr>
      <w:r>
        <w:rPr>
          <w:noProof/>
        </w:rPr>
        <mc:AlternateContent>
          <mc:Choice Requires="wps">
            <w:drawing>
              <wp:anchor distT="40005" distB="69850" distL="108585" distR="138430" simplePos="0" relativeHeight="4" behindDoc="0" locked="0" layoutInCell="0" allowOverlap="1" wp14:anchorId="7E9A8354" wp14:editId="68919C2C">
                <wp:simplePos x="0" y="0"/>
                <wp:positionH relativeFrom="column">
                  <wp:posOffset>3081655</wp:posOffset>
                </wp:positionH>
                <wp:positionV relativeFrom="paragraph">
                  <wp:posOffset>635</wp:posOffset>
                </wp:positionV>
                <wp:extent cx="2581275" cy="1323975"/>
                <wp:effectExtent l="0" t="0" r="28575" b="28575"/>
                <wp:wrapSquare wrapText="bothSides"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132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CB055EC" w14:textId="77777777" w:rsidR="005F5816" w:rsidRDefault="005F5816">
                            <w:pPr>
                              <w:pStyle w:val="Obsahrmce"/>
                              <w:rPr>
                                <w:rFonts w:cs="Tahom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F5816">
                              <w:rPr>
                                <w:rFonts w:cs="Tahoma"/>
                                <w:sz w:val="28"/>
                                <w:szCs w:val="28"/>
                              </w:rPr>
                              <w:t>ProClean</w:t>
                            </w:r>
                            <w:proofErr w:type="spellEnd"/>
                            <w:r w:rsidRPr="005F5816"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5816">
                              <w:rPr>
                                <w:rFonts w:cs="Tahoma"/>
                                <w:sz w:val="28"/>
                                <w:szCs w:val="28"/>
                              </w:rPr>
                              <w:t>Life</w:t>
                            </w:r>
                            <w:proofErr w:type="spellEnd"/>
                            <w:r w:rsidRPr="005F5816"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 s.r.o.,</w:t>
                            </w:r>
                          </w:p>
                          <w:p w14:paraId="33029DC8" w14:textId="77777777" w:rsidR="005F5816" w:rsidRDefault="005F5816">
                            <w:pPr>
                              <w:pStyle w:val="Obsahrmce"/>
                              <w:rPr>
                                <w:rFonts w:cs="Tahoma"/>
                                <w:sz w:val="28"/>
                                <w:szCs w:val="28"/>
                              </w:rPr>
                            </w:pPr>
                            <w:r w:rsidRPr="005F5816"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Rybná 716/24, </w:t>
                            </w:r>
                          </w:p>
                          <w:p w14:paraId="33506E0A" w14:textId="77777777" w:rsidR="005F5816" w:rsidRDefault="005F5816">
                            <w:pPr>
                              <w:pStyle w:val="Obsahrmce"/>
                              <w:rPr>
                                <w:rFonts w:cs="Tahoma"/>
                                <w:sz w:val="28"/>
                                <w:szCs w:val="28"/>
                              </w:rPr>
                            </w:pPr>
                            <w:r w:rsidRPr="005F5816"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11000 Praha </w:t>
                            </w:r>
                          </w:p>
                          <w:p w14:paraId="7A8E1AAA" w14:textId="03A6DBF1" w:rsidR="00B74E5A" w:rsidRPr="00B74E5A" w:rsidRDefault="005F5816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 w:rsidRPr="005F5816">
                              <w:rPr>
                                <w:rFonts w:cs="Tahoma"/>
                                <w:sz w:val="28"/>
                                <w:szCs w:val="28"/>
                              </w:rPr>
                              <w:t>IČ 4303342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A8354" id="Textové pole 2" o:spid="_x0000_s1026" style="position:absolute;margin-left:242.65pt;margin-top:.05pt;width:203.25pt;height:104.25pt;z-index:4;visibility:visible;mso-wrap-style:square;mso-wrap-distance-left:8.55pt;mso-wrap-distance-top:3.15pt;mso-wrap-distance-right:10.9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" o:allowincell="f">
                <v:textbox>
                  <w:txbxContent>
                    <w:p w14:paraId="6CB055EC" w14:textId="77777777" w:rsidR="005F5816" w:rsidRDefault="005F5816">
                      <w:pPr>
                        <w:pStyle w:val="Obsahrmce"/>
                        <w:rPr>
                          <w:rFonts w:cs="Tahoma"/>
                          <w:sz w:val="28"/>
                          <w:szCs w:val="28"/>
                        </w:rPr>
                      </w:pPr>
                      <w:proofErr w:type="spellStart"/>
                      <w:r w:rsidRPr="005F5816">
                        <w:rPr>
                          <w:rFonts w:cs="Tahoma"/>
                          <w:sz w:val="28"/>
                          <w:szCs w:val="28"/>
                        </w:rPr>
                        <w:t>ProClean</w:t>
                      </w:r>
                      <w:proofErr w:type="spellEnd"/>
                      <w:r w:rsidRPr="005F5816">
                        <w:rPr>
                          <w:rFonts w:cs="Taho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5816">
                        <w:rPr>
                          <w:rFonts w:cs="Tahoma"/>
                          <w:sz w:val="28"/>
                          <w:szCs w:val="28"/>
                        </w:rPr>
                        <w:t>Life</w:t>
                      </w:r>
                      <w:proofErr w:type="spellEnd"/>
                      <w:r w:rsidRPr="005F5816">
                        <w:rPr>
                          <w:rFonts w:cs="Tahoma"/>
                          <w:sz w:val="28"/>
                          <w:szCs w:val="28"/>
                        </w:rPr>
                        <w:t xml:space="preserve"> s.r.o.,</w:t>
                      </w:r>
                    </w:p>
                    <w:p w14:paraId="33029DC8" w14:textId="77777777" w:rsidR="005F5816" w:rsidRDefault="005F5816">
                      <w:pPr>
                        <w:pStyle w:val="Obsahrmce"/>
                        <w:rPr>
                          <w:rFonts w:cs="Tahoma"/>
                          <w:sz w:val="28"/>
                          <w:szCs w:val="28"/>
                        </w:rPr>
                      </w:pPr>
                      <w:r w:rsidRPr="005F5816">
                        <w:rPr>
                          <w:rFonts w:cs="Tahoma"/>
                          <w:sz w:val="28"/>
                          <w:szCs w:val="28"/>
                        </w:rPr>
                        <w:t xml:space="preserve">Rybná 716/24, </w:t>
                      </w:r>
                    </w:p>
                    <w:p w14:paraId="33506E0A" w14:textId="77777777" w:rsidR="005F5816" w:rsidRDefault="005F5816">
                      <w:pPr>
                        <w:pStyle w:val="Obsahrmce"/>
                        <w:rPr>
                          <w:rFonts w:cs="Tahoma"/>
                          <w:sz w:val="28"/>
                          <w:szCs w:val="28"/>
                        </w:rPr>
                      </w:pPr>
                      <w:r w:rsidRPr="005F5816">
                        <w:rPr>
                          <w:rFonts w:cs="Tahoma"/>
                          <w:sz w:val="28"/>
                          <w:szCs w:val="28"/>
                        </w:rPr>
                        <w:t xml:space="preserve">11000 Praha </w:t>
                      </w:r>
                    </w:p>
                    <w:p w14:paraId="7A8E1AAA" w14:textId="03A6DBF1" w:rsidR="00B74E5A" w:rsidRPr="00B74E5A" w:rsidRDefault="005F5816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 w:rsidRPr="005F5816">
                        <w:rPr>
                          <w:rFonts w:cs="Tahoma"/>
                          <w:sz w:val="28"/>
                          <w:szCs w:val="28"/>
                        </w:rPr>
                        <w:t>IČ 4303342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549F2">
        <w:rPr>
          <w:rFonts w:cs="Tahoma"/>
          <w:sz w:val="20"/>
        </w:rPr>
        <w:t>ČÍSLO OBJEDNÁVKY:</w:t>
      </w:r>
      <w:r w:rsidR="0050389B">
        <w:rPr>
          <w:rFonts w:cs="Tahoma"/>
          <w:sz w:val="20"/>
        </w:rPr>
        <w:t xml:space="preserve"> </w:t>
      </w:r>
      <w:r w:rsidR="000A6B58" w:rsidRPr="000A6B58">
        <w:rPr>
          <w:rFonts w:cs="Tahoma"/>
          <w:sz w:val="20"/>
        </w:rPr>
        <w:t>PR/63/2024</w:t>
      </w:r>
    </w:p>
    <w:p w14:paraId="756576D6" w14:textId="417D1A5E" w:rsidR="007215E9" w:rsidRDefault="007215E9">
      <w:pPr>
        <w:spacing w:before="0"/>
        <w:rPr>
          <w:rFonts w:cs="Tahoma"/>
          <w:sz w:val="20"/>
        </w:rPr>
      </w:pPr>
    </w:p>
    <w:p w14:paraId="22342953" w14:textId="233180F4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VYŘIZUJE:</w:t>
      </w:r>
      <w:r w:rsidR="0050389B">
        <w:rPr>
          <w:rFonts w:cs="Tahoma"/>
          <w:sz w:val="20"/>
        </w:rPr>
        <w:t xml:space="preserve"> </w:t>
      </w:r>
      <w:r w:rsidR="0050389B">
        <w:rPr>
          <w:rFonts w:cs="Tahoma"/>
          <w:sz w:val="20"/>
        </w:rPr>
        <w:tab/>
      </w:r>
    </w:p>
    <w:p w14:paraId="2073F26C" w14:textId="5C4C2450" w:rsidR="00970B11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TEL.:</w:t>
      </w:r>
      <w:r w:rsidR="0050389B">
        <w:rPr>
          <w:rFonts w:cs="Tahoma"/>
          <w:sz w:val="20"/>
        </w:rPr>
        <w:t xml:space="preserve"> </w:t>
      </w:r>
      <w:r w:rsidR="0050389B">
        <w:rPr>
          <w:rFonts w:cs="Tahoma"/>
          <w:sz w:val="20"/>
        </w:rPr>
        <w:tab/>
      </w:r>
      <w:r w:rsidR="0050389B">
        <w:rPr>
          <w:rFonts w:cs="Tahoma"/>
          <w:sz w:val="20"/>
        </w:rPr>
        <w:tab/>
      </w:r>
    </w:p>
    <w:p w14:paraId="122C3D0F" w14:textId="5CAFB07A" w:rsidR="007215E9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E-MAIL:</w:t>
      </w:r>
      <w:r w:rsidR="0050389B">
        <w:rPr>
          <w:rFonts w:cs="Tahoma"/>
          <w:sz w:val="20"/>
        </w:rPr>
        <w:t xml:space="preserve"> </w:t>
      </w:r>
    </w:p>
    <w:p w14:paraId="53862987" w14:textId="30D39C96" w:rsidR="007215E9" w:rsidRDefault="007215E9">
      <w:pPr>
        <w:spacing w:before="0"/>
        <w:rPr>
          <w:rFonts w:cs="Tahoma"/>
          <w:sz w:val="20"/>
        </w:rPr>
      </w:pPr>
    </w:p>
    <w:p w14:paraId="265195BD" w14:textId="6511EA9B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DATUM:</w:t>
      </w:r>
      <w:r w:rsidR="0050389B">
        <w:rPr>
          <w:rFonts w:cs="Tahoma"/>
          <w:sz w:val="20"/>
        </w:rPr>
        <w:t xml:space="preserve"> </w:t>
      </w:r>
      <w:r w:rsidR="00185FB6">
        <w:rPr>
          <w:rFonts w:cs="Tahoma"/>
          <w:sz w:val="20"/>
        </w:rPr>
        <w:t>6</w:t>
      </w:r>
      <w:r w:rsidR="00985859">
        <w:rPr>
          <w:rFonts w:cs="Tahoma"/>
          <w:sz w:val="20"/>
        </w:rPr>
        <w:t>.0</w:t>
      </w:r>
      <w:r w:rsidR="00185FB6">
        <w:rPr>
          <w:rFonts w:cs="Tahoma"/>
          <w:sz w:val="20"/>
        </w:rPr>
        <w:t>9</w:t>
      </w:r>
      <w:r w:rsidR="00567BBC">
        <w:rPr>
          <w:rFonts w:cs="Tahoma"/>
          <w:sz w:val="20"/>
        </w:rPr>
        <w:t>.2024</w:t>
      </w:r>
    </w:p>
    <w:p w14:paraId="1B27DAB9" w14:textId="77777777" w:rsidR="00970B11" w:rsidRDefault="00970B11">
      <w:pPr>
        <w:spacing w:before="0"/>
        <w:rPr>
          <w:rFonts w:cs="Tahoma"/>
          <w:sz w:val="20"/>
          <w:u w:val="single"/>
        </w:rPr>
      </w:pPr>
    </w:p>
    <w:p w14:paraId="77F10100" w14:textId="77777777" w:rsidR="00970B11" w:rsidRDefault="00970B11">
      <w:pPr>
        <w:rPr>
          <w:rFonts w:cs="Tahoma"/>
        </w:rPr>
      </w:pPr>
    </w:p>
    <w:p w14:paraId="17EDEF28" w14:textId="09F95B25" w:rsidR="00970B11" w:rsidRDefault="007215E9">
      <w:pPr>
        <w:rPr>
          <w:rFonts w:cs="Tahoma"/>
          <w:b/>
          <w:bCs/>
        </w:rPr>
      </w:pPr>
      <w:r>
        <w:rPr>
          <w:rFonts w:cs="Tahoma"/>
          <w:b/>
          <w:bCs/>
        </w:rPr>
        <w:t>OBJEDNÁVKA</w:t>
      </w:r>
    </w:p>
    <w:p w14:paraId="1DFC9651" w14:textId="77777777" w:rsidR="00970B11" w:rsidRDefault="00970B11">
      <w:pPr>
        <w:rPr>
          <w:rFonts w:cs="Tahoma"/>
        </w:rPr>
      </w:pPr>
    </w:p>
    <w:p w14:paraId="66485555" w14:textId="4A1EBB04" w:rsidR="00185FB6" w:rsidRDefault="005F5816" w:rsidP="000466EA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 xml:space="preserve">3 ks - </w:t>
      </w:r>
      <w:r w:rsidRPr="005F5816">
        <w:rPr>
          <w:rFonts w:cs="Tahoma"/>
          <w:b/>
          <w:sz w:val="20"/>
        </w:rPr>
        <w:t xml:space="preserve">Antibakteriální dezinfekční vozík </w:t>
      </w:r>
      <w:proofErr w:type="spellStart"/>
      <w:r w:rsidRPr="005F5816">
        <w:rPr>
          <w:rFonts w:cs="Tahoma"/>
          <w:b/>
          <w:sz w:val="20"/>
        </w:rPr>
        <w:t>Magic</w:t>
      </w:r>
      <w:proofErr w:type="spellEnd"/>
      <w:r w:rsidRPr="005F5816">
        <w:rPr>
          <w:rFonts w:cs="Tahoma"/>
          <w:b/>
          <w:sz w:val="20"/>
        </w:rPr>
        <w:t xml:space="preserve"> BCS 790S - Single Dosely Součástí: Vak, dávkovací systém Single Dosely, držák pro vak o objemu 150 l, víko, 2 x vnitřní vanička 22 l, 1 x vnitřní vanička 40 l, 4 x kbelík 4 l, 20 l hermeticky uzavřený kbelík, pedálový systém, protihluková kolečka 125 mm + 2 s brzdou.</w:t>
      </w:r>
      <w:r>
        <w:rPr>
          <w:rFonts w:cs="Tahoma"/>
          <w:b/>
          <w:sz w:val="20"/>
        </w:rPr>
        <w:t xml:space="preserve"> Celkem 3 kusy. </w:t>
      </w:r>
    </w:p>
    <w:p w14:paraId="02271C11" w14:textId="77777777" w:rsidR="005F5816" w:rsidRDefault="005F5816" w:rsidP="000466EA">
      <w:pPr>
        <w:suppressAutoHyphens w:val="0"/>
        <w:spacing w:before="0"/>
        <w:rPr>
          <w:rFonts w:cs="Tahoma"/>
          <w:b/>
          <w:sz w:val="20"/>
        </w:rPr>
      </w:pPr>
    </w:p>
    <w:p w14:paraId="24C455DD" w14:textId="467956AC" w:rsidR="005F5816" w:rsidRDefault="005F5816" w:rsidP="000466EA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 xml:space="preserve">3 ks - </w:t>
      </w:r>
      <w:r w:rsidRPr="005F5816">
        <w:rPr>
          <w:rFonts w:cs="Tahoma"/>
          <w:b/>
          <w:sz w:val="20"/>
        </w:rPr>
        <w:t xml:space="preserve">MAGIC MOP </w:t>
      </w:r>
      <w:proofErr w:type="spellStart"/>
      <w:r w:rsidRPr="005F5816">
        <w:rPr>
          <w:rFonts w:cs="Tahoma"/>
          <w:b/>
          <w:sz w:val="20"/>
        </w:rPr>
        <w:t>blik</w:t>
      </w:r>
      <w:proofErr w:type="spellEnd"/>
      <w:r w:rsidRPr="005F5816">
        <w:rPr>
          <w:rFonts w:cs="Tahoma"/>
          <w:b/>
          <w:sz w:val="20"/>
        </w:rPr>
        <w:t xml:space="preserve"> </w:t>
      </w:r>
      <w:proofErr w:type="spellStart"/>
      <w:r w:rsidRPr="005F5816">
        <w:rPr>
          <w:rFonts w:cs="Tahoma"/>
          <w:b/>
          <w:sz w:val="20"/>
        </w:rPr>
        <w:t>system</w:t>
      </w:r>
      <w:proofErr w:type="spellEnd"/>
      <w:r w:rsidRPr="005F5816">
        <w:rPr>
          <w:rFonts w:cs="Tahoma"/>
          <w:b/>
          <w:sz w:val="20"/>
        </w:rPr>
        <w:t xml:space="preserve"> - držák mopu s tyčí KIT0P870U</w:t>
      </w:r>
      <w:r>
        <w:rPr>
          <w:rFonts w:cs="Tahoma"/>
          <w:b/>
          <w:sz w:val="20"/>
        </w:rPr>
        <w:t xml:space="preserve">. </w:t>
      </w:r>
    </w:p>
    <w:p w14:paraId="6459F070" w14:textId="77777777" w:rsidR="00185FB6" w:rsidRDefault="00185FB6" w:rsidP="000466EA">
      <w:pPr>
        <w:suppressAutoHyphens w:val="0"/>
        <w:spacing w:before="0"/>
        <w:rPr>
          <w:rFonts w:cs="Tahoma"/>
          <w:b/>
          <w:sz w:val="20"/>
        </w:rPr>
      </w:pPr>
    </w:p>
    <w:p w14:paraId="20DD1BBF" w14:textId="77777777" w:rsidR="00185FB6" w:rsidRDefault="00185FB6" w:rsidP="000466EA">
      <w:pPr>
        <w:suppressAutoHyphens w:val="0"/>
        <w:spacing w:before="0"/>
        <w:rPr>
          <w:rFonts w:cs="Tahoma"/>
          <w:b/>
          <w:sz w:val="20"/>
        </w:rPr>
      </w:pPr>
    </w:p>
    <w:p w14:paraId="3C398379" w14:textId="4D98C61E" w:rsidR="00646D6D" w:rsidRDefault="004549F2" w:rsidP="000466EA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>Předpokládaná cena</w:t>
      </w:r>
      <w:r w:rsidR="00B74E5A">
        <w:rPr>
          <w:rFonts w:cs="Tahoma"/>
          <w:b/>
          <w:sz w:val="20"/>
        </w:rPr>
        <w:t xml:space="preserve"> </w:t>
      </w:r>
      <w:r w:rsidR="005F5816" w:rsidRPr="005F5816">
        <w:rPr>
          <w:rFonts w:cs="Tahoma"/>
          <w:b/>
          <w:bCs/>
          <w:sz w:val="20"/>
        </w:rPr>
        <w:t>162</w:t>
      </w:r>
      <w:r w:rsidR="005F5816">
        <w:rPr>
          <w:rFonts w:cs="Tahoma"/>
          <w:b/>
          <w:bCs/>
          <w:sz w:val="20"/>
        </w:rPr>
        <w:t> </w:t>
      </w:r>
      <w:r w:rsidR="005F5816" w:rsidRPr="005F5816">
        <w:rPr>
          <w:rFonts w:cs="Tahoma"/>
          <w:b/>
          <w:bCs/>
          <w:sz w:val="20"/>
        </w:rPr>
        <w:t>920</w:t>
      </w:r>
      <w:r w:rsidR="005F5816">
        <w:rPr>
          <w:rFonts w:cs="Tahoma"/>
          <w:b/>
          <w:bCs/>
          <w:sz w:val="20"/>
        </w:rPr>
        <w:t>,</w:t>
      </w:r>
      <w:r w:rsidR="005F5816" w:rsidRPr="005F5816">
        <w:rPr>
          <w:rFonts w:cs="Tahoma"/>
          <w:b/>
          <w:bCs/>
          <w:sz w:val="20"/>
        </w:rPr>
        <w:t>7</w:t>
      </w:r>
      <w:r w:rsidR="005F5816">
        <w:rPr>
          <w:rFonts w:cs="Tahoma"/>
          <w:b/>
          <w:bCs/>
          <w:sz w:val="20"/>
        </w:rPr>
        <w:t>0</w:t>
      </w:r>
      <w:r w:rsidR="000466EA">
        <w:rPr>
          <w:rFonts w:cs="Tahoma"/>
          <w:b/>
          <w:sz w:val="20"/>
        </w:rPr>
        <w:t xml:space="preserve"> </w:t>
      </w:r>
      <w:r w:rsidR="0007652C">
        <w:rPr>
          <w:rFonts w:cs="Tahoma"/>
          <w:b/>
          <w:sz w:val="20"/>
        </w:rPr>
        <w:t>Kč</w:t>
      </w:r>
    </w:p>
    <w:p w14:paraId="060EF232" w14:textId="77777777" w:rsidR="00646D6D" w:rsidRDefault="00646D6D" w:rsidP="007215E9">
      <w:pPr>
        <w:suppressAutoHyphens w:val="0"/>
        <w:spacing w:before="0"/>
        <w:rPr>
          <w:rFonts w:cs="Tahoma"/>
          <w:b/>
          <w:sz w:val="20"/>
        </w:rPr>
      </w:pPr>
    </w:p>
    <w:p w14:paraId="1E17E6A0" w14:textId="77777777" w:rsidR="007215E9" w:rsidRPr="007215E9" w:rsidRDefault="007215E9" w:rsidP="007215E9">
      <w:pPr>
        <w:suppressAutoHyphens w:val="0"/>
        <w:spacing w:before="0"/>
        <w:rPr>
          <w:rFonts w:cs="Tahoma"/>
          <w:b/>
          <w:sz w:val="20"/>
        </w:rPr>
      </w:pPr>
    </w:p>
    <w:p w14:paraId="1A97FE1A" w14:textId="61ECC0E0" w:rsidR="00970B11" w:rsidRPr="00EB32C9" w:rsidRDefault="004549F2">
      <w:pPr>
        <w:rPr>
          <w:rFonts w:cs="Tahoma"/>
          <w:sz w:val="18"/>
          <w:szCs w:val="18"/>
        </w:rPr>
      </w:pPr>
      <w:r w:rsidRPr="00EB32C9">
        <w:rPr>
          <w:rFonts w:cs="Tahoma"/>
          <w:sz w:val="18"/>
          <w:szCs w:val="18"/>
        </w:rPr>
        <w:t>Součástí objednávky jsou tyto platební a dodací podmínky:</w:t>
      </w:r>
    </w:p>
    <w:p w14:paraId="6728B90E" w14:textId="08892EFE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v případě jakéhokoliv zvýšení ceny bude předem vyžádán souhlas objednatele,</w:t>
      </w:r>
    </w:p>
    <w:p w14:paraId="705710BF" w14:textId="70B9C39A" w:rsidR="00EB32C9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splatnost kupní ceny je do 14 dnů od data prokazatelného doručení faktury,</w:t>
      </w:r>
    </w:p>
    <w:p w14:paraId="75028D9E" w14:textId="41B9D633" w:rsidR="00EB32C9" w:rsidRPr="00C77AB0" w:rsidRDefault="00EB32C9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na faktuře bude uvedeno číslo objednávky,</w:t>
      </w:r>
    </w:p>
    <w:p w14:paraId="6B9057BE" w14:textId="65D19097" w:rsidR="00C77AB0" w:rsidRPr="00EB32C9" w:rsidRDefault="00C77AB0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>
        <w:rPr>
          <w:rFonts w:cs="Tahoma"/>
          <w:sz w:val="18"/>
          <w:szCs w:val="18"/>
        </w:rPr>
        <w:t>termín dodání do 20 dní od doručení objednávky, při změně bude</w:t>
      </w:r>
      <w:r w:rsidRPr="00EB32C9">
        <w:rPr>
          <w:rFonts w:cs="Tahoma"/>
          <w:sz w:val="18"/>
          <w:szCs w:val="18"/>
        </w:rPr>
        <w:t xml:space="preserve"> předem vyžádán souhlas objednatele</w:t>
      </w:r>
      <w:r>
        <w:rPr>
          <w:rFonts w:cs="Tahoma"/>
          <w:sz w:val="18"/>
          <w:szCs w:val="18"/>
        </w:rPr>
        <w:t>,</w:t>
      </w:r>
    </w:p>
    <w:p w14:paraId="128F45AC" w14:textId="3FC54592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ostatní vztahy vyplývající ze smluvního vztahu mezi objednatelem a dodavatelem se řídí ustanoveními občanského, případně obchodního zákoníku,</w:t>
      </w:r>
    </w:p>
    <w:p w14:paraId="513ED143" w14:textId="3FF7098E" w:rsidR="004549F2" w:rsidRPr="00DB3C38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uvedená cena je cena s</w:t>
      </w:r>
      <w:r w:rsidR="00EB32C9" w:rsidRPr="00EB32C9">
        <w:rPr>
          <w:rFonts w:cs="Tahoma"/>
          <w:sz w:val="18"/>
          <w:szCs w:val="18"/>
        </w:rPr>
        <w:t> </w:t>
      </w:r>
      <w:r w:rsidRPr="00EB32C9">
        <w:rPr>
          <w:rFonts w:cs="Tahoma"/>
          <w:sz w:val="18"/>
          <w:szCs w:val="18"/>
        </w:rPr>
        <w:t>DPH</w:t>
      </w:r>
      <w:r w:rsidR="00EB32C9" w:rsidRPr="00EB32C9">
        <w:rPr>
          <w:rFonts w:cs="Tahoma"/>
          <w:sz w:val="18"/>
          <w:szCs w:val="18"/>
        </w:rPr>
        <w:t>.</w:t>
      </w:r>
    </w:p>
    <w:p w14:paraId="7561ED6D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025E817E" w14:textId="2AA0D0C1" w:rsidR="00970B11" w:rsidRDefault="007215E9" w:rsidP="00DB3C38">
      <w:pPr>
        <w:rPr>
          <w:rFonts w:cs="Tahoma"/>
          <w:sz w:val="20"/>
        </w:rPr>
      </w:pPr>
      <w:r w:rsidRPr="007215E9">
        <w:rPr>
          <w:rFonts w:cs="Tahoma"/>
          <w:sz w:val="20"/>
        </w:rPr>
        <w:t xml:space="preserve"> </w:t>
      </w:r>
    </w:p>
    <w:p w14:paraId="5F667F88" w14:textId="77777777" w:rsidR="00FA0CAF" w:rsidRPr="00FA0CAF" w:rsidRDefault="00FA0CAF" w:rsidP="00FA0CAF">
      <w:pPr>
        <w:rPr>
          <w:rFonts w:cs="Tahoma"/>
          <w:sz w:val="20"/>
        </w:rPr>
      </w:pPr>
    </w:p>
    <w:p w14:paraId="39E52006" w14:textId="77777777" w:rsidR="00FA0CAF" w:rsidRPr="00FA0CAF" w:rsidRDefault="00FA0CAF" w:rsidP="00FA0CAF">
      <w:pPr>
        <w:rPr>
          <w:rFonts w:cs="Tahoma"/>
          <w:sz w:val="20"/>
        </w:rPr>
      </w:pPr>
    </w:p>
    <w:p w14:paraId="767CF836" w14:textId="77777777" w:rsidR="00FA0CAF" w:rsidRPr="00FA0CAF" w:rsidRDefault="00FA0CAF" w:rsidP="00FA0CAF">
      <w:pPr>
        <w:rPr>
          <w:rFonts w:cs="Tahoma"/>
          <w:sz w:val="20"/>
        </w:rPr>
      </w:pPr>
    </w:p>
    <w:p w14:paraId="6403B93A" w14:textId="77777777" w:rsidR="00FA0CAF" w:rsidRPr="00FA0CAF" w:rsidRDefault="00FA0CAF" w:rsidP="00FA0CAF">
      <w:pPr>
        <w:rPr>
          <w:rFonts w:cs="Tahoma"/>
          <w:sz w:val="20"/>
        </w:rPr>
      </w:pPr>
    </w:p>
    <w:p w14:paraId="75615863" w14:textId="77777777" w:rsidR="00FA0CAF" w:rsidRDefault="00FA0CAF" w:rsidP="00FA0CAF">
      <w:pPr>
        <w:rPr>
          <w:rFonts w:cs="Tahoma"/>
          <w:sz w:val="20"/>
        </w:rPr>
      </w:pPr>
    </w:p>
    <w:p w14:paraId="43603021" w14:textId="44A6FF0E" w:rsidR="00FA0CAF" w:rsidRPr="00FA0CAF" w:rsidRDefault="00FA0CAF" w:rsidP="00FA0CAF">
      <w:pPr>
        <w:rPr>
          <w:rFonts w:cs="Tahoma"/>
          <w:b/>
          <w:bCs/>
          <w:sz w:val="20"/>
        </w:rPr>
      </w:pPr>
      <w:r w:rsidRPr="00FA0CAF">
        <w:rPr>
          <w:rFonts w:cs="Tahoma"/>
          <w:b/>
          <w:bCs/>
          <w:sz w:val="20"/>
        </w:rPr>
        <w:t>„Objednávka akceptována dodavatelem 09.09.2024“</w:t>
      </w:r>
    </w:p>
    <w:sectPr w:rsidR="00FA0CAF" w:rsidRPr="00FA0C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1FE8C" w14:textId="77777777" w:rsidR="002C30FB" w:rsidRDefault="002C30FB">
      <w:pPr>
        <w:spacing w:before="0"/>
      </w:pPr>
      <w:r>
        <w:separator/>
      </w:r>
    </w:p>
  </w:endnote>
  <w:endnote w:type="continuationSeparator" w:id="0">
    <w:p w14:paraId="64EAADFA" w14:textId="77777777" w:rsidR="002C30FB" w:rsidRDefault="002C30F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67706" w14:textId="77777777" w:rsidR="0048600A" w:rsidRDefault="004860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277E5" w14:textId="77777777" w:rsidR="0048600A" w:rsidRDefault="004860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039A3" w14:textId="5C2D8E29" w:rsidR="00EB32C9" w:rsidRPr="00DE569B" w:rsidRDefault="00EB32C9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>Objednatel</w:t>
    </w:r>
    <w:r w:rsidR="00FB65F1" w:rsidRPr="00DE569B">
      <w:rPr>
        <w:rFonts w:cs="Tahoma"/>
        <w:sz w:val="16"/>
        <w:szCs w:val="16"/>
      </w:rPr>
      <w:t>:</w:t>
    </w:r>
    <w:r w:rsidRPr="00DE569B">
      <w:rPr>
        <w:rFonts w:cs="Tahoma"/>
        <w:sz w:val="16"/>
        <w:szCs w:val="16"/>
      </w:rPr>
      <w:t xml:space="preserve">    IČO 17331633</w:t>
    </w:r>
    <w:r w:rsidR="00FB65F1" w:rsidRPr="00DE569B">
      <w:rPr>
        <w:rFonts w:cs="Tahoma"/>
        <w:sz w:val="16"/>
        <w:szCs w:val="16"/>
      </w:rPr>
      <w:tab/>
    </w:r>
    <w:r w:rsidR="00FB65F1" w:rsidRPr="00DE569B">
      <w:rPr>
        <w:rFonts w:cs="Tahoma"/>
        <w:sz w:val="16"/>
        <w:szCs w:val="16"/>
      </w:rPr>
      <w:tab/>
      <w:t>Bankovní spojení:</w:t>
    </w:r>
  </w:p>
  <w:p w14:paraId="4448F34A" w14:textId="3073612A" w:rsidR="00EB32C9" w:rsidRPr="00DE569B" w:rsidRDefault="00EB32C9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 xml:space="preserve">                    Domov pod Bílou horou, příspěvková organizace</w:t>
    </w:r>
    <w:r w:rsidR="00DE569B">
      <w:rPr>
        <w:rFonts w:cs="Tahoma"/>
        <w:sz w:val="16"/>
        <w:szCs w:val="16"/>
      </w:rPr>
      <w:tab/>
    </w:r>
    <w:r w:rsidR="00FB65F1" w:rsidRPr="00DE569B">
      <w:rPr>
        <w:rFonts w:cs="Tahoma"/>
        <w:sz w:val="16"/>
        <w:szCs w:val="16"/>
      </w:rPr>
      <w:tab/>
    </w:r>
  </w:p>
  <w:p w14:paraId="6C821E57" w14:textId="6D960CBB" w:rsidR="00EB32C9" w:rsidRPr="00DE569B" w:rsidRDefault="00EB32C9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 xml:space="preserve">                    Záhumenní 562/16, 742 21  Kopřivnice</w:t>
    </w:r>
    <w:r w:rsidR="00FB65F1" w:rsidRPr="00DE569B">
      <w:rPr>
        <w:rFonts w:cs="Tahoma"/>
        <w:sz w:val="16"/>
        <w:szCs w:val="16"/>
      </w:rPr>
      <w:tab/>
    </w:r>
    <w:r w:rsidR="00DE569B">
      <w:rPr>
        <w:rFonts w:cs="Tahoma"/>
        <w:sz w:val="16"/>
        <w:szCs w:val="16"/>
      </w:rPr>
      <w:tab/>
    </w:r>
  </w:p>
  <w:p w14:paraId="1DD1D8AD" w14:textId="2D2A4DA9" w:rsidR="009A701F" w:rsidRPr="00DE569B" w:rsidRDefault="00EB32C9" w:rsidP="009A701F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 xml:space="preserve">                    </w:t>
    </w:r>
  </w:p>
  <w:p w14:paraId="20BAA8FD" w14:textId="183CBFC8" w:rsidR="00EB32C9" w:rsidRPr="00DE569B" w:rsidRDefault="00FB65F1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ab/>
      <w:t xml:space="preserve">                   </w:t>
    </w:r>
    <w:r w:rsidR="00DE569B">
      <w:rPr>
        <w:rFonts w:cs="Tahoma"/>
        <w:sz w:val="16"/>
        <w:szCs w:val="16"/>
      </w:rPr>
      <w:tab/>
    </w:r>
  </w:p>
  <w:p w14:paraId="7D707818" w14:textId="23E4B692" w:rsidR="00970B11" w:rsidRPr="00DE569B" w:rsidRDefault="00EB32C9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 xml:space="preserve">                    </w:t>
    </w:r>
    <w:r w:rsidR="009A701F">
      <w:rPr>
        <w:rFonts w:cs="Tahoma"/>
        <w:sz w:val="16"/>
        <w:szCs w:val="16"/>
      </w:rPr>
      <w:tab/>
    </w:r>
    <w:r w:rsidR="00FB65F1" w:rsidRPr="00DE569B">
      <w:rPr>
        <w:rFonts w:cs="Tahoma"/>
        <w:sz w:val="16"/>
        <w:szCs w:val="16"/>
      </w:rPr>
      <w:t xml:space="preserve">                 </w:t>
    </w:r>
    <w:r w:rsidR="00DE569B">
      <w:rPr>
        <w:rFonts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FD9D4" w14:textId="77777777" w:rsidR="002C30FB" w:rsidRDefault="002C30FB">
      <w:pPr>
        <w:spacing w:before="0"/>
      </w:pPr>
      <w:r>
        <w:separator/>
      </w:r>
    </w:p>
  </w:footnote>
  <w:footnote w:type="continuationSeparator" w:id="0">
    <w:p w14:paraId="5DF479BF" w14:textId="77777777" w:rsidR="002C30FB" w:rsidRDefault="002C30F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70186" w14:textId="77777777" w:rsidR="0048600A" w:rsidRDefault="004860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255F3" w14:textId="77777777" w:rsidR="0048600A" w:rsidRDefault="004860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80" w:type="dxa"/>
      <w:tblInd w:w="-49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7"/>
      <w:gridCol w:w="5728"/>
      <w:gridCol w:w="2285"/>
    </w:tblGrid>
    <w:tr w:rsidR="00970B11" w14:paraId="3946E675" w14:textId="77777777">
      <w:trPr>
        <w:trHeight w:hRule="exact" w:val="1134"/>
      </w:trPr>
      <w:tc>
        <w:tcPr>
          <w:tcW w:w="2267" w:type="dxa"/>
        </w:tcPr>
        <w:p w14:paraId="33EEA638" w14:textId="77777777" w:rsidR="00970B11" w:rsidRDefault="0003387F">
          <w:pPr>
            <w:pStyle w:val="Zhlav"/>
            <w:widowControl w:val="0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3" behindDoc="0" locked="0" layoutInCell="1" allowOverlap="1" wp14:anchorId="306E6057" wp14:editId="1572B97B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276350" cy="647700"/>
                <wp:effectExtent l="0" t="0" r="0" b="0"/>
                <wp:wrapTight wrapText="bothSides">
                  <wp:wrapPolygon edited="0">
                    <wp:start x="-8" y="0"/>
                    <wp:lineTo x="-8" y="20950"/>
                    <wp:lineTo x="21273" y="20950"/>
                    <wp:lineTo x="21273" y="0"/>
                    <wp:lineTo x="-8" y="0"/>
                  </wp:wrapPolygon>
                </wp:wrapTight>
                <wp:docPr id="2" name="Obrázek 1" descr="logo_DP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 descr="logo_DP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28" w:type="dxa"/>
        </w:tcPr>
        <w:p w14:paraId="656B855D" w14:textId="77777777" w:rsidR="00970B11" w:rsidRDefault="0003387F">
          <w:pPr>
            <w:pStyle w:val="Zhlav"/>
            <w:widowControl w:val="0"/>
            <w:rPr>
              <w:rFonts w:cs="Tahoma"/>
              <w:b/>
              <w:szCs w:val="22"/>
            </w:rPr>
          </w:pPr>
          <w:r>
            <w:rPr>
              <w:rFonts w:cs="Tahoma"/>
              <w:b/>
              <w:szCs w:val="22"/>
            </w:rPr>
            <w:t>Domov pod Bílou horou, příspěvková organizace</w:t>
          </w:r>
        </w:p>
        <w:p w14:paraId="68E82483" w14:textId="77777777" w:rsidR="00970B11" w:rsidRDefault="0003387F">
          <w:pPr>
            <w:pStyle w:val="Zhlav"/>
            <w:widowControl w:val="0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 xml:space="preserve">             Záhumenní 562/16, 742 21 Kopřivnice</w:t>
          </w:r>
        </w:p>
        <w:p w14:paraId="2CCDACBA" w14:textId="77777777" w:rsidR="00970B11" w:rsidRDefault="00970B11">
          <w:pPr>
            <w:pStyle w:val="Zhlav"/>
            <w:widowControl w:val="0"/>
            <w:jc w:val="center"/>
            <w:rPr>
              <w:szCs w:val="24"/>
            </w:rPr>
          </w:pPr>
        </w:p>
      </w:tc>
      <w:tc>
        <w:tcPr>
          <w:tcW w:w="2285" w:type="dxa"/>
        </w:tcPr>
        <w:p w14:paraId="69682E10" w14:textId="77777777" w:rsidR="00970B11" w:rsidRDefault="0003387F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  <w:r>
            <w:rPr>
              <w:caps/>
              <w:noProof/>
              <w:sz w:val="12"/>
              <w:szCs w:val="12"/>
            </w:rPr>
            <w:drawing>
              <wp:anchor distT="0" distB="0" distL="114300" distR="114300" simplePos="0" relativeHeight="2" behindDoc="0" locked="0" layoutInCell="1" allowOverlap="1" wp14:anchorId="6D426F49" wp14:editId="28B427ED">
                <wp:simplePos x="0" y="0"/>
                <wp:positionH relativeFrom="column">
                  <wp:posOffset>55245</wp:posOffset>
                </wp:positionH>
                <wp:positionV relativeFrom="paragraph">
                  <wp:posOffset>19050</wp:posOffset>
                </wp:positionV>
                <wp:extent cx="1181100" cy="518160"/>
                <wp:effectExtent l="0" t="0" r="0" b="0"/>
                <wp:wrapTight wrapText="bothSides">
                  <wp:wrapPolygon edited="0">
                    <wp:start x="-4" y="0"/>
                    <wp:lineTo x="-4" y="20644"/>
                    <wp:lineTo x="21247" y="20644"/>
                    <wp:lineTo x="21247" y="0"/>
                    <wp:lineTo x="-4" y="0"/>
                  </wp:wrapPolygon>
                </wp:wrapTight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346" t="4035" r="14304" b="170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CBC1B7D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37777808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7D449AC7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4BF2B642" w14:textId="77777777" w:rsidR="00970B11" w:rsidRDefault="00970B11">
          <w:pPr>
            <w:widowControl w:val="0"/>
            <w:ind w:firstLine="708"/>
            <w:rPr>
              <w:szCs w:val="24"/>
            </w:rPr>
          </w:pPr>
        </w:p>
      </w:tc>
    </w:tr>
  </w:tbl>
  <w:p w14:paraId="7003E03B" w14:textId="77777777" w:rsidR="00970B11" w:rsidRDefault="00970B11">
    <w:pPr>
      <w:tabs>
        <w:tab w:val="center" w:pos="4536"/>
        <w:tab w:val="right" w:pos="9072"/>
      </w:tabs>
      <w:spacing w:before="0"/>
      <w:ind w:firstLine="709"/>
      <w:rPr>
        <w:rFonts w:eastAsiaTheme="minorEastAsia" w:cs="Tahoma"/>
        <w:sz w:val="20"/>
      </w:rPr>
    </w:pPr>
  </w:p>
  <w:p w14:paraId="5FBE2D72" w14:textId="77777777" w:rsidR="00970B11" w:rsidRDefault="00970B11">
    <w:pPr>
      <w:spacing w:after="240"/>
      <w:ind w:firstLine="709"/>
      <w:rPr>
        <w:rFonts w:ascii="Arial" w:eastAsiaTheme="minorEastAsia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A3758"/>
    <w:multiLevelType w:val="hybridMultilevel"/>
    <w:tmpl w:val="D124E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50D3"/>
    <w:multiLevelType w:val="hybridMultilevel"/>
    <w:tmpl w:val="E4646A08"/>
    <w:lvl w:ilvl="0" w:tplc="0F0ECB0A">
      <w:start w:val="16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416E4"/>
    <w:multiLevelType w:val="hybridMultilevel"/>
    <w:tmpl w:val="A4FCE5E6"/>
    <w:lvl w:ilvl="0" w:tplc="933CE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130"/>
    <w:multiLevelType w:val="multilevel"/>
    <w:tmpl w:val="CB028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B810F67"/>
    <w:multiLevelType w:val="multilevel"/>
    <w:tmpl w:val="30709B24"/>
    <w:lvl w:ilvl="0">
      <w:start w:val="1"/>
      <w:numFmt w:val="decimal"/>
      <w:pStyle w:val="odrka1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89046269">
    <w:abstractNumId w:val="4"/>
  </w:num>
  <w:num w:numId="2" w16cid:durableId="901327746">
    <w:abstractNumId w:val="3"/>
  </w:num>
  <w:num w:numId="3" w16cid:durableId="1301885322">
    <w:abstractNumId w:val="2"/>
  </w:num>
  <w:num w:numId="4" w16cid:durableId="1766539614">
    <w:abstractNumId w:val="0"/>
  </w:num>
  <w:num w:numId="5" w16cid:durableId="154201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11"/>
    <w:rsid w:val="00001784"/>
    <w:rsid w:val="0003387F"/>
    <w:rsid w:val="000466EA"/>
    <w:rsid w:val="0007652C"/>
    <w:rsid w:val="000A0259"/>
    <w:rsid w:val="000A6B58"/>
    <w:rsid w:val="00185FB6"/>
    <w:rsid w:val="001A61D7"/>
    <w:rsid w:val="001B7763"/>
    <w:rsid w:val="001C015A"/>
    <w:rsid w:val="001D51EE"/>
    <w:rsid w:val="001E5319"/>
    <w:rsid w:val="00205691"/>
    <w:rsid w:val="00227DFD"/>
    <w:rsid w:val="0027044C"/>
    <w:rsid w:val="00274FDA"/>
    <w:rsid w:val="002971A0"/>
    <w:rsid w:val="002A7395"/>
    <w:rsid w:val="002B5CE3"/>
    <w:rsid w:val="002B7022"/>
    <w:rsid w:val="002C30FB"/>
    <w:rsid w:val="002D6A4C"/>
    <w:rsid w:val="002E6D34"/>
    <w:rsid w:val="003831C0"/>
    <w:rsid w:val="003A4215"/>
    <w:rsid w:val="003C3919"/>
    <w:rsid w:val="003C7CF8"/>
    <w:rsid w:val="003E24B3"/>
    <w:rsid w:val="004549F2"/>
    <w:rsid w:val="0045765C"/>
    <w:rsid w:val="0048600A"/>
    <w:rsid w:val="004C09E9"/>
    <w:rsid w:val="004C123B"/>
    <w:rsid w:val="004D3F3D"/>
    <w:rsid w:val="004F6D87"/>
    <w:rsid w:val="0050389B"/>
    <w:rsid w:val="00523C4C"/>
    <w:rsid w:val="00567BBC"/>
    <w:rsid w:val="0059527C"/>
    <w:rsid w:val="005A1122"/>
    <w:rsid w:val="005C610E"/>
    <w:rsid w:val="005E2AB8"/>
    <w:rsid w:val="005F5816"/>
    <w:rsid w:val="0060398C"/>
    <w:rsid w:val="00646D6D"/>
    <w:rsid w:val="00676136"/>
    <w:rsid w:val="006C2DB2"/>
    <w:rsid w:val="006F2853"/>
    <w:rsid w:val="007215E9"/>
    <w:rsid w:val="00766B36"/>
    <w:rsid w:val="0077335A"/>
    <w:rsid w:val="0077752F"/>
    <w:rsid w:val="00794FBF"/>
    <w:rsid w:val="007A7A55"/>
    <w:rsid w:val="007C1102"/>
    <w:rsid w:val="007E23C2"/>
    <w:rsid w:val="008035A9"/>
    <w:rsid w:val="008F58FF"/>
    <w:rsid w:val="00970B11"/>
    <w:rsid w:val="00972A1C"/>
    <w:rsid w:val="00985859"/>
    <w:rsid w:val="009A701F"/>
    <w:rsid w:val="009B52E1"/>
    <w:rsid w:val="00A370BB"/>
    <w:rsid w:val="00A430D8"/>
    <w:rsid w:val="00A56362"/>
    <w:rsid w:val="00B12E59"/>
    <w:rsid w:val="00B511A7"/>
    <w:rsid w:val="00B74E5A"/>
    <w:rsid w:val="00B94FEC"/>
    <w:rsid w:val="00BB747C"/>
    <w:rsid w:val="00C54909"/>
    <w:rsid w:val="00C57355"/>
    <w:rsid w:val="00C77AB0"/>
    <w:rsid w:val="00C8468D"/>
    <w:rsid w:val="00CA5C89"/>
    <w:rsid w:val="00CC6272"/>
    <w:rsid w:val="00DB3C38"/>
    <w:rsid w:val="00DD1CC6"/>
    <w:rsid w:val="00DE569B"/>
    <w:rsid w:val="00E07797"/>
    <w:rsid w:val="00E07F77"/>
    <w:rsid w:val="00E379C0"/>
    <w:rsid w:val="00E41E44"/>
    <w:rsid w:val="00E43946"/>
    <w:rsid w:val="00E44C9F"/>
    <w:rsid w:val="00EB32C9"/>
    <w:rsid w:val="00F01520"/>
    <w:rsid w:val="00F03F89"/>
    <w:rsid w:val="00F3508B"/>
    <w:rsid w:val="00F94C61"/>
    <w:rsid w:val="00FA0CAF"/>
    <w:rsid w:val="00FB65F1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EDAC"/>
  <w15:docId w15:val="{61C6AB48-7078-44D7-A93A-53BB6723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76B"/>
    <w:pPr>
      <w:spacing w:before="120"/>
    </w:pPr>
    <w:rPr>
      <w:rFonts w:ascii="Tahoma" w:eastAsia="Times New Roman" w:hAnsi="Tahoma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3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C769B"/>
    <w:pPr>
      <w:keepNext/>
      <w:spacing w:line="240" w:lineRule="atLeast"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B092D"/>
  </w:style>
  <w:style w:type="character" w:customStyle="1" w:styleId="ZpatChar">
    <w:name w:val="Zápatí Char"/>
    <w:basedOn w:val="Standardnpsmoodstavce"/>
    <w:link w:val="Zpat"/>
    <w:uiPriority w:val="99"/>
    <w:qFormat/>
    <w:rsid w:val="00CB092D"/>
  </w:style>
  <w:style w:type="character" w:customStyle="1" w:styleId="Nadpis3Char">
    <w:name w:val="Nadpis 3 Char"/>
    <w:basedOn w:val="Standardnpsmoodstavce"/>
    <w:link w:val="Nadpis3"/>
    <w:qFormat/>
    <w:rsid w:val="004C769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4C76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B387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0B43F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1F4A39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rsid w:val="001F4A39"/>
    <w:rPr>
      <w:color w:val="0000FF"/>
      <w:u w:val="single"/>
    </w:rPr>
  </w:style>
  <w:style w:type="character" w:customStyle="1" w:styleId="NoSpacingChar">
    <w:name w:val="No Spacing Char"/>
    <w:link w:val="Bezmezer1"/>
    <w:qFormat/>
    <w:rsid w:val="001F4A39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4C769B"/>
    <w:pPr>
      <w:spacing w:line="360" w:lineRule="atLeast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C769B"/>
    <w:pPr>
      <w:ind w:left="720"/>
      <w:contextualSpacing/>
    </w:pPr>
  </w:style>
  <w:style w:type="paragraph" w:customStyle="1" w:styleId="Default">
    <w:name w:val="Default"/>
    <w:qFormat/>
    <w:rsid w:val="004C769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B387D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odrka1">
    <w:name w:val="odrážka 1)"/>
    <w:basedOn w:val="Odstavecseseznamem"/>
    <w:qFormat/>
    <w:rsid w:val="001F4A39"/>
    <w:pPr>
      <w:numPr>
        <w:numId w:val="1"/>
      </w:numPr>
      <w:tabs>
        <w:tab w:val="left" w:pos="360"/>
        <w:tab w:val="left" w:pos="720"/>
      </w:tabs>
      <w:overflowPunct w:val="0"/>
      <w:spacing w:before="200" w:line="288" w:lineRule="auto"/>
      <w:ind w:firstLine="0"/>
      <w:contextualSpacing w:val="0"/>
      <w:jc w:val="both"/>
    </w:pPr>
    <w:rPr>
      <w:rFonts w:ascii="Arial" w:hAnsi="Arial"/>
      <w:szCs w:val="22"/>
      <w:lang w:eastAsia="en-US" w:bidi="en-US"/>
    </w:rPr>
  </w:style>
  <w:style w:type="paragraph" w:customStyle="1" w:styleId="Bezmezer1">
    <w:name w:val="Bez mezer1"/>
    <w:basedOn w:val="Normln"/>
    <w:link w:val="NoSpacingChar"/>
    <w:qFormat/>
    <w:rsid w:val="001F4A39"/>
    <w:pPr>
      <w:overflowPunct w:val="0"/>
      <w:spacing w:before="0"/>
      <w:jc w:val="both"/>
    </w:pPr>
    <w:rPr>
      <w:rFonts w:ascii="Arial" w:hAnsi="Arial"/>
      <w:lang w:val="x-none" w:eastAsia="x-none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75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49CC5478ECB488C1CA888D84C56AD" ma:contentTypeVersion="14" ma:contentTypeDescription="Create a new document." ma:contentTypeScope="" ma:versionID="1c02259684245b7a71fd958d85e021e2">
  <xsd:schema xmlns:xsd="http://www.w3.org/2001/XMLSchema" xmlns:xs="http://www.w3.org/2001/XMLSchema" xmlns:p="http://schemas.microsoft.com/office/2006/metadata/properties" xmlns:ns3="de174b65-d1fd-456c-b914-14507e64783d" xmlns:ns4="2968e99e-ff51-4b6c-aa8c-6ff9ff6e19e9" targetNamespace="http://schemas.microsoft.com/office/2006/metadata/properties" ma:root="true" ma:fieldsID="aa55cfa86e68c638344c96fe8d286df3" ns3:_="" ns4:_="">
    <xsd:import namespace="de174b65-d1fd-456c-b914-14507e64783d"/>
    <xsd:import namespace="2968e99e-ff51-4b6c-aa8c-6ff9ff6e19e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74b65-d1fd-456c-b914-14507e64783d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8e99e-ff51-4b6c-aa8c-6ff9ff6e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174b65-d1fd-456c-b914-14507e64783d" xsi:nil="true"/>
  </documentManagement>
</p:properties>
</file>

<file path=customXml/itemProps1.xml><?xml version="1.0" encoding="utf-8"?>
<ds:datastoreItem xmlns:ds="http://schemas.openxmlformats.org/officeDocument/2006/customXml" ds:itemID="{D4B4E2A4-54DD-4ECF-9E67-C003493E4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E425B-704E-44DD-AB5E-AEB060E8A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74b65-d1fd-456c-b914-14507e64783d"/>
    <ds:schemaRef ds:uri="2968e99e-ff51-4b6c-aa8c-6ff9ff6e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05787-B601-4698-9E7C-581ED2F9C0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DE9C25-9C54-451F-A5DB-5CC2A601AE5D}">
  <ds:schemaRefs>
    <ds:schemaRef ds:uri="http://schemas.microsoft.com/office/2006/metadata/properties"/>
    <ds:schemaRef ds:uri="http://schemas.microsoft.com/office/infopath/2007/PartnerControls"/>
    <ds:schemaRef ds:uri="de174b65-d1fd-456c-b914-14507e6478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</dc:creator>
  <dc:description/>
  <cp:lastModifiedBy>Ekonom</cp:lastModifiedBy>
  <cp:revision>4</cp:revision>
  <cp:lastPrinted>2024-09-30T12:12:00Z</cp:lastPrinted>
  <dcterms:created xsi:type="dcterms:W3CDTF">2024-09-30T12:13:00Z</dcterms:created>
  <dcterms:modified xsi:type="dcterms:W3CDTF">2024-09-30T12:26:00Z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0x0101003DD49CC5478ECB488C1CA888D84C56AD</vt:lpwstr>
  </property>
</Properties>
</file>