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F55A" w14:textId="77777777" w:rsidR="005A348F" w:rsidRDefault="00173D15">
      <w:pPr>
        <w:pStyle w:val="Nadpis50"/>
        <w:keepNext/>
        <w:keepLines/>
        <w:shd w:val="clear" w:color="auto" w:fill="auto"/>
        <w:spacing w:before="140" w:after="100"/>
        <w:jc w:val="center"/>
      </w:pPr>
      <w:bookmarkStart w:id="0" w:name="bookmark0"/>
      <w:bookmarkStart w:id="1" w:name="bookmark1"/>
      <w:r>
        <w:t>DODATEK Č. 1</w:t>
      </w:r>
      <w:bookmarkEnd w:id="0"/>
      <w:bookmarkEnd w:id="1"/>
    </w:p>
    <w:p w14:paraId="013E3DD7" w14:textId="77777777" w:rsidR="005A348F" w:rsidRDefault="00173D15">
      <w:pPr>
        <w:pStyle w:val="Zkladntext1"/>
        <w:shd w:val="clear" w:color="auto" w:fill="auto"/>
        <w:spacing w:after="100"/>
        <w:jc w:val="center"/>
      </w:pPr>
      <w:r>
        <w:rPr>
          <w:b/>
          <w:bCs/>
        </w:rPr>
        <w:t>ke smlouvě o dílo „Vypracování projektové dokumentace</w:t>
      </w:r>
    </w:p>
    <w:p w14:paraId="4BD700CD" w14:textId="77777777" w:rsidR="005A348F" w:rsidRDefault="00173D15">
      <w:pPr>
        <w:pStyle w:val="Zkladntext1"/>
        <w:shd w:val="clear" w:color="auto" w:fill="auto"/>
        <w:spacing w:after="100"/>
        <w:jc w:val="center"/>
      </w:pPr>
      <w:r>
        <w:rPr>
          <w:b/>
          <w:bCs/>
        </w:rPr>
        <w:t>III/1361 Panské Mlýny, most ev. č. 1361-2“,</w:t>
      </w:r>
    </w:p>
    <w:p w14:paraId="12468BF2" w14:textId="77777777" w:rsidR="005A348F" w:rsidRDefault="00173D15">
      <w:pPr>
        <w:pStyle w:val="Nadpis60"/>
        <w:keepNext/>
        <w:keepLines/>
        <w:shd w:val="clear" w:color="auto" w:fill="auto"/>
        <w:spacing w:after="780"/>
        <w:ind w:left="0"/>
        <w:jc w:val="center"/>
      </w:pPr>
      <w:bookmarkStart w:id="2" w:name="bookmark2"/>
      <w:bookmarkStart w:id="3" w:name="bookmark3"/>
      <w:r>
        <w:t>ze dne 12. 04. 2024</w:t>
      </w:r>
      <w:bookmarkEnd w:id="2"/>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301"/>
      </w:tblGrid>
      <w:tr w:rsidR="005A348F" w14:paraId="28045EAC" w14:textId="77777777">
        <w:tblPrEx>
          <w:tblCellMar>
            <w:top w:w="0" w:type="dxa"/>
            <w:bottom w:w="0" w:type="dxa"/>
          </w:tblCellMar>
        </w:tblPrEx>
        <w:trPr>
          <w:trHeight w:hRule="exact" w:val="682"/>
          <w:jc w:val="center"/>
        </w:trPr>
        <w:tc>
          <w:tcPr>
            <w:tcW w:w="1810" w:type="dxa"/>
            <w:shd w:val="clear" w:color="auto" w:fill="FFFFFF"/>
          </w:tcPr>
          <w:p w14:paraId="37738F31" w14:textId="77777777" w:rsidR="005A348F" w:rsidRDefault="005A348F">
            <w:pPr>
              <w:rPr>
                <w:sz w:val="10"/>
                <w:szCs w:val="10"/>
              </w:rPr>
            </w:pPr>
          </w:p>
        </w:tc>
        <w:tc>
          <w:tcPr>
            <w:tcW w:w="7301" w:type="dxa"/>
            <w:shd w:val="clear" w:color="auto" w:fill="FFFFFF"/>
            <w:vAlign w:val="bottom"/>
          </w:tcPr>
          <w:p w14:paraId="67492131" w14:textId="77777777" w:rsidR="005A348F" w:rsidRDefault="00173D15">
            <w:pPr>
              <w:pStyle w:val="Jin0"/>
              <w:shd w:val="clear" w:color="auto" w:fill="auto"/>
              <w:jc w:val="center"/>
            </w:pPr>
            <w:r>
              <w:rPr>
                <w:b/>
                <w:bCs/>
              </w:rPr>
              <w:t>Článek 1.</w:t>
            </w:r>
          </w:p>
          <w:p w14:paraId="7B8B3F32" w14:textId="77777777" w:rsidR="005A348F" w:rsidRDefault="00173D15">
            <w:pPr>
              <w:pStyle w:val="Jin0"/>
              <w:shd w:val="clear" w:color="auto" w:fill="auto"/>
              <w:spacing w:after="0"/>
              <w:ind w:left="2260"/>
            </w:pPr>
            <w:r>
              <w:rPr>
                <w:b/>
                <w:bCs/>
              </w:rPr>
              <w:t>Smluvní strany</w:t>
            </w:r>
          </w:p>
        </w:tc>
      </w:tr>
      <w:tr w:rsidR="005A348F" w14:paraId="2A59B507" w14:textId="77777777">
        <w:tblPrEx>
          <w:tblCellMar>
            <w:top w:w="0" w:type="dxa"/>
            <w:bottom w:w="0" w:type="dxa"/>
          </w:tblCellMar>
        </w:tblPrEx>
        <w:trPr>
          <w:trHeight w:hRule="exact" w:val="355"/>
          <w:jc w:val="center"/>
        </w:trPr>
        <w:tc>
          <w:tcPr>
            <w:tcW w:w="1810" w:type="dxa"/>
            <w:shd w:val="clear" w:color="auto" w:fill="FFFFFF"/>
            <w:vAlign w:val="bottom"/>
          </w:tcPr>
          <w:p w14:paraId="4AB0A98D" w14:textId="77777777" w:rsidR="005A348F" w:rsidRDefault="00173D15">
            <w:pPr>
              <w:pStyle w:val="Jin0"/>
              <w:shd w:val="clear" w:color="auto" w:fill="auto"/>
              <w:spacing w:after="0"/>
            </w:pPr>
            <w:r>
              <w:rPr>
                <w:b/>
                <w:bCs/>
              </w:rPr>
              <w:t>Objednatel:</w:t>
            </w:r>
          </w:p>
        </w:tc>
        <w:tc>
          <w:tcPr>
            <w:tcW w:w="7301" w:type="dxa"/>
            <w:shd w:val="clear" w:color="auto" w:fill="FFFFFF"/>
            <w:vAlign w:val="bottom"/>
          </w:tcPr>
          <w:p w14:paraId="7665617B" w14:textId="77777777" w:rsidR="005A348F" w:rsidRDefault="00173D15">
            <w:pPr>
              <w:pStyle w:val="Jin0"/>
              <w:shd w:val="clear" w:color="auto" w:fill="auto"/>
              <w:spacing w:after="0"/>
              <w:ind w:firstLine="320"/>
            </w:pPr>
            <w:r>
              <w:rPr>
                <w:b/>
                <w:bCs/>
              </w:rPr>
              <w:t>Krajská správa a údržba silnic Vysočiny, příspěvková organizace</w:t>
            </w:r>
          </w:p>
        </w:tc>
      </w:tr>
      <w:tr w:rsidR="005A348F" w14:paraId="08F491AA" w14:textId="77777777">
        <w:tblPrEx>
          <w:tblCellMar>
            <w:top w:w="0" w:type="dxa"/>
            <w:bottom w:w="0" w:type="dxa"/>
          </w:tblCellMar>
        </w:tblPrEx>
        <w:trPr>
          <w:trHeight w:hRule="exact" w:val="336"/>
          <w:jc w:val="center"/>
        </w:trPr>
        <w:tc>
          <w:tcPr>
            <w:tcW w:w="1810" w:type="dxa"/>
            <w:shd w:val="clear" w:color="auto" w:fill="FFFFFF"/>
            <w:vAlign w:val="bottom"/>
          </w:tcPr>
          <w:p w14:paraId="4E82A56F" w14:textId="77777777" w:rsidR="005A348F" w:rsidRDefault="00173D15">
            <w:pPr>
              <w:pStyle w:val="Jin0"/>
              <w:shd w:val="clear" w:color="auto" w:fill="auto"/>
              <w:spacing w:after="0"/>
            </w:pPr>
            <w:r>
              <w:t>se sídlem:</w:t>
            </w:r>
          </w:p>
        </w:tc>
        <w:tc>
          <w:tcPr>
            <w:tcW w:w="7301" w:type="dxa"/>
            <w:shd w:val="clear" w:color="auto" w:fill="FFFFFF"/>
            <w:vAlign w:val="bottom"/>
          </w:tcPr>
          <w:p w14:paraId="05116FA4" w14:textId="77777777" w:rsidR="005A348F" w:rsidRDefault="00173D15">
            <w:pPr>
              <w:pStyle w:val="Jin0"/>
              <w:shd w:val="clear" w:color="auto" w:fill="auto"/>
              <w:spacing w:after="0"/>
              <w:ind w:firstLine="320"/>
            </w:pPr>
            <w:r>
              <w:t>Kosovská 1122/16, 586 01 Jihlava</w:t>
            </w:r>
          </w:p>
        </w:tc>
      </w:tr>
      <w:tr w:rsidR="005A348F" w14:paraId="4B76172A" w14:textId="77777777">
        <w:tblPrEx>
          <w:tblCellMar>
            <w:top w:w="0" w:type="dxa"/>
            <w:bottom w:w="0" w:type="dxa"/>
          </w:tblCellMar>
        </w:tblPrEx>
        <w:trPr>
          <w:trHeight w:hRule="exact" w:val="312"/>
          <w:jc w:val="center"/>
        </w:trPr>
        <w:tc>
          <w:tcPr>
            <w:tcW w:w="1810" w:type="dxa"/>
            <w:shd w:val="clear" w:color="auto" w:fill="FFFFFF"/>
            <w:vAlign w:val="bottom"/>
          </w:tcPr>
          <w:p w14:paraId="2984EB3E" w14:textId="77777777" w:rsidR="005A348F" w:rsidRDefault="00173D15">
            <w:pPr>
              <w:pStyle w:val="Jin0"/>
              <w:shd w:val="clear" w:color="auto" w:fill="auto"/>
              <w:spacing w:after="0"/>
            </w:pPr>
            <w:r>
              <w:rPr>
                <w:b/>
                <w:bCs/>
              </w:rPr>
              <w:t>zastoupený:</w:t>
            </w:r>
          </w:p>
        </w:tc>
        <w:tc>
          <w:tcPr>
            <w:tcW w:w="7301" w:type="dxa"/>
            <w:shd w:val="clear" w:color="auto" w:fill="FFFFFF"/>
            <w:vAlign w:val="bottom"/>
          </w:tcPr>
          <w:p w14:paraId="6B41841C" w14:textId="77777777" w:rsidR="005A348F" w:rsidRDefault="00173D15">
            <w:pPr>
              <w:pStyle w:val="Jin0"/>
              <w:shd w:val="clear" w:color="auto" w:fill="auto"/>
              <w:spacing w:after="0"/>
              <w:ind w:firstLine="320"/>
            </w:pPr>
            <w:r>
              <w:rPr>
                <w:b/>
                <w:bCs/>
              </w:rPr>
              <w:t xml:space="preserve">Ing. Radovanem </w:t>
            </w:r>
            <w:proofErr w:type="spellStart"/>
            <w:r>
              <w:rPr>
                <w:b/>
                <w:bCs/>
              </w:rPr>
              <w:t>Necidem</w:t>
            </w:r>
            <w:proofErr w:type="spellEnd"/>
            <w:r>
              <w:rPr>
                <w:b/>
                <w:bCs/>
              </w:rPr>
              <w:t>, ředitelem organizace</w:t>
            </w:r>
          </w:p>
        </w:tc>
      </w:tr>
    </w:tbl>
    <w:p w14:paraId="0C637CCE" w14:textId="77777777" w:rsidR="005A348F" w:rsidRDefault="005A348F">
      <w:pPr>
        <w:spacing w:after="99" w:line="1" w:lineRule="exact"/>
      </w:pPr>
    </w:p>
    <w:p w14:paraId="5FB79671" w14:textId="77777777" w:rsidR="005A348F" w:rsidRDefault="00173D15">
      <w:pPr>
        <w:pStyle w:val="Titulektabulky0"/>
        <w:shd w:val="clear" w:color="auto" w:fill="auto"/>
        <w:spacing w:line="360" w:lineRule="auto"/>
      </w:pPr>
      <w:r>
        <w:t>Osoba pověřená jednat jménem objednatele ve věcech smluvních:</w:t>
      </w:r>
    </w:p>
    <w:p w14:paraId="21136251" w14:textId="77777777" w:rsidR="005A348F" w:rsidRDefault="00173D15">
      <w:pPr>
        <w:pStyle w:val="Titulektabulky0"/>
        <w:shd w:val="clear" w:color="auto" w:fill="auto"/>
        <w:spacing w:line="360" w:lineRule="auto"/>
      </w:pPr>
      <w:r>
        <w:t>Bankovní spojení: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301"/>
      </w:tblGrid>
      <w:tr w:rsidR="005A348F" w14:paraId="5FF66857" w14:textId="77777777">
        <w:tblPrEx>
          <w:tblCellMar>
            <w:top w:w="0" w:type="dxa"/>
            <w:bottom w:w="0" w:type="dxa"/>
          </w:tblCellMar>
        </w:tblPrEx>
        <w:trPr>
          <w:trHeight w:hRule="exact" w:val="365"/>
          <w:jc w:val="center"/>
        </w:trPr>
        <w:tc>
          <w:tcPr>
            <w:tcW w:w="1810" w:type="dxa"/>
            <w:shd w:val="clear" w:color="auto" w:fill="FFFFFF"/>
            <w:vAlign w:val="center"/>
          </w:tcPr>
          <w:p w14:paraId="7FAF7B2A" w14:textId="77777777" w:rsidR="005A348F" w:rsidRDefault="00173D15">
            <w:pPr>
              <w:pStyle w:val="Jin0"/>
              <w:shd w:val="clear" w:color="auto" w:fill="auto"/>
              <w:spacing w:after="0"/>
            </w:pPr>
            <w:r>
              <w:t>IČO:</w:t>
            </w:r>
          </w:p>
        </w:tc>
        <w:tc>
          <w:tcPr>
            <w:tcW w:w="7301" w:type="dxa"/>
            <w:shd w:val="clear" w:color="auto" w:fill="FFFFFF"/>
            <w:vAlign w:val="bottom"/>
          </w:tcPr>
          <w:p w14:paraId="0A14EDE0" w14:textId="77777777" w:rsidR="005A348F" w:rsidRDefault="00173D15">
            <w:pPr>
              <w:pStyle w:val="Jin0"/>
              <w:shd w:val="clear" w:color="auto" w:fill="auto"/>
              <w:spacing w:after="0"/>
              <w:ind w:firstLine="320"/>
            </w:pPr>
            <w:r>
              <w:t>00090450</w:t>
            </w:r>
          </w:p>
        </w:tc>
      </w:tr>
      <w:tr w:rsidR="005A348F" w14:paraId="0FB93D40" w14:textId="77777777">
        <w:tblPrEx>
          <w:tblCellMar>
            <w:top w:w="0" w:type="dxa"/>
            <w:bottom w:w="0" w:type="dxa"/>
          </w:tblCellMar>
        </w:tblPrEx>
        <w:trPr>
          <w:trHeight w:hRule="exact" w:val="350"/>
          <w:jc w:val="center"/>
        </w:trPr>
        <w:tc>
          <w:tcPr>
            <w:tcW w:w="1810" w:type="dxa"/>
            <w:shd w:val="clear" w:color="auto" w:fill="FFFFFF"/>
            <w:vAlign w:val="bottom"/>
          </w:tcPr>
          <w:p w14:paraId="0B0DB3C4" w14:textId="77777777" w:rsidR="005A348F" w:rsidRDefault="00173D15">
            <w:pPr>
              <w:pStyle w:val="Jin0"/>
              <w:shd w:val="clear" w:color="auto" w:fill="auto"/>
              <w:spacing w:after="0"/>
            </w:pPr>
            <w:r>
              <w:t>DIČ:</w:t>
            </w:r>
          </w:p>
        </w:tc>
        <w:tc>
          <w:tcPr>
            <w:tcW w:w="7301" w:type="dxa"/>
            <w:shd w:val="clear" w:color="auto" w:fill="FFFFFF"/>
            <w:vAlign w:val="bottom"/>
          </w:tcPr>
          <w:p w14:paraId="27B617BC" w14:textId="77777777" w:rsidR="005A348F" w:rsidRDefault="00173D15">
            <w:pPr>
              <w:pStyle w:val="Jin0"/>
              <w:shd w:val="clear" w:color="auto" w:fill="auto"/>
              <w:spacing w:after="0"/>
              <w:ind w:firstLine="320"/>
            </w:pPr>
            <w:r>
              <w:t>CZ00090450</w:t>
            </w:r>
          </w:p>
        </w:tc>
      </w:tr>
      <w:tr w:rsidR="005A348F" w14:paraId="00BE682A" w14:textId="77777777">
        <w:tblPrEx>
          <w:tblCellMar>
            <w:top w:w="0" w:type="dxa"/>
            <w:bottom w:w="0" w:type="dxa"/>
          </w:tblCellMar>
        </w:tblPrEx>
        <w:trPr>
          <w:trHeight w:hRule="exact" w:val="312"/>
          <w:jc w:val="center"/>
        </w:trPr>
        <w:tc>
          <w:tcPr>
            <w:tcW w:w="1810" w:type="dxa"/>
            <w:shd w:val="clear" w:color="auto" w:fill="FFFFFF"/>
            <w:vAlign w:val="bottom"/>
          </w:tcPr>
          <w:p w14:paraId="506F6B55" w14:textId="77777777" w:rsidR="005A348F" w:rsidRDefault="00173D15">
            <w:pPr>
              <w:pStyle w:val="Jin0"/>
              <w:shd w:val="clear" w:color="auto" w:fill="auto"/>
              <w:spacing w:after="0"/>
            </w:pPr>
            <w:r>
              <w:t>Zřizovatel:</w:t>
            </w:r>
          </w:p>
        </w:tc>
        <w:tc>
          <w:tcPr>
            <w:tcW w:w="7301" w:type="dxa"/>
            <w:shd w:val="clear" w:color="auto" w:fill="FFFFFF"/>
            <w:vAlign w:val="bottom"/>
          </w:tcPr>
          <w:p w14:paraId="5D7586BA" w14:textId="77777777" w:rsidR="005A348F" w:rsidRDefault="00173D15">
            <w:pPr>
              <w:pStyle w:val="Jin0"/>
              <w:shd w:val="clear" w:color="auto" w:fill="auto"/>
              <w:spacing w:after="0"/>
              <w:ind w:firstLine="320"/>
            </w:pPr>
            <w:r>
              <w:t>Kraj Vysočina</w:t>
            </w:r>
          </w:p>
        </w:tc>
      </w:tr>
    </w:tbl>
    <w:p w14:paraId="23AEB786" w14:textId="77777777" w:rsidR="005A348F" w:rsidRDefault="005A348F">
      <w:pPr>
        <w:spacing w:after="99" w:line="1" w:lineRule="exact"/>
      </w:pPr>
    </w:p>
    <w:p w14:paraId="00C3663A" w14:textId="77777777" w:rsidR="005A348F" w:rsidRDefault="00173D15">
      <w:pPr>
        <w:pStyle w:val="Zkladntext1"/>
        <w:shd w:val="clear" w:color="auto" w:fill="auto"/>
        <w:spacing w:after="0" w:line="360" w:lineRule="auto"/>
      </w:pPr>
      <w:r>
        <w:t xml:space="preserve">(dále jen „Objednatel“) </w:t>
      </w:r>
      <w:r>
        <w:rPr>
          <w:b/>
          <w:bCs/>
        </w:rP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301"/>
      </w:tblGrid>
      <w:tr w:rsidR="005A348F" w14:paraId="4727F3FF" w14:textId="77777777">
        <w:tblPrEx>
          <w:tblCellMar>
            <w:top w:w="0" w:type="dxa"/>
            <w:bottom w:w="0" w:type="dxa"/>
          </w:tblCellMar>
        </w:tblPrEx>
        <w:trPr>
          <w:trHeight w:hRule="exact" w:val="293"/>
          <w:jc w:val="center"/>
        </w:trPr>
        <w:tc>
          <w:tcPr>
            <w:tcW w:w="1810" w:type="dxa"/>
            <w:shd w:val="clear" w:color="auto" w:fill="FFFFFF"/>
            <w:vAlign w:val="bottom"/>
          </w:tcPr>
          <w:p w14:paraId="6335762E" w14:textId="77777777" w:rsidR="005A348F" w:rsidRDefault="00173D15">
            <w:pPr>
              <w:pStyle w:val="Jin0"/>
              <w:shd w:val="clear" w:color="auto" w:fill="auto"/>
              <w:spacing w:after="0"/>
            </w:pPr>
            <w:r>
              <w:rPr>
                <w:b/>
                <w:bCs/>
              </w:rPr>
              <w:t>Zhotovitel:</w:t>
            </w:r>
          </w:p>
        </w:tc>
        <w:tc>
          <w:tcPr>
            <w:tcW w:w="7301" w:type="dxa"/>
            <w:shd w:val="clear" w:color="auto" w:fill="FFFFFF"/>
            <w:vAlign w:val="bottom"/>
          </w:tcPr>
          <w:p w14:paraId="1503A043" w14:textId="77777777" w:rsidR="005A348F" w:rsidRDefault="00173D15">
            <w:pPr>
              <w:pStyle w:val="Jin0"/>
              <w:shd w:val="clear" w:color="auto" w:fill="auto"/>
              <w:spacing w:after="0"/>
              <w:ind w:firstLine="320"/>
            </w:pPr>
            <w:r>
              <w:rPr>
                <w:b/>
                <w:bCs/>
              </w:rPr>
              <w:t>Ing. Jan Pracný</w:t>
            </w:r>
          </w:p>
        </w:tc>
      </w:tr>
      <w:tr w:rsidR="005A348F" w14:paraId="4EBF94B3" w14:textId="77777777">
        <w:tblPrEx>
          <w:tblCellMar>
            <w:top w:w="0" w:type="dxa"/>
            <w:bottom w:w="0" w:type="dxa"/>
          </w:tblCellMar>
        </w:tblPrEx>
        <w:trPr>
          <w:trHeight w:hRule="exact" w:val="341"/>
          <w:jc w:val="center"/>
        </w:trPr>
        <w:tc>
          <w:tcPr>
            <w:tcW w:w="1810" w:type="dxa"/>
            <w:shd w:val="clear" w:color="auto" w:fill="FFFFFF"/>
            <w:vAlign w:val="bottom"/>
          </w:tcPr>
          <w:p w14:paraId="62C84651" w14:textId="77777777" w:rsidR="005A348F" w:rsidRDefault="00173D15">
            <w:pPr>
              <w:pStyle w:val="Jin0"/>
              <w:shd w:val="clear" w:color="auto" w:fill="auto"/>
              <w:spacing w:after="0"/>
            </w:pPr>
            <w:r>
              <w:t>se sídlem:</w:t>
            </w:r>
          </w:p>
        </w:tc>
        <w:tc>
          <w:tcPr>
            <w:tcW w:w="7301" w:type="dxa"/>
            <w:shd w:val="clear" w:color="auto" w:fill="FFFFFF"/>
            <w:vAlign w:val="bottom"/>
          </w:tcPr>
          <w:p w14:paraId="383E729C" w14:textId="77777777" w:rsidR="005A348F" w:rsidRDefault="00173D15">
            <w:pPr>
              <w:pStyle w:val="Jin0"/>
              <w:shd w:val="clear" w:color="auto" w:fill="auto"/>
              <w:spacing w:after="0"/>
              <w:ind w:firstLine="320"/>
            </w:pPr>
            <w:proofErr w:type="spellStart"/>
            <w:r>
              <w:t>Výholec</w:t>
            </w:r>
            <w:proofErr w:type="spellEnd"/>
            <w:r>
              <w:t xml:space="preserve"> 1148/23, 624 00 </w:t>
            </w:r>
            <w:proofErr w:type="gramStart"/>
            <w:r>
              <w:t>Brno - Komín</w:t>
            </w:r>
            <w:proofErr w:type="gramEnd"/>
          </w:p>
        </w:tc>
      </w:tr>
      <w:tr w:rsidR="005A348F" w14:paraId="1C84AF61" w14:textId="77777777">
        <w:tblPrEx>
          <w:tblCellMar>
            <w:top w:w="0" w:type="dxa"/>
            <w:bottom w:w="0" w:type="dxa"/>
          </w:tblCellMar>
        </w:tblPrEx>
        <w:trPr>
          <w:trHeight w:hRule="exact" w:val="312"/>
          <w:jc w:val="center"/>
        </w:trPr>
        <w:tc>
          <w:tcPr>
            <w:tcW w:w="1810" w:type="dxa"/>
            <w:shd w:val="clear" w:color="auto" w:fill="FFFFFF"/>
            <w:vAlign w:val="bottom"/>
          </w:tcPr>
          <w:p w14:paraId="26B8828D" w14:textId="77777777" w:rsidR="005A348F" w:rsidRDefault="00173D15">
            <w:pPr>
              <w:pStyle w:val="Jin0"/>
              <w:shd w:val="clear" w:color="auto" w:fill="auto"/>
              <w:spacing w:after="0"/>
            </w:pPr>
            <w:r>
              <w:rPr>
                <w:b/>
                <w:bCs/>
              </w:rPr>
              <w:t>zastoupený:</w:t>
            </w:r>
          </w:p>
        </w:tc>
        <w:tc>
          <w:tcPr>
            <w:tcW w:w="7301" w:type="dxa"/>
            <w:shd w:val="clear" w:color="auto" w:fill="FFFFFF"/>
            <w:vAlign w:val="bottom"/>
          </w:tcPr>
          <w:p w14:paraId="0F7527CD" w14:textId="77777777" w:rsidR="005A348F" w:rsidRDefault="00173D15">
            <w:pPr>
              <w:pStyle w:val="Jin0"/>
              <w:shd w:val="clear" w:color="auto" w:fill="auto"/>
              <w:spacing w:after="0"/>
              <w:ind w:firstLine="320"/>
            </w:pPr>
            <w:r>
              <w:rPr>
                <w:b/>
                <w:bCs/>
              </w:rPr>
              <w:t>Ing. Janem Pracným</w:t>
            </w:r>
          </w:p>
        </w:tc>
      </w:tr>
    </w:tbl>
    <w:p w14:paraId="2948CFCA" w14:textId="77777777" w:rsidR="005A348F" w:rsidRDefault="00173D15">
      <w:pPr>
        <w:pStyle w:val="Titulektabulky0"/>
        <w:shd w:val="clear" w:color="auto" w:fill="auto"/>
        <w:spacing w:line="240" w:lineRule="auto"/>
      </w:pPr>
      <w:r>
        <w:t xml:space="preserve">zapsán v obchodním </w:t>
      </w:r>
      <w:proofErr w:type="gramStart"/>
      <w:r>
        <w:t>rejstříku - nezapsán</w:t>
      </w:r>
      <w:proofErr w:type="gramEnd"/>
      <w:r>
        <w:t xml:space="preserve"> v OR, zapsán v rejstříku Živnostenských listů č. ev. 370200</w:t>
      </w:r>
      <w:r>
        <w:softHyphen/>
        <w:t xml:space="preserve">97854-02 (č. j. </w:t>
      </w:r>
      <w:r>
        <w:t>13462/01)</w:t>
      </w:r>
    </w:p>
    <w:p w14:paraId="69585105" w14:textId="77777777" w:rsidR="005A348F" w:rsidRDefault="005A348F">
      <w:pPr>
        <w:spacing w:after="99" w:line="1" w:lineRule="exact"/>
      </w:pPr>
    </w:p>
    <w:p w14:paraId="7C292872" w14:textId="77777777" w:rsidR="005A348F" w:rsidRDefault="00173D15">
      <w:pPr>
        <w:pStyle w:val="Zkladntext1"/>
        <w:shd w:val="clear" w:color="auto" w:fill="auto"/>
        <w:spacing w:after="140"/>
      </w:pPr>
      <w:r>
        <w:t>Osoba pověřená jednat jménem zhotovitele ve věcech</w:t>
      </w:r>
    </w:p>
    <w:p w14:paraId="52019260" w14:textId="77777777" w:rsidR="005A348F" w:rsidRDefault="00173D15">
      <w:pPr>
        <w:pStyle w:val="Titulektabulky0"/>
        <w:shd w:val="clear" w:color="auto" w:fill="auto"/>
        <w:spacing w:line="240" w:lineRule="auto"/>
        <w:jc w:val="both"/>
      </w:pPr>
      <w:r>
        <w:t>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301"/>
      </w:tblGrid>
      <w:tr w:rsidR="005A348F" w14:paraId="04222B2A" w14:textId="77777777">
        <w:tblPrEx>
          <w:tblCellMar>
            <w:top w:w="0" w:type="dxa"/>
            <w:bottom w:w="0" w:type="dxa"/>
          </w:tblCellMar>
        </w:tblPrEx>
        <w:trPr>
          <w:trHeight w:hRule="exact" w:val="379"/>
          <w:jc w:val="center"/>
        </w:trPr>
        <w:tc>
          <w:tcPr>
            <w:tcW w:w="1810" w:type="dxa"/>
            <w:shd w:val="clear" w:color="auto" w:fill="FFFFFF"/>
            <w:vAlign w:val="center"/>
          </w:tcPr>
          <w:p w14:paraId="21595B8C" w14:textId="77777777" w:rsidR="005A348F" w:rsidRDefault="00173D15">
            <w:pPr>
              <w:pStyle w:val="Jin0"/>
              <w:shd w:val="clear" w:color="auto" w:fill="auto"/>
              <w:spacing w:after="0"/>
            </w:pPr>
            <w:r>
              <w:t>IČO:</w:t>
            </w:r>
          </w:p>
        </w:tc>
        <w:tc>
          <w:tcPr>
            <w:tcW w:w="7301" w:type="dxa"/>
            <w:shd w:val="clear" w:color="auto" w:fill="FFFFFF"/>
            <w:vAlign w:val="bottom"/>
          </w:tcPr>
          <w:p w14:paraId="7C19C832" w14:textId="77777777" w:rsidR="005A348F" w:rsidRDefault="00173D15">
            <w:pPr>
              <w:pStyle w:val="Jin0"/>
              <w:shd w:val="clear" w:color="auto" w:fill="auto"/>
              <w:spacing w:after="0"/>
              <w:ind w:firstLine="320"/>
            </w:pPr>
            <w:r>
              <w:t>62087851</w:t>
            </w:r>
          </w:p>
        </w:tc>
      </w:tr>
      <w:tr w:rsidR="005A348F" w14:paraId="61A5E24D" w14:textId="77777777">
        <w:tblPrEx>
          <w:tblCellMar>
            <w:top w:w="0" w:type="dxa"/>
            <w:bottom w:w="0" w:type="dxa"/>
          </w:tblCellMar>
        </w:tblPrEx>
        <w:trPr>
          <w:trHeight w:hRule="exact" w:val="278"/>
          <w:jc w:val="center"/>
        </w:trPr>
        <w:tc>
          <w:tcPr>
            <w:tcW w:w="1810" w:type="dxa"/>
            <w:shd w:val="clear" w:color="auto" w:fill="FFFFFF"/>
            <w:vAlign w:val="bottom"/>
          </w:tcPr>
          <w:p w14:paraId="2DDEAD9F" w14:textId="77777777" w:rsidR="005A348F" w:rsidRDefault="00173D15">
            <w:pPr>
              <w:pStyle w:val="Jin0"/>
              <w:shd w:val="clear" w:color="auto" w:fill="auto"/>
              <w:spacing w:after="0"/>
            </w:pPr>
            <w:r>
              <w:t>DIČ:</w:t>
            </w:r>
          </w:p>
        </w:tc>
        <w:tc>
          <w:tcPr>
            <w:tcW w:w="7301" w:type="dxa"/>
            <w:shd w:val="clear" w:color="auto" w:fill="FFFFFF"/>
            <w:vAlign w:val="bottom"/>
          </w:tcPr>
          <w:p w14:paraId="52B76B8D" w14:textId="77777777" w:rsidR="005A348F" w:rsidRDefault="00173D15">
            <w:pPr>
              <w:pStyle w:val="Jin0"/>
              <w:shd w:val="clear" w:color="auto" w:fill="auto"/>
              <w:spacing w:after="0"/>
              <w:ind w:firstLine="320"/>
            </w:pPr>
            <w:r>
              <w:t>CZ</w:t>
            </w:r>
          </w:p>
        </w:tc>
      </w:tr>
    </w:tbl>
    <w:p w14:paraId="33E79B42" w14:textId="77777777" w:rsidR="005A348F" w:rsidRDefault="005A348F">
      <w:pPr>
        <w:spacing w:after="99" w:line="1" w:lineRule="exact"/>
      </w:pPr>
    </w:p>
    <w:p w14:paraId="573C1368" w14:textId="77777777" w:rsidR="005A348F" w:rsidRDefault="00173D15">
      <w:pPr>
        <w:pStyle w:val="Zkladntext1"/>
        <w:shd w:val="clear" w:color="auto" w:fill="auto"/>
        <w:spacing w:after="100"/>
      </w:pPr>
      <w:r>
        <w:t>(dále jen jako „Zhotovitel“)</w:t>
      </w:r>
    </w:p>
    <w:p w14:paraId="36C17438" w14:textId="77777777" w:rsidR="005A348F" w:rsidRDefault="00173D15">
      <w:pPr>
        <w:pStyle w:val="Zkladntext1"/>
        <w:shd w:val="clear" w:color="auto" w:fill="auto"/>
        <w:spacing w:after="460"/>
      </w:pPr>
      <w:r>
        <w:t>(společně také jako „</w:t>
      </w:r>
      <w:r>
        <w:rPr>
          <w:b/>
          <w:bCs/>
        </w:rPr>
        <w:t>Smluvní strany</w:t>
      </w:r>
      <w:r>
        <w:t>“ nebo jednotlivě „</w:t>
      </w:r>
      <w:r>
        <w:rPr>
          <w:b/>
          <w:bCs/>
        </w:rPr>
        <w:t>Smluvní strana</w:t>
      </w:r>
      <w:r>
        <w:t>“)</w:t>
      </w:r>
    </w:p>
    <w:p w14:paraId="3694505A" w14:textId="77777777" w:rsidR="005A348F" w:rsidRDefault="00173D15">
      <w:pPr>
        <w:pStyle w:val="Zkladntext1"/>
        <w:shd w:val="clear" w:color="auto" w:fill="auto"/>
        <w:spacing w:after="100"/>
      </w:pPr>
      <w:r>
        <w:t>se dohodly na následujících ustanoveních:</w:t>
      </w:r>
    </w:p>
    <w:p w14:paraId="108B7B84" w14:textId="77777777" w:rsidR="00173D15" w:rsidRDefault="00173D15">
      <w:pPr>
        <w:pStyle w:val="Zkladntext1"/>
        <w:shd w:val="clear" w:color="auto" w:fill="auto"/>
        <w:spacing w:after="100"/>
      </w:pPr>
    </w:p>
    <w:p w14:paraId="04958E9A" w14:textId="77777777" w:rsidR="00173D15" w:rsidRDefault="00173D15">
      <w:pPr>
        <w:pStyle w:val="Zkladntext1"/>
        <w:shd w:val="clear" w:color="auto" w:fill="auto"/>
        <w:spacing w:after="100"/>
      </w:pPr>
    </w:p>
    <w:p w14:paraId="3CA6815F" w14:textId="77777777" w:rsidR="00173D15" w:rsidRDefault="00173D15">
      <w:pPr>
        <w:pStyle w:val="Zkladntext1"/>
        <w:shd w:val="clear" w:color="auto" w:fill="auto"/>
        <w:spacing w:after="100"/>
      </w:pPr>
    </w:p>
    <w:p w14:paraId="43981C18" w14:textId="77777777" w:rsidR="00173D15" w:rsidRDefault="00173D15">
      <w:pPr>
        <w:pStyle w:val="Zkladntext1"/>
        <w:shd w:val="clear" w:color="auto" w:fill="auto"/>
        <w:spacing w:after="100"/>
      </w:pPr>
    </w:p>
    <w:p w14:paraId="21AF01D1" w14:textId="77777777" w:rsidR="00173D15" w:rsidRDefault="00173D15">
      <w:pPr>
        <w:pStyle w:val="Zkladntext1"/>
        <w:shd w:val="clear" w:color="auto" w:fill="auto"/>
        <w:spacing w:after="100"/>
      </w:pPr>
    </w:p>
    <w:p w14:paraId="6A52C030" w14:textId="77777777" w:rsidR="00173D15" w:rsidRDefault="00173D15">
      <w:pPr>
        <w:pStyle w:val="Zkladntext1"/>
        <w:shd w:val="clear" w:color="auto" w:fill="auto"/>
        <w:spacing w:after="100"/>
      </w:pPr>
    </w:p>
    <w:p w14:paraId="72DB5586" w14:textId="77777777" w:rsidR="005A348F" w:rsidRDefault="00173D15">
      <w:pPr>
        <w:pStyle w:val="Zkladntext1"/>
        <w:shd w:val="clear" w:color="auto" w:fill="auto"/>
        <w:jc w:val="center"/>
      </w:pPr>
      <w:r>
        <w:rPr>
          <w:b/>
          <w:bCs/>
        </w:rPr>
        <w:lastRenderedPageBreak/>
        <w:t>Článek 2.</w:t>
      </w:r>
    </w:p>
    <w:p w14:paraId="636CE4CC" w14:textId="77777777" w:rsidR="005A348F" w:rsidRDefault="00173D15">
      <w:pPr>
        <w:pStyle w:val="Nadpis60"/>
        <w:keepNext/>
        <w:keepLines/>
        <w:shd w:val="clear" w:color="auto" w:fill="auto"/>
        <w:spacing w:after="120"/>
        <w:ind w:left="0"/>
        <w:jc w:val="center"/>
      </w:pPr>
      <w:bookmarkStart w:id="4" w:name="bookmark4"/>
      <w:bookmarkStart w:id="5" w:name="bookmark5"/>
      <w:r>
        <w:t>Změna smluvních podmínek</w:t>
      </w:r>
      <w:bookmarkEnd w:id="4"/>
      <w:bookmarkEnd w:id="5"/>
    </w:p>
    <w:p w14:paraId="63924E55" w14:textId="77777777" w:rsidR="005A348F" w:rsidRDefault="00173D15">
      <w:pPr>
        <w:pStyle w:val="Zkladntext1"/>
        <w:numPr>
          <w:ilvl w:val="0"/>
          <w:numId w:val="1"/>
        </w:numPr>
        <w:shd w:val="clear" w:color="auto" w:fill="auto"/>
        <w:tabs>
          <w:tab w:val="left" w:pos="566"/>
        </w:tabs>
        <w:ind w:left="580" w:hanging="580"/>
        <w:jc w:val="both"/>
      </w:pPr>
      <w:r>
        <w:t>Smluvní strany se dohodly, z důvodu zjištěných závad a zhoršení stavu mostu Hlavní mostní prohlídkou provedenou v průběhu probíhající zakázky týkající se vypracování projektové dokumentace na opravu mostu, na změně Smlouvy o dílo (dále jen „</w:t>
      </w:r>
      <w:r>
        <w:rPr>
          <w:b/>
          <w:bCs/>
        </w:rPr>
        <w:t>Smlouva o dílo</w:t>
      </w:r>
      <w:r>
        <w:t>“), jakož i na ukončení všech závazků plynoucích ze smlouvy (ať již existujících, či budoucích), a to následujícím způsobem, přičemž níže uvedená ujednání mají přednost před jakýmkoliv ujednáním Smlouvy o dílo (tedy zejména, bude-li některé z níže uvedených ujednání v rozporu s ujednáním obsaženým ve Smlouvě o dílo, použije se výhradně níže uvedené ujednání namísto příslušných ujednání smlouvy):</w:t>
      </w:r>
    </w:p>
    <w:p w14:paraId="7ED4061D" w14:textId="77777777" w:rsidR="005A348F" w:rsidRDefault="00173D15">
      <w:pPr>
        <w:pStyle w:val="Zkladntext1"/>
        <w:numPr>
          <w:ilvl w:val="0"/>
          <w:numId w:val="2"/>
        </w:numPr>
        <w:shd w:val="clear" w:color="auto" w:fill="auto"/>
        <w:tabs>
          <w:tab w:val="left" w:pos="1439"/>
        </w:tabs>
        <w:ind w:left="1420" w:hanging="340"/>
        <w:jc w:val="both"/>
      </w:pPr>
      <w:r>
        <w:t>Zhotovitel předal Objednateli dne 12. 08. 2024 jedno (1) kompletní vyhotovení projektové dokumentace DÚSP. Předání ze strany Zhotovitele se uskutečnilo poštovní přepravou ze dne 09. 08. 2024, tj. zasláním příslušného vyhotovení projektové dokumentace na adresu Objednatele.</w:t>
      </w:r>
    </w:p>
    <w:p w14:paraId="26FB94AD" w14:textId="77777777" w:rsidR="005A348F" w:rsidRDefault="00173D15">
      <w:pPr>
        <w:pStyle w:val="Zkladntext1"/>
        <w:numPr>
          <w:ilvl w:val="0"/>
          <w:numId w:val="2"/>
        </w:numPr>
        <w:shd w:val="clear" w:color="auto" w:fill="auto"/>
        <w:tabs>
          <w:tab w:val="left" w:pos="1439"/>
        </w:tabs>
        <w:ind w:left="1080"/>
        <w:jc w:val="both"/>
      </w:pPr>
      <w:r>
        <w:t>Objednatel se zavazuje uhradit Zhotoviteli částku ve výši</w:t>
      </w:r>
    </w:p>
    <w:tbl>
      <w:tblPr>
        <w:tblOverlap w:val="never"/>
        <w:tblW w:w="0" w:type="auto"/>
        <w:jc w:val="right"/>
        <w:tblLayout w:type="fixed"/>
        <w:tblCellMar>
          <w:left w:w="10" w:type="dxa"/>
          <w:right w:w="10" w:type="dxa"/>
        </w:tblCellMar>
        <w:tblLook w:val="0000" w:firstRow="0" w:lastRow="0" w:firstColumn="0" w:lastColumn="0" w:noHBand="0" w:noVBand="0"/>
      </w:tblPr>
      <w:tblGrid>
        <w:gridCol w:w="571"/>
        <w:gridCol w:w="4392"/>
        <w:gridCol w:w="3130"/>
      </w:tblGrid>
      <w:tr w:rsidR="005A348F" w14:paraId="692C24E8" w14:textId="77777777">
        <w:tblPrEx>
          <w:tblCellMar>
            <w:top w:w="0" w:type="dxa"/>
            <w:bottom w:w="0" w:type="dxa"/>
          </w:tblCellMar>
        </w:tblPrEx>
        <w:trPr>
          <w:trHeight w:hRule="exact" w:val="946"/>
          <w:jc w:val="right"/>
        </w:trPr>
        <w:tc>
          <w:tcPr>
            <w:tcW w:w="571" w:type="dxa"/>
            <w:tcBorders>
              <w:top w:val="single" w:sz="4" w:space="0" w:color="auto"/>
              <w:left w:val="single" w:sz="4" w:space="0" w:color="auto"/>
            </w:tcBorders>
            <w:shd w:val="clear" w:color="auto" w:fill="FFFFFF"/>
          </w:tcPr>
          <w:p w14:paraId="1C837A5B" w14:textId="77777777" w:rsidR="005A348F" w:rsidRDefault="00173D15">
            <w:pPr>
              <w:pStyle w:val="Jin0"/>
              <w:shd w:val="clear" w:color="auto" w:fill="auto"/>
              <w:spacing w:before="120" w:after="0"/>
              <w:ind w:firstLine="180"/>
            </w:pPr>
            <w:r>
              <w:t>1.</w:t>
            </w:r>
          </w:p>
        </w:tc>
        <w:tc>
          <w:tcPr>
            <w:tcW w:w="4392" w:type="dxa"/>
            <w:tcBorders>
              <w:top w:val="single" w:sz="4" w:space="0" w:color="auto"/>
              <w:left w:val="single" w:sz="4" w:space="0" w:color="auto"/>
            </w:tcBorders>
            <w:shd w:val="clear" w:color="auto" w:fill="FFFFFF"/>
            <w:vAlign w:val="bottom"/>
          </w:tcPr>
          <w:p w14:paraId="7AF9AFCD" w14:textId="77777777" w:rsidR="005A348F" w:rsidRDefault="00173D15">
            <w:pPr>
              <w:pStyle w:val="Jin0"/>
              <w:shd w:val="clear" w:color="auto" w:fill="auto"/>
              <w:spacing w:after="0"/>
              <w:jc w:val="both"/>
            </w:pPr>
            <w:r>
              <w:t>Geodetické zaměření předmětného území (výškopisné a polohopisné zaměření) v potřebném rozsahu</w:t>
            </w:r>
          </w:p>
        </w:tc>
        <w:tc>
          <w:tcPr>
            <w:tcW w:w="3130" w:type="dxa"/>
            <w:tcBorders>
              <w:top w:val="single" w:sz="4" w:space="0" w:color="auto"/>
              <w:left w:val="single" w:sz="4" w:space="0" w:color="auto"/>
              <w:right w:val="single" w:sz="4" w:space="0" w:color="auto"/>
            </w:tcBorders>
            <w:shd w:val="clear" w:color="auto" w:fill="FFFFFF"/>
          </w:tcPr>
          <w:p w14:paraId="57DA34E5" w14:textId="77777777" w:rsidR="005A348F" w:rsidRDefault="00173D15">
            <w:pPr>
              <w:pStyle w:val="Jin0"/>
              <w:shd w:val="clear" w:color="auto" w:fill="auto"/>
              <w:spacing w:before="120" w:after="0"/>
            </w:pPr>
            <w:r>
              <w:t>24 000,00 Kč bez DPH</w:t>
            </w:r>
          </w:p>
        </w:tc>
      </w:tr>
      <w:tr w:rsidR="005A348F" w14:paraId="6BCE73F9" w14:textId="77777777">
        <w:tblPrEx>
          <w:tblCellMar>
            <w:top w:w="0" w:type="dxa"/>
            <w:bottom w:w="0" w:type="dxa"/>
          </w:tblCellMar>
        </w:tblPrEx>
        <w:trPr>
          <w:trHeight w:hRule="exact" w:val="941"/>
          <w:jc w:val="right"/>
        </w:trPr>
        <w:tc>
          <w:tcPr>
            <w:tcW w:w="571" w:type="dxa"/>
            <w:tcBorders>
              <w:top w:val="single" w:sz="4" w:space="0" w:color="auto"/>
              <w:left w:val="single" w:sz="4" w:space="0" w:color="auto"/>
            </w:tcBorders>
            <w:shd w:val="clear" w:color="auto" w:fill="FFFFFF"/>
          </w:tcPr>
          <w:p w14:paraId="5D90D1D0" w14:textId="77777777" w:rsidR="005A348F" w:rsidRDefault="00173D15">
            <w:pPr>
              <w:pStyle w:val="Jin0"/>
              <w:shd w:val="clear" w:color="auto" w:fill="auto"/>
              <w:spacing w:before="120" w:after="0"/>
              <w:ind w:firstLine="180"/>
            </w:pPr>
            <w:r>
              <w:t>2.</w:t>
            </w:r>
          </w:p>
        </w:tc>
        <w:tc>
          <w:tcPr>
            <w:tcW w:w="4392" w:type="dxa"/>
            <w:tcBorders>
              <w:top w:val="single" w:sz="4" w:space="0" w:color="auto"/>
              <w:left w:val="single" w:sz="4" w:space="0" w:color="auto"/>
            </w:tcBorders>
            <w:shd w:val="clear" w:color="auto" w:fill="FFFFFF"/>
            <w:vAlign w:val="bottom"/>
          </w:tcPr>
          <w:p w14:paraId="17CE0A3B" w14:textId="77777777" w:rsidR="005A348F" w:rsidRDefault="00173D15">
            <w:pPr>
              <w:pStyle w:val="Jin0"/>
              <w:shd w:val="clear" w:color="auto" w:fill="auto"/>
              <w:spacing w:after="0"/>
              <w:jc w:val="both"/>
            </w:pPr>
            <w:r>
              <w:t>Diagnostický průzkum nosné konstrikce a opěr mostu, včetně návrhu technického řešení, posouzení Q 100</w:t>
            </w:r>
          </w:p>
        </w:tc>
        <w:tc>
          <w:tcPr>
            <w:tcW w:w="3130" w:type="dxa"/>
            <w:tcBorders>
              <w:top w:val="single" w:sz="4" w:space="0" w:color="auto"/>
              <w:left w:val="single" w:sz="4" w:space="0" w:color="auto"/>
              <w:right w:val="single" w:sz="4" w:space="0" w:color="auto"/>
            </w:tcBorders>
            <w:shd w:val="clear" w:color="auto" w:fill="FFFFFF"/>
          </w:tcPr>
          <w:p w14:paraId="566B41F7" w14:textId="77777777" w:rsidR="005A348F" w:rsidRDefault="00173D15">
            <w:pPr>
              <w:pStyle w:val="Jin0"/>
              <w:shd w:val="clear" w:color="auto" w:fill="auto"/>
              <w:spacing w:before="120" w:after="0"/>
              <w:ind w:firstLine="140"/>
            </w:pPr>
            <w:r>
              <w:t>88 000,00 Kč bez DPH</w:t>
            </w:r>
          </w:p>
        </w:tc>
      </w:tr>
      <w:tr w:rsidR="005A348F" w14:paraId="17B9E935" w14:textId="77777777">
        <w:tblPrEx>
          <w:tblCellMar>
            <w:top w:w="0" w:type="dxa"/>
            <w:bottom w:w="0" w:type="dxa"/>
          </w:tblCellMar>
        </w:tblPrEx>
        <w:trPr>
          <w:trHeight w:hRule="exact" w:val="1632"/>
          <w:jc w:val="right"/>
        </w:trPr>
        <w:tc>
          <w:tcPr>
            <w:tcW w:w="571" w:type="dxa"/>
            <w:tcBorders>
              <w:top w:val="single" w:sz="4" w:space="0" w:color="auto"/>
              <w:left w:val="single" w:sz="4" w:space="0" w:color="auto"/>
            </w:tcBorders>
            <w:shd w:val="clear" w:color="auto" w:fill="FFFFFF"/>
          </w:tcPr>
          <w:p w14:paraId="6A441017" w14:textId="77777777" w:rsidR="005A348F" w:rsidRDefault="00173D15">
            <w:pPr>
              <w:pStyle w:val="Jin0"/>
              <w:shd w:val="clear" w:color="auto" w:fill="auto"/>
              <w:spacing w:before="120" w:after="0"/>
              <w:ind w:firstLine="180"/>
            </w:pPr>
            <w:r>
              <w:t>5.</w:t>
            </w:r>
          </w:p>
        </w:tc>
        <w:tc>
          <w:tcPr>
            <w:tcW w:w="4392" w:type="dxa"/>
            <w:tcBorders>
              <w:top w:val="single" w:sz="4" w:space="0" w:color="auto"/>
              <w:left w:val="single" w:sz="4" w:space="0" w:color="auto"/>
            </w:tcBorders>
            <w:shd w:val="clear" w:color="auto" w:fill="FFFFFF"/>
            <w:vAlign w:val="bottom"/>
          </w:tcPr>
          <w:p w14:paraId="502A2D47" w14:textId="77777777" w:rsidR="005A348F" w:rsidRDefault="00173D15">
            <w:pPr>
              <w:pStyle w:val="Jin0"/>
              <w:shd w:val="clear" w:color="auto" w:fill="auto"/>
              <w:spacing w:after="0"/>
              <w:jc w:val="both"/>
            </w:pPr>
            <w:r>
              <w:t xml:space="preserve">Vypracování projektové dokumentace pro společné územní a stavební povolení (DÚSP) v rozsahu dle technických podmínek v zadávací dokumentaci včetně zajištění pravomocného územního a stavebního povolení - </w:t>
            </w:r>
            <w:proofErr w:type="gramStart"/>
            <w:r>
              <w:t>70%</w:t>
            </w:r>
            <w:proofErr w:type="gramEnd"/>
            <w:r>
              <w:t xml:space="preserve"> (0,70x234.000)</w:t>
            </w:r>
          </w:p>
        </w:tc>
        <w:tc>
          <w:tcPr>
            <w:tcW w:w="3130" w:type="dxa"/>
            <w:tcBorders>
              <w:top w:val="single" w:sz="4" w:space="0" w:color="auto"/>
              <w:left w:val="single" w:sz="4" w:space="0" w:color="auto"/>
              <w:right w:val="single" w:sz="4" w:space="0" w:color="auto"/>
            </w:tcBorders>
            <w:shd w:val="clear" w:color="auto" w:fill="FFFFFF"/>
          </w:tcPr>
          <w:p w14:paraId="7D17DE59" w14:textId="77777777" w:rsidR="005A348F" w:rsidRDefault="00173D15">
            <w:pPr>
              <w:pStyle w:val="Jin0"/>
              <w:shd w:val="clear" w:color="auto" w:fill="auto"/>
              <w:spacing w:before="120" w:after="0"/>
            </w:pPr>
            <w:r>
              <w:t>163 800,00 Kč bez DPH</w:t>
            </w:r>
          </w:p>
        </w:tc>
      </w:tr>
      <w:tr w:rsidR="005A348F" w14:paraId="5699DC8C" w14:textId="77777777">
        <w:tblPrEx>
          <w:tblCellMar>
            <w:top w:w="0" w:type="dxa"/>
            <w:bottom w:w="0" w:type="dxa"/>
          </w:tblCellMar>
        </w:tblPrEx>
        <w:trPr>
          <w:trHeight w:hRule="exact" w:val="480"/>
          <w:jc w:val="right"/>
        </w:trPr>
        <w:tc>
          <w:tcPr>
            <w:tcW w:w="571" w:type="dxa"/>
            <w:tcBorders>
              <w:top w:val="single" w:sz="4" w:space="0" w:color="auto"/>
              <w:left w:val="single" w:sz="4" w:space="0" w:color="auto"/>
            </w:tcBorders>
            <w:shd w:val="clear" w:color="auto" w:fill="FFFFFF"/>
          </w:tcPr>
          <w:p w14:paraId="523446E2" w14:textId="77777777" w:rsidR="005A348F" w:rsidRDefault="005A348F">
            <w:pPr>
              <w:rPr>
                <w:sz w:val="10"/>
                <w:szCs w:val="10"/>
              </w:rPr>
            </w:pPr>
          </w:p>
        </w:tc>
        <w:tc>
          <w:tcPr>
            <w:tcW w:w="4392" w:type="dxa"/>
            <w:tcBorders>
              <w:top w:val="single" w:sz="4" w:space="0" w:color="auto"/>
              <w:left w:val="single" w:sz="4" w:space="0" w:color="auto"/>
            </w:tcBorders>
            <w:shd w:val="clear" w:color="auto" w:fill="FFFFFF"/>
            <w:vAlign w:val="center"/>
          </w:tcPr>
          <w:p w14:paraId="3A902185" w14:textId="77777777" w:rsidR="005A348F" w:rsidRDefault="00173D15">
            <w:pPr>
              <w:pStyle w:val="Jin0"/>
              <w:shd w:val="clear" w:color="auto" w:fill="auto"/>
              <w:spacing w:after="0"/>
            </w:pPr>
            <w:r>
              <w:t xml:space="preserve">Cena za </w:t>
            </w:r>
            <w:r>
              <w:t>dílčí plnění bez DPH</w:t>
            </w:r>
          </w:p>
        </w:tc>
        <w:tc>
          <w:tcPr>
            <w:tcW w:w="3130" w:type="dxa"/>
            <w:tcBorders>
              <w:top w:val="single" w:sz="4" w:space="0" w:color="auto"/>
              <w:left w:val="single" w:sz="4" w:space="0" w:color="auto"/>
              <w:right w:val="single" w:sz="4" w:space="0" w:color="auto"/>
            </w:tcBorders>
            <w:shd w:val="clear" w:color="auto" w:fill="FFFFFF"/>
            <w:vAlign w:val="center"/>
          </w:tcPr>
          <w:p w14:paraId="4662C7DA" w14:textId="77777777" w:rsidR="005A348F" w:rsidRDefault="00173D15">
            <w:pPr>
              <w:pStyle w:val="Jin0"/>
              <w:shd w:val="clear" w:color="auto" w:fill="auto"/>
              <w:spacing w:after="0"/>
            </w:pPr>
            <w:r>
              <w:rPr>
                <w:b/>
                <w:bCs/>
              </w:rPr>
              <w:t>275 800,00 Kč bez DPH</w:t>
            </w:r>
          </w:p>
        </w:tc>
      </w:tr>
      <w:tr w:rsidR="005A348F" w14:paraId="672743AA" w14:textId="77777777">
        <w:tblPrEx>
          <w:tblCellMar>
            <w:top w:w="0" w:type="dxa"/>
            <w:bottom w:w="0" w:type="dxa"/>
          </w:tblCellMar>
        </w:tblPrEx>
        <w:trPr>
          <w:trHeight w:hRule="exact" w:val="480"/>
          <w:jc w:val="right"/>
        </w:trPr>
        <w:tc>
          <w:tcPr>
            <w:tcW w:w="571" w:type="dxa"/>
            <w:tcBorders>
              <w:top w:val="single" w:sz="4" w:space="0" w:color="auto"/>
              <w:left w:val="single" w:sz="4" w:space="0" w:color="auto"/>
            </w:tcBorders>
            <w:shd w:val="clear" w:color="auto" w:fill="FFFFFF"/>
          </w:tcPr>
          <w:p w14:paraId="67AEC558" w14:textId="77777777" w:rsidR="005A348F" w:rsidRDefault="005A348F">
            <w:pPr>
              <w:rPr>
                <w:sz w:val="10"/>
                <w:szCs w:val="10"/>
              </w:rPr>
            </w:pPr>
          </w:p>
        </w:tc>
        <w:tc>
          <w:tcPr>
            <w:tcW w:w="4392" w:type="dxa"/>
            <w:tcBorders>
              <w:top w:val="single" w:sz="4" w:space="0" w:color="auto"/>
              <w:left w:val="single" w:sz="4" w:space="0" w:color="auto"/>
            </w:tcBorders>
            <w:shd w:val="clear" w:color="auto" w:fill="FFFFFF"/>
            <w:vAlign w:val="center"/>
          </w:tcPr>
          <w:p w14:paraId="36D59CAF" w14:textId="77777777" w:rsidR="005A348F" w:rsidRDefault="00173D15">
            <w:pPr>
              <w:pStyle w:val="Jin0"/>
              <w:shd w:val="clear" w:color="auto" w:fill="auto"/>
              <w:spacing w:after="0"/>
              <w:jc w:val="both"/>
            </w:pPr>
            <w:r>
              <w:t>DPH (21 %)</w:t>
            </w:r>
          </w:p>
        </w:tc>
        <w:tc>
          <w:tcPr>
            <w:tcW w:w="3130" w:type="dxa"/>
            <w:tcBorders>
              <w:top w:val="single" w:sz="4" w:space="0" w:color="auto"/>
              <w:left w:val="single" w:sz="4" w:space="0" w:color="auto"/>
              <w:right w:val="single" w:sz="4" w:space="0" w:color="auto"/>
            </w:tcBorders>
            <w:shd w:val="clear" w:color="auto" w:fill="FFFFFF"/>
            <w:vAlign w:val="center"/>
          </w:tcPr>
          <w:p w14:paraId="3BE8A5A3" w14:textId="77777777" w:rsidR="005A348F" w:rsidRDefault="00173D15">
            <w:pPr>
              <w:pStyle w:val="Jin0"/>
              <w:shd w:val="clear" w:color="auto" w:fill="auto"/>
              <w:spacing w:after="0"/>
              <w:ind w:firstLine="200"/>
            </w:pPr>
            <w:r>
              <w:rPr>
                <w:b/>
                <w:bCs/>
              </w:rPr>
              <w:t>57 918,00 Kč</w:t>
            </w:r>
          </w:p>
        </w:tc>
      </w:tr>
      <w:tr w:rsidR="005A348F" w14:paraId="7B091A52" w14:textId="77777777">
        <w:tblPrEx>
          <w:tblCellMar>
            <w:top w:w="0" w:type="dxa"/>
            <w:bottom w:w="0" w:type="dxa"/>
          </w:tblCellMar>
        </w:tblPrEx>
        <w:trPr>
          <w:trHeight w:hRule="exact" w:val="490"/>
          <w:jc w:val="right"/>
        </w:trPr>
        <w:tc>
          <w:tcPr>
            <w:tcW w:w="571" w:type="dxa"/>
            <w:tcBorders>
              <w:top w:val="single" w:sz="4" w:space="0" w:color="auto"/>
              <w:left w:val="single" w:sz="4" w:space="0" w:color="auto"/>
              <w:bottom w:val="single" w:sz="4" w:space="0" w:color="auto"/>
            </w:tcBorders>
            <w:shd w:val="clear" w:color="auto" w:fill="FFFFFF"/>
          </w:tcPr>
          <w:p w14:paraId="685BCEB6" w14:textId="77777777" w:rsidR="005A348F" w:rsidRDefault="005A348F">
            <w:pPr>
              <w:rPr>
                <w:sz w:val="10"/>
                <w:szCs w:val="10"/>
              </w:rPr>
            </w:pPr>
          </w:p>
        </w:tc>
        <w:tc>
          <w:tcPr>
            <w:tcW w:w="4392" w:type="dxa"/>
            <w:tcBorders>
              <w:top w:val="single" w:sz="4" w:space="0" w:color="auto"/>
              <w:left w:val="single" w:sz="4" w:space="0" w:color="auto"/>
              <w:bottom w:val="single" w:sz="4" w:space="0" w:color="auto"/>
            </w:tcBorders>
            <w:shd w:val="clear" w:color="auto" w:fill="FFFFFF"/>
            <w:vAlign w:val="center"/>
          </w:tcPr>
          <w:p w14:paraId="251602EC" w14:textId="77777777" w:rsidR="005A348F" w:rsidRDefault="00173D15">
            <w:pPr>
              <w:pStyle w:val="Jin0"/>
              <w:shd w:val="clear" w:color="auto" w:fill="auto"/>
              <w:spacing w:after="0"/>
            </w:pPr>
            <w:r>
              <w:t>Cena za dílčí plnění s DPH</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587AD34D" w14:textId="77777777" w:rsidR="005A348F" w:rsidRDefault="00173D15">
            <w:pPr>
              <w:pStyle w:val="Jin0"/>
              <w:shd w:val="clear" w:color="auto" w:fill="auto"/>
              <w:spacing w:after="0"/>
            </w:pPr>
            <w:r>
              <w:rPr>
                <w:b/>
                <w:bCs/>
              </w:rPr>
              <w:t>333 718,00 Kč včetně DPH</w:t>
            </w:r>
          </w:p>
        </w:tc>
      </w:tr>
    </w:tbl>
    <w:p w14:paraId="2743A477" w14:textId="77777777" w:rsidR="005A348F" w:rsidRDefault="005A348F">
      <w:pPr>
        <w:spacing w:after="459" w:line="1" w:lineRule="exact"/>
      </w:pPr>
    </w:p>
    <w:p w14:paraId="690939A0" w14:textId="77777777" w:rsidR="005A348F" w:rsidRDefault="00173D15">
      <w:pPr>
        <w:pStyle w:val="Zkladntext1"/>
        <w:shd w:val="clear" w:color="auto" w:fill="auto"/>
        <w:ind w:left="1420" w:firstLine="20"/>
        <w:jc w:val="both"/>
      </w:pPr>
      <w:r>
        <w:t>na základě faktury vystavené Zhotovitelem, a to do patnácti (15) dnů ode dne doručení faktury Objednateli.</w:t>
      </w:r>
    </w:p>
    <w:p w14:paraId="21F4AB82" w14:textId="77777777" w:rsidR="005A348F" w:rsidRDefault="00173D15">
      <w:pPr>
        <w:pStyle w:val="Zkladntext1"/>
        <w:numPr>
          <w:ilvl w:val="0"/>
          <w:numId w:val="2"/>
        </w:numPr>
        <w:shd w:val="clear" w:color="auto" w:fill="auto"/>
        <w:tabs>
          <w:tab w:val="left" w:pos="1439"/>
        </w:tabs>
        <w:ind w:left="1420" w:hanging="340"/>
        <w:jc w:val="both"/>
      </w:pPr>
      <w:r>
        <w:t xml:space="preserve">Předáním </w:t>
      </w:r>
      <w:r>
        <w:t>vyhotovení dokumentace DÚSP dle bodu a. odst. 2.1. tohoto Dodatku č. 1 dojde ke splnění Závazků Zhotovitele ze Smlouvy o dílo (provedení díla) a vzniku práva Zhotovitele na zaplacení ceny díla dle bodu a. odst. 2.1. tohoto Dodatku č. 1. Smluvní strany se výslovně dohodly, že další závazky Zhotovitele ze Smlouvy o díla zanikají, včetně závazku Zhotovitele k zajištění autorského dozoru při realizaci stavby.</w:t>
      </w:r>
    </w:p>
    <w:p w14:paraId="426461C9" w14:textId="77777777" w:rsidR="005A348F" w:rsidRDefault="00173D15">
      <w:pPr>
        <w:pStyle w:val="Zkladntext1"/>
        <w:numPr>
          <w:ilvl w:val="0"/>
          <w:numId w:val="2"/>
        </w:numPr>
        <w:shd w:val="clear" w:color="auto" w:fill="auto"/>
        <w:tabs>
          <w:tab w:val="left" w:pos="1439"/>
        </w:tabs>
        <w:ind w:left="1420" w:hanging="340"/>
        <w:jc w:val="both"/>
        <w:sectPr w:rsidR="005A348F">
          <w:headerReference w:type="default" r:id="rId7"/>
          <w:footerReference w:type="default" r:id="rId8"/>
          <w:pgSz w:w="12240" w:h="15840"/>
          <w:pgMar w:top="1954" w:right="1432" w:bottom="1512" w:left="1154" w:header="0" w:footer="3" w:gutter="0"/>
          <w:pgNumType w:start="1"/>
          <w:cols w:space="720"/>
          <w:noEndnote/>
          <w:docGrid w:linePitch="360"/>
        </w:sectPr>
      </w:pPr>
      <w:r>
        <w:t xml:space="preserve">Smluvní strany se dohodly, že Zhotovitel se </w:t>
      </w:r>
      <w:r>
        <w:t>zprošťuje jakékoliv odpovědnosti týkající se plnění poskytnutého dle Smlouvy o dílo, zejména dokumentace DÚSP, včetně odpovědnosti za vady, za náhradu újmy či jakékoliv jiné odpovědnosti související s poskytnutým plněním. Objednatel je oprávněn předmět plnění Zhotovitele dle předchozí věty jakýmkoliv způsobem využít, přebírá však za toto využití plnou odpovědnost.</w:t>
      </w:r>
    </w:p>
    <w:p w14:paraId="20082168" w14:textId="77777777" w:rsidR="005A348F" w:rsidRDefault="00173D15">
      <w:pPr>
        <w:pStyle w:val="Nadpis30"/>
        <w:keepNext/>
        <w:keepLines/>
        <w:shd w:val="clear" w:color="auto" w:fill="auto"/>
        <w:spacing w:line="442" w:lineRule="atLeast"/>
      </w:pPr>
      <w:bookmarkStart w:id="6" w:name="bookmark6"/>
      <w:bookmarkStart w:id="7" w:name="bookmark7"/>
      <w:r>
        <w:lastRenderedPageBreak/>
        <w:t>Krajská správa</w:t>
      </w:r>
      <w:r>
        <w:rPr>
          <w:noProof/>
          <w:color w:val="000000"/>
        </w:rPr>
        <w:drawing>
          <wp:inline distT="0" distB="0" distL="0" distR="0" wp14:anchorId="28A4B99C" wp14:editId="5271623F">
            <wp:extent cx="554990" cy="28638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pic:blipFill>
                  <pic:spPr>
                    <a:xfrm>
                      <a:off x="0" y="0"/>
                      <a:ext cx="554990" cy="286385"/>
                    </a:xfrm>
                    <a:prstGeom prst="rect">
                      <a:avLst/>
                    </a:prstGeom>
                  </pic:spPr>
                </pic:pic>
              </a:graphicData>
            </a:graphic>
          </wp:inline>
        </w:drawing>
      </w:r>
      <w:r>
        <w:t xml:space="preserve"> a údržba silníc Vysočiny</w:t>
      </w:r>
      <w:bookmarkEnd w:id="6"/>
      <w:bookmarkEnd w:id="7"/>
    </w:p>
    <w:p w14:paraId="72F64DE6" w14:textId="77777777" w:rsidR="005A348F" w:rsidRDefault="00173D15">
      <w:pPr>
        <w:pStyle w:val="Zkladntext20"/>
        <w:shd w:val="clear" w:color="auto" w:fill="auto"/>
        <w:spacing w:after="680"/>
      </w:pPr>
      <w:r>
        <w:t>Vypracování projektové dokumentace</w:t>
      </w:r>
    </w:p>
    <w:p w14:paraId="6E175674" w14:textId="77777777" w:rsidR="005A348F" w:rsidRDefault="00173D15">
      <w:pPr>
        <w:pStyle w:val="Zkladntext1"/>
        <w:numPr>
          <w:ilvl w:val="0"/>
          <w:numId w:val="1"/>
        </w:numPr>
        <w:shd w:val="clear" w:color="auto" w:fill="auto"/>
        <w:tabs>
          <w:tab w:val="left" w:pos="566"/>
        </w:tabs>
        <w:spacing w:after="880"/>
        <w:ind w:left="580" w:hanging="580"/>
        <w:jc w:val="both"/>
      </w:pPr>
      <w:r>
        <w:t xml:space="preserve">Smluvní strany se dohodly, že splněním povinností dle bodu a. a b. </w:t>
      </w:r>
      <w:r>
        <w:t>odst. 2.1. tohoto Dodatku č. 1 budou jejich závazky ze Smlouvy o dílo či se Smlouvou o dílo související beze zbytku vyrovnány, přičemž závazky neuvedené v tomto Dodatku č. 1 tímto okamžikem zaniknou. Zanikají zejména práva na jakékoliv plnění či zaplacení jakýchkoliv pohledávek, ať již splatných či zatím ještě nesplatných nebo podmíněných, včetně práv a povinností budoucích, včetně práva na jakékoliv další plnění, práva na zaplacení úroků z prodlení, smluvních pokut či jakýchkoliv jiných penalizací či sankc</w:t>
      </w:r>
      <w:r>
        <w:t>í, náhrady škody a jiné újmy, vydání bezdůvodného obohacení, práv z vadného plněné či jiných práv, přičemž pro případ, že by takové právo či nárok vznikl, příslušná smluvní strana se jej tímto vzdává resp., v případě práv a nároků budoucích, zavazuje vzdát (generální narovnání).</w:t>
      </w:r>
    </w:p>
    <w:p w14:paraId="105CA18C" w14:textId="77777777" w:rsidR="005A348F" w:rsidRDefault="00173D15">
      <w:pPr>
        <w:pStyle w:val="Zkladntext1"/>
        <w:shd w:val="clear" w:color="auto" w:fill="auto"/>
        <w:jc w:val="center"/>
      </w:pPr>
      <w:r>
        <w:rPr>
          <w:b/>
          <w:bCs/>
        </w:rPr>
        <w:t>Článek 3.</w:t>
      </w:r>
    </w:p>
    <w:p w14:paraId="4CAE1FA5" w14:textId="77777777" w:rsidR="005A348F" w:rsidRDefault="00173D15">
      <w:pPr>
        <w:pStyle w:val="Nadpis60"/>
        <w:keepNext/>
        <w:keepLines/>
        <w:shd w:val="clear" w:color="auto" w:fill="auto"/>
        <w:spacing w:after="120"/>
        <w:ind w:left="0"/>
        <w:jc w:val="center"/>
      </w:pPr>
      <w:bookmarkStart w:id="8" w:name="bookmark8"/>
      <w:bookmarkStart w:id="9" w:name="bookmark9"/>
      <w:r>
        <w:t>Ostatní ujednání</w:t>
      </w:r>
      <w:bookmarkEnd w:id="8"/>
      <w:bookmarkEnd w:id="9"/>
    </w:p>
    <w:p w14:paraId="4F00E817" w14:textId="77777777" w:rsidR="005A348F" w:rsidRDefault="00173D15">
      <w:pPr>
        <w:pStyle w:val="Zkladntext1"/>
        <w:shd w:val="clear" w:color="auto" w:fill="auto"/>
      </w:pPr>
      <w:r>
        <w:rPr>
          <w:b/>
          <w:bCs/>
        </w:rPr>
        <w:t xml:space="preserve">3.1. </w:t>
      </w:r>
      <w:r>
        <w:t>Dodatek č. 1 je nedílnou součástí Smlouvy o dílo.</w:t>
      </w:r>
    </w:p>
    <w:p w14:paraId="70D48A73" w14:textId="77777777" w:rsidR="005A348F" w:rsidRDefault="00173D15">
      <w:pPr>
        <w:pStyle w:val="Zkladntext1"/>
        <w:numPr>
          <w:ilvl w:val="0"/>
          <w:numId w:val="3"/>
        </w:numPr>
        <w:shd w:val="clear" w:color="auto" w:fill="auto"/>
        <w:tabs>
          <w:tab w:val="left" w:pos="566"/>
        </w:tabs>
        <w:ind w:left="580" w:hanging="580"/>
        <w:jc w:val="both"/>
      </w:pPr>
      <w:r>
        <w:t>Dodatek č. 1 je vyhotoven v elektronické podobě, přičemž obě smluvní strany obdrží jeho elektronický originál.</w:t>
      </w:r>
    </w:p>
    <w:p w14:paraId="24D064A6" w14:textId="77777777" w:rsidR="005A348F" w:rsidRDefault="00173D15">
      <w:pPr>
        <w:pStyle w:val="Zkladntext1"/>
        <w:numPr>
          <w:ilvl w:val="0"/>
          <w:numId w:val="3"/>
        </w:numPr>
        <w:shd w:val="clear" w:color="auto" w:fill="auto"/>
        <w:tabs>
          <w:tab w:val="left" w:pos="566"/>
        </w:tabs>
        <w:ind w:left="580" w:hanging="580"/>
        <w:jc w:val="both"/>
      </w:pPr>
      <w:r>
        <w:t>Součástí Dodatku č. 1 je příloha č. 1 zachycující podobu a rozsah dokumentace DÚSP, která byla Zhotovitelem předána Objednateli dle bodu a. odst. 2.1. tohoto Dodatku č. 1.</w:t>
      </w:r>
    </w:p>
    <w:p w14:paraId="69B20C58" w14:textId="77777777" w:rsidR="005A348F" w:rsidRDefault="00173D15">
      <w:pPr>
        <w:pStyle w:val="Zkladntext1"/>
        <w:numPr>
          <w:ilvl w:val="0"/>
          <w:numId w:val="3"/>
        </w:numPr>
        <w:shd w:val="clear" w:color="auto" w:fill="auto"/>
        <w:tabs>
          <w:tab w:val="left" w:pos="566"/>
        </w:tabs>
        <w:ind w:left="580" w:hanging="580"/>
        <w:jc w:val="both"/>
      </w:pPr>
      <w:r>
        <w:t xml:space="preserve">Dodatek č. 1 je </w:t>
      </w:r>
      <w:r>
        <w:rPr>
          <w:b/>
          <w:bCs/>
          <w:u w:val="single"/>
        </w:rPr>
        <w:t>platný</w:t>
      </w:r>
      <w:r>
        <w:rPr>
          <w:b/>
          <w:bCs/>
        </w:rPr>
        <w:t xml:space="preserve"> </w:t>
      </w:r>
      <w:r>
        <w:t>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14:paraId="6E907637" w14:textId="77777777" w:rsidR="005A348F" w:rsidRDefault="00173D15">
      <w:pPr>
        <w:pStyle w:val="Zkladntext1"/>
        <w:numPr>
          <w:ilvl w:val="0"/>
          <w:numId w:val="3"/>
        </w:numPr>
        <w:shd w:val="clear" w:color="auto" w:fill="auto"/>
        <w:tabs>
          <w:tab w:val="left" w:pos="566"/>
        </w:tabs>
      </w:pPr>
      <w:r>
        <w:t xml:space="preserve">Dodatek č. 1 je </w:t>
      </w:r>
      <w:r>
        <w:rPr>
          <w:b/>
          <w:bCs/>
          <w:u w:val="single"/>
        </w:rPr>
        <w:t>účinný</w:t>
      </w:r>
      <w:r>
        <w:rPr>
          <w:b/>
          <w:bCs/>
        </w:rPr>
        <w:t xml:space="preserve"> </w:t>
      </w:r>
      <w:r>
        <w:t>dnem jeho uveřejnění v registru smluv.</w:t>
      </w:r>
    </w:p>
    <w:p w14:paraId="37140B8D" w14:textId="77777777" w:rsidR="005A348F" w:rsidRDefault="00173D15">
      <w:pPr>
        <w:pStyle w:val="Zkladntext1"/>
        <w:numPr>
          <w:ilvl w:val="0"/>
          <w:numId w:val="3"/>
        </w:numPr>
        <w:shd w:val="clear" w:color="auto" w:fill="auto"/>
        <w:tabs>
          <w:tab w:val="left" w:pos="566"/>
        </w:tabs>
        <w:ind w:left="580" w:hanging="580"/>
        <w:jc w:val="both"/>
      </w:pPr>
      <w:r>
        <w:t xml:space="preserve">Dodatek č. 1 podléhá zveřejnění dle zákona č. 340/2015 Sb. o zvláštních podmínkách účinnosti některých smluv, uveřejňování těchto smluv a o registru smluv (zákon o </w:t>
      </w:r>
      <w:r>
        <w:t>registru smluv), v platném a účinném znění.</w:t>
      </w:r>
    </w:p>
    <w:p w14:paraId="170BE589" w14:textId="77777777" w:rsidR="005A348F" w:rsidRDefault="00173D15">
      <w:pPr>
        <w:pStyle w:val="Zkladntext1"/>
        <w:numPr>
          <w:ilvl w:val="0"/>
          <w:numId w:val="3"/>
        </w:numPr>
        <w:shd w:val="clear" w:color="auto" w:fill="auto"/>
        <w:tabs>
          <w:tab w:val="left" w:pos="566"/>
        </w:tabs>
        <w:ind w:left="580" w:hanging="580"/>
        <w:jc w:val="both"/>
      </w:pPr>
      <w:r>
        <w:t>Smluvní strany se dohodly, že zákonnou povinnost dle § 5 odst. 2 zákona č. 340/2015 Sb., o zvláštních podmínkách účinnosti některých smluv, uveřejňování těchto smluv a o registru smluv (zákon o registru smluv) zajistí objednatel.</w:t>
      </w:r>
    </w:p>
    <w:p w14:paraId="3E716CEC" w14:textId="77777777" w:rsidR="005A348F" w:rsidRDefault="00173D15">
      <w:pPr>
        <w:pStyle w:val="Zkladntext1"/>
        <w:numPr>
          <w:ilvl w:val="0"/>
          <w:numId w:val="3"/>
        </w:numPr>
        <w:shd w:val="clear" w:color="auto" w:fill="auto"/>
        <w:tabs>
          <w:tab w:val="left" w:pos="566"/>
        </w:tabs>
        <w:ind w:left="580" w:hanging="580"/>
        <w:jc w:val="both"/>
      </w:pPr>
      <w: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14:paraId="206C5D66" w14:textId="77777777" w:rsidR="005A348F" w:rsidRDefault="00173D15">
      <w:pPr>
        <w:pStyle w:val="Zkladntext1"/>
        <w:numPr>
          <w:ilvl w:val="0"/>
          <w:numId w:val="3"/>
        </w:numPr>
        <w:shd w:val="clear" w:color="auto" w:fill="auto"/>
        <w:tabs>
          <w:tab w:val="left" w:pos="566"/>
        </w:tabs>
      </w:pPr>
      <w:r>
        <w:t>Nedílnou součástí tohoto dodatku jsou následující přílohy:</w:t>
      </w:r>
    </w:p>
    <w:p w14:paraId="7847C65A" w14:textId="77777777" w:rsidR="005A348F" w:rsidRDefault="00173D15">
      <w:pPr>
        <w:pStyle w:val="Zkladntext1"/>
        <w:shd w:val="clear" w:color="auto" w:fill="auto"/>
        <w:ind w:firstLine="940"/>
        <w:sectPr w:rsidR="005A348F">
          <w:headerReference w:type="default" r:id="rId10"/>
          <w:footerReference w:type="default" r:id="rId11"/>
          <w:pgSz w:w="12240" w:h="15840"/>
          <w:pgMar w:top="457" w:right="1435" w:bottom="1056" w:left="1157" w:header="0" w:footer="3" w:gutter="0"/>
          <w:cols w:space="720"/>
          <w:noEndnote/>
          <w:docGrid w:linePitch="360"/>
        </w:sectPr>
      </w:pPr>
      <w:r>
        <w:t>Příloha č. 1 - Soupis dokumentace pro projektový stupeň DUSP</w:t>
      </w:r>
    </w:p>
    <w:p w14:paraId="749162A7" w14:textId="77777777" w:rsidR="005A348F" w:rsidRDefault="00173D15">
      <w:pPr>
        <w:pStyle w:val="Zkladntext1"/>
        <w:shd w:val="clear" w:color="auto" w:fill="auto"/>
        <w:spacing w:after="520"/>
      </w:pPr>
      <w:r>
        <w:lastRenderedPageBreak/>
        <w:t xml:space="preserve">NA DŮKAZ SVÉHO SOUHLASU S OBSAHEM TOHOTO DODATKU K NĚMU SMLUVNÍ STRANY PŘIPOJILY SVÉ UZNÁVANÉ ELEKTRONICKÉ PODPISY DLE ZÁKONA Č. 297/2016 SB., O </w:t>
      </w:r>
      <w:r>
        <w:t>SLUŽBÁCH VYTVÁŘEJÍCÍCH DŮVĚRU PRO ELEKTRONICKÉ TRANSAKCE, VE ZNĚNÍ POZDĚJŠÍCH PŘEDPISŮ.</w:t>
      </w:r>
    </w:p>
    <w:p w14:paraId="08829988" w14:textId="77777777" w:rsidR="005A348F" w:rsidRDefault="00173D15" w:rsidP="00173D15">
      <w:pPr>
        <w:pStyle w:val="Zkladntext1"/>
        <w:shd w:val="clear" w:color="auto" w:fill="auto"/>
        <w:spacing w:after="0"/>
        <w:ind w:left="4956" w:firstLine="708"/>
        <w:sectPr w:rsidR="005A348F">
          <w:headerReference w:type="default" r:id="rId12"/>
          <w:footerReference w:type="default" r:id="rId13"/>
          <w:pgSz w:w="12240" w:h="15840"/>
          <w:pgMar w:top="1958" w:right="1435" w:bottom="10171" w:left="1157" w:header="0" w:footer="3"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62D2FD27" wp14:editId="53469B15">
                <wp:simplePos x="0" y="0"/>
                <wp:positionH relativeFrom="page">
                  <wp:posOffset>1268095</wp:posOffset>
                </wp:positionH>
                <wp:positionV relativeFrom="paragraph">
                  <wp:posOffset>12700</wp:posOffset>
                </wp:positionV>
                <wp:extent cx="429895" cy="17081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429895" cy="170815"/>
                        </a:xfrm>
                        <a:prstGeom prst="rect">
                          <a:avLst/>
                        </a:prstGeom>
                        <a:noFill/>
                      </wps:spPr>
                      <wps:txbx>
                        <w:txbxContent>
                          <w:p w14:paraId="5D0684FB" w14:textId="77777777" w:rsidR="005A348F" w:rsidRDefault="00173D15">
                            <w:pPr>
                              <w:pStyle w:val="Zkladntext1"/>
                              <w:shd w:val="clear" w:color="auto" w:fill="auto"/>
                              <w:spacing w:after="0"/>
                            </w:pPr>
                            <w:r>
                              <w:t>V Brně</w:t>
                            </w:r>
                          </w:p>
                        </w:txbxContent>
                      </wps:txbx>
                      <wps:bodyPr wrap="none" lIns="0" tIns="0" rIns="0" bIns="0"/>
                    </wps:wsp>
                  </a:graphicData>
                </a:graphic>
              </wp:anchor>
            </w:drawing>
          </mc:Choice>
          <mc:Fallback>
            <w:pict>
              <v:shapetype w14:anchorId="62D2FD27" id="_x0000_t202" coordsize="21600,21600" o:spt="202" path="m,l,21600r21600,l21600,xe">
                <v:stroke joinstyle="miter"/>
                <v:path gradientshapeok="t" o:connecttype="rect"/>
              </v:shapetype>
              <v:shape id="Shape 27" o:spid="_x0000_s1026" type="#_x0000_t202" style="position:absolute;left:0;text-align:left;margin-left:99.85pt;margin-top:1pt;width:33.85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HYdgEAAOUCAAAOAAAAZHJzL2Uyb0RvYy54bWysUlFLwzAQfhf8DyHvru1wupW1AxkTQVSY&#10;/oA0TdZCkgtJXLt/76XrNtE38eV6uUu/++77slz1WpG9cL4FU9BsklIiDIe6NbuCfrxvbuaU+MBM&#10;zRQYUdCD8HRVXl8tO5uLKTSgauEIghifd7agTQg2TxLPG6GZn4AVBpsSnGYBj26X1I51iK5VMk3T&#10;u6QDV1sHXHiP1fWxScsBX0rBw6uUXgSiCorcwhDdEKsYk3LJ8p1jtmn5SIP9gYVmrcGhZ6g1C4x8&#10;uvYXlG65Aw8yTDjoBKRsuRh2wG2y9Mc224ZZMeyC4nh7lsn/Hyx/2W/tmyOhf4AeDYyCdNbnHotx&#10;n146Hb/IlGAfJTycZRN9IByLt9PFfDGjhGMru0/n2SyiJJefrfPhUYAmMSmoQ1cGsdj+2Yfj1dOV&#10;OMvAplUq1i9MYhb6qh/pVVAfkHWHxhXU4MuiRD0Z1CV6fErcKanG5ASJWg78Rt+jWd/Pw+DL6yy/&#10;AAAA//8DAFBLAwQUAAYACAAAACEAZl43bdwAAAAIAQAADwAAAGRycy9kb3ducmV2LnhtbEyPwU7D&#10;MBBE70j8g7VI3KidCLVJiFMhBEcqtXDh5sTbJG28jmKnDX/PcoLbjmY0+6bcLm4QF5xC70lDslIg&#10;kBpve2o1fH68PWQgQjRkzeAJNXxjgG11e1Oawvor7fFyiK3gEgqF0dDFOBZShqZDZ8LKj0jsHf3k&#10;TGQ5tdJO5srlbpCpUmvpTE/8oTMjvnTYnA+z03B8351Pr/NenVqV4Vcy4VInO63v75bnJxARl/gX&#10;hl98RoeKmWo/kw1iYJ3nG45qSHkS++l68wii5iPLQVal/D+g+gEAAP//AwBQSwECLQAUAAYACAAA&#10;ACEAtoM4kv4AAADhAQAAEwAAAAAAAAAAAAAAAAAAAAAAW0NvbnRlbnRfVHlwZXNdLnhtbFBLAQIt&#10;ABQABgAIAAAAIQA4/SH/1gAAAJQBAAALAAAAAAAAAAAAAAAAAC8BAABfcmVscy8ucmVsc1BLAQIt&#10;ABQABgAIAAAAIQDJeRHYdgEAAOUCAAAOAAAAAAAAAAAAAAAAAC4CAABkcnMvZTJvRG9jLnhtbFBL&#10;AQItABQABgAIAAAAIQBmXjdt3AAAAAgBAAAPAAAAAAAAAAAAAAAAANADAABkcnMvZG93bnJldi54&#10;bWxQSwUGAAAAAAQABADzAAAA2QQAAAAA&#10;" filled="f" stroked="f">
                <v:textbox inset="0,0,0,0">
                  <w:txbxContent>
                    <w:p w14:paraId="5D0684FB" w14:textId="77777777" w:rsidR="005A348F" w:rsidRDefault="00173D15">
                      <w:pPr>
                        <w:pStyle w:val="Zkladntext1"/>
                        <w:shd w:val="clear" w:color="auto" w:fill="auto"/>
                        <w:spacing w:after="0"/>
                      </w:pPr>
                      <w:r>
                        <w:t>V Brně</w:t>
                      </w:r>
                    </w:p>
                  </w:txbxContent>
                </v:textbox>
                <w10:wrap type="square" side="right" anchorx="page"/>
              </v:shape>
            </w:pict>
          </mc:Fallback>
        </mc:AlternateContent>
      </w:r>
      <w:r>
        <w:t>V Jihlavě</w:t>
      </w:r>
    </w:p>
    <w:p w14:paraId="1548A96F" w14:textId="77777777" w:rsidR="005A348F" w:rsidRDefault="005A348F">
      <w:pPr>
        <w:spacing w:line="102" w:lineRule="exact"/>
        <w:rPr>
          <w:sz w:val="8"/>
          <w:szCs w:val="8"/>
        </w:rPr>
      </w:pPr>
    </w:p>
    <w:p w14:paraId="1F98D58D" w14:textId="77777777" w:rsidR="005A348F" w:rsidRDefault="005A348F">
      <w:pPr>
        <w:spacing w:line="1" w:lineRule="exact"/>
        <w:sectPr w:rsidR="005A348F">
          <w:type w:val="continuous"/>
          <w:pgSz w:w="12240" w:h="15840"/>
          <w:pgMar w:top="1958" w:right="0" w:bottom="10171" w:left="0" w:header="0" w:footer="3" w:gutter="0"/>
          <w:cols w:space="720"/>
          <w:noEndnote/>
          <w:docGrid w:linePitch="360"/>
        </w:sectPr>
      </w:pPr>
    </w:p>
    <w:p w14:paraId="45454DFA" w14:textId="72F4FDED" w:rsidR="005A348F" w:rsidRDefault="00173D15">
      <w:pPr>
        <w:spacing w:line="1" w:lineRule="exact"/>
      </w:pPr>
      <w:r>
        <w:rPr>
          <w:noProof/>
        </w:rPr>
        <mc:AlternateContent>
          <mc:Choice Requires="wps">
            <w:drawing>
              <wp:anchor distT="0" distB="0" distL="114300" distR="114300" simplePos="0" relativeHeight="125829381" behindDoc="0" locked="0" layoutInCell="1" allowOverlap="1" wp14:anchorId="7D9A22D7" wp14:editId="3BBE66B5">
                <wp:simplePos x="0" y="0"/>
                <wp:positionH relativeFrom="page">
                  <wp:posOffset>4206240</wp:posOffset>
                </wp:positionH>
                <wp:positionV relativeFrom="paragraph">
                  <wp:posOffset>514985</wp:posOffset>
                </wp:positionV>
                <wp:extent cx="692150" cy="19177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692150" cy="191770"/>
                        </a:xfrm>
                        <a:prstGeom prst="rect">
                          <a:avLst/>
                        </a:prstGeom>
                        <a:noFill/>
                      </wps:spPr>
                      <wps:txbx>
                        <w:txbxContent>
                          <w:p w14:paraId="4F11C8A7" w14:textId="1277001A" w:rsidR="005A348F" w:rsidRDefault="005A348F">
                            <w:pPr>
                              <w:pStyle w:val="Zkladntext40"/>
                              <w:shd w:val="clear" w:color="auto" w:fill="auto"/>
                            </w:pPr>
                          </w:p>
                        </w:txbxContent>
                      </wps:txbx>
                      <wps:bodyPr lIns="0" tIns="0" rIns="0" bIns="0"/>
                    </wps:wsp>
                  </a:graphicData>
                </a:graphic>
              </wp:anchor>
            </w:drawing>
          </mc:Choice>
          <mc:Fallback>
            <w:pict>
              <v:shape w14:anchorId="7D9A22D7" id="Shape 31" o:spid="_x0000_s1027" type="#_x0000_t202" style="position:absolute;margin-left:331.2pt;margin-top:40.55pt;width:54.5pt;height:15.1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hcAEAAOACAAAOAAAAZHJzL2Uyb0RvYy54bWysUlFLwzAQfhf8DyHvru3ATcvagYyJICpM&#10;f0CWJmugyYUkrt2/9xLXbeib+HL9cpd89913XSwH3ZG9cF6BqWgxySkRhkOjzK6iH+/rmztKfGCm&#10;YR0YUdGD8HRZX18teluKKbTQNcIRJDG+7G1F2xBsmWWet0IzPwErDBYlOM0CHt0uaxzrkV132TTP&#10;Z1kPrrEOuPAes6vvIq0Tv5SCh1cpvQikqyhqCym6FLcxZvWClTvHbKv4UQb7gwrNlMGmJ6oVC4x8&#10;OvWLSivuwIMMEw46AykVF2kGnKbIf0yzaZkVaRY0x9uTTf7/aPnLfmPfHAnDAwy4wGhIb33pMRnn&#10;GaTT8YtKCdbRwsPJNjEEwjE5u58Wt1jhWCrui/k82ZqdH1vnw6MATSKoqMOtJLPY/tkHbIhXxyux&#10;l4G16rqYPyuJKAzbgajmQuUWmgOK754MWhLXOwI3gu0RjGxoY+p3XHnc0+U59Tz/mPUXAAAA//8D&#10;AFBLAwQUAAYACAAAACEAzA9nBt8AAAAKAQAADwAAAGRycy9kb3ducmV2LnhtbEyPwU7DMAyG70i8&#10;Q2QkbizNQN0oTacJwQkJ0ZUDx7T12miNU5psK2+POY2j7U+/vz/fzG4QJ5yC9aRBLRIQSI1vLXUa&#10;PqvXuzWIEA21ZvCEGn4wwKa4vspN1vozlXjaxU5wCIXMaOhjHDMpQ9OjM2HhRyS+7f3kTORx6mQ7&#10;mTOHu0EukySVzljiD70Z8bnH5rA7Og3bLypf7Pd7/VHuS1tVjwm9pQetb2/m7ROIiHO8wPCnz+pQ&#10;sFPtj9QGMWhI0+UDoxrWSoFgYLVSvKiZVOoeZJHL/xWKXwAAAP//AwBQSwECLQAUAAYACAAAACEA&#10;toM4kv4AAADhAQAAEwAAAAAAAAAAAAAAAAAAAAAAW0NvbnRlbnRfVHlwZXNdLnhtbFBLAQItABQA&#10;BgAIAAAAIQA4/SH/1gAAAJQBAAALAAAAAAAAAAAAAAAAAC8BAABfcmVscy8ucmVsc1BLAQItABQA&#10;BgAIAAAAIQAGGFQhcAEAAOACAAAOAAAAAAAAAAAAAAAAAC4CAABkcnMvZTJvRG9jLnhtbFBLAQIt&#10;ABQABgAIAAAAIQDMD2cG3wAAAAoBAAAPAAAAAAAAAAAAAAAAAMoDAABkcnMvZG93bnJldi54bWxQ&#10;SwUGAAAAAAQABADzAAAA1gQAAAAA&#10;" filled="f" stroked="f">
                <v:textbox inset="0,0,0,0">
                  <w:txbxContent>
                    <w:p w14:paraId="4F11C8A7" w14:textId="1277001A" w:rsidR="005A348F" w:rsidRDefault="005A348F">
                      <w:pPr>
                        <w:pStyle w:val="Zkladntext40"/>
                        <w:shd w:val="clear" w:color="auto" w:fill="auto"/>
                      </w:pPr>
                    </w:p>
                  </w:txbxContent>
                </v:textbox>
                <w10:wrap type="square" anchorx="page"/>
              </v:shape>
            </w:pict>
          </mc:Fallback>
        </mc:AlternateContent>
      </w:r>
    </w:p>
    <w:p w14:paraId="727BE1FD" w14:textId="77777777" w:rsidR="005A348F" w:rsidRDefault="00173D15">
      <w:pPr>
        <w:spacing w:line="1" w:lineRule="exact"/>
        <w:rPr>
          <w:sz w:val="2"/>
          <w:szCs w:val="2"/>
        </w:rPr>
      </w:pPr>
      <w:r>
        <w:br w:type="column"/>
      </w:r>
    </w:p>
    <w:p w14:paraId="41E0BE64" w14:textId="53A4D019" w:rsidR="005A348F" w:rsidRDefault="00173D15" w:rsidP="00173D15">
      <w:pPr>
        <w:pStyle w:val="Zkladntext30"/>
        <w:shd w:val="clear" w:color="auto" w:fill="auto"/>
        <w:spacing w:after="300" w:line="240" w:lineRule="auto"/>
      </w:pPr>
      <w:proofErr w:type="spellStart"/>
      <w:r>
        <w:t>Digitally</w:t>
      </w:r>
      <w:proofErr w:type="spellEnd"/>
      <w:r>
        <w:t xml:space="preserve"> </w:t>
      </w:r>
      <w:proofErr w:type="spellStart"/>
      <w:r>
        <w:t>signed</w:t>
      </w:r>
      <w:proofErr w:type="spellEnd"/>
      <w:r>
        <w:t xml:space="preserve"> by </w:t>
      </w:r>
    </w:p>
    <w:p w14:paraId="7B78E8C4" w14:textId="44CB5E27" w:rsidR="005A348F" w:rsidRDefault="00173D15">
      <w:pPr>
        <w:pStyle w:val="Zkladntext30"/>
        <w:shd w:val="clear" w:color="auto" w:fill="auto"/>
        <w:jc w:val="both"/>
        <w:rPr>
          <w:sz w:val="20"/>
          <w:szCs w:val="20"/>
        </w:rPr>
        <w:sectPr w:rsidR="005A348F">
          <w:type w:val="continuous"/>
          <w:pgSz w:w="12240" w:h="15840"/>
          <w:pgMar w:top="1958" w:right="2380" w:bottom="10171" w:left="1675" w:header="0" w:footer="3" w:gutter="0"/>
          <w:cols w:num="3" w:space="720" w:equalWidth="0">
            <w:col w:w="1686" w:space="100"/>
            <w:col w:w="1686" w:space="3028"/>
            <w:col w:w="1686"/>
          </w:cols>
          <w:noEndnote/>
          <w:docGrid w:linePitch="360"/>
        </w:sectPr>
      </w:pPr>
      <w:r>
        <w:t>Dáte: 2024.09.25 12:05:40 +02’00’</w:t>
      </w:r>
      <w:r>
        <w:br w:type="column"/>
      </w:r>
      <w:r>
        <w:rPr>
          <w:rStyle w:val="Zkladntext"/>
        </w:rPr>
        <w:t xml:space="preserve">Digitálně podepsal </w:t>
      </w:r>
      <w:r>
        <w:rPr>
          <w:rStyle w:val="Zkladntext"/>
        </w:rPr>
        <w:t>Datum: 2024.09.27 09:50:21 +02'00'</w:t>
      </w:r>
    </w:p>
    <w:p w14:paraId="6886AD2C" w14:textId="77777777" w:rsidR="005A348F" w:rsidRDefault="005A348F">
      <w:pPr>
        <w:spacing w:line="3" w:lineRule="exact"/>
        <w:rPr>
          <w:sz w:val="2"/>
          <w:szCs w:val="2"/>
        </w:rPr>
      </w:pPr>
    </w:p>
    <w:p w14:paraId="11AE6880" w14:textId="77777777" w:rsidR="005A348F" w:rsidRDefault="005A348F">
      <w:pPr>
        <w:spacing w:line="1" w:lineRule="exact"/>
        <w:sectPr w:rsidR="005A348F">
          <w:type w:val="continuous"/>
          <w:pgSz w:w="12240" w:h="15840"/>
          <w:pgMar w:top="1958" w:right="0" w:bottom="1958" w:left="0" w:header="0" w:footer="3" w:gutter="0"/>
          <w:cols w:space="720"/>
          <w:noEndnote/>
          <w:docGrid w:linePitch="360"/>
        </w:sectPr>
      </w:pPr>
    </w:p>
    <w:p w14:paraId="6AEB9F1C" w14:textId="77777777" w:rsidR="005A348F" w:rsidRDefault="00173D15">
      <w:pPr>
        <w:pStyle w:val="Zkladntext20"/>
        <w:shd w:val="clear" w:color="auto" w:fill="auto"/>
      </w:pPr>
      <w:r>
        <w:t xml:space="preserve">Ing. Jan Pracný, </w:t>
      </w:r>
      <w:r>
        <w:t>zodpovědný projektant a majitel PK</w:t>
      </w:r>
    </w:p>
    <w:p w14:paraId="6C43E03E" w14:textId="77777777" w:rsidR="005A348F" w:rsidRDefault="00173D15">
      <w:pPr>
        <w:spacing w:line="1" w:lineRule="exact"/>
        <w:rPr>
          <w:sz w:val="2"/>
          <w:szCs w:val="2"/>
        </w:rPr>
      </w:pPr>
      <w:r>
        <w:br w:type="column"/>
      </w:r>
    </w:p>
    <w:p w14:paraId="02FE9A19" w14:textId="77777777" w:rsidR="005A348F" w:rsidRDefault="00173D15">
      <w:pPr>
        <w:pStyle w:val="Zkladntext20"/>
        <w:shd w:val="clear" w:color="auto" w:fill="auto"/>
        <w:sectPr w:rsidR="005A348F">
          <w:type w:val="continuous"/>
          <w:pgSz w:w="12240" w:h="15840"/>
          <w:pgMar w:top="1958" w:right="2895" w:bottom="1958" w:left="1997" w:header="0" w:footer="3" w:gutter="0"/>
          <w:cols w:num="2" w:space="1502"/>
          <w:noEndnote/>
          <w:docGrid w:linePitch="360"/>
        </w:sectPr>
      </w:pPr>
      <w:r>
        <w:t>Ing. Radovan Necid, ředitel organizace Krajská správa a údržba silnic Vysočiny, příspěvková organizace</w:t>
      </w:r>
    </w:p>
    <w:p w14:paraId="7C6A5006" w14:textId="08D026ED" w:rsidR="005A348F" w:rsidRDefault="00173D15">
      <w:pPr>
        <w:pStyle w:val="Zkladntext50"/>
        <w:shd w:val="clear" w:color="auto" w:fill="auto"/>
      </w:pPr>
      <w:r>
        <w:rPr>
          <w:noProof/>
        </w:rPr>
        <w:lastRenderedPageBreak/>
        <mc:AlternateContent>
          <mc:Choice Requires="wps">
            <w:drawing>
              <wp:anchor distT="0" distB="0" distL="114300" distR="114300" simplePos="0" relativeHeight="125829383" behindDoc="0" locked="0" layoutInCell="1" allowOverlap="1" wp14:anchorId="755410B5" wp14:editId="3511D55C">
                <wp:simplePos x="0" y="0"/>
                <wp:positionH relativeFrom="page">
                  <wp:posOffset>6112510</wp:posOffset>
                </wp:positionH>
                <wp:positionV relativeFrom="paragraph">
                  <wp:posOffset>393700</wp:posOffset>
                </wp:positionV>
                <wp:extent cx="679450" cy="19494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679450" cy="194945"/>
                        </a:xfrm>
                        <a:prstGeom prst="rect">
                          <a:avLst/>
                        </a:prstGeom>
                        <a:noFill/>
                      </wps:spPr>
                      <wps:txbx>
                        <w:txbxContent>
                          <w:p w14:paraId="04FFF20F" w14:textId="77777777" w:rsidR="005A348F" w:rsidRDefault="00173D15">
                            <w:pPr>
                              <w:pStyle w:val="Zkladntext60"/>
                              <w:shd w:val="clear" w:color="auto" w:fill="auto"/>
                            </w:pPr>
                            <w:r>
                              <w:t>Příloha č. 1</w:t>
                            </w:r>
                          </w:p>
                        </w:txbxContent>
                      </wps:txbx>
                      <wps:bodyPr wrap="none" lIns="0" tIns="0" rIns="0" bIns="0"/>
                    </wps:wsp>
                  </a:graphicData>
                </a:graphic>
              </wp:anchor>
            </w:drawing>
          </mc:Choice>
          <mc:Fallback>
            <w:pict>
              <v:shape w14:anchorId="755410B5" id="Shape 33" o:spid="_x0000_s1028" type="#_x0000_t202" style="position:absolute;margin-left:481.3pt;margin-top:31pt;width:53.5pt;height:15.3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WteAEAAOwCAAAOAAAAZHJzL2Uyb0RvYy54bWysUl1LwzAUfRf8DyHvLt2Y05V1AxkTQVSY&#10;/oA0TdZAkxuSuHb/3ptu3UTfxJfb+5GenHtOFqvONGQvfdBgCzoeZZRIK6DSdlfQj/fNzT0lIXJb&#10;8QasLOhBBrpaXl8tWpfLCdTQVNITBLEhb11B6xhdzlgQtTQ8jMBJi0MF3vCIpd+xyvMW0U3DJlk2&#10;Yy34ynkQMgTsro9DuuzxlZIivioVZCRNQZFb7KPvY5kiWy54vvPc1VqcaPA/sDBcW7z0DLXmkZNP&#10;r39BGS08BFBxJMAwUEoL2e+A24yzH9tsa+5kvwuKE9xZpvB/sOJlv3VvnsTuATo0MAnSupAHbKZ9&#10;OuVN+iJTgnOU8HCWTXaRCGzO7ubTW5wIHI3nUywSCrv87HyIjxIMSUlBPbrSi8X3zyEejw5H0l0W&#10;NrppUv/CJGWxKzuiq4JOBpYlVAck36J/BbX4wChpnizKk6weEj8k5SkZkFHSnubJ/uTZ97q///JI&#10;l18AAAD//wMAUEsDBBQABgAIAAAAIQBvyjVV3QAAAAoBAAAPAAAAZHJzL2Rvd25yZXYueG1sTI/B&#10;TsMwEETvSPyDtZW4UTs5mDbEqSoERyq19MLNibdJ2tiObKcNf8/2BMedeZqdKTezHdgVQ+y9U5At&#10;BTB0jTe9axUcvz6eV8Bi0s7owTtU8IMRNtXjQ6kL429uj9dDahmFuFhoBV1KY8F5bDq0Oi79iI68&#10;kw9WJzpDy03QNwq3A8+FkNzq3tGHTo/41mFzOUxWwelzdzm/T3txbsUKv7OAc53tlHpazNtXYAnn&#10;9AfDvT5Vh4o61X5yJrJBwVrmklAFMqdNd0DINSk1WfkL8Krk/ydUvwAAAP//AwBQSwECLQAUAAYA&#10;CAAAACEAtoM4kv4AAADhAQAAEwAAAAAAAAAAAAAAAAAAAAAAW0NvbnRlbnRfVHlwZXNdLnhtbFBL&#10;AQItABQABgAIAAAAIQA4/SH/1gAAAJQBAAALAAAAAAAAAAAAAAAAAC8BAABfcmVscy8ucmVsc1BL&#10;AQItABQABgAIAAAAIQABjDWteAEAAOwCAAAOAAAAAAAAAAAAAAAAAC4CAABkcnMvZTJvRG9jLnht&#10;bFBLAQItABQABgAIAAAAIQBvyjVV3QAAAAoBAAAPAAAAAAAAAAAAAAAAANIDAABkcnMvZG93bnJl&#10;di54bWxQSwUGAAAAAAQABADzAAAA3AQAAAAA&#10;" filled="f" stroked="f">
                <v:textbox inset="0,0,0,0">
                  <w:txbxContent>
                    <w:p w14:paraId="04FFF20F" w14:textId="77777777" w:rsidR="005A348F" w:rsidRDefault="00173D15">
                      <w:pPr>
                        <w:pStyle w:val="Zkladntext60"/>
                        <w:shd w:val="clear" w:color="auto" w:fill="auto"/>
                      </w:pPr>
                      <w:r>
                        <w:t>Příloha č. 1</w:t>
                      </w:r>
                    </w:p>
                  </w:txbxContent>
                </v:textbox>
                <w10:wrap type="square" anchorx="page"/>
              </v:shape>
            </w:pict>
          </mc:Fallback>
        </mc:AlternateContent>
      </w:r>
      <w:r>
        <w:t xml:space="preserve">Krajská správa                                                           </w:t>
      </w:r>
      <w:r>
        <w:t>a údržba s</w:t>
      </w:r>
      <w:r>
        <w:t>ilnic Vysočiny</w:t>
      </w:r>
    </w:p>
    <w:p w14:paraId="158CF710" w14:textId="77777777" w:rsidR="005A348F" w:rsidRDefault="00173D15">
      <w:pPr>
        <w:pStyle w:val="Nadpis20"/>
        <w:keepNext/>
        <w:keepLines/>
        <w:shd w:val="clear" w:color="auto" w:fill="auto"/>
      </w:pPr>
      <w:bookmarkStart w:id="10" w:name="bookmark12"/>
      <w:bookmarkStart w:id="11" w:name="bookmark13"/>
      <w:r>
        <w:t>Předané dokumenty</w:t>
      </w:r>
      <w:bookmarkEnd w:id="10"/>
      <w:bookmarkEnd w:id="11"/>
    </w:p>
    <w:p w14:paraId="5BEED530" w14:textId="77777777" w:rsidR="005A348F" w:rsidRDefault="00173D15">
      <w:pPr>
        <w:pStyle w:val="Zkladntext1"/>
        <w:numPr>
          <w:ilvl w:val="0"/>
          <w:numId w:val="4"/>
        </w:numPr>
        <w:shd w:val="clear" w:color="auto" w:fill="auto"/>
        <w:tabs>
          <w:tab w:val="left" w:pos="368"/>
        </w:tabs>
        <w:spacing w:after="0"/>
      </w:pPr>
      <w:r>
        <w:t xml:space="preserve">Geodetické </w:t>
      </w:r>
      <w:r>
        <w:t>zaměření</w:t>
      </w:r>
    </w:p>
    <w:p w14:paraId="74756B00" w14:textId="77777777" w:rsidR="005A348F" w:rsidRDefault="00173D15">
      <w:pPr>
        <w:pStyle w:val="Zkladntext1"/>
        <w:numPr>
          <w:ilvl w:val="0"/>
          <w:numId w:val="4"/>
        </w:numPr>
        <w:shd w:val="clear" w:color="auto" w:fill="auto"/>
        <w:tabs>
          <w:tab w:val="left" w:pos="368"/>
        </w:tabs>
        <w:spacing w:after="0"/>
      </w:pPr>
      <w:r>
        <w:t>Diagnostický průzkum včetně návrhu technického řešení</w:t>
      </w:r>
    </w:p>
    <w:p w14:paraId="5796D3AA" w14:textId="77777777" w:rsidR="005A348F" w:rsidRDefault="00173D15">
      <w:pPr>
        <w:pStyle w:val="Zkladntext1"/>
        <w:numPr>
          <w:ilvl w:val="0"/>
          <w:numId w:val="4"/>
        </w:numPr>
        <w:shd w:val="clear" w:color="auto" w:fill="auto"/>
        <w:tabs>
          <w:tab w:val="left" w:pos="368"/>
        </w:tabs>
        <w:spacing w:after="780"/>
      </w:pPr>
      <w:r>
        <w:t>Elektronická projektová dokumentace DÚSP na CD</w:t>
      </w:r>
    </w:p>
    <w:p w14:paraId="5042F38E" w14:textId="77777777" w:rsidR="005A348F" w:rsidRDefault="00173D15">
      <w:pPr>
        <w:pStyle w:val="Nadpis40"/>
        <w:keepNext/>
        <w:keepLines/>
        <w:shd w:val="clear" w:color="auto" w:fill="auto"/>
      </w:pPr>
      <w:bookmarkStart w:id="12" w:name="bookmark14"/>
      <w:bookmarkStart w:id="13" w:name="bookmark15"/>
      <w:r>
        <w:t>Soupis dokumentace pro projektový stupeň DUSP</w:t>
      </w:r>
      <w:bookmarkEnd w:id="12"/>
      <w:bookmarkEnd w:id="13"/>
    </w:p>
    <w:p w14:paraId="33865D69" w14:textId="77777777" w:rsidR="005A348F" w:rsidRDefault="00173D15">
      <w:pPr>
        <w:pStyle w:val="Zkladntext1"/>
        <w:shd w:val="clear" w:color="auto" w:fill="auto"/>
        <w:spacing w:after="160"/>
        <w:ind w:left="2040"/>
      </w:pPr>
      <w:r>
        <w:rPr>
          <w:b/>
          <w:bCs/>
          <w:u w:val="single"/>
        </w:rPr>
        <w:t>Název akce: III/1361 Panské Mlýny, most ev. č. 1361-2</w:t>
      </w:r>
    </w:p>
    <w:p w14:paraId="44BA6248" w14:textId="77777777" w:rsidR="005A348F" w:rsidRDefault="00173D15">
      <w:pPr>
        <w:pStyle w:val="Nadpis50"/>
        <w:keepNext/>
        <w:keepLines/>
        <w:shd w:val="clear" w:color="auto" w:fill="auto"/>
      </w:pPr>
      <w:bookmarkStart w:id="14" w:name="bookmark16"/>
      <w:bookmarkStart w:id="15" w:name="bookmark17"/>
      <w:r>
        <w:t>C</w:t>
      </w:r>
      <w:bookmarkEnd w:id="14"/>
      <w:bookmarkEnd w:id="15"/>
    </w:p>
    <w:p w14:paraId="3D593587" w14:textId="77777777" w:rsidR="005A348F" w:rsidRDefault="00173D15">
      <w:pPr>
        <w:pStyle w:val="Nadpis60"/>
        <w:keepNext/>
        <w:keepLines/>
        <w:numPr>
          <w:ilvl w:val="0"/>
          <w:numId w:val="5"/>
        </w:numPr>
        <w:shd w:val="clear" w:color="auto" w:fill="auto"/>
        <w:tabs>
          <w:tab w:val="left" w:pos="1464"/>
        </w:tabs>
        <w:ind w:left="1120"/>
      </w:pPr>
      <w:bookmarkStart w:id="16" w:name="bookmark18"/>
      <w:bookmarkStart w:id="17" w:name="bookmark19"/>
      <w:r>
        <w:t>Situační výkresy</w:t>
      </w:r>
      <w:bookmarkEnd w:id="16"/>
      <w:bookmarkEnd w:id="17"/>
    </w:p>
    <w:p w14:paraId="22675FED" w14:textId="77777777" w:rsidR="005A348F" w:rsidRDefault="00173D15">
      <w:pPr>
        <w:pStyle w:val="Zkladntext1"/>
        <w:numPr>
          <w:ilvl w:val="0"/>
          <w:numId w:val="6"/>
        </w:numPr>
        <w:shd w:val="clear" w:color="auto" w:fill="auto"/>
        <w:tabs>
          <w:tab w:val="left" w:pos="757"/>
        </w:tabs>
        <w:spacing w:after="0"/>
        <w:ind w:firstLine="400"/>
      </w:pPr>
      <w:r>
        <w:t xml:space="preserve">Situace širších </w:t>
      </w:r>
      <w:r>
        <w:t>vztahů</w:t>
      </w:r>
    </w:p>
    <w:p w14:paraId="72D7BF71" w14:textId="77777777" w:rsidR="005A348F" w:rsidRDefault="00173D15">
      <w:pPr>
        <w:pStyle w:val="Zkladntext1"/>
        <w:numPr>
          <w:ilvl w:val="0"/>
          <w:numId w:val="6"/>
        </w:numPr>
        <w:shd w:val="clear" w:color="auto" w:fill="auto"/>
        <w:tabs>
          <w:tab w:val="left" w:pos="757"/>
        </w:tabs>
        <w:spacing w:after="0"/>
        <w:ind w:firstLine="400"/>
      </w:pPr>
      <w:r>
        <w:t>Katastrální situace</w:t>
      </w:r>
    </w:p>
    <w:p w14:paraId="59D842AB" w14:textId="77777777" w:rsidR="005A348F" w:rsidRDefault="00173D15">
      <w:pPr>
        <w:pStyle w:val="Zkladntext1"/>
        <w:numPr>
          <w:ilvl w:val="0"/>
          <w:numId w:val="6"/>
        </w:numPr>
        <w:shd w:val="clear" w:color="auto" w:fill="auto"/>
        <w:tabs>
          <w:tab w:val="left" w:pos="757"/>
        </w:tabs>
        <w:spacing w:after="160"/>
        <w:ind w:firstLine="400"/>
      </w:pPr>
      <w:r>
        <w:t>Koordinační situace</w:t>
      </w:r>
    </w:p>
    <w:p w14:paraId="58827442" w14:textId="77777777" w:rsidR="005A348F" w:rsidRDefault="00173D15">
      <w:pPr>
        <w:pStyle w:val="Nadpis50"/>
        <w:keepNext/>
        <w:keepLines/>
        <w:shd w:val="clear" w:color="auto" w:fill="auto"/>
      </w:pPr>
      <w:bookmarkStart w:id="18" w:name="bookmark20"/>
      <w:bookmarkStart w:id="19" w:name="bookmark21"/>
      <w:r>
        <w:t>D</w:t>
      </w:r>
      <w:bookmarkEnd w:id="18"/>
      <w:bookmarkEnd w:id="19"/>
    </w:p>
    <w:p w14:paraId="1FB2F586" w14:textId="77777777" w:rsidR="005A348F" w:rsidRDefault="00173D15">
      <w:pPr>
        <w:pStyle w:val="Nadpis60"/>
        <w:keepNext/>
        <w:keepLines/>
        <w:numPr>
          <w:ilvl w:val="0"/>
          <w:numId w:val="5"/>
        </w:numPr>
        <w:shd w:val="clear" w:color="auto" w:fill="auto"/>
        <w:tabs>
          <w:tab w:val="left" w:pos="1464"/>
        </w:tabs>
        <w:ind w:left="1120"/>
      </w:pPr>
      <w:bookmarkStart w:id="20" w:name="bookmark22"/>
      <w:bookmarkStart w:id="21" w:name="bookmark23"/>
      <w:r>
        <w:t>Dokumentace objektů</w:t>
      </w:r>
      <w:bookmarkEnd w:id="20"/>
      <w:bookmarkEnd w:id="21"/>
    </w:p>
    <w:p w14:paraId="2F81DE96" w14:textId="77777777" w:rsidR="005A348F" w:rsidRDefault="00173D15">
      <w:pPr>
        <w:pStyle w:val="Zkladntext1"/>
        <w:numPr>
          <w:ilvl w:val="0"/>
          <w:numId w:val="6"/>
        </w:numPr>
        <w:shd w:val="clear" w:color="auto" w:fill="auto"/>
        <w:tabs>
          <w:tab w:val="left" w:pos="757"/>
        </w:tabs>
        <w:spacing w:after="0"/>
        <w:ind w:firstLine="400"/>
      </w:pPr>
      <w:r>
        <w:t>SO151 DIO</w:t>
      </w:r>
    </w:p>
    <w:p w14:paraId="2444F038" w14:textId="77777777" w:rsidR="005A348F" w:rsidRDefault="00173D15">
      <w:pPr>
        <w:pStyle w:val="Zkladntext1"/>
        <w:numPr>
          <w:ilvl w:val="0"/>
          <w:numId w:val="6"/>
        </w:numPr>
        <w:shd w:val="clear" w:color="auto" w:fill="auto"/>
        <w:tabs>
          <w:tab w:val="left" w:pos="757"/>
        </w:tabs>
        <w:spacing w:after="0"/>
        <w:ind w:firstLine="400"/>
      </w:pPr>
      <w:r>
        <w:t>SO201.1 Technická zpráva</w:t>
      </w:r>
    </w:p>
    <w:p w14:paraId="03C05204" w14:textId="77777777" w:rsidR="005A348F" w:rsidRDefault="00173D15">
      <w:pPr>
        <w:pStyle w:val="Zkladntext1"/>
        <w:numPr>
          <w:ilvl w:val="0"/>
          <w:numId w:val="6"/>
        </w:numPr>
        <w:shd w:val="clear" w:color="auto" w:fill="auto"/>
        <w:tabs>
          <w:tab w:val="left" w:pos="757"/>
        </w:tabs>
        <w:spacing w:after="0"/>
        <w:ind w:firstLine="400"/>
      </w:pPr>
      <w:r>
        <w:t>SO201.2 Půdorys</w:t>
      </w:r>
    </w:p>
    <w:p w14:paraId="04170360" w14:textId="77777777" w:rsidR="005A348F" w:rsidRDefault="00173D15">
      <w:pPr>
        <w:pStyle w:val="Zkladntext1"/>
        <w:numPr>
          <w:ilvl w:val="0"/>
          <w:numId w:val="6"/>
        </w:numPr>
        <w:shd w:val="clear" w:color="auto" w:fill="auto"/>
        <w:tabs>
          <w:tab w:val="left" w:pos="757"/>
        </w:tabs>
        <w:spacing w:after="0"/>
        <w:ind w:firstLine="400"/>
      </w:pPr>
      <w:r>
        <w:t>SO201.3 Podélný řez</w:t>
      </w:r>
    </w:p>
    <w:p w14:paraId="01E93BE4" w14:textId="77777777" w:rsidR="005A348F" w:rsidRDefault="00173D15">
      <w:pPr>
        <w:pStyle w:val="Zkladntext1"/>
        <w:numPr>
          <w:ilvl w:val="0"/>
          <w:numId w:val="6"/>
        </w:numPr>
        <w:shd w:val="clear" w:color="auto" w:fill="auto"/>
        <w:tabs>
          <w:tab w:val="left" w:pos="757"/>
        </w:tabs>
        <w:spacing w:after="0"/>
        <w:ind w:firstLine="400"/>
      </w:pPr>
      <w:r>
        <w:t>SO201.4 Příčný řez</w:t>
      </w:r>
    </w:p>
    <w:p w14:paraId="6BAB4E47" w14:textId="77777777" w:rsidR="005A348F" w:rsidRDefault="00173D15">
      <w:pPr>
        <w:pStyle w:val="Zkladntext1"/>
        <w:numPr>
          <w:ilvl w:val="0"/>
          <w:numId w:val="6"/>
        </w:numPr>
        <w:shd w:val="clear" w:color="auto" w:fill="auto"/>
        <w:tabs>
          <w:tab w:val="left" w:pos="757"/>
        </w:tabs>
        <w:spacing w:after="160"/>
        <w:ind w:firstLine="400"/>
      </w:pPr>
      <w:r>
        <w:t>SO201.5 Zemní práce</w:t>
      </w:r>
    </w:p>
    <w:p w14:paraId="25E6D955" w14:textId="77777777" w:rsidR="005A348F" w:rsidRDefault="00173D15">
      <w:pPr>
        <w:pStyle w:val="Nadpis50"/>
        <w:keepNext/>
        <w:keepLines/>
        <w:shd w:val="clear" w:color="auto" w:fill="auto"/>
      </w:pPr>
      <w:bookmarkStart w:id="22" w:name="bookmark24"/>
      <w:bookmarkStart w:id="23" w:name="bookmark25"/>
      <w:r>
        <w:t>E</w:t>
      </w:r>
      <w:bookmarkEnd w:id="22"/>
      <w:bookmarkEnd w:id="23"/>
    </w:p>
    <w:p w14:paraId="242C4CB3" w14:textId="77777777" w:rsidR="005A348F" w:rsidRDefault="00173D15">
      <w:pPr>
        <w:pStyle w:val="Nadpis60"/>
        <w:keepNext/>
        <w:keepLines/>
        <w:numPr>
          <w:ilvl w:val="0"/>
          <w:numId w:val="5"/>
        </w:numPr>
        <w:shd w:val="clear" w:color="auto" w:fill="auto"/>
        <w:tabs>
          <w:tab w:val="left" w:pos="1464"/>
        </w:tabs>
        <w:ind w:left="1120"/>
      </w:pPr>
      <w:bookmarkStart w:id="24" w:name="bookmark26"/>
      <w:bookmarkStart w:id="25" w:name="bookmark27"/>
      <w:r>
        <w:t>Doklady</w:t>
      </w:r>
      <w:bookmarkEnd w:id="24"/>
      <w:bookmarkEnd w:id="25"/>
    </w:p>
    <w:p w14:paraId="5287390E" w14:textId="77777777" w:rsidR="005A348F" w:rsidRDefault="00173D15">
      <w:pPr>
        <w:pStyle w:val="Zkladntext1"/>
        <w:shd w:val="clear" w:color="auto" w:fill="auto"/>
        <w:spacing w:after="160"/>
        <w:ind w:firstLine="740"/>
      </w:pPr>
      <w:r>
        <w:t>Záborový elaborát</w:t>
      </w:r>
    </w:p>
    <w:sectPr w:rsidR="005A348F">
      <w:headerReference w:type="default" r:id="rId14"/>
      <w:footerReference w:type="default" r:id="rId15"/>
      <w:pgSz w:w="12240" w:h="15840"/>
      <w:pgMar w:top="189" w:right="3555" w:bottom="189" w:left="15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D106A" w14:textId="77777777" w:rsidR="00173D15" w:rsidRDefault="00173D15">
      <w:r>
        <w:separator/>
      </w:r>
    </w:p>
  </w:endnote>
  <w:endnote w:type="continuationSeparator" w:id="0">
    <w:p w14:paraId="2D6A252B" w14:textId="77777777" w:rsidR="00173D15" w:rsidRDefault="0017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E564" w14:textId="77777777" w:rsidR="005A348F" w:rsidRDefault="00173D15">
    <w:pPr>
      <w:spacing w:line="1" w:lineRule="exact"/>
    </w:pPr>
    <w:r>
      <w:rPr>
        <w:noProof/>
      </w:rPr>
      <mc:AlternateContent>
        <mc:Choice Requires="wps">
          <w:drawing>
            <wp:anchor distT="0" distB="0" distL="0" distR="0" simplePos="0" relativeHeight="251657216" behindDoc="1" locked="0" layoutInCell="1" allowOverlap="1" wp14:anchorId="4BF5A9C6" wp14:editId="2A7EE646">
              <wp:simplePos x="0" y="0"/>
              <wp:positionH relativeFrom="page">
                <wp:posOffset>3500755</wp:posOffset>
              </wp:positionH>
              <wp:positionV relativeFrom="page">
                <wp:posOffset>9387840</wp:posOffset>
              </wp:positionV>
              <wp:extent cx="60071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6378BC4" w14:textId="77777777" w:rsidR="005A348F" w:rsidRDefault="00173D1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wps:txbx>
                    <wps:bodyPr wrap="none" lIns="0" tIns="0" rIns="0" bIns="0">
                      <a:spAutoFit/>
                    </wps:bodyPr>
                  </wps:wsp>
                </a:graphicData>
              </a:graphic>
            </wp:anchor>
          </w:drawing>
        </mc:Choice>
        <mc:Fallback>
          <w:pict>
            <v:shapetype w14:anchorId="4BF5A9C6" id="_x0000_t202" coordsize="21600,21600" o:spt="202" path="m,l,21600r21600,l21600,xe">
              <v:stroke joinstyle="miter"/>
              <v:path gradientshapeok="t" o:connecttype="rect"/>
            </v:shapetype>
            <v:shape id="Shape 7" o:spid="_x0000_s1032" type="#_x0000_t202" style="position:absolute;margin-left:275.65pt;margin-top:739.2pt;width:47.3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CbizdXgAAAADQEAAA8AAABkcnMv&#10;ZG93bnJldi54bWxMj8FOwzAMhu9IvENkJG4s3Wi3rjSd0CQu3NgQEres8ZqKxKmSrGvfnuwER/v/&#10;9PtzvZusYSP60DsSsFxkwJBap3rqBHwe355KYCFKUtI4QgEzBtg193e1rJS70geOh9ixVEKhkgJ0&#10;jEPFeWg1WhkWbkBK2dl5K2MafceVl9dUbg1fZdmaW9lTuqDlgHuN7c/hYgVspi+HQ8A9fp/H1ut+&#10;Ls37LMTjw/T6AiziFP9guOkndWiS08ldSAVmBBTF8jmhKcg3ZQ4sIeu82AI73VbbVQm8qfn/L5pf&#10;AAAA//8DAFBLAQItABQABgAIAAAAIQC2gziS/gAAAOEBAAATAAAAAAAAAAAAAAAAAAAAAABbQ29u&#10;dGVudF9UeXBlc10ueG1sUEsBAi0AFAAGAAgAAAAhADj9If/WAAAAlAEAAAsAAAAAAAAAAAAAAAAA&#10;LwEAAF9yZWxzLy5yZWxzUEsBAi0AFAAGAAgAAAAhAAaVzmGGAQAABQMAAA4AAAAAAAAAAAAAAAAA&#10;LgIAAGRycy9lMm9Eb2MueG1sUEsBAi0AFAAGAAgAAAAhACbizdXgAAAADQEAAA8AAAAAAAAAAAAA&#10;AAAA4AMAAGRycy9kb3ducmV2LnhtbFBLBQYAAAAABAAEAPMAAADtBAAAAAA=&#10;" filled="f" stroked="f">
              <v:textbox style="mso-fit-shape-to-text:t" inset="0,0,0,0">
                <w:txbxContent>
                  <w:p w14:paraId="16378BC4" w14:textId="77777777" w:rsidR="005A348F" w:rsidRDefault="00173D1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154E0FF" wp14:editId="1048811D">
              <wp:simplePos x="0" y="0"/>
              <wp:positionH relativeFrom="page">
                <wp:posOffset>735965</wp:posOffset>
              </wp:positionH>
              <wp:positionV relativeFrom="page">
                <wp:posOffset>9349740</wp:posOffset>
              </wp:positionV>
              <wp:extent cx="6126480" cy="0"/>
              <wp:effectExtent l="0" t="0" r="0" b="0"/>
              <wp:wrapNone/>
              <wp:docPr id="9" name="Shape 9"/>
              <wp:cNvGraphicFramePr/>
              <a:graphic xmlns:a="http://schemas.openxmlformats.org/drawingml/2006/main">
                <a:graphicData uri="http://schemas.microsoft.com/office/word/2010/wordprocessingShape">
                  <wps:wsp>
                    <wps:cNvCnPr/>
                    <wps:spPr>
                      <a:xfrm>
                        <a:off x="0" y="0"/>
                        <a:ext cx="6126480" cy="0"/>
                      </a:xfrm>
                      <a:prstGeom prst="straightConnector1">
                        <a:avLst/>
                      </a:prstGeom>
                      <a:ln w="12700">
                        <a:solidFill/>
                      </a:ln>
                    </wps:spPr>
                    <wps:bodyPr/>
                  </wps:wsp>
                </a:graphicData>
              </a:graphic>
            </wp:anchor>
          </w:drawing>
        </mc:Choice>
        <mc:Fallback>
          <w:pict>
            <v:shape o:spt="32" o:oned="true" path="m,l21600,21600e" style="position:absolute;margin-left:57.950000000000003pt;margin-top:736.20000000000005pt;width:482.3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3297" w14:textId="77777777" w:rsidR="005A348F" w:rsidRDefault="00173D15">
    <w:pPr>
      <w:spacing w:line="1" w:lineRule="exact"/>
    </w:pPr>
    <w:r>
      <w:rPr>
        <w:noProof/>
      </w:rPr>
      <mc:AlternateContent>
        <mc:Choice Requires="wps">
          <w:drawing>
            <wp:anchor distT="0" distB="0" distL="0" distR="0" simplePos="0" relativeHeight="251660288" behindDoc="1" locked="0" layoutInCell="1" allowOverlap="1" wp14:anchorId="589FB32E" wp14:editId="01A9C674">
              <wp:simplePos x="0" y="0"/>
              <wp:positionH relativeFrom="page">
                <wp:posOffset>3498850</wp:posOffset>
              </wp:positionH>
              <wp:positionV relativeFrom="page">
                <wp:posOffset>9387840</wp:posOffset>
              </wp:positionV>
              <wp:extent cx="60071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6AC475A" w14:textId="77777777" w:rsidR="005A348F" w:rsidRDefault="00173D1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wps:txbx>
                    <wps:bodyPr wrap="none" lIns="0" tIns="0" rIns="0" bIns="0">
                      <a:spAutoFit/>
                    </wps:bodyPr>
                  </wps:wsp>
                </a:graphicData>
              </a:graphic>
            </wp:anchor>
          </w:drawing>
        </mc:Choice>
        <mc:Fallback>
          <w:pict>
            <v:shapetype w14:anchorId="589FB32E" id="_x0000_t202" coordsize="21600,21600" o:spt="202" path="m,l,21600r21600,l21600,xe">
              <v:stroke joinstyle="miter"/>
              <v:path gradientshapeok="t" o:connecttype="rect"/>
            </v:shapetype>
            <v:shape id="Shape 15" o:spid="_x0000_s1035" type="#_x0000_t202" style="position:absolute;margin-left:275.5pt;margin-top:739.2pt;width:47.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Xd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7iFxCsyXtPa2v5o7eF2fdsyN30qYPSTgky32SONDfrSPxZPoEvoPac5LX&#10;WdX+XaRlfj/nW6fXO/sCAAD//wMAUEsDBBQABgAIAAAAIQBdG6XP3wAAAA0BAAAPAAAAZHJzL2Rv&#10;d25yZXYueG1sTI/NTsMwEITvSLyDtUjcqNMqSUOIU6FKXLhRKiRubryNI/wT2W6avD3bExx3ZjT7&#10;TbObrWEThjh4J2C9yoCh67waXC/g+Pn2VAGLSToljXcoYMEIu/b+rpG18lf3gdMh9YxKXKylAJ3S&#10;WHMeO41WxpUf0ZF39sHKRGfouQrySuXW8E2WldzKwdEHLUfca+x+DhcrYDt/eRwj7vH7PHVBD0tl&#10;3hchHh/m1xdgCef0F4YbPqFDS0wnf3EqMiOgKNa0JZGRb6scGEXKvCiBnW7S86YC3jb8/4r2FwAA&#10;//8DAFBLAQItABQABgAIAAAAIQC2gziS/gAAAOEBAAATAAAAAAAAAAAAAAAAAAAAAABbQ29udGVu&#10;dF9UeXBlc10ueG1sUEsBAi0AFAAGAAgAAAAhADj9If/WAAAAlAEAAAsAAAAAAAAAAAAAAAAALwEA&#10;AF9yZWxzLy5yZWxzUEsBAi0AFAAGAAgAAAAhAM+ppd2EAQAABQMAAA4AAAAAAAAAAAAAAAAALgIA&#10;AGRycy9lMm9Eb2MueG1sUEsBAi0AFAAGAAgAAAAhAF0bpc/fAAAADQEAAA8AAAAAAAAAAAAAAAAA&#10;3gMAAGRycy9kb3ducmV2LnhtbFBLBQYAAAAABAAEAPMAAADqBAAAAAA=&#10;" filled="f" stroked="f">
              <v:textbox style="mso-fit-shape-to-text:t" inset="0,0,0,0">
                <w:txbxContent>
                  <w:p w14:paraId="26AC475A" w14:textId="77777777" w:rsidR="005A348F" w:rsidRDefault="00173D1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692F0257" wp14:editId="4B79B845">
              <wp:simplePos x="0" y="0"/>
              <wp:positionH relativeFrom="page">
                <wp:posOffset>734695</wp:posOffset>
              </wp:positionH>
              <wp:positionV relativeFrom="page">
                <wp:posOffset>9349740</wp:posOffset>
              </wp:positionV>
              <wp:extent cx="6126480" cy="0"/>
              <wp:effectExtent l="0" t="0" r="0" b="0"/>
              <wp:wrapNone/>
              <wp:docPr id="17" name="Shape 17"/>
              <wp:cNvGraphicFramePr/>
              <a:graphic xmlns:a="http://schemas.openxmlformats.org/drawingml/2006/main">
                <a:graphicData uri="http://schemas.microsoft.com/office/word/2010/wordprocessingShape">
                  <wps:wsp>
                    <wps:cNvCnPr/>
                    <wps:spPr>
                      <a:xfrm>
                        <a:off x="0" y="0"/>
                        <a:ext cx="612648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36.20000000000005pt;width:482.3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037B" w14:textId="77777777" w:rsidR="005A348F" w:rsidRDefault="00173D15">
    <w:pPr>
      <w:spacing w:line="1" w:lineRule="exact"/>
    </w:pPr>
    <w:r>
      <w:rPr>
        <w:noProof/>
      </w:rPr>
      <mc:AlternateContent>
        <mc:Choice Requires="wps">
          <w:drawing>
            <wp:anchor distT="0" distB="0" distL="0" distR="0" simplePos="0" relativeHeight="251664384" behindDoc="1" locked="0" layoutInCell="1" allowOverlap="1" wp14:anchorId="715FDAA4" wp14:editId="0553C6AF">
              <wp:simplePos x="0" y="0"/>
              <wp:positionH relativeFrom="page">
                <wp:posOffset>3500755</wp:posOffset>
              </wp:positionH>
              <wp:positionV relativeFrom="page">
                <wp:posOffset>9387840</wp:posOffset>
              </wp:positionV>
              <wp:extent cx="600710" cy="91440"/>
              <wp:effectExtent l="0" t="0" r="0" b="0"/>
              <wp:wrapNone/>
              <wp:docPr id="24" name="Shape 2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2BE30F5" w14:textId="77777777" w:rsidR="005A348F" w:rsidRDefault="00173D1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wps:txbx>
                    <wps:bodyPr wrap="none" lIns="0" tIns="0" rIns="0" bIns="0">
                      <a:spAutoFit/>
                    </wps:bodyPr>
                  </wps:wsp>
                </a:graphicData>
              </a:graphic>
            </wp:anchor>
          </w:drawing>
        </mc:Choice>
        <mc:Fallback>
          <w:pict>
            <v:shapetype w14:anchorId="715FDAA4" id="_x0000_t202" coordsize="21600,21600" o:spt="202" path="m,l,21600r21600,l21600,xe">
              <v:stroke joinstyle="miter"/>
              <v:path gradientshapeok="t" o:connecttype="rect"/>
            </v:shapetype>
            <v:shape id="Shape 24" o:spid="_x0000_s1039" type="#_x0000_t202" style="position:absolute;margin-left:275.65pt;margin-top:739.2pt;width:47.3pt;height:7.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XhAEAAAYDAAAOAAAAZHJzL2Uyb0RvYy54bWysUttOwzAMfUfiH6K8s3YIDajWTSAEQkKA&#10;BHxAmiZrpCaO4mzt/h4n7ILgDfHiOnZ6zvFx5svR9myjAhpwNZ9OSs6Uk9Aat6r5x/v92RVnGIVr&#10;RQ9O1XyrkC8XpyfzwVfqHDroWxUYgTisBl/zLkZfFQXKTlmBE/DKUVNDsCLSMayKNoiB0G1fnJfl&#10;rBggtD6AVIhUvftq8kXG11rJ+KI1qsj6mpO2mGPIsUmxWMxFtQrCd0buZIg/qLDCOCI9QN2JKNg6&#10;mF9Q1sgACDpOJNgCtDZS5Rlommn5Y5q3TniVZyFz0B9swv+Dlc+bN/8aWBxvYaQFJkMGjxVSMc0z&#10;6mDTl5Qy6pOF24NtaoxMUnFWlpdT6khqXU8vLrKrxfFfHzA+KLAsJTUPtJTsldg8YSQ+urq/kqgc&#10;3Ju+T/WjkJTFsRmZaUlkJkilBtotiR9ofzV39MA46x8d2ZNWvU/CPml2SSJBf7OORJT5j1A7UjI7&#10;y9o9jLTN7+d86/h8F58AAAD//wMAUEsDBBQABgAIAAAAIQAm4s3V4AAAAA0BAAAPAAAAZHJzL2Rv&#10;d25yZXYueG1sTI/BTsMwDIbvSLxDZCRuLN1ot640ndAkLtzYEBK3rPGaisSpkqxr357sBEf7//T7&#10;c72brGEj+tA7ErBcZMCQWqd66gR8Ht+eSmAhSlLSOEIBMwbYNfd3tayUu9IHjofYsVRCoZICdIxD&#10;xXloNVoZFm5AStnZeStjGn3HlZfXVG4NX2XZmlvZU7qg5YB7je3P4WIFbKYvh0PAPX6fx9brfi7N&#10;+yzE48P0+gIs4hT/YLjpJ3VoktPJXUgFZgQUxfI5oSnIN2UOLCHrvNgCO91W21UJvKn5/y+aXwAA&#10;AP//AwBQSwECLQAUAAYACAAAACEAtoM4kv4AAADhAQAAEwAAAAAAAAAAAAAAAAAAAAAAW0NvbnRl&#10;bnRfVHlwZXNdLnhtbFBLAQItABQABgAIAAAAIQA4/SH/1gAAAJQBAAALAAAAAAAAAAAAAAAAAC8B&#10;AABfcmVscy8ucmVsc1BLAQItABQABgAIAAAAIQA/dPMXhAEAAAYDAAAOAAAAAAAAAAAAAAAAAC4C&#10;AABkcnMvZTJvRG9jLnhtbFBLAQItABQABgAIAAAAIQAm4s3V4AAAAA0BAAAPAAAAAAAAAAAAAAAA&#10;AN4DAABkcnMvZG93bnJldi54bWxQSwUGAAAAAAQABADzAAAA6wQAAAAA&#10;" filled="f" stroked="f">
              <v:textbox style="mso-fit-shape-to-text:t" inset="0,0,0,0">
                <w:txbxContent>
                  <w:p w14:paraId="42BE30F5" w14:textId="77777777" w:rsidR="005A348F" w:rsidRDefault="00173D1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9F9D9D9" wp14:editId="01275578">
              <wp:simplePos x="0" y="0"/>
              <wp:positionH relativeFrom="page">
                <wp:posOffset>735965</wp:posOffset>
              </wp:positionH>
              <wp:positionV relativeFrom="page">
                <wp:posOffset>9349740</wp:posOffset>
              </wp:positionV>
              <wp:extent cx="6126480" cy="0"/>
              <wp:effectExtent l="0" t="0" r="0" b="0"/>
              <wp:wrapNone/>
              <wp:docPr id="26" name="Shape 26"/>
              <wp:cNvGraphicFramePr/>
              <a:graphic xmlns:a="http://schemas.openxmlformats.org/drawingml/2006/main">
                <a:graphicData uri="http://schemas.microsoft.com/office/word/2010/wordprocessingShape">
                  <wps:wsp>
                    <wps:cNvCnPr/>
                    <wps:spPr>
                      <a:xfrm>
                        <a:off x="0" y="0"/>
                        <a:ext cx="6126480" cy="0"/>
                      </a:xfrm>
                      <a:prstGeom prst="straightConnector1">
                        <a:avLst/>
                      </a:prstGeom>
                      <a:ln w="12700">
                        <a:solidFill/>
                      </a:ln>
                    </wps:spPr>
                    <wps:bodyPr/>
                  </wps:wsp>
                </a:graphicData>
              </a:graphic>
            </wp:anchor>
          </w:drawing>
        </mc:Choice>
        <mc:Fallback>
          <w:pict>
            <v:shape o:spt="32" o:oned="true" path="m,l21600,21600e" style="position:absolute;margin-left:57.950000000000003pt;margin-top:736.20000000000005pt;width:482.39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1652" w14:textId="77777777" w:rsidR="005A348F" w:rsidRDefault="005A348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7FE0E" w14:textId="77777777" w:rsidR="005A348F" w:rsidRDefault="005A348F"/>
  </w:footnote>
  <w:footnote w:type="continuationSeparator" w:id="0">
    <w:p w14:paraId="6B9A20B9" w14:textId="77777777" w:rsidR="005A348F" w:rsidRDefault="005A3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AF83" w14:textId="77777777" w:rsidR="005A348F" w:rsidRDefault="00173D15">
    <w:pPr>
      <w:spacing w:line="1" w:lineRule="exact"/>
    </w:pPr>
    <w:r>
      <w:rPr>
        <w:noProof/>
      </w:rPr>
      <mc:AlternateContent>
        <mc:Choice Requires="wps">
          <w:drawing>
            <wp:anchor distT="0" distB="0" distL="0" distR="0" simplePos="0" relativeHeight="251654144" behindDoc="1" locked="0" layoutInCell="1" allowOverlap="1" wp14:anchorId="0CEA5BA3" wp14:editId="15CA22F5">
              <wp:simplePos x="0" y="0"/>
              <wp:positionH relativeFrom="page">
                <wp:posOffset>775970</wp:posOffset>
              </wp:positionH>
              <wp:positionV relativeFrom="page">
                <wp:posOffset>161290</wp:posOffset>
              </wp:positionV>
              <wp:extent cx="2273935" cy="661670"/>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661670"/>
                      </a:xfrm>
                      <a:prstGeom prst="rect">
                        <a:avLst/>
                      </a:prstGeom>
                      <a:noFill/>
                    </wps:spPr>
                    <wps:txbx>
                      <w:txbxContent>
                        <w:p w14:paraId="4CFD90F3" w14:textId="4BC1271E" w:rsidR="005A348F" w:rsidRDefault="00173D15">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36AE8D4C" w14:textId="31A53393" w:rsidR="005A348F" w:rsidRDefault="00173D15">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p w14:paraId="616F8056" w14:textId="77777777" w:rsidR="005A348F" w:rsidRDefault="00173D15">
                          <w:pPr>
                            <w:pStyle w:val="Zhlavnebozpat20"/>
                            <w:shd w:val="clear" w:color="auto" w:fill="auto"/>
                            <w:rPr>
                              <w:sz w:val="16"/>
                              <w:szCs w:val="16"/>
                            </w:rPr>
                          </w:pPr>
                          <w:r>
                            <w:rPr>
                              <w:rFonts w:ascii="Arial" w:eastAsia="Arial" w:hAnsi="Arial" w:cs="Arial"/>
                              <w:sz w:val="16"/>
                              <w:szCs w:val="16"/>
                            </w:rPr>
                            <w:t xml:space="preserve">Vypracování projektové </w:t>
                          </w:r>
                          <w:r>
                            <w:rPr>
                              <w:rFonts w:ascii="Arial" w:eastAsia="Arial" w:hAnsi="Arial" w:cs="Arial"/>
                              <w:sz w:val="16"/>
                              <w:szCs w:val="16"/>
                            </w:rPr>
                            <w:t>dokumentace</w:t>
                          </w:r>
                        </w:p>
                      </w:txbxContent>
                    </wps:txbx>
                    <wps:bodyPr wrap="none" lIns="0" tIns="0" rIns="0" bIns="0">
                      <a:spAutoFit/>
                    </wps:bodyPr>
                  </wps:wsp>
                </a:graphicData>
              </a:graphic>
            </wp:anchor>
          </w:drawing>
        </mc:Choice>
        <mc:Fallback>
          <w:pict>
            <v:shapetype w14:anchorId="0CEA5BA3" id="_x0000_t202" coordsize="21600,21600" o:spt="202" path="m,l,21600r21600,l21600,xe">
              <v:stroke joinstyle="miter"/>
              <v:path gradientshapeok="t" o:connecttype="rect"/>
            </v:shapetype>
            <v:shape id="Shape 1" o:spid="_x0000_s1029" type="#_x0000_t202" style="position:absolute;margin-left:61.1pt;margin-top:12.7pt;width:179.05pt;height:52.1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aehAEAAAADAAAOAAAAZHJzL2Uyb0RvYy54bWysUttOwzAMfUfiH6K8s+4iNqjWIdA0hIQA&#10;CfiALE3WSk0cxdna/T1O1m0I3hAvrmO7x8fHnt91pmE75bEGW/DRYMiZshLK2m4K/vmxurrhDIOw&#10;pWjAqoLvFfK7xeXFvHW5GkMFTak8IxCLeesKXoXg8ixDWSkjcABOWUpq8EYEevpNVnrRErppsvFw&#10;OM1a8KXzIBUiRZeHJF8kfK2VDK9aowqsKThxC8n6ZNfRZou5yDdeuKqWPQ3xBxZG1JaanqCWIgi2&#10;9fUvKFNLDwg6DCSYDLSupUoz0DSj4Y9p3ivhVJqFxEF3kgn/D1a+7N7dm2ehe4COFhgFaR3mSME4&#10;T6e9iV9iyihPEu5PsqkuMEnB8Xg2uZ1ccyYpN52OprOka3b+23kMjwoMi07BPa0lqSV2zxioI5Ue&#10;S2IzC6u6aWL8TCV6oVt3Pb81lHui3dLmCm7ptDhrniwJE5d8dPzRWfdOBEd3vw3UIPWNqAeovhnJ&#10;nOj0JxH3+P2dqs6Hu/gCAAD//wMAUEsDBBQABgAIAAAAIQBX+80Z3AAAAAoBAAAPAAAAZHJzL2Rv&#10;d25yZXYueG1sTI/LTsMwEEX3SPyDNUjsqIMpJU3jVKgSG3a0CImdG0/jCD8i202Tv2e6guXVPbpz&#10;pt5OzrIRY+qDl/C4KIChb4PufSfh8/D2UAJLWXmtbPAoYcYE2+b2plaVDhf/geM+d4xGfKqUBJPz&#10;UHGeWoNOpUUY0FN3CtGpTDF2XEd1oXFnuSiKFXeq93TBqAF3Btuf/dlJeJm+Ag4Jd/h9Gtto+rm0&#10;77OU93fT6wZYxin/wXDVJ3VoyOkYzl4nZikLIQiVIJ6XwAhYlsUTsOO1Wa+ANzX//0LzCwAA//8D&#10;AFBLAQItABQABgAIAAAAIQC2gziS/gAAAOEBAAATAAAAAAAAAAAAAAAAAAAAAABbQ29udGVudF9U&#10;eXBlc10ueG1sUEsBAi0AFAAGAAgAAAAhADj9If/WAAAAlAEAAAsAAAAAAAAAAAAAAAAALwEAAF9y&#10;ZWxzLy5yZWxzUEsBAi0AFAAGAAgAAAAhAKboNp6EAQAAAAMAAA4AAAAAAAAAAAAAAAAALgIAAGRy&#10;cy9lMm9Eb2MueG1sUEsBAi0AFAAGAAgAAAAhAFf7zRncAAAACgEAAA8AAAAAAAAAAAAAAAAA3gMA&#10;AGRycy9kb3ducmV2LnhtbFBLBQYAAAAABAAEAPMAAADnBAAAAAA=&#10;" filled="f" stroked="f">
              <v:textbox style="mso-fit-shape-to-text:t" inset="0,0,0,0">
                <w:txbxContent>
                  <w:p w14:paraId="4CFD90F3" w14:textId="4BC1271E" w:rsidR="005A348F" w:rsidRDefault="00173D15">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36AE8D4C" w14:textId="31A53393" w:rsidR="005A348F" w:rsidRDefault="00173D15">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p w14:paraId="616F8056" w14:textId="77777777" w:rsidR="005A348F" w:rsidRDefault="00173D15">
                    <w:pPr>
                      <w:pStyle w:val="Zhlavnebozpat20"/>
                      <w:shd w:val="clear" w:color="auto" w:fill="auto"/>
                      <w:rPr>
                        <w:sz w:val="16"/>
                        <w:szCs w:val="16"/>
                      </w:rPr>
                    </w:pPr>
                    <w:r>
                      <w:rPr>
                        <w:rFonts w:ascii="Arial" w:eastAsia="Arial" w:hAnsi="Arial" w:cs="Arial"/>
                        <w:sz w:val="16"/>
                        <w:szCs w:val="16"/>
                      </w:rPr>
                      <w:t xml:space="preserve">Vypracování projektové </w:t>
                    </w:r>
                    <w:r>
                      <w:rPr>
                        <w:rFonts w:ascii="Arial" w:eastAsia="Arial" w:hAnsi="Arial" w:cs="Arial"/>
                        <w:sz w:val="16"/>
                        <w:szCs w:val="16"/>
                      </w:rPr>
                      <w:t>dokumentace</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6ABC0F6" wp14:editId="06165A70">
              <wp:simplePos x="0" y="0"/>
              <wp:positionH relativeFrom="page">
                <wp:posOffset>4283710</wp:posOffset>
              </wp:positionH>
              <wp:positionV relativeFrom="page">
                <wp:posOffset>728345</wp:posOffset>
              </wp:positionV>
              <wp:extent cx="2030095"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2030095" cy="213360"/>
                      </a:xfrm>
                      <a:prstGeom prst="rect">
                        <a:avLst/>
                      </a:prstGeom>
                      <a:noFill/>
                    </wps:spPr>
                    <wps:txbx>
                      <w:txbxContent>
                        <w:p w14:paraId="1BE70DBD" w14:textId="77777777" w:rsidR="005A348F" w:rsidRDefault="00173D15">
                          <w:pPr>
                            <w:pStyle w:val="Zhlavnebozpat20"/>
                            <w:shd w:val="clear" w:color="auto" w:fill="auto"/>
                            <w:rPr>
                              <w:sz w:val="16"/>
                              <w:szCs w:val="16"/>
                            </w:rPr>
                          </w:pPr>
                          <w:r>
                            <w:rPr>
                              <w:rFonts w:ascii="Arial" w:eastAsia="Arial" w:hAnsi="Arial" w:cs="Arial"/>
                              <w:sz w:val="16"/>
                              <w:szCs w:val="16"/>
                            </w:rPr>
                            <w:t>Číslo smlouvy objednatele: ZMR-SL-27-2024</w:t>
                          </w:r>
                        </w:p>
                        <w:p w14:paraId="0A06BE9D" w14:textId="77777777" w:rsidR="005A348F" w:rsidRDefault="00173D15">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06ABC0F6" id="Shape 3" o:spid="_x0000_s1030" type="#_x0000_t202" style="position:absolute;margin-left:337.3pt;margin-top:57.35pt;width:159.85pt;height:16.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fYhgEAAAcDAAAOAAAAZHJzL2Uyb0RvYy54bWysUttOwzAMfUfiH6K8s3abQFCtm0DTEBIC&#10;JOADsjRZIzVxFIe1+3ucsAuCN8SL69jpOcfHmS0G27GtCmjA1Xw8KjlTTkJj3Kbm72+ri2vOMArX&#10;iA6cqvlOIV/Mz89mva/UBFroGhUYgTisel/zNkZfFQXKVlmBI/DKUVNDsCLSMWyKJoie0G1XTMry&#10;qughND6AVIhUXX41+Tzja61kfNYaVWRdzUlbzDHkuE6xmM9EtQnCt0buZYg/qLDCOCI9Qi1FFOwj&#10;mF9Q1sgACDqOJNgCtDZS5RlomnH5Y5rXVniVZyFz0B9twv+DlU/bV/8SWBzuYKAFJkN6jxVSMc0z&#10;6GDTl5Qy6pOFu6NtaohMUnFSTsvy5pIzSb3JeDq9yr4Wp799wHivwLKU1DzQWrJbYvuIkRjp6uFK&#10;InOwMl2X6icpKYvDemCm+SZzDc2O1Pe0wJo7emGcdQ+O/Em7PiThkKz3SeJAf/sRiSfTJ/AvqD0n&#10;uZ1V7V9GWuf3c751er/zTwAAAP//AwBQSwMEFAAGAAgAAAAhAKrrBzXeAAAACwEAAA8AAABkcnMv&#10;ZG93bnJldi54bWxMj8tOwzAQRfdI/IM1ldhRpzRK0hCnQpXYsKMgJHZuPI2j+hHZbpr8PcMKljP3&#10;6M6ZZj9bwyYMcfBOwGadAUPXeTW4XsDnx+tjBSwm6ZQ03qGABSPs2/u7RtbK39w7TsfUMypxsZYC&#10;dEpjzXnsNFoZ135ER9nZBysTjaHnKsgblVvDn7Ks4FYOji5oOeJBY3c5Xq2Acv7yOEY84Pd56oIe&#10;lsq8LUI8rOaXZ2AJ5/QHw68+qUNLTid/dSoyI6Ao84JQCjZ5CYyI3S7fAjvRJq+2wNuG//+h/QEA&#10;AP//AwBQSwECLQAUAAYACAAAACEAtoM4kv4AAADhAQAAEwAAAAAAAAAAAAAAAAAAAAAAW0NvbnRl&#10;bnRfVHlwZXNdLnhtbFBLAQItABQABgAIAAAAIQA4/SH/1gAAAJQBAAALAAAAAAAAAAAAAAAAAC8B&#10;AABfcmVscy8ucmVsc1BLAQItABQABgAIAAAAIQCAkOfYhgEAAAcDAAAOAAAAAAAAAAAAAAAAAC4C&#10;AABkcnMvZTJvRG9jLnhtbFBLAQItABQABgAIAAAAIQCq6wc13gAAAAsBAAAPAAAAAAAAAAAAAAAA&#10;AOADAABkcnMvZG93bnJldi54bWxQSwUGAAAAAAQABADzAAAA6wQAAAAA&#10;" filled="f" stroked="f">
              <v:textbox style="mso-fit-shape-to-text:t" inset="0,0,0,0">
                <w:txbxContent>
                  <w:p w14:paraId="1BE70DBD" w14:textId="77777777" w:rsidR="005A348F" w:rsidRDefault="00173D15">
                    <w:pPr>
                      <w:pStyle w:val="Zhlavnebozpat20"/>
                      <w:shd w:val="clear" w:color="auto" w:fill="auto"/>
                      <w:rPr>
                        <w:sz w:val="16"/>
                        <w:szCs w:val="16"/>
                      </w:rPr>
                    </w:pPr>
                    <w:r>
                      <w:rPr>
                        <w:rFonts w:ascii="Arial" w:eastAsia="Arial" w:hAnsi="Arial" w:cs="Arial"/>
                        <w:sz w:val="16"/>
                        <w:szCs w:val="16"/>
                      </w:rPr>
                      <w:t>Číslo smlouvy objednatele: ZMR-SL-27-2024</w:t>
                    </w:r>
                  </w:p>
                  <w:p w14:paraId="0A06BE9D" w14:textId="77777777" w:rsidR="005A348F" w:rsidRDefault="00173D15">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22982F97" wp14:editId="43667079">
              <wp:simplePos x="0" y="0"/>
              <wp:positionH relativeFrom="page">
                <wp:posOffset>824230</wp:posOffset>
              </wp:positionH>
              <wp:positionV relativeFrom="page">
                <wp:posOffset>920750</wp:posOffset>
              </wp:positionV>
              <wp:extent cx="1837690"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1837690" cy="97790"/>
                      </a:xfrm>
                      <a:prstGeom prst="rect">
                        <a:avLst/>
                      </a:prstGeom>
                      <a:noFill/>
                    </wps:spPr>
                    <wps:txbx>
                      <w:txbxContent>
                        <w:p w14:paraId="766D911E" w14:textId="77777777" w:rsidR="005A348F" w:rsidRDefault="00173D15">
                          <w:pPr>
                            <w:pStyle w:val="Zhlavnebozpat20"/>
                            <w:shd w:val="clear" w:color="auto" w:fill="auto"/>
                            <w:rPr>
                              <w:sz w:val="16"/>
                              <w:szCs w:val="16"/>
                            </w:rPr>
                          </w:pPr>
                          <w:r>
                            <w:rPr>
                              <w:rFonts w:ascii="Arial" w:eastAsia="Arial" w:hAnsi="Arial" w:cs="Arial"/>
                              <w:sz w:val="16"/>
                              <w:szCs w:val="16"/>
                            </w:rPr>
                            <w:t>III/361 Panské Mlýny, most ev. č. 1361-2</w:t>
                          </w:r>
                        </w:p>
                      </w:txbxContent>
                    </wps:txbx>
                    <wps:bodyPr wrap="none" lIns="0" tIns="0" rIns="0" bIns="0">
                      <a:spAutoFit/>
                    </wps:bodyPr>
                  </wps:wsp>
                </a:graphicData>
              </a:graphic>
            </wp:anchor>
          </w:drawing>
        </mc:Choice>
        <mc:Fallback>
          <w:pict>
            <v:shape w14:anchorId="22982F97" id="Shape 5" o:spid="_x0000_s1031" type="#_x0000_t202" style="position:absolute;margin-left:64.9pt;margin-top:72.5pt;width:144.7pt;height:7.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YzhQEAAAYDAAAOAAAAZHJzL2Uyb0RvYy54bWysUttKAzEQfRf8h5B3u22FXpZuRRFFEBWq&#10;H5Bmk25gkwmZ2N3+vZP0JvomvkwmM8mZM2dmcdPblm1VQAOu4qPBkDPlJNTGbSr+8f5wNeMMo3C1&#10;aMGpiu8U8pvl5cWi86UaQwNtrQIjEIdl5yvexOjLokDZKCtwAF45SmoIVkS6hk1RB9ERum2L8XA4&#10;KToItQ8gFSJF7/dJvsz4WisZX7VGFVlbceIWsw3ZrpMtlgtRboLwjZEHGuIPLKwwjoqeoO5FFOwz&#10;mF9Q1sgACDoOJNgCtDZS5R6om9HwRzerRniVeyFx0J9kwv+DlS/blX8LLPZ30NMAkyCdxxIpmPrp&#10;dbDpJKaM8iTh7iSb6iOT6dPsejqZU0pSbj6dkksoxfmzDxgfFViWnIoHmkoWS2yfMe6fHp+kWg4e&#10;TNum+JlJ8mK/7pmpKz4+slxDvSPyHc2v4o4WjLP2yZE8adRHJxyd9cFJNdDffkaqk8sn8D3UoSaJ&#10;nRs4LEaa5vd7fnVe3+UXAAAA//8DAFBLAwQUAAYACAAAACEAdfbBWd4AAAALAQAADwAAAGRycy9k&#10;b3ducmV2LnhtbEyPQU/DMAyF70j8h8iTuLF0VRlbaTqhSVy4MSYkblnjNdUap0qyrv33mBPc/Oyn&#10;5+9Vu8n1YsQQO08KVssMBFLjTUetguPn2+MGREyajO49oYIZI+zq+7tKl8bf6APHQ2oFh1AstQKb&#10;0lBKGRuLTselH5D4dvbB6cQytNIEfeNw18s8y9bS6Y74g9UD7i02l8PVKXievjwOEff4fR6bYLt5&#10;07/PSj0sptcXEAmn9GeGX3xGh5qZTv5KJoqedb5l9MRD8cSl2FGstjmIE2/WWQGyruT/DvUPAAAA&#10;//8DAFBLAQItABQABgAIAAAAIQC2gziS/gAAAOEBAAATAAAAAAAAAAAAAAAAAAAAAABbQ29udGVu&#10;dF9UeXBlc10ueG1sUEsBAi0AFAAGAAgAAAAhADj9If/WAAAAlAEAAAsAAAAAAAAAAAAAAAAALwEA&#10;AF9yZWxzLy5yZWxzUEsBAi0AFAAGAAgAAAAhAO2MFjOFAQAABgMAAA4AAAAAAAAAAAAAAAAALgIA&#10;AGRycy9lMm9Eb2MueG1sUEsBAi0AFAAGAAgAAAAhAHX2wVneAAAACwEAAA8AAAAAAAAAAAAAAAAA&#10;3wMAAGRycy9kb3ducmV2LnhtbFBLBQYAAAAABAAEAPMAAADqBAAAAAA=&#10;" filled="f" stroked="f">
              <v:textbox style="mso-fit-shape-to-text:t" inset="0,0,0,0">
                <w:txbxContent>
                  <w:p w14:paraId="766D911E" w14:textId="77777777" w:rsidR="005A348F" w:rsidRDefault="00173D15">
                    <w:pPr>
                      <w:pStyle w:val="Zhlavnebozpat20"/>
                      <w:shd w:val="clear" w:color="auto" w:fill="auto"/>
                      <w:rPr>
                        <w:sz w:val="16"/>
                        <w:szCs w:val="16"/>
                      </w:rPr>
                    </w:pPr>
                    <w:r>
                      <w:rPr>
                        <w:rFonts w:ascii="Arial" w:eastAsia="Arial" w:hAnsi="Arial" w:cs="Arial"/>
                        <w:sz w:val="16"/>
                        <w:szCs w:val="16"/>
                      </w:rPr>
                      <w:t>III/361 Panské Mlýny, most ev. č. 1361-2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E72F" w14:textId="77777777" w:rsidR="005A348F" w:rsidRDefault="00173D15">
    <w:pPr>
      <w:spacing w:line="1" w:lineRule="exact"/>
    </w:pPr>
    <w:r>
      <w:rPr>
        <w:noProof/>
      </w:rPr>
      <mc:AlternateContent>
        <mc:Choice Requires="wps">
          <w:drawing>
            <wp:anchor distT="0" distB="0" distL="0" distR="0" simplePos="0" relativeHeight="251658240" behindDoc="1" locked="0" layoutInCell="1" allowOverlap="1" wp14:anchorId="488DED48" wp14:editId="07D4C265">
              <wp:simplePos x="0" y="0"/>
              <wp:positionH relativeFrom="page">
                <wp:posOffset>4282440</wp:posOffset>
              </wp:positionH>
              <wp:positionV relativeFrom="page">
                <wp:posOffset>728345</wp:posOffset>
              </wp:positionV>
              <wp:extent cx="2030095"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2030095" cy="213360"/>
                      </a:xfrm>
                      <a:prstGeom prst="rect">
                        <a:avLst/>
                      </a:prstGeom>
                      <a:noFill/>
                    </wps:spPr>
                    <wps:txbx>
                      <w:txbxContent>
                        <w:p w14:paraId="63AC4B79" w14:textId="77777777" w:rsidR="005A348F" w:rsidRDefault="00173D15">
                          <w:pPr>
                            <w:pStyle w:val="Zhlavnebozpat20"/>
                            <w:shd w:val="clear" w:color="auto" w:fill="auto"/>
                            <w:rPr>
                              <w:sz w:val="16"/>
                              <w:szCs w:val="16"/>
                            </w:rPr>
                          </w:pPr>
                          <w:r>
                            <w:rPr>
                              <w:rFonts w:ascii="Arial" w:eastAsia="Arial" w:hAnsi="Arial" w:cs="Arial"/>
                              <w:sz w:val="16"/>
                              <w:szCs w:val="16"/>
                            </w:rPr>
                            <w:t>Číslo smlouvy objednatele: ZMR-SL-27-2024</w:t>
                          </w:r>
                        </w:p>
                        <w:p w14:paraId="63D83E17" w14:textId="77777777" w:rsidR="005A348F" w:rsidRDefault="00173D15">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type w14:anchorId="488DED48" id="_x0000_t202" coordsize="21600,21600" o:spt="202" path="m,l,21600r21600,l21600,xe">
              <v:stroke joinstyle="miter"/>
              <v:path gradientshapeok="t" o:connecttype="rect"/>
            </v:shapetype>
            <v:shape id="Shape 11" o:spid="_x0000_s1033" type="#_x0000_t202" style="position:absolute;margin-left:337.2pt;margin-top:57.35pt;width:159.85pt;height:16.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xkiAEAAAcDAAAOAAAAZHJzL2Uyb0RvYy54bWysUttOwzAMfUfiH6K8s3YbIKjWIdA0hIQA&#10;CfiALE3WSE0cxWHt/h4n7ILgDfHiOnZ6zvFxZjeD7dhGBTTgaj4elZwpJ6Exbl3z97fl2RVnGIVr&#10;RAdO1XyrkN/MT09mva/UBFroGhUYgTisel/zNkZfFQXKVlmBI/DKUVNDsCLSMayLJoie0G1XTMry&#10;sughND6AVIhUXXw1+Tzja61kfNYaVWRdzUlbzDHkuEqxmM9EtQ7Ct0buZIg/qLDCOCI9QC1EFOwj&#10;mF9Q1sgACDqOJNgCtDZS5RlomnH5Y5rXVniVZyFz0B9swv+DlU+bV/8SWBzuYKAFJkN6jxVSMc0z&#10;6GDTl5Qy6pOF24NtaohMUnFSTsvy+oIzSb3JeDq9zL4Wx799wHivwLKU1DzQWrJbYvOIkRjp6v5K&#10;InOwNF2X6kcpKYvDamCmqfn5XuYKmi2p72mBNXf0wjjrHhz5k3a9T8I+We2SxIH+9iMST6ZP4F9Q&#10;O05yO6vavYy0zu/nfOv4fuefAAAA//8DAFBLAwQUAAYACAAAACEAtib/yd4AAAALAQAADwAAAGRy&#10;cy9kb3ducmV2LnhtbEyPwU7DMAyG70i8Q2QkbiwtRGvXNZ3QJC7cGBMSt6zxmmpNUiVZ17495gRH&#10;+//0+3O9m+3AJgyx905CvsqAoWu97l0n4fj59lQCi0k5rQbvUMKCEXbN/V2tKu1v7gOnQ+oYlbhY&#10;KQkmpbHiPLYGrYorP6Kj7OyDVYnG0HEd1I3K7cCfs2zNreodXTBqxL3B9nK4WgnF/OVxjLjH7/PU&#10;BtMv5fC+SPn4ML9ugSWc0x8Mv/qkDg05nfzV6cgGCetCCEIpyEUBjIjNRuTATrQR5Qvwpub/f2h+&#10;AAAA//8DAFBLAQItABQABgAIAAAAIQC2gziS/gAAAOEBAAATAAAAAAAAAAAAAAAAAAAAAABbQ29u&#10;dGVudF9UeXBlc10ueG1sUEsBAi0AFAAGAAgAAAAhADj9If/WAAAAlAEAAAsAAAAAAAAAAAAAAAAA&#10;LwEAAF9yZWxzLy5yZWxzUEsBAi0AFAAGAAgAAAAhAEmsjGSIAQAABwMAAA4AAAAAAAAAAAAAAAAA&#10;LgIAAGRycy9lMm9Eb2MueG1sUEsBAi0AFAAGAAgAAAAhALYm/8neAAAACwEAAA8AAAAAAAAAAAAA&#10;AAAA4gMAAGRycy9kb3ducmV2LnhtbFBLBQYAAAAABAAEAPMAAADtBAAAAAA=&#10;" filled="f" stroked="f">
              <v:textbox style="mso-fit-shape-to-text:t" inset="0,0,0,0">
                <w:txbxContent>
                  <w:p w14:paraId="63AC4B79" w14:textId="77777777" w:rsidR="005A348F" w:rsidRDefault="00173D15">
                    <w:pPr>
                      <w:pStyle w:val="Zhlavnebozpat20"/>
                      <w:shd w:val="clear" w:color="auto" w:fill="auto"/>
                      <w:rPr>
                        <w:sz w:val="16"/>
                        <w:szCs w:val="16"/>
                      </w:rPr>
                    </w:pPr>
                    <w:r>
                      <w:rPr>
                        <w:rFonts w:ascii="Arial" w:eastAsia="Arial" w:hAnsi="Arial" w:cs="Arial"/>
                        <w:sz w:val="16"/>
                        <w:szCs w:val="16"/>
                      </w:rPr>
                      <w:t>Číslo smlouvy objednatele: ZMR-SL-27-2024</w:t>
                    </w:r>
                  </w:p>
                  <w:p w14:paraId="63D83E17" w14:textId="77777777" w:rsidR="005A348F" w:rsidRDefault="00173D15">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8324B00" wp14:editId="0C73FC38">
              <wp:simplePos x="0" y="0"/>
              <wp:positionH relativeFrom="page">
                <wp:posOffset>822960</wp:posOffset>
              </wp:positionH>
              <wp:positionV relativeFrom="page">
                <wp:posOffset>920750</wp:posOffset>
              </wp:positionV>
              <wp:extent cx="183769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837690" cy="97790"/>
                      </a:xfrm>
                      <a:prstGeom prst="rect">
                        <a:avLst/>
                      </a:prstGeom>
                      <a:noFill/>
                    </wps:spPr>
                    <wps:txbx>
                      <w:txbxContent>
                        <w:p w14:paraId="2C51863D" w14:textId="77777777" w:rsidR="005A348F" w:rsidRDefault="00173D15">
                          <w:pPr>
                            <w:pStyle w:val="Zhlavnebozpat20"/>
                            <w:shd w:val="clear" w:color="auto" w:fill="auto"/>
                            <w:rPr>
                              <w:sz w:val="16"/>
                              <w:szCs w:val="16"/>
                            </w:rPr>
                          </w:pPr>
                          <w:r>
                            <w:rPr>
                              <w:rFonts w:ascii="Arial" w:eastAsia="Arial" w:hAnsi="Arial" w:cs="Arial"/>
                              <w:sz w:val="16"/>
                              <w:szCs w:val="16"/>
                            </w:rPr>
                            <w:t>III/361 Panské Mlýny, most ev. č. 1361-2</w:t>
                          </w:r>
                        </w:p>
                      </w:txbxContent>
                    </wps:txbx>
                    <wps:bodyPr wrap="none" lIns="0" tIns="0" rIns="0" bIns="0">
                      <a:spAutoFit/>
                    </wps:bodyPr>
                  </wps:wsp>
                </a:graphicData>
              </a:graphic>
            </wp:anchor>
          </w:drawing>
        </mc:Choice>
        <mc:Fallback>
          <w:pict>
            <v:shape w14:anchorId="08324B00" id="Shape 13" o:spid="_x0000_s1034" type="#_x0000_t202" style="position:absolute;margin-left:64.8pt;margin-top:72.5pt;width:144.7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PChQEAAAYDAAAOAAAAZHJzL2Uyb0RvYy54bWysUttOwzAMfUfiH6K8sw4QG6vWIRAaQkKA&#10;NPiALE3WSE0cxdna/T1OdkPwhnhxHDs5Pj729K63LduogAZcxS8HQ86Uk1Abt6r458f84pYzjMLV&#10;ogWnKr5VyO9m52fTzpfqChpoaxUYgTgsO1/xJkZfFgXKRlmBA/DKUVJDsCLSNayKOoiO0G1bXA2H&#10;o6KDUPsAUiFS9HGX5LOMr7WS8U1rVJG1FSduMduQ7TLZYjYV5SoI3xi5pyH+wMIK46joEepRRMHW&#10;wfyCskYGQNBxIMEWoLWRKvdA3VwOf3SzaIRXuRcSB/1RJvw/WPm6Wfj3wGL/AD0NMAnSeSyRgqmf&#10;XgebTmLKKE8Sbo+yqT4ymT7dXo9HE0pJyk3GY3IJpTh99gHjkwLLklPxQFPJYonNC8bd08OTVMvB&#10;3LRtip+YJC/2y56ZuuI3B5ZLqLdEvqP5VdzRgnHWPjuSJ4364ISDs9w7qQb6+3WkOrl8At9B7WuS&#10;2LmB/WKkaX6/51en9Z19AQAA//8DAFBLAwQUAAYACAAAACEAfoPAydwAAAALAQAADwAAAGRycy9k&#10;b3ducmV2LnhtbExPQU7DMBC8I/EHaytxo06rENoQp0KVuHCjVEjc3HgbR43Xke2mye9ZTnCb2RnN&#10;zlS7yfVixBA7TwpWywwEUuNNR62C4+fb4wZETJqM7j2hghkj7Or7u0qXxt/oA8dDagWHUCy1ApvS&#10;UEoZG4tOx6UfkFg7++B0YhpaaYK+cbjr5TrLCul0R/zB6gH3FpvL4eoUPE9fHoeIe/w+j02w3bzp&#10;32elHhbT6wuIhFP6M8Nvfa4ONXc6+SuZKHrm623BVgb5E49iR77aMjjxpchykHUl/2+ofwAAAP//&#10;AwBQSwECLQAUAAYACAAAACEAtoM4kv4AAADhAQAAEwAAAAAAAAAAAAAAAAAAAAAAW0NvbnRlbnRf&#10;VHlwZXNdLnhtbFBLAQItABQABgAIAAAAIQA4/SH/1gAAAJQBAAALAAAAAAAAAAAAAAAAAC8BAABf&#10;cmVscy8ucmVsc1BLAQItABQABgAIAAAAIQBeqBPChQEAAAYDAAAOAAAAAAAAAAAAAAAAAC4CAABk&#10;cnMvZTJvRG9jLnhtbFBLAQItABQABgAIAAAAIQB+g8DJ3AAAAAsBAAAPAAAAAAAAAAAAAAAAAN8D&#10;AABkcnMvZG93bnJldi54bWxQSwUGAAAAAAQABADzAAAA6AQAAAAA&#10;" filled="f" stroked="f">
              <v:textbox style="mso-fit-shape-to-text:t" inset="0,0,0,0">
                <w:txbxContent>
                  <w:p w14:paraId="2C51863D" w14:textId="77777777" w:rsidR="005A348F" w:rsidRDefault="00173D15">
                    <w:pPr>
                      <w:pStyle w:val="Zhlavnebozpat20"/>
                      <w:shd w:val="clear" w:color="auto" w:fill="auto"/>
                      <w:rPr>
                        <w:sz w:val="16"/>
                        <w:szCs w:val="16"/>
                      </w:rPr>
                    </w:pPr>
                    <w:r>
                      <w:rPr>
                        <w:rFonts w:ascii="Arial" w:eastAsia="Arial" w:hAnsi="Arial" w:cs="Arial"/>
                        <w:sz w:val="16"/>
                        <w:szCs w:val="16"/>
                      </w:rPr>
                      <w:t>III/361 Panské Mlýny, most ev. č. 1361-2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8BD2" w14:textId="77777777" w:rsidR="005A348F" w:rsidRDefault="00173D15">
    <w:pPr>
      <w:spacing w:line="1" w:lineRule="exact"/>
    </w:pPr>
    <w:r>
      <w:rPr>
        <w:noProof/>
      </w:rPr>
      <mc:AlternateContent>
        <mc:Choice Requires="wps">
          <w:drawing>
            <wp:anchor distT="0" distB="0" distL="0" distR="0" simplePos="0" relativeHeight="251661312" behindDoc="1" locked="0" layoutInCell="1" allowOverlap="1" wp14:anchorId="179F0D41" wp14:editId="4BCC3674">
              <wp:simplePos x="0" y="0"/>
              <wp:positionH relativeFrom="page">
                <wp:posOffset>775970</wp:posOffset>
              </wp:positionH>
              <wp:positionV relativeFrom="page">
                <wp:posOffset>161290</wp:posOffset>
              </wp:positionV>
              <wp:extent cx="2273935" cy="661670"/>
              <wp:effectExtent l="0" t="0" r="0" b="0"/>
              <wp:wrapNone/>
              <wp:docPr id="18" name="Shape 18"/>
              <wp:cNvGraphicFramePr/>
              <a:graphic xmlns:a="http://schemas.openxmlformats.org/drawingml/2006/main">
                <a:graphicData uri="http://schemas.microsoft.com/office/word/2010/wordprocessingShape">
                  <wps:wsp>
                    <wps:cNvSpPr txBox="1"/>
                    <wps:spPr>
                      <a:xfrm>
                        <a:off x="0" y="0"/>
                        <a:ext cx="2273935" cy="661670"/>
                      </a:xfrm>
                      <a:prstGeom prst="rect">
                        <a:avLst/>
                      </a:prstGeom>
                      <a:noFill/>
                    </wps:spPr>
                    <wps:txbx>
                      <w:txbxContent>
                        <w:p w14:paraId="628FDD2A" w14:textId="06CB78C9" w:rsidR="005A348F" w:rsidRDefault="00173D15">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44248420" w14:textId="6A8997ED" w:rsidR="005A348F" w:rsidRDefault="00173D15">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p w14:paraId="47EDA0BB" w14:textId="77777777" w:rsidR="005A348F" w:rsidRDefault="00173D15">
                          <w:pPr>
                            <w:pStyle w:val="Zhlavnebozpat20"/>
                            <w:shd w:val="clear" w:color="auto" w:fill="auto"/>
                            <w:rPr>
                              <w:sz w:val="16"/>
                              <w:szCs w:val="16"/>
                            </w:rPr>
                          </w:pPr>
                          <w:r>
                            <w:rPr>
                              <w:rFonts w:ascii="Arial" w:eastAsia="Arial" w:hAnsi="Arial" w:cs="Arial"/>
                              <w:sz w:val="16"/>
                              <w:szCs w:val="16"/>
                            </w:rPr>
                            <w:t>Vypracování projektové dokumentace</w:t>
                          </w:r>
                        </w:p>
                      </w:txbxContent>
                    </wps:txbx>
                    <wps:bodyPr wrap="none" lIns="0" tIns="0" rIns="0" bIns="0">
                      <a:spAutoFit/>
                    </wps:bodyPr>
                  </wps:wsp>
                </a:graphicData>
              </a:graphic>
            </wp:anchor>
          </w:drawing>
        </mc:Choice>
        <mc:Fallback>
          <w:pict>
            <v:shapetype w14:anchorId="179F0D41" id="_x0000_t202" coordsize="21600,21600" o:spt="202" path="m,l,21600r21600,l21600,xe">
              <v:stroke joinstyle="miter"/>
              <v:path gradientshapeok="t" o:connecttype="rect"/>
            </v:shapetype>
            <v:shape id="Shape 18" o:spid="_x0000_s1036" type="#_x0000_t202" style="position:absolute;margin-left:61.1pt;margin-top:12.7pt;width:179.05pt;height:52.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MRiQEAAAcDAAAOAAAAZHJzL2Uyb0RvYy54bWysUttOwzAMfUfiH6K8s25DbFCtQ6BpCAkB&#10;0uADsjRZIzVxFIe1+3ucsAuCN8SL69jpOcfHmd32tmVbFdCAq/hoMORMOQm1cZuKv78tL645wyhc&#10;LVpwquI7hfx2fn4263ypxtBAW6vACMRh2fmKNzH6sihQNsoKHIBXjpoaghWRjmFT1EF0hG7bYjwc&#10;TooOQu0DSIVI1cVXk88zvtZKxhetUUXWVpy0xRxDjusUi/lMlJsgfGPkXob4gworjCPSI9RCRME+&#10;gvkFZY0MgKDjQIItQGsjVZ6BphkNf0yzaoRXeRYyB/3RJvw/WPm8XfnXwGJ/Dz0tMBnSeSyRimme&#10;XgebvqSUUZ8s3B1tU31kkorj8fTy5vKKM0m9yWQ0mWZfi9PfPmB8UGBZSioeaC3ZLbF9wkiMdPVw&#10;JZE5WJq2TfWTlJTFft0zU1d8epC5hnpH6jtaYMUdvTDO2kdH/qRdH5JwSNb7JHGgv/uIxJPpE/gX&#10;1J6T3M6q9i8jrfP7Od86vd/5JwAAAP//AwBQSwMEFAAGAAgAAAAhAFf7zRncAAAACgEAAA8AAABk&#10;cnMvZG93bnJldi54bWxMj8tOwzAQRfdI/IM1SOyogyklTeNUqBIbdrQIiZ0bT+MIPyLbTZO/Z7qC&#10;5dU9unOm3k7OshFj6oOX8LgogKFvg+59J+Hz8PZQAktZea1s8ChhxgTb5vamVpUOF/+B4z53jEZ8&#10;qpQEk/NQcZ5ag06lRRjQU3cK0alMMXZcR3WhcWe5KIoVd6r3dMGoAXcG25/92Ul4mb4CDgl3+H0a&#10;22j6ubTvs5T3d9PrBljGKf/BcNUndWjI6RjOXidmKQshCJUgnpfACFiWxROw47VZr4A3Nf//QvML&#10;AAD//wMAUEsBAi0AFAAGAAgAAAAhALaDOJL+AAAA4QEAABMAAAAAAAAAAAAAAAAAAAAAAFtDb250&#10;ZW50X1R5cGVzXS54bWxQSwECLQAUAAYACAAAACEAOP0h/9YAAACUAQAACwAAAAAAAAAAAAAAAAAv&#10;AQAAX3JlbHMvLnJlbHNQSwECLQAUAAYACAAAACEAjLsDEYkBAAAHAwAADgAAAAAAAAAAAAAAAAAu&#10;AgAAZHJzL2Uyb0RvYy54bWxQSwECLQAUAAYACAAAACEAV/vNGdwAAAAKAQAADwAAAAAAAAAAAAAA&#10;AADjAwAAZHJzL2Rvd25yZXYueG1sUEsFBgAAAAAEAAQA8wAAAOwEAAAAAA==&#10;" filled="f" stroked="f">
              <v:textbox style="mso-fit-shape-to-text:t" inset="0,0,0,0">
                <w:txbxContent>
                  <w:p w14:paraId="628FDD2A" w14:textId="06CB78C9" w:rsidR="005A348F" w:rsidRDefault="00173D15">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44248420" w14:textId="6A8997ED" w:rsidR="005A348F" w:rsidRDefault="00173D15">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p w14:paraId="47EDA0BB" w14:textId="77777777" w:rsidR="005A348F" w:rsidRDefault="00173D15">
                    <w:pPr>
                      <w:pStyle w:val="Zhlavnebozpat20"/>
                      <w:shd w:val="clear" w:color="auto" w:fill="auto"/>
                      <w:rPr>
                        <w:sz w:val="16"/>
                        <w:szCs w:val="16"/>
                      </w:rPr>
                    </w:pPr>
                    <w:r>
                      <w:rPr>
                        <w:rFonts w:ascii="Arial" w:eastAsia="Arial" w:hAnsi="Arial" w:cs="Arial"/>
                        <w:sz w:val="16"/>
                        <w:szCs w:val="16"/>
                      </w:rPr>
                      <w:t>Vypracování projektové dokumentace</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451D0B0" wp14:editId="01BFD3E5">
              <wp:simplePos x="0" y="0"/>
              <wp:positionH relativeFrom="page">
                <wp:posOffset>4283710</wp:posOffset>
              </wp:positionH>
              <wp:positionV relativeFrom="page">
                <wp:posOffset>728345</wp:posOffset>
              </wp:positionV>
              <wp:extent cx="2030095" cy="213360"/>
              <wp:effectExtent l="0" t="0" r="0" b="0"/>
              <wp:wrapNone/>
              <wp:docPr id="20" name="Shape 20"/>
              <wp:cNvGraphicFramePr/>
              <a:graphic xmlns:a="http://schemas.openxmlformats.org/drawingml/2006/main">
                <a:graphicData uri="http://schemas.microsoft.com/office/word/2010/wordprocessingShape">
                  <wps:wsp>
                    <wps:cNvSpPr txBox="1"/>
                    <wps:spPr>
                      <a:xfrm>
                        <a:off x="0" y="0"/>
                        <a:ext cx="2030095" cy="213360"/>
                      </a:xfrm>
                      <a:prstGeom prst="rect">
                        <a:avLst/>
                      </a:prstGeom>
                      <a:noFill/>
                    </wps:spPr>
                    <wps:txbx>
                      <w:txbxContent>
                        <w:p w14:paraId="552605B3" w14:textId="77777777" w:rsidR="005A348F" w:rsidRDefault="00173D15">
                          <w:pPr>
                            <w:pStyle w:val="Zhlavnebozpat20"/>
                            <w:shd w:val="clear" w:color="auto" w:fill="auto"/>
                            <w:rPr>
                              <w:sz w:val="16"/>
                              <w:szCs w:val="16"/>
                            </w:rPr>
                          </w:pPr>
                          <w:r>
                            <w:rPr>
                              <w:rFonts w:ascii="Arial" w:eastAsia="Arial" w:hAnsi="Arial" w:cs="Arial"/>
                              <w:sz w:val="16"/>
                              <w:szCs w:val="16"/>
                            </w:rPr>
                            <w:t>Číslo smlouvy objednatele: ZMR-SL-27-2024</w:t>
                          </w:r>
                        </w:p>
                        <w:p w14:paraId="2EB59699" w14:textId="77777777" w:rsidR="005A348F" w:rsidRDefault="00173D15">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7451D0B0" id="Shape 20" o:spid="_x0000_s1037" type="#_x0000_t202" style="position:absolute;margin-left:337.3pt;margin-top:57.35pt;width:159.85pt;height:16.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QiAEAAAcDAAAOAAAAZHJzL2Uyb0RvYy54bWysUttOwzAMfUfiH6K8s3abQFCtm0DTEBIC&#10;JOADsjRZIzVxFIe1+3ucsAuCN8SL69jpOcfHmS0G27GtCmjA1Xw8KjlTTkJj3Kbm72+ri2vOMArX&#10;iA6cqvlOIV/Mz89mva/UBFroGhUYgTisel/zNkZfFQXKVlmBI/DKUVNDsCLSMWyKJoie0G1XTMry&#10;qughND6AVIhUXX41+Tzja61kfNYaVWRdzUlbzDHkuE6xmM9EtQnCt0buZYg/qLDCOCI9Qi1FFOwj&#10;mF9Q1sgACDqOJNgCtDZS5RlomnH5Y5rXVniVZyFz0B9twv+DlU/bV/8SWBzuYKAFJkN6jxVSMc0z&#10;6GDTl5Qy6pOFu6NtaohMUnFSTsvy5pIzSb3JeDq9yr4Wp799wHivwLKU1DzQWrJbYvuIkRjp6uFK&#10;InOwMl2X6icpKYvDemCmqfn1QeYamh2p72mBNXf0wjjrHhz5k3Z9SMIhWe+TxIH+9iMST6ZP4F9Q&#10;e05yO6vav4y0zu/nfOv0fuefAAAA//8DAFBLAwQUAAYACAAAACEAqusHNd4AAAALAQAADwAAAGRy&#10;cy9kb3ducmV2LnhtbEyPy07DMBBF90j8gzWV2FGnNErSEKdCldiwoyAkdm48jaP6Edlumvw9wwqW&#10;M/fozplmP1vDJgxx8E7AZp0BQ9d5NbhewOfH62MFLCbplDTeoYAFI+zb+7tG1srf3DtOx9QzKnGx&#10;lgJ0SmPNeew0WhnXfkRH2dkHKxONoecqyBuVW8OfsqzgVg6OLmg54kFjdzlerYBy/vI4Rjzg93nq&#10;gh6WyrwtQjys5pdnYAnn9AfDrz6pQ0tOJ391KjIjoCjzglAKNnkJjIjdLt8CO9Emr7bA24b//6H9&#10;AQAA//8DAFBLAQItABQABgAIAAAAIQC2gziS/gAAAOEBAAATAAAAAAAAAAAAAAAAAAAAAABbQ29u&#10;dGVudF9UeXBlc10ueG1sUEsBAi0AFAAGAAgAAAAhADj9If/WAAAAlAEAAAsAAAAAAAAAAAAAAAAA&#10;LwEAAF9yZWxzLy5yZWxzUEsBAi0AFAAGAAgAAAAhABT7mRCIAQAABwMAAA4AAAAAAAAAAAAAAAAA&#10;LgIAAGRycy9lMm9Eb2MueG1sUEsBAi0AFAAGAAgAAAAhAKrrBzXeAAAACwEAAA8AAAAAAAAAAAAA&#10;AAAA4gMAAGRycy9kb3ducmV2LnhtbFBLBQYAAAAABAAEAPMAAADtBAAAAAA=&#10;" filled="f" stroked="f">
              <v:textbox style="mso-fit-shape-to-text:t" inset="0,0,0,0">
                <w:txbxContent>
                  <w:p w14:paraId="552605B3" w14:textId="77777777" w:rsidR="005A348F" w:rsidRDefault="00173D15">
                    <w:pPr>
                      <w:pStyle w:val="Zhlavnebozpat20"/>
                      <w:shd w:val="clear" w:color="auto" w:fill="auto"/>
                      <w:rPr>
                        <w:sz w:val="16"/>
                        <w:szCs w:val="16"/>
                      </w:rPr>
                    </w:pPr>
                    <w:r>
                      <w:rPr>
                        <w:rFonts w:ascii="Arial" w:eastAsia="Arial" w:hAnsi="Arial" w:cs="Arial"/>
                        <w:sz w:val="16"/>
                        <w:szCs w:val="16"/>
                      </w:rPr>
                      <w:t>Číslo smlouvy objednatele: ZMR-SL-27-2024</w:t>
                    </w:r>
                  </w:p>
                  <w:p w14:paraId="2EB59699" w14:textId="77777777" w:rsidR="005A348F" w:rsidRDefault="00173D15">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730B7A8" wp14:editId="63027C1A">
              <wp:simplePos x="0" y="0"/>
              <wp:positionH relativeFrom="page">
                <wp:posOffset>824230</wp:posOffset>
              </wp:positionH>
              <wp:positionV relativeFrom="page">
                <wp:posOffset>920750</wp:posOffset>
              </wp:positionV>
              <wp:extent cx="1837690" cy="97790"/>
              <wp:effectExtent l="0" t="0" r="0" b="0"/>
              <wp:wrapNone/>
              <wp:docPr id="22" name="Shape 22"/>
              <wp:cNvGraphicFramePr/>
              <a:graphic xmlns:a="http://schemas.openxmlformats.org/drawingml/2006/main">
                <a:graphicData uri="http://schemas.microsoft.com/office/word/2010/wordprocessingShape">
                  <wps:wsp>
                    <wps:cNvSpPr txBox="1"/>
                    <wps:spPr>
                      <a:xfrm>
                        <a:off x="0" y="0"/>
                        <a:ext cx="1837690" cy="97790"/>
                      </a:xfrm>
                      <a:prstGeom prst="rect">
                        <a:avLst/>
                      </a:prstGeom>
                      <a:noFill/>
                    </wps:spPr>
                    <wps:txbx>
                      <w:txbxContent>
                        <w:p w14:paraId="691A3E64" w14:textId="77777777" w:rsidR="005A348F" w:rsidRDefault="00173D15">
                          <w:pPr>
                            <w:pStyle w:val="Zhlavnebozpat20"/>
                            <w:shd w:val="clear" w:color="auto" w:fill="auto"/>
                            <w:rPr>
                              <w:sz w:val="16"/>
                              <w:szCs w:val="16"/>
                            </w:rPr>
                          </w:pPr>
                          <w:r>
                            <w:rPr>
                              <w:rFonts w:ascii="Arial" w:eastAsia="Arial" w:hAnsi="Arial" w:cs="Arial"/>
                              <w:sz w:val="16"/>
                              <w:szCs w:val="16"/>
                            </w:rPr>
                            <w:t>III/361 Panské Mlýny, most ev. č. 1361-2</w:t>
                          </w:r>
                        </w:p>
                      </w:txbxContent>
                    </wps:txbx>
                    <wps:bodyPr wrap="none" lIns="0" tIns="0" rIns="0" bIns="0">
                      <a:spAutoFit/>
                    </wps:bodyPr>
                  </wps:wsp>
                </a:graphicData>
              </a:graphic>
            </wp:anchor>
          </w:drawing>
        </mc:Choice>
        <mc:Fallback>
          <w:pict>
            <v:shape w14:anchorId="3730B7A8" id="Shape 22" o:spid="_x0000_s1038" type="#_x0000_t202" style="position:absolute;margin-left:64.9pt;margin-top:72.5pt;width:144.7pt;height:7.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2hAEAAAYDAAAOAAAAZHJzL2Uyb0RvYy54bWysUttKAzEQfRf8h5B3u7VCW5duRSkVQVRQ&#10;PyDNJt3AJhMyaXf7907Sm+ib+DKZZJJzzpzJ7K63LduqgAZcxa8HQ86Uk1Abt67458fyasoZRuFq&#10;0YJTFd8p5Hfzy4tZ50s1ggbaWgVGIA7Lzle8idGXRYGyUVbgALxyVNQQrIi0DeuiDqIjdNsWo+Fw&#10;XHQQah9AKkQ6XeyLfJ7xtVYyvmqNKrK24qQt5hhyXKVYzGeiXAfhGyMPMsQfVFhhHJGeoBYiCrYJ&#10;5heUNTIAgo4DCbYArY1UuQfq5nr4o5v3RniVeyFz0J9swv+DlS/bd/8WWOwfoKcBJkM6jyXSYeqn&#10;18GmlZQyqpOFu5Ntqo9MpkfTm8n4lkqSareTCaWEUpwf+4DxUYFlKal4oKlks8T2GeP+6vFK4nKw&#10;NG2bzs9KUhb7Vc9MTRxHlSuodyS+o/lV3NEH46x9cmRPGvUxCcdkdUgSB/r7TSSeTJ/A91AHTjI7&#10;N3D4GGma3/f51vn7zr8AAAD//wMAUEsDBBQABgAIAAAAIQB19sFZ3gAAAAsBAAAPAAAAZHJzL2Rv&#10;d25yZXYueG1sTI9BT8MwDIXvSPyHyJO4sXRVGVtpOqFJXLgxJiRuWeM11RqnSrKu/feYE9z87Kfn&#10;71W7yfVixBA7TwpWywwEUuNNR62C4+fb4wZETJqM7j2hghkj7Or7u0qXxt/oA8dDagWHUCy1ApvS&#10;UEoZG4tOx6UfkPh29sHpxDK00gR943DXyzzL1tLpjviD1QPuLTaXw9UpeJ6+PA4R9/h9Hptgu3nT&#10;v89KPSym1xcQCaf0Z4ZffEaHmplO/komip51vmX0xEPxxKXYUay2OYgTb9ZZAbKu5P8O9Q8AAAD/&#10;/wMAUEsBAi0AFAAGAAgAAAAhALaDOJL+AAAA4QEAABMAAAAAAAAAAAAAAAAAAAAAAFtDb250ZW50&#10;X1R5cGVzXS54bWxQSwECLQAUAAYACAAAACEAOP0h/9YAAACUAQAACwAAAAAAAAAAAAAAAAAvAQAA&#10;X3JlbHMvLnJlbHNQSwECLQAUAAYACAAAACEAA/8GtoQBAAAGAwAADgAAAAAAAAAAAAAAAAAuAgAA&#10;ZHJzL2Uyb0RvYy54bWxQSwECLQAUAAYACAAAACEAdfbBWd4AAAALAQAADwAAAAAAAAAAAAAAAADe&#10;AwAAZHJzL2Rvd25yZXYueG1sUEsFBgAAAAAEAAQA8wAAAOkEAAAAAA==&#10;" filled="f" stroked="f">
              <v:textbox style="mso-fit-shape-to-text:t" inset="0,0,0,0">
                <w:txbxContent>
                  <w:p w14:paraId="691A3E64" w14:textId="77777777" w:rsidR="005A348F" w:rsidRDefault="00173D15">
                    <w:pPr>
                      <w:pStyle w:val="Zhlavnebozpat20"/>
                      <w:shd w:val="clear" w:color="auto" w:fill="auto"/>
                      <w:rPr>
                        <w:sz w:val="16"/>
                        <w:szCs w:val="16"/>
                      </w:rPr>
                    </w:pPr>
                    <w:r>
                      <w:rPr>
                        <w:rFonts w:ascii="Arial" w:eastAsia="Arial" w:hAnsi="Arial" w:cs="Arial"/>
                        <w:sz w:val="16"/>
                        <w:szCs w:val="16"/>
                      </w:rPr>
                      <w:t>III/361 Panské Mlýny, most ev. č. 1361-2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F98E" w14:textId="77777777" w:rsidR="005A348F" w:rsidRDefault="005A348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E14"/>
    <w:multiLevelType w:val="multilevel"/>
    <w:tmpl w:val="9EBC19B8"/>
    <w:lvl w:ilvl="0">
      <w:start w:val="2"/>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849C7"/>
    <w:multiLevelType w:val="multilevel"/>
    <w:tmpl w:val="1FF6787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C05FF"/>
    <w:multiLevelType w:val="multilevel"/>
    <w:tmpl w:val="585660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D43FC6"/>
    <w:multiLevelType w:val="multilevel"/>
    <w:tmpl w:val="9C88BA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D438B7"/>
    <w:multiLevelType w:val="multilevel"/>
    <w:tmpl w:val="2BA6D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F6408D"/>
    <w:multiLevelType w:val="multilevel"/>
    <w:tmpl w:val="59F80EB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2463812">
    <w:abstractNumId w:val="5"/>
  </w:num>
  <w:num w:numId="2" w16cid:durableId="1424961090">
    <w:abstractNumId w:val="4"/>
  </w:num>
  <w:num w:numId="3" w16cid:durableId="1339576774">
    <w:abstractNumId w:val="0"/>
  </w:num>
  <w:num w:numId="4" w16cid:durableId="422653046">
    <w:abstractNumId w:val="2"/>
  </w:num>
  <w:num w:numId="5" w16cid:durableId="897134355">
    <w:abstractNumId w:val="1"/>
  </w:num>
  <w:num w:numId="6" w16cid:durableId="141774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8F"/>
    <w:rsid w:val="00173D15"/>
    <w:rsid w:val="004E6A69"/>
    <w:rsid w:val="005A3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D5CC"/>
  <w15:docId w15:val="{78B7854B-AFBA-4D83-AC50-EE9A519F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
    <w:name w:val="Nadpis #5_"/>
    <w:basedOn w:val="Standardnpsmoodstavce"/>
    <w:link w:val="Nadpis5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3A3E59"/>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37416E"/>
      <w:sz w:val="10"/>
      <w:szCs w:val="1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0"/>
      <w:szCs w:val="5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iCs/>
      <w:smallCaps w:val="0"/>
      <w:strike w:val="0"/>
      <w:color w:val="37416E"/>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6"/>
      <w:szCs w:val="36"/>
      <w:u w:val="singl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8"/>
      <w:szCs w:val="28"/>
      <w:u w:val="single"/>
    </w:rPr>
  </w:style>
  <w:style w:type="paragraph" w:customStyle="1" w:styleId="Nadpis50">
    <w:name w:val="Nadpis #5"/>
    <w:basedOn w:val="Normln"/>
    <w:link w:val="Nadpis5"/>
    <w:pPr>
      <w:shd w:val="clear" w:color="auto" w:fill="FFFFFF"/>
      <w:spacing w:after="160"/>
      <w:outlineLvl w:val="4"/>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60">
    <w:name w:val="Nadpis #6"/>
    <w:basedOn w:val="Normln"/>
    <w:link w:val="Nadpis6"/>
    <w:pPr>
      <w:shd w:val="clear" w:color="auto" w:fill="FFFFFF"/>
      <w:spacing w:after="300"/>
      <w:ind w:left="560"/>
      <w:outlineLvl w:val="5"/>
    </w:pPr>
    <w:rPr>
      <w:rFonts w:ascii="Arial" w:eastAsia="Arial" w:hAnsi="Arial" w:cs="Arial"/>
      <w:b/>
      <w:bCs/>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Nadpis30">
    <w:name w:val="Nadpis #3"/>
    <w:basedOn w:val="Normln"/>
    <w:link w:val="Nadpis3"/>
    <w:pPr>
      <w:shd w:val="clear" w:color="auto" w:fill="FFFFFF"/>
      <w:spacing w:line="307" w:lineRule="auto"/>
      <w:outlineLvl w:val="2"/>
    </w:pPr>
    <w:rPr>
      <w:rFonts w:ascii="Arial" w:eastAsia="Arial" w:hAnsi="Arial" w:cs="Arial"/>
      <w:b/>
      <w:bCs/>
      <w:color w:val="3A3E59"/>
      <w:sz w:val="30"/>
      <w:szCs w:val="3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line="276" w:lineRule="auto"/>
    </w:pPr>
    <w:rPr>
      <w:rFonts w:ascii="Times New Roman" w:eastAsia="Times New Roman" w:hAnsi="Times New Roman" w:cs="Times New Roman"/>
      <w:color w:val="37416E"/>
      <w:sz w:val="10"/>
      <w:szCs w:val="10"/>
    </w:rPr>
  </w:style>
  <w:style w:type="paragraph" w:customStyle="1" w:styleId="Nadpis10">
    <w:name w:val="Nadpis #1"/>
    <w:basedOn w:val="Normln"/>
    <w:link w:val="Nadpis1"/>
    <w:pPr>
      <w:shd w:val="clear" w:color="auto" w:fill="FFFFFF"/>
      <w:outlineLvl w:val="0"/>
    </w:pPr>
    <w:rPr>
      <w:rFonts w:ascii="Arial" w:eastAsia="Arial" w:hAnsi="Arial" w:cs="Arial"/>
      <w:sz w:val="50"/>
      <w:szCs w:val="50"/>
    </w:rPr>
  </w:style>
  <w:style w:type="paragraph" w:customStyle="1" w:styleId="Zkladntext30">
    <w:name w:val="Základní text (3)"/>
    <w:basedOn w:val="Normln"/>
    <w:link w:val="Zkladntext3"/>
    <w:pPr>
      <w:shd w:val="clear" w:color="auto" w:fill="FFFFFF"/>
      <w:spacing w:line="302" w:lineRule="auto"/>
    </w:pPr>
    <w:rPr>
      <w:rFonts w:ascii="Arial" w:eastAsia="Arial" w:hAnsi="Arial" w:cs="Arial"/>
      <w:sz w:val="10"/>
      <w:szCs w:val="10"/>
    </w:rPr>
  </w:style>
  <w:style w:type="paragraph" w:customStyle="1" w:styleId="Zkladntext60">
    <w:name w:val="Základní text (6)"/>
    <w:basedOn w:val="Normln"/>
    <w:link w:val="Zkladntext6"/>
    <w:pPr>
      <w:shd w:val="clear" w:color="auto" w:fill="FFFFFF"/>
    </w:pPr>
    <w:rPr>
      <w:rFonts w:ascii="Calibri" w:eastAsia="Calibri" w:hAnsi="Calibri" w:cs="Calibri"/>
      <w:sz w:val="22"/>
      <w:szCs w:val="22"/>
    </w:rPr>
  </w:style>
  <w:style w:type="paragraph" w:customStyle="1" w:styleId="Zkladntext50">
    <w:name w:val="Základní text (5)"/>
    <w:basedOn w:val="Normln"/>
    <w:link w:val="Zkladntext5"/>
    <w:pPr>
      <w:shd w:val="clear" w:color="auto" w:fill="FFFFFF"/>
      <w:spacing w:after="220" w:line="305" w:lineRule="auto"/>
    </w:pPr>
    <w:rPr>
      <w:rFonts w:ascii="Arial" w:eastAsia="Arial" w:hAnsi="Arial" w:cs="Arial"/>
      <w:b/>
      <w:bCs/>
      <w:i/>
      <w:iCs/>
      <w:color w:val="37416E"/>
      <w:sz w:val="32"/>
      <w:szCs w:val="32"/>
    </w:rPr>
  </w:style>
  <w:style w:type="paragraph" w:customStyle="1" w:styleId="Nadpis20">
    <w:name w:val="Nadpis #2"/>
    <w:basedOn w:val="Normln"/>
    <w:link w:val="Nadpis2"/>
    <w:pPr>
      <w:shd w:val="clear" w:color="auto" w:fill="FFFFFF"/>
      <w:spacing w:after="780"/>
      <w:ind w:left="2960"/>
      <w:outlineLvl w:val="1"/>
    </w:pPr>
    <w:rPr>
      <w:rFonts w:ascii="Arial" w:eastAsia="Arial" w:hAnsi="Arial" w:cs="Arial"/>
      <w:sz w:val="36"/>
      <w:szCs w:val="36"/>
      <w:u w:val="single"/>
    </w:rPr>
  </w:style>
  <w:style w:type="paragraph" w:customStyle="1" w:styleId="Nadpis40">
    <w:name w:val="Nadpis #4"/>
    <w:basedOn w:val="Normln"/>
    <w:link w:val="Nadpis4"/>
    <w:pPr>
      <w:shd w:val="clear" w:color="auto" w:fill="FFFFFF"/>
      <w:spacing w:after="580"/>
      <w:outlineLvl w:val="3"/>
    </w:pPr>
    <w:rPr>
      <w:rFonts w:ascii="Arial" w:eastAsia="Arial" w:hAnsi="Arial" w:cs="Arial"/>
      <w:sz w:val="28"/>
      <w:szCs w:val="28"/>
      <w:u w:val="single"/>
    </w:rPr>
  </w:style>
  <w:style w:type="paragraph" w:styleId="Zhlav">
    <w:name w:val="header"/>
    <w:basedOn w:val="Normln"/>
    <w:link w:val="ZhlavChar"/>
    <w:uiPriority w:val="99"/>
    <w:unhideWhenUsed/>
    <w:rsid w:val="00173D15"/>
    <w:pPr>
      <w:tabs>
        <w:tab w:val="center" w:pos="4536"/>
        <w:tab w:val="right" w:pos="9072"/>
      </w:tabs>
    </w:pPr>
  </w:style>
  <w:style w:type="character" w:customStyle="1" w:styleId="ZhlavChar">
    <w:name w:val="Záhlaví Char"/>
    <w:basedOn w:val="Standardnpsmoodstavce"/>
    <w:link w:val="Zhlav"/>
    <w:uiPriority w:val="99"/>
    <w:rsid w:val="00173D15"/>
    <w:rPr>
      <w:color w:val="000000"/>
    </w:rPr>
  </w:style>
  <w:style w:type="paragraph" w:styleId="Zpat">
    <w:name w:val="footer"/>
    <w:basedOn w:val="Normln"/>
    <w:link w:val="ZpatChar"/>
    <w:uiPriority w:val="99"/>
    <w:unhideWhenUsed/>
    <w:rsid w:val="00173D15"/>
    <w:pPr>
      <w:tabs>
        <w:tab w:val="center" w:pos="4536"/>
        <w:tab w:val="right" w:pos="9072"/>
      </w:tabs>
    </w:pPr>
  </w:style>
  <w:style w:type="character" w:customStyle="1" w:styleId="ZpatChar">
    <w:name w:val="Zápatí Char"/>
    <w:basedOn w:val="Standardnpsmoodstavce"/>
    <w:link w:val="Zpat"/>
    <w:uiPriority w:val="99"/>
    <w:rsid w:val="00173D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1049</Words>
  <Characters>6190</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Marešová Marie</cp:lastModifiedBy>
  <cp:revision>2</cp:revision>
  <dcterms:created xsi:type="dcterms:W3CDTF">2024-09-30T08:07:00Z</dcterms:created>
  <dcterms:modified xsi:type="dcterms:W3CDTF">2024-09-30T08:10:00Z</dcterms:modified>
</cp:coreProperties>
</file>