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B96F60" w14:textId="77777777" w:rsidR="001D6CC5" w:rsidRDefault="001D6CC5" w:rsidP="001D6CC5">
      <w:pPr>
        <w:autoSpaceDE w:val="0"/>
        <w:autoSpaceDN w:val="0"/>
        <w:adjustRightInd w:val="0"/>
        <w:jc w:val="center"/>
        <w:rPr>
          <w:b/>
          <w:bCs/>
          <w:i/>
          <w:iCs/>
          <w:sz w:val="36"/>
          <w:szCs w:val="36"/>
        </w:rPr>
      </w:pPr>
      <w:proofErr w:type="gramStart"/>
      <w:r>
        <w:rPr>
          <w:b/>
          <w:bCs/>
          <w:i/>
          <w:iCs/>
          <w:sz w:val="36"/>
          <w:szCs w:val="36"/>
        </w:rPr>
        <w:t>Dodatek  č.</w:t>
      </w:r>
      <w:proofErr w:type="gramEnd"/>
      <w:r>
        <w:rPr>
          <w:b/>
          <w:bCs/>
          <w:i/>
          <w:iCs/>
          <w:sz w:val="36"/>
          <w:szCs w:val="36"/>
        </w:rPr>
        <w:t xml:space="preserve"> 1</w:t>
      </w:r>
    </w:p>
    <w:p w14:paraId="0FF26E13" w14:textId="77777777" w:rsidR="001D6CC5" w:rsidRDefault="001D6CC5" w:rsidP="001D6CC5">
      <w:pPr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ke Smlouvě o nájmu prostoru sloužícího k podnikání a o nájmu věcí movitých</w:t>
      </w:r>
    </w:p>
    <w:p w14:paraId="62758B38" w14:textId="77777777" w:rsidR="001D6CC5" w:rsidRDefault="001D6CC5" w:rsidP="001D6CC5">
      <w:pPr>
        <w:jc w:val="center"/>
        <w:outlineLvl w:val="0"/>
        <w:rPr>
          <w:b/>
          <w:bCs/>
          <w:i/>
          <w:kern w:val="28"/>
          <w:sz w:val="28"/>
          <w:szCs w:val="28"/>
        </w:rPr>
      </w:pPr>
      <w:r>
        <w:rPr>
          <w:b/>
          <w:bCs/>
          <w:i/>
          <w:kern w:val="28"/>
          <w:sz w:val="28"/>
          <w:szCs w:val="28"/>
        </w:rPr>
        <w:t>ze dne 01.01.2022</w:t>
      </w:r>
    </w:p>
    <w:p w14:paraId="526AC5A6" w14:textId="77777777" w:rsidR="001D6CC5" w:rsidRDefault="001D6CC5" w:rsidP="001D6CC5">
      <w:pPr>
        <w:jc w:val="center"/>
        <w:outlineLvl w:val="0"/>
        <w:rPr>
          <w:b/>
          <w:bCs/>
          <w:i/>
          <w:kern w:val="28"/>
          <w:sz w:val="28"/>
          <w:szCs w:val="28"/>
        </w:rPr>
      </w:pPr>
      <w:r>
        <w:rPr>
          <w:b/>
          <w:bCs/>
          <w:i/>
          <w:kern w:val="28"/>
          <w:sz w:val="28"/>
          <w:szCs w:val="28"/>
        </w:rPr>
        <w:t>uzavřené mezi účastníky, kterými jsou:</w:t>
      </w:r>
    </w:p>
    <w:p w14:paraId="652D5721" w14:textId="77777777" w:rsidR="001D6CC5" w:rsidRDefault="001D6CC5" w:rsidP="001D6CC5">
      <w:pPr>
        <w:pStyle w:val="Nadpis2"/>
        <w:jc w:val="center"/>
        <w:rPr>
          <w:b w:val="0"/>
          <w:szCs w:val="24"/>
        </w:rPr>
      </w:pPr>
    </w:p>
    <w:p w14:paraId="1774876D" w14:textId="77777777" w:rsidR="001D6CC5" w:rsidRDefault="001D6CC5" w:rsidP="001D6CC5">
      <w:pPr>
        <w:pStyle w:val="Nadpis2"/>
        <w:rPr>
          <w:szCs w:val="24"/>
        </w:rPr>
      </w:pPr>
      <w:r>
        <w:rPr>
          <w:szCs w:val="24"/>
        </w:rPr>
        <w:t xml:space="preserve">Krušnohorská poliklinika s.r.o.          </w:t>
      </w:r>
    </w:p>
    <w:p w14:paraId="6C7C0C6E" w14:textId="77777777" w:rsidR="001D6CC5" w:rsidRDefault="001D6CC5" w:rsidP="001D6CC5">
      <w:pPr>
        <w:pStyle w:val="Nadpis5"/>
        <w:rPr>
          <w:szCs w:val="24"/>
        </w:rPr>
      </w:pPr>
      <w:proofErr w:type="gramStart"/>
      <w:r>
        <w:rPr>
          <w:szCs w:val="24"/>
        </w:rPr>
        <w:t xml:space="preserve">zastoupena:   </w:t>
      </w:r>
      <w:proofErr w:type="gramEnd"/>
      <w:r>
        <w:rPr>
          <w:szCs w:val="24"/>
        </w:rPr>
        <w:t xml:space="preserve">                 Ing. Petrou Havlovou, jednatelkou </w:t>
      </w:r>
    </w:p>
    <w:p w14:paraId="6DF5BBC3" w14:textId="77777777" w:rsidR="001D6CC5" w:rsidRDefault="001D6CC5" w:rsidP="001D6CC5">
      <w:pP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sídlo:   </w:t>
      </w:r>
      <w:proofErr w:type="gramEnd"/>
      <w:r>
        <w:rPr>
          <w:color w:val="000000"/>
          <w:sz w:val="24"/>
          <w:szCs w:val="24"/>
        </w:rPr>
        <w:t xml:space="preserve">                           Litvínov, Žižkova ul. č.p. 151, PSČ 436 01</w:t>
      </w:r>
    </w:p>
    <w:p w14:paraId="073125F3" w14:textId="77777777" w:rsidR="001D6CC5" w:rsidRDefault="001D6CC5" w:rsidP="001D6CC5">
      <w:pP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IČO:   </w:t>
      </w:r>
      <w:proofErr w:type="gramEnd"/>
      <w:r>
        <w:rPr>
          <w:color w:val="000000"/>
          <w:sz w:val="24"/>
          <w:szCs w:val="24"/>
        </w:rPr>
        <w:t xml:space="preserve">                            25030302</w:t>
      </w:r>
    </w:p>
    <w:p w14:paraId="0389835E" w14:textId="77777777" w:rsidR="001D6CC5" w:rsidRDefault="001D6CC5" w:rsidP="001D6CC5">
      <w:pP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DIČ:   </w:t>
      </w:r>
      <w:proofErr w:type="gramEnd"/>
      <w:r>
        <w:rPr>
          <w:color w:val="000000"/>
          <w:sz w:val="24"/>
          <w:szCs w:val="24"/>
        </w:rPr>
        <w:t xml:space="preserve">                            CZ25030302 </w:t>
      </w:r>
    </w:p>
    <w:p w14:paraId="786A4006" w14:textId="6EBA73CF" w:rsidR="001D6CC5" w:rsidRDefault="001D6CC5" w:rsidP="00C1057B">
      <w:pPr>
        <w:pStyle w:val="Nadpis5"/>
        <w:rPr>
          <w:szCs w:val="24"/>
        </w:rPr>
      </w:pPr>
      <w:r>
        <w:rPr>
          <w:szCs w:val="24"/>
        </w:rPr>
        <w:t xml:space="preserve">bankovní spojení:           </w:t>
      </w:r>
    </w:p>
    <w:p w14:paraId="629FD127" w14:textId="77777777" w:rsidR="00C1057B" w:rsidRPr="00C1057B" w:rsidRDefault="00C1057B" w:rsidP="00C1057B"/>
    <w:p w14:paraId="1F272E8D" w14:textId="77777777" w:rsidR="001D6CC5" w:rsidRDefault="001D6CC5" w:rsidP="001D6CC5">
      <w:pPr>
        <w:rPr>
          <w:sz w:val="24"/>
          <w:szCs w:val="24"/>
        </w:rPr>
      </w:pPr>
      <w:r>
        <w:rPr>
          <w:sz w:val="24"/>
          <w:szCs w:val="24"/>
        </w:rPr>
        <w:t>zapsána v obchodním rejstříku u Krajského soudu v Ústí nad Labem, oddíl C, vložka 13301</w:t>
      </w:r>
    </w:p>
    <w:p w14:paraId="3D31A12D" w14:textId="77777777" w:rsidR="001D6CC5" w:rsidRDefault="001D6CC5" w:rsidP="001D6CC5">
      <w:pPr>
        <w:rPr>
          <w:sz w:val="24"/>
          <w:szCs w:val="24"/>
        </w:rPr>
      </w:pPr>
      <w:r>
        <w:rPr>
          <w:sz w:val="24"/>
          <w:szCs w:val="24"/>
        </w:rPr>
        <w:t>(dále jen „Pronajímatel“)</w:t>
      </w:r>
    </w:p>
    <w:p w14:paraId="34011FE7" w14:textId="77777777" w:rsidR="001D6CC5" w:rsidRDefault="001D6CC5" w:rsidP="001D6CC5">
      <w:pPr>
        <w:rPr>
          <w:sz w:val="24"/>
          <w:szCs w:val="24"/>
        </w:rPr>
      </w:pPr>
    </w:p>
    <w:p w14:paraId="2A31B19E" w14:textId="77777777" w:rsidR="001D6CC5" w:rsidRDefault="001D6CC5" w:rsidP="001D6CC5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4F77C5ED" w14:textId="77777777" w:rsidR="001D6CC5" w:rsidRDefault="001D6CC5" w:rsidP="001D6CC5">
      <w:pPr>
        <w:rPr>
          <w:sz w:val="24"/>
          <w:szCs w:val="24"/>
        </w:rPr>
      </w:pPr>
    </w:p>
    <w:p w14:paraId="40F0F289" w14:textId="68A0D7D2" w:rsidR="001D6CC5" w:rsidRDefault="001D6CC5" w:rsidP="001D6CC5">
      <w:pPr>
        <w:pStyle w:val="Nadpis5"/>
        <w:rPr>
          <w:b/>
          <w:bCs/>
          <w:color w:val="000000"/>
        </w:rPr>
      </w:pPr>
      <w:r>
        <w:rPr>
          <w:b/>
          <w:bCs/>
          <w:color w:val="000000"/>
        </w:rPr>
        <w:t>Psyc</w:t>
      </w:r>
      <w:r w:rsidR="003912A1">
        <w:rPr>
          <w:b/>
          <w:bCs/>
          <w:color w:val="000000"/>
        </w:rPr>
        <w:t>h</w:t>
      </w:r>
      <w:r>
        <w:rPr>
          <w:b/>
          <w:bCs/>
          <w:color w:val="000000"/>
        </w:rPr>
        <w:t xml:space="preserve">iatrie </w:t>
      </w:r>
      <w:proofErr w:type="gramStart"/>
      <w:r>
        <w:rPr>
          <w:b/>
          <w:bCs/>
          <w:color w:val="000000"/>
        </w:rPr>
        <w:t>-  Litvínov</w:t>
      </w:r>
      <w:proofErr w:type="gramEnd"/>
      <w:r>
        <w:rPr>
          <w:b/>
          <w:bCs/>
          <w:color w:val="000000"/>
        </w:rPr>
        <w:t xml:space="preserve"> s.r.o.</w:t>
      </w:r>
    </w:p>
    <w:p w14:paraId="769538A6" w14:textId="2D7F0404" w:rsidR="001D6CC5" w:rsidRDefault="001D6CC5" w:rsidP="001D6CC5">
      <w:pPr>
        <w:jc w:val="both"/>
        <w:rPr>
          <w:rStyle w:val="Zstupntext"/>
          <w:sz w:val="24"/>
          <w:szCs w:val="24"/>
        </w:rPr>
      </w:pPr>
      <w:r>
        <w:rPr>
          <w:snapToGrid w:val="0"/>
          <w:sz w:val="24"/>
          <w:szCs w:val="24"/>
        </w:rPr>
        <w:t>zastoupena:</w:t>
      </w:r>
      <w:r>
        <w:rPr>
          <w:snapToGrid w:val="0"/>
          <w:sz w:val="24"/>
          <w:szCs w:val="24"/>
        </w:rPr>
        <w:tab/>
        <w:t xml:space="preserve">              MUDr. Tomášem Nápravníkem, jednatelem</w:t>
      </w:r>
      <w:r>
        <w:rPr>
          <w:snapToGrid w:val="0"/>
          <w:sz w:val="24"/>
          <w:szCs w:val="24"/>
        </w:rPr>
        <w:tab/>
      </w:r>
    </w:p>
    <w:p w14:paraId="0E3CEDCB" w14:textId="7CC9E4AB" w:rsidR="001D6CC5" w:rsidRPr="007A375A" w:rsidRDefault="001D6CC5" w:rsidP="001D6CC5">
      <w:pPr>
        <w:rPr>
          <w:rStyle w:val="Zstupntext"/>
          <w:color w:val="000000"/>
          <w:sz w:val="24"/>
          <w:szCs w:val="24"/>
        </w:rPr>
      </w:pPr>
      <w:r>
        <w:rPr>
          <w:snapToGrid w:val="0"/>
          <w:sz w:val="24"/>
          <w:szCs w:val="24"/>
        </w:rPr>
        <w:t>sídlo:</w:t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proofErr w:type="gramStart"/>
      <w:r>
        <w:rPr>
          <w:snapToGrid w:val="0"/>
          <w:sz w:val="24"/>
          <w:szCs w:val="24"/>
        </w:rPr>
        <w:tab/>
        <w:t xml:space="preserve">  </w:t>
      </w:r>
      <w:r w:rsidRPr="00787AF2">
        <w:rPr>
          <w:color w:val="000000"/>
          <w:sz w:val="24"/>
          <w:szCs w:val="24"/>
        </w:rPr>
        <w:t>Litvínov</w:t>
      </w:r>
      <w:proofErr w:type="gramEnd"/>
      <w:r w:rsidRPr="00787AF2">
        <w:rPr>
          <w:color w:val="000000"/>
          <w:sz w:val="24"/>
          <w:szCs w:val="24"/>
        </w:rPr>
        <w:t>, Žižkova ul. č.p. 151, PSČ 436 01</w:t>
      </w:r>
    </w:p>
    <w:p w14:paraId="527B30F4" w14:textId="77777777" w:rsidR="001D6CC5" w:rsidRPr="007A375A" w:rsidRDefault="001D6CC5" w:rsidP="001D6CC5">
      <w:pPr>
        <w:rPr>
          <w:color w:val="000000"/>
          <w:sz w:val="24"/>
          <w:szCs w:val="24"/>
        </w:rPr>
      </w:pPr>
      <w:r w:rsidRPr="00787AF2">
        <w:rPr>
          <w:snapToGrid w:val="0"/>
          <w:sz w:val="24"/>
          <w:szCs w:val="24"/>
        </w:rPr>
        <w:t>adresa pro doručování:</w:t>
      </w:r>
      <w:r>
        <w:rPr>
          <w:snapToGrid w:val="0"/>
          <w:sz w:val="24"/>
          <w:szCs w:val="24"/>
        </w:rPr>
        <w:t xml:space="preserve"> </w:t>
      </w:r>
      <w:r w:rsidRPr="00787AF2">
        <w:rPr>
          <w:color w:val="000000"/>
          <w:sz w:val="24"/>
          <w:szCs w:val="24"/>
        </w:rPr>
        <w:t>Litvínov, Žižkova ul. č.p. 151, PSČ 436 01</w:t>
      </w:r>
      <w:r>
        <w:rPr>
          <w:snapToGrid w:val="0"/>
          <w:sz w:val="24"/>
          <w:szCs w:val="24"/>
        </w:rPr>
        <w:t xml:space="preserve"> </w:t>
      </w:r>
      <w:r w:rsidRPr="00787AF2">
        <w:rPr>
          <w:snapToGrid w:val="0"/>
          <w:sz w:val="24"/>
          <w:szCs w:val="24"/>
        </w:rPr>
        <w:tab/>
      </w:r>
    </w:p>
    <w:p w14:paraId="5B11E0EC" w14:textId="77777777" w:rsidR="001D6CC5" w:rsidRPr="00787AF2" w:rsidRDefault="001D6CC5" w:rsidP="001D6CC5">
      <w:pPr>
        <w:jc w:val="both"/>
        <w:rPr>
          <w:rStyle w:val="Zstupntext"/>
          <w:sz w:val="24"/>
          <w:szCs w:val="24"/>
        </w:rPr>
      </w:pPr>
      <w:r w:rsidRPr="00787AF2">
        <w:rPr>
          <w:snapToGrid w:val="0"/>
          <w:sz w:val="24"/>
          <w:szCs w:val="24"/>
        </w:rPr>
        <w:t>IČO:</w:t>
      </w:r>
      <w:r w:rsidRPr="00787AF2">
        <w:rPr>
          <w:snapToGrid w:val="0"/>
          <w:sz w:val="24"/>
          <w:szCs w:val="24"/>
        </w:rPr>
        <w:tab/>
      </w:r>
      <w:r w:rsidRPr="00787AF2">
        <w:rPr>
          <w:snapToGrid w:val="0"/>
          <w:sz w:val="24"/>
          <w:szCs w:val="24"/>
        </w:rPr>
        <w:tab/>
      </w:r>
      <w:proofErr w:type="gramStart"/>
      <w:r w:rsidRPr="00787AF2"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 xml:space="preserve">  04629035</w:t>
      </w:r>
      <w:proofErr w:type="gramEnd"/>
      <w:r w:rsidRPr="00787AF2">
        <w:rPr>
          <w:snapToGrid w:val="0"/>
          <w:sz w:val="24"/>
          <w:szCs w:val="24"/>
        </w:rPr>
        <w:tab/>
      </w:r>
      <w:r w:rsidRPr="00787AF2">
        <w:rPr>
          <w:snapToGrid w:val="0"/>
          <w:sz w:val="24"/>
          <w:szCs w:val="24"/>
        </w:rPr>
        <w:tab/>
      </w:r>
      <w:r w:rsidRPr="00787AF2">
        <w:rPr>
          <w:snapToGrid w:val="0"/>
          <w:sz w:val="24"/>
          <w:szCs w:val="24"/>
        </w:rPr>
        <w:tab/>
      </w:r>
      <w:r w:rsidRPr="00787AF2">
        <w:rPr>
          <w:snapToGrid w:val="0"/>
          <w:sz w:val="24"/>
          <w:szCs w:val="24"/>
        </w:rPr>
        <w:tab/>
      </w:r>
    </w:p>
    <w:p w14:paraId="7992790B" w14:textId="2827AC93" w:rsidR="001D6CC5" w:rsidRDefault="001D6CC5" w:rsidP="00C1057B">
      <w:pPr>
        <w:pStyle w:val="Nadpis5"/>
        <w:rPr>
          <w:snapToGrid w:val="0"/>
          <w:szCs w:val="24"/>
        </w:rPr>
      </w:pPr>
      <w:r>
        <w:rPr>
          <w:snapToGrid w:val="0"/>
          <w:szCs w:val="24"/>
        </w:rPr>
        <w:t xml:space="preserve">bankovní spojení:         </w:t>
      </w:r>
    </w:p>
    <w:p w14:paraId="450E35F3" w14:textId="77777777" w:rsidR="00C1057B" w:rsidRPr="00C1057B" w:rsidRDefault="00C1057B" w:rsidP="00C1057B"/>
    <w:p w14:paraId="033A8972" w14:textId="77777777" w:rsidR="001D6CC5" w:rsidRPr="00787AF2" w:rsidRDefault="001D6CC5" w:rsidP="001D6CC5">
      <w:pPr>
        <w:rPr>
          <w:sz w:val="24"/>
          <w:szCs w:val="24"/>
        </w:rPr>
      </w:pPr>
      <w:r w:rsidRPr="00787AF2">
        <w:rPr>
          <w:snapToGrid w:val="0"/>
          <w:sz w:val="24"/>
          <w:szCs w:val="24"/>
        </w:rPr>
        <w:t xml:space="preserve">zapsaná v obchodním rejstříku </w:t>
      </w:r>
      <w:proofErr w:type="gramStart"/>
      <w:r w:rsidRPr="00787AF2">
        <w:rPr>
          <w:sz w:val="24"/>
          <w:szCs w:val="24"/>
        </w:rPr>
        <w:t>u  Krajského</w:t>
      </w:r>
      <w:proofErr w:type="gramEnd"/>
      <w:r w:rsidRPr="00787AF2">
        <w:rPr>
          <w:sz w:val="24"/>
          <w:szCs w:val="24"/>
        </w:rPr>
        <w:t xml:space="preserve"> soudu v Ústí nad Labem, oddíl  </w:t>
      </w:r>
      <w:r>
        <w:rPr>
          <w:sz w:val="24"/>
          <w:szCs w:val="24"/>
        </w:rPr>
        <w:t>C , vložka 36677</w:t>
      </w:r>
    </w:p>
    <w:p w14:paraId="77B783FF" w14:textId="77777777" w:rsidR="001D6CC5" w:rsidRPr="00787AF2" w:rsidRDefault="001D6CC5" w:rsidP="001D6CC5">
      <w:pPr>
        <w:pStyle w:val="Nadpis5"/>
        <w:rPr>
          <w:szCs w:val="24"/>
        </w:rPr>
      </w:pPr>
      <w:r w:rsidRPr="00787AF2">
        <w:rPr>
          <w:szCs w:val="24"/>
        </w:rPr>
        <w:t>(dále jen „Nájemce“)</w:t>
      </w:r>
    </w:p>
    <w:p w14:paraId="4573787E" w14:textId="77777777" w:rsidR="001D6CC5" w:rsidRDefault="001D6CC5" w:rsidP="001D6CC5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79E25110" w14:textId="77777777" w:rsidR="001D6CC5" w:rsidRDefault="001D6CC5" w:rsidP="001D6CC5">
      <w:pPr>
        <w:autoSpaceDE w:val="0"/>
        <w:autoSpaceDN w:val="0"/>
        <w:adjustRightInd w:val="0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čl. I</w:t>
      </w:r>
    </w:p>
    <w:p w14:paraId="7A4CC41A" w14:textId="77777777" w:rsidR="001D6CC5" w:rsidRDefault="001D6CC5" w:rsidP="001D6CC5">
      <w:pPr>
        <w:autoSpaceDE w:val="0"/>
        <w:autoSpaceDN w:val="0"/>
        <w:adjustRightInd w:val="0"/>
        <w:jc w:val="center"/>
        <w:rPr>
          <w:b/>
          <w:bCs/>
          <w:i/>
          <w:iCs/>
          <w:sz w:val="24"/>
          <w:szCs w:val="24"/>
        </w:rPr>
      </w:pPr>
    </w:p>
    <w:p w14:paraId="6E0C0BDC" w14:textId="50722260" w:rsidR="001D6CC5" w:rsidRDefault="001D6CC5" w:rsidP="001D6CC5">
      <w:pPr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1.1.</w:t>
      </w:r>
      <w:r>
        <w:rPr>
          <w:i/>
          <w:iCs/>
          <w:sz w:val="24"/>
          <w:szCs w:val="24"/>
        </w:rPr>
        <w:t xml:space="preserve"> Smluvní strany shodně konstatují, že mezi Krušnohorskou poliklinikou s.r.o. na straně pronajímatele a Psychiatrií - Litvínov s.r.o. na straně nájemce byla dne </w:t>
      </w:r>
      <w:proofErr w:type="gramStart"/>
      <w:r>
        <w:rPr>
          <w:i/>
          <w:iCs/>
          <w:sz w:val="24"/>
          <w:szCs w:val="24"/>
        </w:rPr>
        <w:t>01.01.2022  uzavřena</w:t>
      </w:r>
      <w:proofErr w:type="gramEnd"/>
      <w:r>
        <w:rPr>
          <w:i/>
          <w:iCs/>
          <w:sz w:val="24"/>
          <w:szCs w:val="24"/>
        </w:rPr>
        <w:t xml:space="preserve"> Smlouva o nájmu prostoru sloužícího k podnikání a o nájmu věcí movitých (dále jen „smlouva“).</w:t>
      </w:r>
    </w:p>
    <w:p w14:paraId="5F2FDED9" w14:textId="77777777" w:rsidR="001D6CC5" w:rsidRDefault="001D6CC5" w:rsidP="001D6CC5">
      <w:pPr>
        <w:autoSpaceDE w:val="0"/>
        <w:autoSpaceDN w:val="0"/>
        <w:adjustRightInd w:val="0"/>
        <w:jc w:val="both"/>
        <w:rPr>
          <w:b/>
          <w:bCs/>
          <w:i/>
          <w:iCs/>
          <w:color w:val="FF0000"/>
          <w:sz w:val="24"/>
          <w:szCs w:val="24"/>
        </w:rPr>
      </w:pPr>
    </w:p>
    <w:p w14:paraId="4A850246" w14:textId="597338A4" w:rsidR="001D6CC5" w:rsidRDefault="001D6CC5" w:rsidP="001D6CC5">
      <w:pPr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1.2. </w:t>
      </w:r>
      <w:r>
        <w:rPr>
          <w:bCs/>
          <w:i/>
          <w:iCs/>
          <w:sz w:val="24"/>
          <w:szCs w:val="24"/>
        </w:rPr>
        <w:t xml:space="preserve">Smluvní </w:t>
      </w:r>
      <w:r>
        <w:rPr>
          <w:i/>
          <w:iCs/>
          <w:sz w:val="24"/>
          <w:szCs w:val="24"/>
        </w:rPr>
        <w:t xml:space="preserve">strany se dohodly, že od nabytí účinnosti Dodatku č. 1 se výše uvedená smlouva mění takto: </w:t>
      </w:r>
    </w:p>
    <w:p w14:paraId="6BB5104B" w14:textId="77777777" w:rsidR="001D6CC5" w:rsidRDefault="001D6CC5" w:rsidP="001D6CC5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</w:p>
    <w:p w14:paraId="1C3EF76C" w14:textId="77777777" w:rsidR="001D6CC5" w:rsidRDefault="001D6CC5" w:rsidP="001D6CC5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a)</w:t>
      </w:r>
      <w:r>
        <w:rPr>
          <w:b/>
          <w:bCs/>
          <w:i/>
          <w:iCs/>
          <w:sz w:val="24"/>
          <w:szCs w:val="24"/>
        </w:rPr>
        <w:t xml:space="preserve"> Článek I. Předmět a účel nájmu odst. 1.1 smlouvy se zrušuje a nahrazuje textem tohoto znění:</w:t>
      </w:r>
    </w:p>
    <w:p w14:paraId="36A6AC8C" w14:textId="77777777" w:rsidR="001D6CC5" w:rsidRDefault="001D6CC5" w:rsidP="001D6CC5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  <w:highlight w:val="yellow"/>
        </w:rPr>
      </w:pPr>
    </w:p>
    <w:p w14:paraId="3336472F" w14:textId="77777777" w:rsidR="001D6CC5" w:rsidRDefault="001D6CC5" w:rsidP="001D6CC5">
      <w:pPr>
        <w:pStyle w:val="Zkladntext"/>
        <w:numPr>
          <w:ilvl w:val="1"/>
          <w:numId w:val="1"/>
        </w:numPr>
      </w:pPr>
      <w:proofErr w:type="gramStart"/>
      <w:r>
        <w:t>Pronajímatel  je</w:t>
      </w:r>
      <w:proofErr w:type="gramEnd"/>
      <w:r>
        <w:t xml:space="preserve">  vlastníkem  pozemku  p.  č. 1260/</w:t>
      </w:r>
      <w:proofErr w:type="gramStart"/>
      <w:r>
        <w:t>4,  druh</w:t>
      </w:r>
      <w:proofErr w:type="gramEnd"/>
      <w:r>
        <w:t xml:space="preserve">  pozemku  zastavěná  plocha a</w:t>
      </w:r>
    </w:p>
    <w:p w14:paraId="4455A520" w14:textId="493D37C0" w:rsidR="001D6CC5" w:rsidRDefault="001D6CC5" w:rsidP="001D6CC5">
      <w:pPr>
        <w:pStyle w:val="Zkladntext"/>
        <w:jc w:val="both"/>
      </w:pPr>
      <w:r>
        <w:t>nádvoří, katastrální území Horní Litvínov, zapsaného v katastru nemovitostí u Katastrálního úřadu pro Ústecký kraj, Katastrálního pracoviště Most, na LV č. 3537. Součástí tohoto pozemku je budova č.p. 151, stavba občanského vybavení, v jejímž objektu 003, 2. nadzemním podlaží, se nachází prostor sloužící k podnikání o výměře 51,60 m</w:t>
      </w:r>
      <w:r>
        <w:rPr>
          <w:vertAlign w:val="superscript"/>
        </w:rPr>
        <w:t>2</w:t>
      </w:r>
      <w:r>
        <w:t xml:space="preserve"> (dále jen „Prostor“). Umístění Prostoru v objektu je podrobně popsáno v </w:t>
      </w:r>
      <w:r>
        <w:rPr>
          <w:u w:val="single"/>
        </w:rPr>
        <w:t xml:space="preserve">Příloze č. 1 - Předávací </w:t>
      </w:r>
      <w:proofErr w:type="gramStart"/>
      <w:r>
        <w:rPr>
          <w:u w:val="single"/>
        </w:rPr>
        <w:t>protokol</w:t>
      </w:r>
      <w:r>
        <w:t>,  která</w:t>
      </w:r>
      <w:proofErr w:type="gramEnd"/>
      <w:r>
        <w:t xml:space="preserve"> je nedílnou součástí této smlouvy.</w:t>
      </w:r>
    </w:p>
    <w:p w14:paraId="24AC884E" w14:textId="77777777" w:rsidR="001D6CC5" w:rsidRDefault="001D6CC5" w:rsidP="001D6CC5">
      <w:pPr>
        <w:jc w:val="both"/>
        <w:rPr>
          <w:b/>
          <w:sz w:val="24"/>
          <w:szCs w:val="24"/>
        </w:rPr>
      </w:pPr>
    </w:p>
    <w:p w14:paraId="5B066612" w14:textId="77777777" w:rsidR="00AB33AD" w:rsidRDefault="00AB33AD" w:rsidP="001D6CC5">
      <w:pPr>
        <w:jc w:val="both"/>
        <w:rPr>
          <w:b/>
          <w:sz w:val="24"/>
          <w:szCs w:val="24"/>
        </w:rPr>
      </w:pPr>
    </w:p>
    <w:p w14:paraId="0F23615F" w14:textId="77777777" w:rsidR="00C1057B" w:rsidRDefault="00C1057B" w:rsidP="001D6CC5">
      <w:pPr>
        <w:jc w:val="both"/>
        <w:rPr>
          <w:b/>
          <w:sz w:val="24"/>
          <w:szCs w:val="24"/>
        </w:rPr>
      </w:pPr>
    </w:p>
    <w:p w14:paraId="553B47AD" w14:textId="77777777" w:rsidR="00C1057B" w:rsidRDefault="00C1057B" w:rsidP="001D6CC5">
      <w:pPr>
        <w:jc w:val="both"/>
        <w:rPr>
          <w:b/>
          <w:sz w:val="24"/>
          <w:szCs w:val="24"/>
        </w:rPr>
      </w:pPr>
    </w:p>
    <w:p w14:paraId="0CA62CD7" w14:textId="77777777" w:rsidR="00AB33AD" w:rsidRDefault="00AB33AD" w:rsidP="001D6CC5">
      <w:pPr>
        <w:jc w:val="both"/>
        <w:rPr>
          <w:b/>
          <w:sz w:val="24"/>
          <w:szCs w:val="24"/>
        </w:rPr>
      </w:pPr>
    </w:p>
    <w:p w14:paraId="09F5DD59" w14:textId="6566FEED" w:rsidR="001D6CC5" w:rsidRDefault="001D6CC5" w:rsidP="00385733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Cs/>
          <w:i/>
          <w:iCs/>
          <w:sz w:val="24"/>
          <w:szCs w:val="24"/>
        </w:rPr>
        <w:lastRenderedPageBreak/>
        <w:t>b)</w:t>
      </w:r>
      <w:r>
        <w:rPr>
          <w:bCs/>
          <w:iCs/>
          <w:sz w:val="24"/>
          <w:szCs w:val="24"/>
        </w:rPr>
        <w:t xml:space="preserve"> Dosavadní příloha č. 1 – </w:t>
      </w:r>
      <w:r>
        <w:rPr>
          <w:sz w:val="24"/>
          <w:szCs w:val="24"/>
        </w:rPr>
        <w:t>Předávací protokol ze dne 01.0</w:t>
      </w:r>
      <w:r w:rsidR="00AB33AD">
        <w:rPr>
          <w:sz w:val="24"/>
          <w:szCs w:val="24"/>
        </w:rPr>
        <w:t>1</w:t>
      </w:r>
      <w:r>
        <w:rPr>
          <w:sz w:val="24"/>
          <w:szCs w:val="24"/>
        </w:rPr>
        <w:t>.202</w:t>
      </w:r>
      <w:r w:rsidR="00AB33AD">
        <w:rPr>
          <w:sz w:val="24"/>
          <w:szCs w:val="24"/>
        </w:rPr>
        <w:t>2</w:t>
      </w:r>
      <w:r>
        <w:rPr>
          <w:sz w:val="24"/>
          <w:szCs w:val="24"/>
        </w:rPr>
        <w:t xml:space="preserve"> se zrušuje a nahrazuje se přílohou č. 1 </w:t>
      </w:r>
      <w:proofErr w:type="gramStart"/>
      <w:r>
        <w:rPr>
          <w:bCs/>
          <w:iCs/>
          <w:sz w:val="24"/>
          <w:szCs w:val="24"/>
        </w:rPr>
        <w:t xml:space="preserve">– </w:t>
      </w:r>
      <w:r>
        <w:rPr>
          <w:sz w:val="24"/>
          <w:szCs w:val="24"/>
        </w:rPr>
        <w:t xml:space="preserve"> Předávací</w:t>
      </w:r>
      <w:proofErr w:type="gramEnd"/>
      <w:r>
        <w:rPr>
          <w:sz w:val="24"/>
          <w:szCs w:val="24"/>
        </w:rPr>
        <w:t xml:space="preserve"> protokol  ze dne </w:t>
      </w:r>
      <w:r w:rsidR="00AB33AD">
        <w:rPr>
          <w:sz w:val="24"/>
          <w:szCs w:val="24"/>
        </w:rPr>
        <w:t>01</w:t>
      </w:r>
      <w:r>
        <w:rPr>
          <w:sz w:val="24"/>
          <w:szCs w:val="24"/>
        </w:rPr>
        <w:t>.0</w:t>
      </w:r>
      <w:r w:rsidR="00AB33AD">
        <w:rPr>
          <w:sz w:val="24"/>
          <w:szCs w:val="24"/>
        </w:rPr>
        <w:t>9</w:t>
      </w:r>
      <w:r>
        <w:rPr>
          <w:sz w:val="24"/>
          <w:szCs w:val="24"/>
        </w:rPr>
        <w:t>.202</w:t>
      </w:r>
      <w:r w:rsidR="00AB33AD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</w:p>
    <w:p w14:paraId="38395DF9" w14:textId="62ADFA31" w:rsidR="001D6CC5" w:rsidRDefault="001D6CC5" w:rsidP="00385733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 xml:space="preserve">Příloha č. 2 – Výpočtový list měsíčních úhrad ze dne </w:t>
      </w:r>
      <w:r w:rsidRPr="00AB33AD">
        <w:rPr>
          <w:bCs/>
          <w:iCs/>
          <w:sz w:val="24"/>
          <w:szCs w:val="24"/>
        </w:rPr>
        <w:t>01.01.202</w:t>
      </w:r>
      <w:r w:rsidR="00AB33AD" w:rsidRPr="00AB33AD">
        <w:rPr>
          <w:bCs/>
          <w:iCs/>
          <w:sz w:val="24"/>
          <w:szCs w:val="24"/>
        </w:rPr>
        <w:t>4</w:t>
      </w:r>
      <w:r>
        <w:rPr>
          <w:bCs/>
          <w:iCs/>
          <w:sz w:val="24"/>
          <w:szCs w:val="24"/>
        </w:rPr>
        <w:t xml:space="preserve"> se zrušuje a nahrazuje se Přílohou č. 2 – Výpočtový list měsíčních úhrad ze dne </w:t>
      </w:r>
      <w:r>
        <w:rPr>
          <w:sz w:val="24"/>
          <w:szCs w:val="24"/>
        </w:rPr>
        <w:t>01.0</w:t>
      </w:r>
      <w:r w:rsidR="00AB33AD">
        <w:rPr>
          <w:sz w:val="24"/>
          <w:szCs w:val="24"/>
        </w:rPr>
        <w:t>9</w:t>
      </w:r>
      <w:r>
        <w:rPr>
          <w:sz w:val="24"/>
          <w:szCs w:val="24"/>
        </w:rPr>
        <w:t>.202</w:t>
      </w:r>
      <w:r w:rsidR="00AB33AD">
        <w:rPr>
          <w:sz w:val="24"/>
          <w:szCs w:val="24"/>
        </w:rPr>
        <w:t>4</w:t>
      </w:r>
      <w:r>
        <w:rPr>
          <w:bCs/>
          <w:iCs/>
          <w:sz w:val="24"/>
          <w:szCs w:val="24"/>
        </w:rPr>
        <w:t xml:space="preserve">. </w:t>
      </w:r>
    </w:p>
    <w:p w14:paraId="666A3C56" w14:textId="5153783B" w:rsidR="00385733" w:rsidRDefault="00A64B95" w:rsidP="00385733">
      <w:pPr>
        <w:autoSpaceDE w:val="0"/>
        <w:autoSpaceDN w:val="0"/>
        <w:adjustRightInd w:val="0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Příloha č. 6 – </w:t>
      </w:r>
      <w:bookmarkStart w:id="0" w:name="_Hlk177461855"/>
      <w:proofErr w:type="gramStart"/>
      <w:r>
        <w:rPr>
          <w:bCs/>
          <w:iCs/>
          <w:sz w:val="24"/>
          <w:szCs w:val="24"/>
        </w:rPr>
        <w:t>Inventární</w:t>
      </w:r>
      <w:r w:rsidR="00385733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 xml:space="preserve"> seznam</w:t>
      </w:r>
      <w:proofErr w:type="gramEnd"/>
      <w:r>
        <w:rPr>
          <w:bCs/>
          <w:iCs/>
          <w:sz w:val="24"/>
          <w:szCs w:val="24"/>
        </w:rPr>
        <w:t xml:space="preserve"> </w:t>
      </w:r>
      <w:r w:rsidR="00385733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pronajatých</w:t>
      </w:r>
      <w:r w:rsidR="00385733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 xml:space="preserve"> věcí</w:t>
      </w:r>
      <w:r w:rsidR="00385733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 xml:space="preserve"> movitých</w:t>
      </w:r>
      <w:bookmarkEnd w:id="0"/>
      <w:r>
        <w:rPr>
          <w:bCs/>
          <w:iCs/>
          <w:sz w:val="24"/>
          <w:szCs w:val="24"/>
        </w:rPr>
        <w:t xml:space="preserve"> ze dne </w:t>
      </w:r>
      <w:r w:rsidRPr="00AB33AD">
        <w:rPr>
          <w:bCs/>
          <w:iCs/>
          <w:sz w:val="24"/>
          <w:szCs w:val="24"/>
        </w:rPr>
        <w:t>01.01.202</w:t>
      </w:r>
      <w:r>
        <w:rPr>
          <w:bCs/>
          <w:iCs/>
          <w:sz w:val="24"/>
          <w:szCs w:val="24"/>
        </w:rPr>
        <w:t>2 se zrušuje</w:t>
      </w:r>
      <w:r w:rsidR="00385733">
        <w:rPr>
          <w:bCs/>
          <w:iCs/>
          <w:sz w:val="24"/>
          <w:szCs w:val="24"/>
        </w:rPr>
        <w:t xml:space="preserve"> a</w:t>
      </w:r>
      <w:r>
        <w:rPr>
          <w:bCs/>
          <w:iCs/>
          <w:sz w:val="24"/>
          <w:szCs w:val="24"/>
        </w:rPr>
        <w:t xml:space="preserve"> </w:t>
      </w:r>
    </w:p>
    <w:p w14:paraId="206E2CB8" w14:textId="118FD415" w:rsidR="00A64B95" w:rsidRDefault="00A64B95" w:rsidP="00385733">
      <w:pPr>
        <w:autoSpaceDE w:val="0"/>
        <w:autoSpaceDN w:val="0"/>
        <w:adjustRightInd w:val="0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nahrazuje se Přílohou č. </w:t>
      </w:r>
      <w:r w:rsidR="00972D70">
        <w:rPr>
          <w:bCs/>
          <w:iCs/>
          <w:sz w:val="24"/>
          <w:szCs w:val="24"/>
        </w:rPr>
        <w:t>6</w:t>
      </w:r>
      <w:r>
        <w:rPr>
          <w:bCs/>
          <w:iCs/>
          <w:sz w:val="24"/>
          <w:szCs w:val="24"/>
        </w:rPr>
        <w:t xml:space="preserve"> – Inventární seznam pronajatých věcí movitých ze dne </w:t>
      </w:r>
      <w:r>
        <w:rPr>
          <w:sz w:val="24"/>
          <w:szCs w:val="24"/>
        </w:rPr>
        <w:t>01.09.2024</w:t>
      </w:r>
      <w:r>
        <w:rPr>
          <w:bCs/>
          <w:iCs/>
          <w:sz w:val="24"/>
          <w:szCs w:val="24"/>
        </w:rPr>
        <w:t xml:space="preserve">. </w:t>
      </w:r>
    </w:p>
    <w:p w14:paraId="64A2D46D" w14:textId="77777777" w:rsidR="00A64B95" w:rsidRDefault="00A64B95" w:rsidP="0038573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F66061C" w14:textId="1AA4550A" w:rsidR="001D6CC5" w:rsidRDefault="001D6CC5" w:rsidP="001D6CC5">
      <w:pPr>
        <w:autoSpaceDE w:val="0"/>
        <w:autoSpaceDN w:val="0"/>
        <w:adjustRightInd w:val="0"/>
        <w:ind w:left="360" w:hanging="360"/>
        <w:jc w:val="both"/>
        <w:rPr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1.3.</w:t>
      </w:r>
      <w:r w:rsidR="00AB33AD">
        <w:rPr>
          <w:b/>
          <w:bCs/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V dalším zůstává smlouva nezměněna. </w:t>
      </w:r>
    </w:p>
    <w:p w14:paraId="18053FDC" w14:textId="77777777" w:rsidR="001D6CC5" w:rsidRDefault="001D6CC5" w:rsidP="00385733">
      <w:pPr>
        <w:autoSpaceDE w:val="0"/>
        <w:autoSpaceDN w:val="0"/>
        <w:adjustRightInd w:val="0"/>
        <w:ind w:left="360" w:right="139" w:hanging="360"/>
        <w:jc w:val="both"/>
        <w:rPr>
          <w:i/>
          <w:iCs/>
          <w:sz w:val="24"/>
          <w:szCs w:val="24"/>
        </w:rPr>
      </w:pPr>
    </w:p>
    <w:p w14:paraId="1C6F8CAD" w14:textId="77777777" w:rsidR="001D6CC5" w:rsidRDefault="001D6CC5" w:rsidP="001D6CC5">
      <w:pPr>
        <w:autoSpaceDE w:val="0"/>
        <w:autoSpaceDN w:val="0"/>
        <w:adjustRightInd w:val="0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čl. II</w:t>
      </w:r>
    </w:p>
    <w:p w14:paraId="7E7493B3" w14:textId="77777777" w:rsidR="001D6CC5" w:rsidRDefault="001D6CC5" w:rsidP="001D6CC5">
      <w:pPr>
        <w:autoSpaceDE w:val="0"/>
        <w:autoSpaceDN w:val="0"/>
        <w:adjustRightInd w:val="0"/>
        <w:jc w:val="center"/>
        <w:rPr>
          <w:i/>
          <w:iCs/>
          <w:sz w:val="24"/>
          <w:szCs w:val="24"/>
        </w:rPr>
      </w:pPr>
    </w:p>
    <w:p w14:paraId="59532579" w14:textId="77777777" w:rsidR="001D6CC5" w:rsidRDefault="001D6CC5" w:rsidP="001D6CC5">
      <w:pPr>
        <w:jc w:val="both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2.1. </w:t>
      </w:r>
      <w:r>
        <w:rPr>
          <w:iCs/>
          <w:sz w:val="24"/>
          <w:szCs w:val="24"/>
        </w:rPr>
        <w:t>Tento dodatek nabývá platnosti dnem podpisu a účinnosti dnem uveřejnění v registru smluv podle zákona č. 340/2015 Sb., o zvláštních podmínkách účinnosti některých smluv, uveřejňování těchto smluv a o registru smluv (zákon o registru smluv), ve znění pozdějších předpisů.</w:t>
      </w:r>
    </w:p>
    <w:p w14:paraId="65D17F14" w14:textId="77777777" w:rsidR="001D6CC5" w:rsidRDefault="001D6CC5" w:rsidP="001D6CC5">
      <w:pPr>
        <w:jc w:val="both"/>
        <w:rPr>
          <w:sz w:val="24"/>
          <w:szCs w:val="24"/>
        </w:rPr>
      </w:pPr>
      <w:r>
        <w:rPr>
          <w:iCs/>
          <w:sz w:val="24"/>
          <w:szCs w:val="24"/>
        </w:rPr>
        <w:t> </w:t>
      </w:r>
    </w:p>
    <w:p w14:paraId="3105003A" w14:textId="7DDE9070" w:rsidR="001D6CC5" w:rsidRDefault="001D6CC5" w:rsidP="001D6CC5">
      <w:pPr>
        <w:autoSpaceDE w:val="0"/>
        <w:autoSpaceDN w:val="0"/>
        <w:adjustRightInd w:val="0"/>
        <w:jc w:val="both"/>
        <w:rPr>
          <w:b/>
          <w:iCs/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b/>
          <w:iCs/>
          <w:sz w:val="24"/>
          <w:szCs w:val="24"/>
        </w:rPr>
        <w:t>2.</w:t>
      </w:r>
      <w:r>
        <w:rPr>
          <w:iCs/>
          <w:sz w:val="24"/>
          <w:szCs w:val="24"/>
        </w:rPr>
        <w:t xml:space="preserve"> Tento dodatek bude uveřejněn prostřednictvím registru smluv postupem a ve lhůtách stanovených zákonem o registru smluv. Smluvní strany se dohodly na tom, že uveřejnění v registru smluv provede pronajímatel</w:t>
      </w:r>
      <w:r w:rsidR="00AB33AD">
        <w:rPr>
          <w:iCs/>
          <w:sz w:val="24"/>
          <w:szCs w:val="24"/>
        </w:rPr>
        <w:t>.</w:t>
      </w:r>
    </w:p>
    <w:p w14:paraId="27E6825F" w14:textId="77777777" w:rsidR="001D6CC5" w:rsidRDefault="001D6CC5" w:rsidP="001D6CC5">
      <w:pPr>
        <w:autoSpaceDE w:val="0"/>
        <w:autoSpaceDN w:val="0"/>
        <w:adjustRightInd w:val="0"/>
        <w:jc w:val="both"/>
        <w:rPr>
          <w:b/>
          <w:i/>
          <w:sz w:val="24"/>
          <w:szCs w:val="24"/>
        </w:rPr>
      </w:pPr>
    </w:p>
    <w:p w14:paraId="51242D0F" w14:textId="77777777" w:rsidR="001D6CC5" w:rsidRDefault="001D6CC5" w:rsidP="001D6CC5">
      <w:pPr>
        <w:widowControl w:val="0"/>
        <w:autoSpaceDE w:val="0"/>
        <w:autoSpaceDN w:val="0"/>
        <w:adjustRightInd w:val="0"/>
        <w:jc w:val="both"/>
        <w:rPr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2.3. </w:t>
      </w:r>
      <w:proofErr w:type="gramStart"/>
      <w:r>
        <w:rPr>
          <w:iCs/>
          <w:sz w:val="24"/>
          <w:szCs w:val="24"/>
        </w:rPr>
        <w:t>Dodatek  je</w:t>
      </w:r>
      <w:proofErr w:type="gramEnd"/>
      <w:r>
        <w:rPr>
          <w:iCs/>
          <w:sz w:val="24"/>
          <w:szCs w:val="24"/>
        </w:rPr>
        <w:t xml:space="preserve">  vyhotoven   ve   dvou  stejnopisech,  z  nichž  jeden  stejnopis  obdrží  pronajímatel  a   jeden  stejnopis  obdrží   nájemce.  </w:t>
      </w:r>
    </w:p>
    <w:p w14:paraId="73E17B47" w14:textId="77777777" w:rsidR="001D6CC5" w:rsidRDefault="001D6CC5" w:rsidP="001D6CC5">
      <w:pPr>
        <w:pStyle w:val="Zkladntext"/>
        <w:jc w:val="both"/>
      </w:pPr>
    </w:p>
    <w:p w14:paraId="71A79F1E" w14:textId="77777777" w:rsidR="001D6CC5" w:rsidRDefault="001D6CC5" w:rsidP="001D6CC5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46902B2C" w14:textId="77777777" w:rsidR="001D6CC5" w:rsidRDefault="001D6CC5" w:rsidP="001D6CC5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23D518C5" w14:textId="4A9F7ACB" w:rsidR="001D6CC5" w:rsidRDefault="001D6CC5" w:rsidP="001D6CC5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>
        <w:rPr>
          <w:i/>
          <w:sz w:val="24"/>
          <w:szCs w:val="24"/>
        </w:rPr>
        <w:t>V Litvínově, dne</w:t>
      </w:r>
      <w:r w:rsidR="00AB33AD">
        <w:rPr>
          <w:i/>
          <w:sz w:val="24"/>
          <w:szCs w:val="24"/>
        </w:rPr>
        <w:t xml:space="preserve"> 1</w:t>
      </w:r>
      <w:r>
        <w:rPr>
          <w:i/>
          <w:sz w:val="24"/>
          <w:szCs w:val="24"/>
        </w:rPr>
        <w:t xml:space="preserve">. </w:t>
      </w:r>
      <w:r w:rsidR="00AB33AD">
        <w:rPr>
          <w:i/>
          <w:sz w:val="24"/>
          <w:szCs w:val="24"/>
        </w:rPr>
        <w:t>září</w:t>
      </w:r>
      <w:r>
        <w:rPr>
          <w:i/>
          <w:sz w:val="24"/>
          <w:szCs w:val="24"/>
        </w:rPr>
        <w:t xml:space="preserve"> 202</w:t>
      </w:r>
      <w:r w:rsidR="00AB33AD">
        <w:rPr>
          <w:i/>
          <w:sz w:val="24"/>
          <w:szCs w:val="24"/>
        </w:rPr>
        <w:t>4</w:t>
      </w:r>
    </w:p>
    <w:p w14:paraId="4123F29E" w14:textId="77777777" w:rsidR="001D6CC5" w:rsidRDefault="001D6CC5" w:rsidP="001D6CC5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1B1F61F4" w14:textId="77777777" w:rsidR="001D6CC5" w:rsidRDefault="001D6CC5" w:rsidP="001D6CC5">
      <w:pPr>
        <w:rPr>
          <w:b/>
          <w:iCs/>
        </w:rPr>
      </w:pPr>
    </w:p>
    <w:p w14:paraId="1DFD9D38" w14:textId="77777777" w:rsidR="001D6CC5" w:rsidRDefault="001D6CC5" w:rsidP="001D6CC5">
      <w:pPr>
        <w:rPr>
          <w:b/>
          <w:iCs/>
        </w:rPr>
      </w:pPr>
    </w:p>
    <w:p w14:paraId="25851D13" w14:textId="77777777" w:rsidR="001D6CC5" w:rsidRDefault="001D6CC5" w:rsidP="001D6CC5">
      <w:pPr>
        <w:jc w:val="both"/>
        <w:rPr>
          <w:i/>
          <w:sz w:val="24"/>
        </w:rPr>
      </w:pPr>
      <w:proofErr w:type="gramStart"/>
      <w:r>
        <w:rPr>
          <w:i/>
          <w:sz w:val="24"/>
        </w:rPr>
        <w:t xml:space="preserve">Pronajímatel:   </w:t>
      </w:r>
      <w:proofErr w:type="gramEnd"/>
      <w:r>
        <w:rPr>
          <w:i/>
          <w:sz w:val="24"/>
        </w:rPr>
        <w:t xml:space="preserve">                                                                     Nájemce:</w:t>
      </w:r>
    </w:p>
    <w:p w14:paraId="7EB9306C" w14:textId="77777777" w:rsidR="001D6CC5" w:rsidRDefault="001D6CC5" w:rsidP="001D6CC5">
      <w:pPr>
        <w:rPr>
          <w:sz w:val="24"/>
          <w:szCs w:val="24"/>
        </w:rPr>
      </w:pPr>
    </w:p>
    <w:p w14:paraId="2183AD3A" w14:textId="77777777" w:rsidR="001D6CC5" w:rsidRDefault="001D6CC5" w:rsidP="001D6CC5">
      <w:pPr>
        <w:rPr>
          <w:i/>
          <w:sz w:val="24"/>
          <w:szCs w:val="24"/>
        </w:rPr>
      </w:pPr>
    </w:p>
    <w:p w14:paraId="539945A3" w14:textId="77777777" w:rsidR="001D6CC5" w:rsidRDefault="001D6CC5" w:rsidP="001D6CC5">
      <w:pPr>
        <w:jc w:val="both"/>
        <w:rPr>
          <w:i/>
          <w:sz w:val="24"/>
        </w:rPr>
      </w:pPr>
      <w:r>
        <w:rPr>
          <w:i/>
          <w:sz w:val="24"/>
        </w:rPr>
        <w:t>…………………………                                                           …………………………</w:t>
      </w:r>
    </w:p>
    <w:p w14:paraId="3A116791" w14:textId="4A80FBEB" w:rsidR="001D6CC5" w:rsidRDefault="001D6CC5" w:rsidP="001D6CC5">
      <w:pPr>
        <w:pStyle w:val="Nadpis5"/>
        <w:rPr>
          <w:bCs/>
          <w:i/>
          <w:color w:val="000000"/>
        </w:rPr>
      </w:pPr>
      <w:r>
        <w:rPr>
          <w:i/>
        </w:rPr>
        <w:t xml:space="preserve">Krušnohorská poliklinika s.r.o.                                            </w:t>
      </w:r>
      <w:proofErr w:type="gramStart"/>
      <w:r w:rsidR="00AB33AD">
        <w:rPr>
          <w:bCs/>
          <w:i/>
          <w:color w:val="000000"/>
        </w:rPr>
        <w:t>Psychiatrie - Litvínov</w:t>
      </w:r>
      <w:proofErr w:type="gramEnd"/>
      <w:r>
        <w:rPr>
          <w:bCs/>
          <w:i/>
          <w:color w:val="000000"/>
        </w:rPr>
        <w:t xml:space="preserve"> s.r.o.</w:t>
      </w:r>
    </w:p>
    <w:p w14:paraId="2A8B97BC" w14:textId="37027380" w:rsidR="00E9683D" w:rsidRDefault="001D6CC5" w:rsidP="00AB33AD">
      <w:pPr>
        <w:jc w:val="both"/>
      </w:pPr>
      <w:r>
        <w:rPr>
          <w:i/>
          <w:sz w:val="24"/>
        </w:rPr>
        <w:t xml:space="preserve">Ing. Petra Havlová, jednatelka                                            MUDr. </w:t>
      </w:r>
      <w:r w:rsidR="00AB33AD">
        <w:rPr>
          <w:i/>
          <w:sz w:val="24"/>
        </w:rPr>
        <w:t>Tomáš Nápravník, jednatel</w:t>
      </w:r>
    </w:p>
    <w:sectPr w:rsidR="00E9683D" w:rsidSect="001D6CC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335AE0"/>
    <w:multiLevelType w:val="multilevel"/>
    <w:tmpl w:val="B67EA166"/>
    <w:lvl w:ilvl="0">
      <w:start w:val="1"/>
      <w:numFmt w:val="decimal"/>
      <w:lvlText w:val="%1"/>
      <w:lvlJc w:val="left"/>
      <w:pPr>
        <w:ind w:left="435" w:hanging="435"/>
      </w:pPr>
      <w:rPr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num w:numId="1" w16cid:durableId="13983615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C5C"/>
    <w:rsid w:val="00040E2D"/>
    <w:rsid w:val="001D6CC5"/>
    <w:rsid w:val="00385733"/>
    <w:rsid w:val="003912A1"/>
    <w:rsid w:val="0044696B"/>
    <w:rsid w:val="00482C5C"/>
    <w:rsid w:val="004D58AA"/>
    <w:rsid w:val="00796489"/>
    <w:rsid w:val="00861C26"/>
    <w:rsid w:val="00940E45"/>
    <w:rsid w:val="00972D70"/>
    <w:rsid w:val="00A64B95"/>
    <w:rsid w:val="00AB33AD"/>
    <w:rsid w:val="00C1057B"/>
    <w:rsid w:val="00DA0791"/>
    <w:rsid w:val="00E9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A535F"/>
  <w15:chartTrackingRefBased/>
  <w15:docId w15:val="{C0234255-1578-442A-B375-67551815A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6C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D6CC5"/>
    <w:pPr>
      <w:keepNext/>
      <w:outlineLvl w:val="1"/>
    </w:pPr>
    <w:rPr>
      <w:b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1D6CC5"/>
    <w:pPr>
      <w:keepNext/>
      <w:outlineLvl w:val="4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1D6CC5"/>
    <w:rPr>
      <w:rFonts w:ascii="Times New Roman" w:eastAsia="Times New Roman" w:hAnsi="Times New Roman" w:cs="Times New Roman"/>
      <w:b/>
      <w:kern w:val="0"/>
      <w:sz w:val="24"/>
      <w:szCs w:val="20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1D6CC5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semiHidden/>
    <w:unhideWhenUsed/>
    <w:rsid w:val="001D6CC5"/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1D6CC5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styleId="Zstupntext">
    <w:name w:val="Placeholder Text"/>
    <w:uiPriority w:val="99"/>
    <w:semiHidden/>
    <w:rsid w:val="001D6C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14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526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Mölzerová Vladana</dc:creator>
  <cp:keywords/>
  <dc:description/>
  <cp:lastModifiedBy>Mölzerová Vladana</cp:lastModifiedBy>
  <cp:revision>11</cp:revision>
  <cp:lastPrinted>2024-09-17T08:54:00Z</cp:lastPrinted>
  <dcterms:created xsi:type="dcterms:W3CDTF">2024-09-05T10:02:00Z</dcterms:created>
  <dcterms:modified xsi:type="dcterms:W3CDTF">2024-09-17T08:59:00Z</dcterms:modified>
</cp:coreProperties>
</file>