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EE0C8" w14:textId="77777777" w:rsidR="0034309E" w:rsidRDefault="00444969">
      <w:pPr>
        <w:pStyle w:val="Nadpis10"/>
        <w:keepNext/>
        <w:keepLines/>
        <w:shd w:val="clear" w:color="auto" w:fill="auto"/>
        <w:spacing w:line="240" w:lineRule="auto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156220E4" w14:textId="6A60DF2A" w:rsidR="0034309E" w:rsidRDefault="00444969">
      <w:pPr>
        <w:pStyle w:val="Zkladntext30"/>
        <w:shd w:val="clear" w:color="auto" w:fill="auto"/>
      </w:pPr>
      <w:r>
        <w:rPr>
          <w:rFonts w:ascii="Calibri" w:eastAsia="Calibri" w:hAnsi="Calibri" w:cs="Calibri"/>
          <w:i/>
          <w:iCs/>
          <w:sz w:val="36"/>
          <w:szCs w:val="36"/>
        </w:rPr>
        <w:t>a údržbo</w:t>
      </w:r>
      <w:r>
        <w:t xml:space="preserve"> silnic</w:t>
      </w:r>
      <w:r>
        <w:t xml:space="preserve"> Vysočiny</w:t>
      </w:r>
    </w:p>
    <w:p w14:paraId="70948233" w14:textId="77777777" w:rsidR="0034309E" w:rsidRDefault="00444969">
      <w:pPr>
        <w:pStyle w:val="Zkladntext20"/>
        <w:shd w:val="clear" w:color="auto" w:fill="auto"/>
        <w:spacing w:after="80" w:line="240" w:lineRule="auto"/>
        <w:ind w:left="5940"/>
      </w:pPr>
      <w:r>
        <w:t>Číslo smlouvy objednatele: 183/2024-KSÚSV</w:t>
      </w:r>
    </w:p>
    <w:p w14:paraId="0C53C149" w14:textId="77777777" w:rsidR="0034309E" w:rsidRDefault="00444969">
      <w:pPr>
        <w:pStyle w:val="Zkladntext20"/>
        <w:pBdr>
          <w:bottom w:val="single" w:sz="4" w:space="0" w:color="auto"/>
        </w:pBdr>
        <w:shd w:val="clear" w:color="auto" w:fill="auto"/>
        <w:spacing w:after="500" w:line="240" w:lineRule="auto"/>
        <w:ind w:left="5940"/>
      </w:pPr>
      <w:r>
        <w:t>Číslo smlouvy zhotovitele: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6614"/>
      </w:tblGrid>
      <w:tr w:rsidR="0034309E" w14:paraId="24F45481" w14:textId="77777777">
        <w:tblPrEx>
          <w:tblCellMar>
            <w:top w:w="0" w:type="dxa"/>
            <w:bottom w:w="0" w:type="dxa"/>
          </w:tblCellMar>
        </w:tblPrEx>
        <w:trPr>
          <w:trHeight w:hRule="exact" w:val="1656"/>
        </w:trPr>
        <w:tc>
          <w:tcPr>
            <w:tcW w:w="1536" w:type="dxa"/>
            <w:shd w:val="clear" w:color="auto" w:fill="FFFFFF"/>
          </w:tcPr>
          <w:p w14:paraId="042AD096" w14:textId="77777777" w:rsidR="0034309E" w:rsidRDefault="0034309E">
            <w:pPr>
              <w:rPr>
                <w:sz w:val="10"/>
                <w:szCs w:val="10"/>
              </w:rPr>
            </w:pPr>
          </w:p>
        </w:tc>
        <w:tc>
          <w:tcPr>
            <w:tcW w:w="6614" w:type="dxa"/>
            <w:shd w:val="clear" w:color="auto" w:fill="FFFFFF"/>
          </w:tcPr>
          <w:p w14:paraId="7990AD68" w14:textId="77777777" w:rsidR="0034309E" w:rsidRDefault="00444969">
            <w:pPr>
              <w:pStyle w:val="Jin0"/>
              <w:shd w:val="clear" w:color="auto" w:fill="auto"/>
              <w:spacing w:after="360" w:line="341" w:lineRule="auto"/>
              <w:jc w:val="center"/>
            </w:pPr>
            <w:r>
              <w:rPr>
                <w:b w:val="0"/>
                <w:bCs w:val="0"/>
                <w:sz w:val="24"/>
                <w:szCs w:val="24"/>
              </w:rPr>
              <w:t xml:space="preserve">DODATEK Č. 1 </w:t>
            </w:r>
            <w:r>
              <w:rPr>
                <w:b w:val="0"/>
                <w:bCs w:val="0"/>
              </w:rPr>
              <w:t>ke Smlouvě o dílo - ubytování a strava - porada Šafránkův mlýn</w:t>
            </w:r>
          </w:p>
          <w:p w14:paraId="3E596159" w14:textId="77777777" w:rsidR="0034309E" w:rsidRDefault="00444969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Článek 1</w:t>
            </w:r>
          </w:p>
          <w:p w14:paraId="05F862D6" w14:textId="77777777" w:rsidR="0034309E" w:rsidRDefault="00444969">
            <w:pPr>
              <w:pStyle w:val="Jin0"/>
              <w:shd w:val="clear" w:color="auto" w:fill="auto"/>
              <w:spacing w:after="180" w:line="240" w:lineRule="auto"/>
              <w:jc w:val="center"/>
            </w:pPr>
            <w:r>
              <w:rPr>
                <w:b w:val="0"/>
                <w:bCs w:val="0"/>
              </w:rPr>
              <w:t>Smluvní strany</w:t>
            </w:r>
          </w:p>
        </w:tc>
      </w:tr>
      <w:tr w:rsidR="0034309E" w14:paraId="3CDE0AB3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536" w:type="dxa"/>
            <w:shd w:val="clear" w:color="auto" w:fill="FFFFFF"/>
            <w:vAlign w:val="bottom"/>
          </w:tcPr>
          <w:p w14:paraId="4C5AAB82" w14:textId="77777777" w:rsidR="0034309E" w:rsidRDefault="00444969">
            <w:pPr>
              <w:pStyle w:val="Jin0"/>
              <w:shd w:val="clear" w:color="auto" w:fill="auto"/>
              <w:spacing w:after="0" w:line="240" w:lineRule="auto"/>
            </w:pPr>
            <w:r>
              <w:rPr>
                <w:b w:val="0"/>
                <w:bCs w:val="0"/>
              </w:rPr>
              <w:t>Objednatel:</w:t>
            </w:r>
          </w:p>
        </w:tc>
        <w:tc>
          <w:tcPr>
            <w:tcW w:w="6614" w:type="dxa"/>
            <w:shd w:val="clear" w:color="auto" w:fill="FFFFFF"/>
            <w:vAlign w:val="bottom"/>
          </w:tcPr>
          <w:p w14:paraId="4D72817A" w14:textId="77777777" w:rsidR="0034309E" w:rsidRDefault="00444969">
            <w:pPr>
              <w:pStyle w:val="Jin0"/>
              <w:shd w:val="clear" w:color="auto" w:fill="auto"/>
              <w:spacing w:after="0" w:line="240" w:lineRule="auto"/>
              <w:ind w:firstLine="560"/>
            </w:pPr>
            <w:r>
              <w:rPr>
                <w:b w:val="0"/>
                <w:bCs w:val="0"/>
              </w:rPr>
              <w:t xml:space="preserve">Krajská správa a údržba </w:t>
            </w:r>
            <w:r>
              <w:rPr>
                <w:b w:val="0"/>
                <w:bCs w:val="0"/>
              </w:rPr>
              <w:t>silnic Vysočiny, příspěvková organizace</w:t>
            </w:r>
          </w:p>
        </w:tc>
      </w:tr>
      <w:tr w:rsidR="0034309E" w14:paraId="2C8E7EA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536" w:type="dxa"/>
            <w:shd w:val="clear" w:color="auto" w:fill="FFFFFF"/>
          </w:tcPr>
          <w:p w14:paraId="2D4D45A7" w14:textId="77777777" w:rsidR="0034309E" w:rsidRDefault="00444969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614" w:type="dxa"/>
            <w:shd w:val="clear" w:color="auto" w:fill="FFFFFF"/>
          </w:tcPr>
          <w:p w14:paraId="0875DC3B" w14:textId="77777777" w:rsidR="0034309E" w:rsidRDefault="00444969">
            <w:pPr>
              <w:pStyle w:val="Jin0"/>
              <w:shd w:val="clear" w:color="auto" w:fill="auto"/>
              <w:spacing w:after="0" w:line="240" w:lineRule="auto"/>
              <w:ind w:firstLine="560"/>
            </w:pPr>
            <w:r>
              <w:t>Kosovská 1122/16, 58601 Jihlava</w:t>
            </w:r>
          </w:p>
        </w:tc>
      </w:tr>
      <w:tr w:rsidR="0034309E" w14:paraId="439ADB0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536" w:type="dxa"/>
            <w:shd w:val="clear" w:color="auto" w:fill="FFFFFF"/>
            <w:vAlign w:val="bottom"/>
          </w:tcPr>
          <w:p w14:paraId="719CACFE" w14:textId="77777777" w:rsidR="0034309E" w:rsidRDefault="00444969">
            <w:pPr>
              <w:pStyle w:val="Jin0"/>
              <w:shd w:val="clear" w:color="auto" w:fill="auto"/>
              <w:spacing w:after="0" w:line="240" w:lineRule="auto"/>
            </w:pPr>
            <w:r>
              <w:rPr>
                <w:b w:val="0"/>
                <w:bCs w:val="0"/>
              </w:rPr>
              <w:t>zastoupený:</w:t>
            </w:r>
          </w:p>
        </w:tc>
        <w:tc>
          <w:tcPr>
            <w:tcW w:w="6614" w:type="dxa"/>
            <w:shd w:val="clear" w:color="auto" w:fill="FFFFFF"/>
            <w:vAlign w:val="bottom"/>
          </w:tcPr>
          <w:p w14:paraId="22A5898E" w14:textId="77777777" w:rsidR="0034309E" w:rsidRDefault="00444969">
            <w:pPr>
              <w:pStyle w:val="Jin0"/>
              <w:shd w:val="clear" w:color="auto" w:fill="auto"/>
              <w:spacing w:after="0" w:line="240" w:lineRule="auto"/>
              <w:ind w:firstLine="560"/>
            </w:pPr>
            <w:r>
              <w:rPr>
                <w:b w:val="0"/>
                <w:bCs w:val="0"/>
              </w:rPr>
              <w:t>Ing. Radovanem Necidem, ředitelem organizace</w:t>
            </w:r>
          </w:p>
        </w:tc>
      </w:tr>
    </w:tbl>
    <w:p w14:paraId="26D1C8EE" w14:textId="77777777" w:rsidR="0034309E" w:rsidRDefault="0034309E">
      <w:pPr>
        <w:spacing w:after="79" w:line="1" w:lineRule="exact"/>
      </w:pPr>
    </w:p>
    <w:p w14:paraId="59161213" w14:textId="77777777" w:rsidR="0034309E" w:rsidRDefault="00444969">
      <w:pPr>
        <w:pStyle w:val="Titulektabulky0"/>
        <w:shd w:val="clear" w:color="auto" w:fill="auto"/>
        <w:spacing w:after="0" w:line="386" w:lineRule="auto"/>
        <w:ind w:left="5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6610"/>
      </w:tblGrid>
      <w:tr w:rsidR="0034309E" w14:paraId="03599A24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536" w:type="dxa"/>
            <w:shd w:val="clear" w:color="auto" w:fill="FFFFFF"/>
            <w:vAlign w:val="bottom"/>
          </w:tcPr>
          <w:p w14:paraId="3EC044E9" w14:textId="77777777" w:rsidR="0034309E" w:rsidRDefault="00444969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6610" w:type="dxa"/>
            <w:shd w:val="clear" w:color="auto" w:fill="FFFFFF"/>
            <w:vAlign w:val="bottom"/>
          </w:tcPr>
          <w:p w14:paraId="71206899" w14:textId="77777777" w:rsidR="0034309E" w:rsidRDefault="00444969">
            <w:pPr>
              <w:pStyle w:val="Jin0"/>
              <w:shd w:val="clear" w:color="auto" w:fill="auto"/>
              <w:spacing w:after="0" w:line="240" w:lineRule="auto"/>
              <w:ind w:firstLine="560"/>
            </w:pPr>
            <w:r>
              <w:t>00090450</w:t>
            </w:r>
          </w:p>
        </w:tc>
      </w:tr>
      <w:tr w:rsidR="0034309E" w14:paraId="592B097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36" w:type="dxa"/>
            <w:shd w:val="clear" w:color="auto" w:fill="FFFFFF"/>
          </w:tcPr>
          <w:p w14:paraId="1F7B0191" w14:textId="77777777" w:rsidR="0034309E" w:rsidRDefault="00444969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6610" w:type="dxa"/>
            <w:shd w:val="clear" w:color="auto" w:fill="FFFFFF"/>
          </w:tcPr>
          <w:p w14:paraId="4CF7CAC7" w14:textId="77777777" w:rsidR="0034309E" w:rsidRDefault="00444969">
            <w:pPr>
              <w:pStyle w:val="Jin0"/>
              <w:shd w:val="clear" w:color="auto" w:fill="auto"/>
              <w:spacing w:after="0" w:line="240" w:lineRule="auto"/>
              <w:ind w:firstLine="560"/>
            </w:pPr>
            <w:r>
              <w:t>CZ00090450</w:t>
            </w:r>
          </w:p>
        </w:tc>
      </w:tr>
      <w:tr w:rsidR="0034309E" w14:paraId="2899A5B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536" w:type="dxa"/>
            <w:shd w:val="clear" w:color="auto" w:fill="FFFFFF"/>
            <w:vAlign w:val="bottom"/>
          </w:tcPr>
          <w:p w14:paraId="6317C80A" w14:textId="77777777" w:rsidR="0034309E" w:rsidRDefault="00444969">
            <w:pPr>
              <w:pStyle w:val="Jin0"/>
              <w:shd w:val="clear" w:color="auto" w:fill="auto"/>
              <w:spacing w:after="0" w:line="240" w:lineRule="auto"/>
            </w:pPr>
            <w:r>
              <w:t>Zřizovatel:</w:t>
            </w:r>
          </w:p>
        </w:tc>
        <w:tc>
          <w:tcPr>
            <w:tcW w:w="6610" w:type="dxa"/>
            <w:shd w:val="clear" w:color="auto" w:fill="FFFFFF"/>
            <w:vAlign w:val="bottom"/>
          </w:tcPr>
          <w:p w14:paraId="22621A5A" w14:textId="77777777" w:rsidR="0034309E" w:rsidRDefault="00444969">
            <w:pPr>
              <w:pStyle w:val="Jin0"/>
              <w:shd w:val="clear" w:color="auto" w:fill="auto"/>
              <w:spacing w:after="0" w:line="240" w:lineRule="auto"/>
              <w:ind w:firstLine="560"/>
            </w:pPr>
            <w:r>
              <w:t>Kraj Vysočina</w:t>
            </w:r>
          </w:p>
        </w:tc>
      </w:tr>
    </w:tbl>
    <w:p w14:paraId="29765D94" w14:textId="77777777" w:rsidR="0034309E" w:rsidRDefault="00444969">
      <w:pPr>
        <w:pStyle w:val="Titulektabulky0"/>
        <w:shd w:val="clear" w:color="auto" w:fill="auto"/>
        <w:spacing w:after="0"/>
        <w:ind w:left="67"/>
      </w:pPr>
      <w:r>
        <w:t xml:space="preserve">(dále jen </w:t>
      </w:r>
      <w:r>
        <w:rPr>
          <w:i/>
          <w:iCs/>
        </w:rPr>
        <w:t>„Objednatel“)</w:t>
      </w:r>
    </w:p>
    <w:p w14:paraId="3CF0CE48" w14:textId="77777777" w:rsidR="0034309E" w:rsidRDefault="0034309E">
      <w:pPr>
        <w:spacing w:after="11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9"/>
        <w:gridCol w:w="8285"/>
      </w:tblGrid>
      <w:tr w:rsidR="0034309E" w14:paraId="775DB07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19" w:type="dxa"/>
            <w:shd w:val="clear" w:color="auto" w:fill="FFFFFF"/>
          </w:tcPr>
          <w:p w14:paraId="7D267FFC" w14:textId="77777777" w:rsidR="0034309E" w:rsidRDefault="00444969">
            <w:pPr>
              <w:pStyle w:val="Jin0"/>
              <w:shd w:val="clear" w:color="auto" w:fill="auto"/>
              <w:spacing w:after="0" w:line="240" w:lineRule="auto"/>
            </w:pPr>
            <w:r>
              <w:t>Zhotovitel:</w:t>
            </w:r>
          </w:p>
        </w:tc>
        <w:tc>
          <w:tcPr>
            <w:tcW w:w="8285" w:type="dxa"/>
            <w:shd w:val="clear" w:color="auto" w:fill="FFFFFF"/>
          </w:tcPr>
          <w:p w14:paraId="4908F2F6" w14:textId="77777777" w:rsidR="0034309E" w:rsidRDefault="00444969">
            <w:pPr>
              <w:pStyle w:val="Jin0"/>
              <w:shd w:val="clear" w:color="auto" w:fill="auto"/>
              <w:spacing w:after="0" w:line="240" w:lineRule="auto"/>
              <w:ind w:firstLine="260"/>
            </w:pPr>
            <w:r>
              <w:t>FADINGERs.r.o.</w:t>
            </w:r>
          </w:p>
        </w:tc>
      </w:tr>
      <w:tr w:rsidR="0034309E" w14:paraId="4C7772B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819" w:type="dxa"/>
            <w:shd w:val="clear" w:color="auto" w:fill="FFFFFF"/>
            <w:vAlign w:val="bottom"/>
          </w:tcPr>
          <w:p w14:paraId="6048A58B" w14:textId="77777777" w:rsidR="0034309E" w:rsidRDefault="00444969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8285" w:type="dxa"/>
            <w:shd w:val="clear" w:color="auto" w:fill="FFFFFF"/>
            <w:vAlign w:val="bottom"/>
          </w:tcPr>
          <w:p w14:paraId="5E03A255" w14:textId="77777777" w:rsidR="0034309E" w:rsidRDefault="00444969">
            <w:pPr>
              <w:pStyle w:val="Jin0"/>
              <w:shd w:val="clear" w:color="auto" w:fill="auto"/>
              <w:spacing w:after="0" w:line="240" w:lineRule="auto"/>
              <w:ind w:firstLine="260"/>
            </w:pPr>
            <w:r>
              <w:t>Valova 1976, 666 01 Tišnov</w:t>
            </w:r>
          </w:p>
        </w:tc>
      </w:tr>
      <w:tr w:rsidR="0034309E" w14:paraId="0546A4A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9" w:type="dxa"/>
            <w:shd w:val="clear" w:color="auto" w:fill="FFFFFF"/>
            <w:vAlign w:val="bottom"/>
          </w:tcPr>
          <w:p w14:paraId="1D79B107" w14:textId="77777777" w:rsidR="0034309E" w:rsidRDefault="00444969">
            <w:pPr>
              <w:pStyle w:val="Jin0"/>
              <w:shd w:val="clear" w:color="auto" w:fill="auto"/>
              <w:spacing w:after="0" w:line="240" w:lineRule="auto"/>
            </w:pPr>
            <w:r>
              <w:t>zastoupený:</w:t>
            </w:r>
          </w:p>
        </w:tc>
        <w:tc>
          <w:tcPr>
            <w:tcW w:w="8285" w:type="dxa"/>
            <w:shd w:val="clear" w:color="auto" w:fill="FFFFFF"/>
            <w:vAlign w:val="bottom"/>
          </w:tcPr>
          <w:p w14:paraId="60891064" w14:textId="77777777" w:rsidR="0034309E" w:rsidRDefault="00444969">
            <w:pPr>
              <w:pStyle w:val="Jin0"/>
              <w:shd w:val="clear" w:color="auto" w:fill="auto"/>
              <w:spacing w:after="0" w:line="240" w:lineRule="auto"/>
              <w:ind w:firstLine="260"/>
            </w:pPr>
            <w:r>
              <w:t>Bc. Leonou Fadingerovou, Jednatelkou společnosti</w:t>
            </w:r>
          </w:p>
        </w:tc>
      </w:tr>
    </w:tbl>
    <w:p w14:paraId="022813E2" w14:textId="77777777" w:rsidR="0034309E" w:rsidRDefault="0034309E">
      <w:pPr>
        <w:spacing w:after="79" w:line="1" w:lineRule="exact"/>
      </w:pPr>
    </w:p>
    <w:p w14:paraId="568F7DD2" w14:textId="77777777" w:rsidR="0034309E" w:rsidRDefault="00444969">
      <w:pPr>
        <w:pStyle w:val="Titulektabulky0"/>
        <w:shd w:val="clear" w:color="auto" w:fill="auto"/>
        <w:spacing w:after="120"/>
      </w:pPr>
      <w:r>
        <w:t xml:space="preserve">zapsán v obchodním rejstříku vedeném u Krajského soudu v Brně, </w:t>
      </w:r>
      <w:r>
        <w:t>spisová značka C 28667</w:t>
      </w:r>
    </w:p>
    <w:p w14:paraId="59DACE63" w14:textId="77777777" w:rsidR="0034309E" w:rsidRDefault="00444969">
      <w:pPr>
        <w:pStyle w:val="Titulektabulky0"/>
        <w:shd w:val="clear" w:color="auto" w:fill="auto"/>
        <w:spacing w:after="120"/>
      </w:pPr>
      <w:r>
        <w:t>Osoba pověřená jednat jménem zhotovitele ve věcech</w:t>
      </w:r>
    </w:p>
    <w:p w14:paraId="3A2C886D" w14:textId="77777777" w:rsidR="0034309E" w:rsidRDefault="00444969">
      <w:pPr>
        <w:pStyle w:val="Titulektabulky0"/>
        <w:shd w:val="clear" w:color="auto" w:fill="auto"/>
        <w:spacing w:after="120"/>
        <w:jc w:val="both"/>
      </w:pPr>
      <w:r>
        <w:t>smluvních: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9"/>
        <w:gridCol w:w="8285"/>
      </w:tblGrid>
      <w:tr w:rsidR="0034309E" w14:paraId="25CDBFB9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819" w:type="dxa"/>
            <w:shd w:val="clear" w:color="auto" w:fill="FFFFFF"/>
            <w:vAlign w:val="bottom"/>
          </w:tcPr>
          <w:p w14:paraId="597A9CFB" w14:textId="77777777" w:rsidR="0034309E" w:rsidRDefault="00444969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8285" w:type="dxa"/>
            <w:shd w:val="clear" w:color="auto" w:fill="FFFFFF"/>
            <w:vAlign w:val="bottom"/>
          </w:tcPr>
          <w:p w14:paraId="4FE52BCA" w14:textId="77777777" w:rsidR="0034309E" w:rsidRDefault="00444969">
            <w:pPr>
              <w:pStyle w:val="Jin0"/>
              <w:shd w:val="clear" w:color="auto" w:fill="auto"/>
              <w:spacing w:after="0" w:line="240" w:lineRule="auto"/>
              <w:ind w:firstLine="260"/>
            </w:pPr>
            <w:r>
              <w:t>25507290</w:t>
            </w:r>
          </w:p>
        </w:tc>
      </w:tr>
      <w:tr w:rsidR="0034309E" w14:paraId="06BFBEC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19" w:type="dxa"/>
            <w:shd w:val="clear" w:color="auto" w:fill="FFFFFF"/>
            <w:vAlign w:val="bottom"/>
          </w:tcPr>
          <w:p w14:paraId="6140DFCA" w14:textId="77777777" w:rsidR="0034309E" w:rsidRDefault="00444969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8285" w:type="dxa"/>
            <w:shd w:val="clear" w:color="auto" w:fill="FFFFFF"/>
            <w:vAlign w:val="bottom"/>
          </w:tcPr>
          <w:p w14:paraId="10D64272" w14:textId="77777777" w:rsidR="0034309E" w:rsidRDefault="00444969">
            <w:pPr>
              <w:pStyle w:val="Jin0"/>
              <w:shd w:val="clear" w:color="auto" w:fill="auto"/>
              <w:spacing w:after="0" w:line="240" w:lineRule="auto"/>
              <w:ind w:firstLine="260"/>
            </w:pPr>
            <w:r>
              <w:t>CZ25507290</w:t>
            </w:r>
          </w:p>
        </w:tc>
      </w:tr>
    </w:tbl>
    <w:p w14:paraId="05065D9E" w14:textId="77777777" w:rsidR="0034309E" w:rsidRDefault="0034309E">
      <w:pPr>
        <w:spacing w:after="119" w:line="1" w:lineRule="exact"/>
      </w:pPr>
    </w:p>
    <w:p w14:paraId="604225E7" w14:textId="77777777" w:rsidR="0034309E" w:rsidRDefault="00444969">
      <w:pPr>
        <w:pStyle w:val="Zkladntext1"/>
        <w:shd w:val="clear" w:color="auto" w:fill="auto"/>
        <w:spacing w:after="120"/>
      </w:pPr>
      <w:r>
        <w:t xml:space="preserve">(dále jen </w:t>
      </w:r>
      <w:r>
        <w:rPr>
          <w:i/>
          <w:iCs/>
        </w:rPr>
        <w:t>„Zhotovitel“)</w:t>
      </w:r>
    </w:p>
    <w:p w14:paraId="64B4EEE6" w14:textId="77777777" w:rsidR="0034309E" w:rsidRDefault="00444969">
      <w:pPr>
        <w:pStyle w:val="Zkladntext1"/>
        <w:shd w:val="clear" w:color="auto" w:fill="auto"/>
        <w:spacing w:after="200"/>
      </w:pPr>
      <w:r>
        <w:t xml:space="preserve">(společně také jako </w:t>
      </w:r>
      <w:r>
        <w:rPr>
          <w:i/>
          <w:iCs/>
        </w:rPr>
        <w:t>„Smluvní strany“</w:t>
      </w:r>
      <w:r>
        <w:t xml:space="preserve"> nebo jednotlivě </w:t>
      </w:r>
      <w:r>
        <w:rPr>
          <w:i/>
          <w:iCs/>
        </w:rPr>
        <w:t>„Smluvní strana“)</w:t>
      </w:r>
    </w:p>
    <w:p w14:paraId="0C3DE18C" w14:textId="77777777" w:rsidR="0034309E" w:rsidRDefault="00444969">
      <w:pPr>
        <w:pStyle w:val="Zkladntext1"/>
        <w:shd w:val="clear" w:color="auto" w:fill="auto"/>
        <w:spacing w:after="0"/>
        <w:jc w:val="center"/>
      </w:pPr>
      <w:r>
        <w:t>Článek 2</w:t>
      </w:r>
    </w:p>
    <w:p w14:paraId="3D02723B" w14:textId="77777777" w:rsidR="0034309E" w:rsidRDefault="00444969">
      <w:pPr>
        <w:pStyle w:val="Zkladntext1"/>
        <w:shd w:val="clear" w:color="auto" w:fill="auto"/>
        <w:spacing w:after="120"/>
        <w:jc w:val="center"/>
      </w:pPr>
      <w:r>
        <w:t>Změna smluvních podmínek</w:t>
      </w:r>
    </w:p>
    <w:p w14:paraId="21E50805" w14:textId="77777777" w:rsidR="0034309E" w:rsidRDefault="00444969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spacing w:after="80"/>
        <w:jc w:val="both"/>
      </w:pPr>
      <w:r>
        <w:t>Smluvní strany se vzájemně dohodly na změně stávající Smlouvy o dílo, číslo objednatele 183/2024- KSÚSV, ze dne 17. 09. 2024, spočívající ve stanovení ceny ubytování a stravy na základě skutečně odebraného množství tak, jak je ujednáno ve změnách soupisu (cenová nabídka), které jsou nedílnou součástí tohoto dodatku.</w:t>
      </w:r>
    </w:p>
    <w:p w14:paraId="6A715F56" w14:textId="77777777" w:rsidR="0034309E" w:rsidRDefault="00444969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spacing w:line="276" w:lineRule="auto"/>
        <w:jc w:val="both"/>
      </w:pPr>
      <w:r>
        <w:t>Předmět plnění dle Článku 2. stávající smlouvy v aktuálním znění se mění o dodatečné vyúčtování nápojů.</w:t>
      </w:r>
      <w:r>
        <w:br w:type="page"/>
      </w:r>
    </w:p>
    <w:p w14:paraId="1A6356F0" w14:textId="77777777" w:rsidR="0034309E" w:rsidRDefault="00444969">
      <w:pPr>
        <w:pStyle w:val="Nadpis10"/>
        <w:keepNext/>
        <w:keepLines/>
        <w:shd w:val="clear" w:color="auto" w:fill="auto"/>
        <w:spacing w:line="240" w:lineRule="auto"/>
      </w:pPr>
      <w:bookmarkStart w:id="2" w:name="bookmark2"/>
      <w:bookmarkStart w:id="3" w:name="bookmark3"/>
      <w:r>
        <w:lastRenderedPageBreak/>
        <w:t>Krajská správa</w:t>
      </w:r>
      <w:bookmarkEnd w:id="2"/>
      <w:bookmarkEnd w:id="3"/>
    </w:p>
    <w:p w14:paraId="700AEFDB" w14:textId="77777777" w:rsidR="0034309E" w:rsidRDefault="00444969">
      <w:pPr>
        <w:pStyle w:val="Nadpis10"/>
        <w:keepNext/>
        <w:keepLines/>
        <w:shd w:val="clear" w:color="auto" w:fill="auto"/>
        <w:spacing w:after="100" w:line="226" w:lineRule="auto"/>
      </w:pPr>
      <w:bookmarkStart w:id="4" w:name="bookmark4"/>
      <w:bookmarkStart w:id="5" w:name="bookmark5"/>
      <w:r>
        <w:t>a údržba silnic Vysočiny</w:t>
      </w:r>
      <w:bookmarkEnd w:id="4"/>
      <w:bookmarkEnd w:id="5"/>
    </w:p>
    <w:p w14:paraId="6EA08703" w14:textId="77777777" w:rsidR="0034309E" w:rsidRDefault="00444969">
      <w:pPr>
        <w:pStyle w:val="Zkladntext20"/>
        <w:shd w:val="clear" w:color="auto" w:fill="auto"/>
        <w:spacing w:after="100" w:line="240" w:lineRule="auto"/>
        <w:ind w:left="5940"/>
      </w:pPr>
      <w:r>
        <w:t xml:space="preserve">Číslo smlouvy objednatele: </w:t>
      </w:r>
      <w:r>
        <w:t>183/2024-KSÚSV</w:t>
      </w:r>
    </w:p>
    <w:p w14:paraId="1F687202" w14:textId="77777777" w:rsidR="0034309E" w:rsidRDefault="00444969">
      <w:pPr>
        <w:pStyle w:val="Zkladntext20"/>
        <w:pBdr>
          <w:bottom w:val="single" w:sz="4" w:space="0" w:color="auto"/>
        </w:pBdr>
        <w:shd w:val="clear" w:color="auto" w:fill="auto"/>
        <w:spacing w:after="400" w:line="240" w:lineRule="auto"/>
        <w:ind w:left="5940"/>
      </w:pPr>
      <w:r>
        <w:t>Číslo smlouvy zhotovitele:</w:t>
      </w:r>
    </w:p>
    <w:p w14:paraId="04EA6A35" w14:textId="77777777" w:rsidR="0034309E" w:rsidRDefault="00444969">
      <w:pPr>
        <w:pStyle w:val="Zkladntext1"/>
        <w:numPr>
          <w:ilvl w:val="0"/>
          <w:numId w:val="1"/>
        </w:numPr>
        <w:shd w:val="clear" w:color="auto" w:fill="auto"/>
        <w:tabs>
          <w:tab w:val="left" w:pos="697"/>
        </w:tabs>
        <w:spacing w:line="262" w:lineRule="auto"/>
        <w:jc w:val="both"/>
      </w:pPr>
      <w:r>
        <w:t>Celková cena díla dle Článku 3. odst. 3.1. stávající smlouvy je ve znění tohoto dodatku stanovena 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8"/>
        <w:gridCol w:w="2333"/>
      </w:tblGrid>
      <w:tr w:rsidR="0034309E" w14:paraId="0A95EE9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858" w:type="dxa"/>
            <w:shd w:val="clear" w:color="auto" w:fill="FFFFFF"/>
          </w:tcPr>
          <w:p w14:paraId="2FF91E90" w14:textId="77777777" w:rsidR="0034309E" w:rsidRDefault="00444969">
            <w:pPr>
              <w:pStyle w:val="Jin0"/>
              <w:shd w:val="clear" w:color="auto" w:fill="auto"/>
              <w:spacing w:after="0" w:line="240" w:lineRule="auto"/>
            </w:pPr>
            <w:r>
              <w:t>Původní cena díla dle smlouvy o dílo bez DPH</w:t>
            </w:r>
          </w:p>
        </w:tc>
        <w:tc>
          <w:tcPr>
            <w:tcW w:w="2333" w:type="dxa"/>
            <w:shd w:val="clear" w:color="auto" w:fill="FFFFFF"/>
          </w:tcPr>
          <w:p w14:paraId="031653B5" w14:textId="77777777" w:rsidR="0034309E" w:rsidRDefault="00444969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190 330,58 Kč</w:t>
            </w:r>
          </w:p>
        </w:tc>
      </w:tr>
      <w:tr w:rsidR="0034309E" w14:paraId="390F3065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858" w:type="dxa"/>
            <w:shd w:val="clear" w:color="auto" w:fill="FFFFFF"/>
            <w:vAlign w:val="bottom"/>
          </w:tcPr>
          <w:p w14:paraId="34EFEF27" w14:textId="77777777" w:rsidR="0034309E" w:rsidRDefault="00444969">
            <w:pPr>
              <w:pStyle w:val="Jin0"/>
              <w:shd w:val="clear" w:color="auto" w:fill="auto"/>
              <w:spacing w:after="120" w:line="240" w:lineRule="auto"/>
            </w:pPr>
            <w:r>
              <w:t>Vícepráce</w:t>
            </w:r>
          </w:p>
          <w:p w14:paraId="73B68E23" w14:textId="77777777" w:rsidR="0034309E" w:rsidRDefault="00444969">
            <w:pPr>
              <w:pStyle w:val="Jin0"/>
              <w:shd w:val="clear" w:color="auto" w:fill="auto"/>
              <w:spacing w:after="0" w:line="240" w:lineRule="auto"/>
            </w:pPr>
            <w:r>
              <w:t xml:space="preserve">Nově sjednaná cena dle </w:t>
            </w:r>
            <w:r>
              <w:t>Dodatku č. 1 bez DPH</w:t>
            </w:r>
          </w:p>
        </w:tc>
        <w:tc>
          <w:tcPr>
            <w:tcW w:w="2333" w:type="dxa"/>
            <w:shd w:val="clear" w:color="auto" w:fill="FFFFFF"/>
            <w:vAlign w:val="bottom"/>
          </w:tcPr>
          <w:p w14:paraId="3D77C3A6" w14:textId="77777777" w:rsidR="0034309E" w:rsidRDefault="00444969">
            <w:pPr>
              <w:pStyle w:val="Jin0"/>
              <w:shd w:val="clear" w:color="auto" w:fill="auto"/>
              <w:spacing w:after="120" w:line="240" w:lineRule="auto"/>
              <w:jc w:val="right"/>
            </w:pPr>
            <w:r>
              <w:t>2 710,75 Kč</w:t>
            </w:r>
          </w:p>
          <w:p w14:paraId="36997AF7" w14:textId="77777777" w:rsidR="0034309E" w:rsidRDefault="00444969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193 041,33 Kč</w:t>
            </w:r>
          </w:p>
        </w:tc>
      </w:tr>
    </w:tbl>
    <w:p w14:paraId="16C0644B" w14:textId="77777777" w:rsidR="0034309E" w:rsidRDefault="0034309E">
      <w:pPr>
        <w:spacing w:after="759" w:line="1" w:lineRule="exact"/>
      </w:pPr>
    </w:p>
    <w:p w14:paraId="6DD43D4D" w14:textId="77777777" w:rsidR="0034309E" w:rsidRDefault="00444969">
      <w:pPr>
        <w:pStyle w:val="Zkladntext1"/>
        <w:shd w:val="clear" w:color="auto" w:fill="auto"/>
        <w:jc w:val="center"/>
      </w:pPr>
      <w:r>
        <w:t>Článek 3</w:t>
      </w:r>
    </w:p>
    <w:p w14:paraId="0240ABB0" w14:textId="77777777" w:rsidR="0034309E" w:rsidRDefault="00444969">
      <w:pPr>
        <w:pStyle w:val="Zkladntext1"/>
        <w:shd w:val="clear" w:color="auto" w:fill="auto"/>
        <w:jc w:val="center"/>
      </w:pPr>
      <w:r>
        <w:t>Ostatní ujednání</w:t>
      </w:r>
    </w:p>
    <w:p w14:paraId="06072408" w14:textId="77777777" w:rsidR="0034309E" w:rsidRDefault="00444969">
      <w:pPr>
        <w:pStyle w:val="Zkladntext1"/>
        <w:numPr>
          <w:ilvl w:val="1"/>
          <w:numId w:val="1"/>
        </w:numPr>
        <w:shd w:val="clear" w:color="auto" w:fill="auto"/>
        <w:tabs>
          <w:tab w:val="left" w:pos="697"/>
        </w:tabs>
        <w:jc w:val="both"/>
      </w:pPr>
      <w:r>
        <w:t>Ostatní ustanovení shora citované smlouvy nedotčené Dodatkem č. 1 se nemění a zůstávají v platnosti.</w:t>
      </w:r>
    </w:p>
    <w:p w14:paraId="5AFDF703" w14:textId="77777777" w:rsidR="0034309E" w:rsidRDefault="00444969">
      <w:pPr>
        <w:pStyle w:val="Zkladntext1"/>
        <w:numPr>
          <w:ilvl w:val="1"/>
          <w:numId w:val="1"/>
        </w:numPr>
        <w:shd w:val="clear" w:color="auto" w:fill="auto"/>
        <w:tabs>
          <w:tab w:val="left" w:pos="697"/>
        </w:tabs>
        <w:jc w:val="both"/>
      </w:pPr>
      <w:r>
        <w:t>Dodatek č. 1 je nedílnou součástí smlouvy v aktuálním znění.</w:t>
      </w:r>
    </w:p>
    <w:p w14:paraId="5BFA1016" w14:textId="77777777" w:rsidR="0034309E" w:rsidRDefault="00444969">
      <w:pPr>
        <w:pStyle w:val="Zkladntext1"/>
        <w:numPr>
          <w:ilvl w:val="1"/>
          <w:numId w:val="1"/>
        </w:numPr>
        <w:shd w:val="clear" w:color="auto" w:fill="auto"/>
        <w:tabs>
          <w:tab w:val="left" w:pos="697"/>
        </w:tabs>
        <w:spacing w:line="262" w:lineRule="auto"/>
        <w:jc w:val="both"/>
      </w:pPr>
      <w:r>
        <w:t xml:space="preserve">Dodatek č. 1 se </w:t>
      </w:r>
      <w:r>
        <w:t>vyhotovuje ve dvou vyhotoveních. Každá ze smluvních stran obdrží po jednom vyhotovení.</w:t>
      </w:r>
    </w:p>
    <w:p w14:paraId="2347FD07" w14:textId="77777777" w:rsidR="0034309E" w:rsidRDefault="00444969">
      <w:pPr>
        <w:pStyle w:val="Zkladntext1"/>
        <w:numPr>
          <w:ilvl w:val="1"/>
          <w:numId w:val="1"/>
        </w:numPr>
        <w:shd w:val="clear" w:color="auto" w:fill="auto"/>
        <w:tabs>
          <w:tab w:val="left" w:pos="697"/>
        </w:tabs>
        <w:jc w:val="both"/>
      </w:pPr>
      <w:r>
        <w:t xml:space="preserve">Dodatek č. 1 nabývá </w:t>
      </w:r>
      <w:r>
        <w:rPr>
          <w:u w:val="single"/>
        </w:rPr>
        <w:t>platnosti</w:t>
      </w:r>
      <w:r>
        <w:t xml:space="preserve"> dnem jeho podpisu oprávněnými zástupci smluvních stran.</w:t>
      </w:r>
    </w:p>
    <w:p w14:paraId="1BC2B1A3" w14:textId="77777777" w:rsidR="0034309E" w:rsidRDefault="00444969">
      <w:pPr>
        <w:pStyle w:val="Zkladntext1"/>
        <w:numPr>
          <w:ilvl w:val="1"/>
          <w:numId w:val="1"/>
        </w:numPr>
        <w:shd w:val="clear" w:color="auto" w:fill="auto"/>
        <w:tabs>
          <w:tab w:val="left" w:pos="697"/>
        </w:tabs>
        <w:jc w:val="both"/>
      </w:pPr>
      <w:r>
        <w:t xml:space="preserve">Dodatek č. 1 je </w:t>
      </w:r>
      <w:r>
        <w:rPr>
          <w:u w:val="single"/>
        </w:rPr>
        <w:t>účinný</w:t>
      </w:r>
      <w:r>
        <w:t xml:space="preserve"> dnem jeho uveřejnění v registru smluv.</w:t>
      </w:r>
    </w:p>
    <w:p w14:paraId="1725879E" w14:textId="77777777" w:rsidR="0034309E" w:rsidRDefault="00444969">
      <w:pPr>
        <w:pStyle w:val="Zkladntext1"/>
        <w:numPr>
          <w:ilvl w:val="1"/>
          <w:numId w:val="1"/>
        </w:numPr>
        <w:shd w:val="clear" w:color="auto" w:fill="auto"/>
        <w:tabs>
          <w:tab w:val="left" w:pos="697"/>
        </w:tabs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15D0843B" w14:textId="77777777" w:rsidR="0034309E" w:rsidRDefault="00444969">
      <w:pPr>
        <w:pStyle w:val="Zkladntext1"/>
        <w:numPr>
          <w:ilvl w:val="1"/>
          <w:numId w:val="1"/>
        </w:numPr>
        <w:shd w:val="clear" w:color="auto" w:fill="auto"/>
        <w:tabs>
          <w:tab w:val="left" w:pos="697"/>
        </w:tabs>
        <w:spacing w:line="254" w:lineRule="auto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7B6D7803" w14:textId="77777777" w:rsidR="0034309E" w:rsidRDefault="00444969">
      <w:pPr>
        <w:pStyle w:val="Zkladntext1"/>
        <w:numPr>
          <w:ilvl w:val="1"/>
          <w:numId w:val="1"/>
        </w:numPr>
        <w:shd w:val="clear" w:color="auto" w:fill="auto"/>
        <w:tabs>
          <w:tab w:val="left" w:pos="697"/>
        </w:tabs>
        <w:spacing w:line="254" w:lineRule="auto"/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31A20E37" w14:textId="77777777" w:rsidR="0034309E" w:rsidRDefault="00444969">
      <w:pPr>
        <w:pStyle w:val="Zkladntext1"/>
        <w:numPr>
          <w:ilvl w:val="1"/>
          <w:numId w:val="1"/>
        </w:numPr>
        <w:shd w:val="clear" w:color="auto" w:fill="auto"/>
        <w:tabs>
          <w:tab w:val="left" w:pos="697"/>
        </w:tabs>
        <w:jc w:val="both"/>
      </w:pPr>
      <w:r>
        <w:t xml:space="preserve">Nedílnou součástí </w:t>
      </w:r>
      <w:r>
        <w:t>tohoto dodatku jsou následující přílohy:</w:t>
      </w:r>
    </w:p>
    <w:p w14:paraId="31082906" w14:textId="77777777" w:rsidR="0034309E" w:rsidRDefault="00444969">
      <w:pPr>
        <w:pStyle w:val="Zkladntext1"/>
        <w:shd w:val="clear" w:color="auto" w:fill="auto"/>
        <w:spacing w:after="0"/>
        <w:ind w:firstLine="720"/>
        <w:jc w:val="both"/>
        <w:sectPr w:rsidR="0034309E">
          <w:footerReference w:type="default" r:id="rId7"/>
          <w:pgSz w:w="11900" w:h="16840"/>
          <w:pgMar w:top="1136" w:right="747" w:bottom="2031" w:left="1039" w:header="708" w:footer="3" w:gutter="0"/>
          <w:pgNumType w:start="1"/>
          <w:cols w:space="720"/>
          <w:noEndnote/>
          <w:docGrid w:linePitch="360"/>
        </w:sectPr>
      </w:pPr>
      <w:r>
        <w:t>Příloha A1 Cenová nabídka Zhotovitele</w:t>
      </w:r>
    </w:p>
    <w:p w14:paraId="211AAB3D" w14:textId="77777777" w:rsidR="0034309E" w:rsidRDefault="0034309E">
      <w:pPr>
        <w:spacing w:line="240" w:lineRule="exact"/>
        <w:rPr>
          <w:sz w:val="19"/>
          <w:szCs w:val="19"/>
        </w:rPr>
      </w:pPr>
    </w:p>
    <w:p w14:paraId="172817C2" w14:textId="77777777" w:rsidR="0034309E" w:rsidRDefault="0034309E">
      <w:pPr>
        <w:spacing w:before="109" w:after="109" w:line="240" w:lineRule="exact"/>
        <w:rPr>
          <w:sz w:val="19"/>
          <w:szCs w:val="19"/>
        </w:rPr>
      </w:pPr>
    </w:p>
    <w:p w14:paraId="782423B9" w14:textId="77777777" w:rsidR="0034309E" w:rsidRDefault="0034309E">
      <w:pPr>
        <w:spacing w:line="1" w:lineRule="exact"/>
        <w:sectPr w:rsidR="0034309E">
          <w:type w:val="continuous"/>
          <w:pgSz w:w="11900" w:h="16840"/>
          <w:pgMar w:top="1124" w:right="0" w:bottom="2023" w:left="0" w:header="0" w:footer="3" w:gutter="0"/>
          <w:cols w:space="720"/>
          <w:noEndnote/>
          <w:docGrid w:linePitch="360"/>
        </w:sectPr>
      </w:pPr>
    </w:p>
    <w:p w14:paraId="1D7B5D88" w14:textId="77777777" w:rsidR="0034309E" w:rsidRDefault="00444969">
      <w:pPr>
        <w:pStyle w:val="Zkladntext1"/>
        <w:shd w:val="clear" w:color="auto" w:fill="auto"/>
        <w:spacing w:after="0" w:line="240" w:lineRule="auto"/>
        <w:rPr>
          <w:sz w:val="24"/>
          <w:szCs w:val="24"/>
        </w:rPr>
      </w:pPr>
      <w:r>
        <w:t xml:space="preserve">V Tišnově dne: </w:t>
      </w:r>
      <w:r>
        <w:rPr>
          <w:b w:val="0"/>
          <w:bCs w:val="0"/>
          <w:sz w:val="26"/>
          <w:szCs w:val="26"/>
        </w:rPr>
        <w:t xml:space="preserve">2 </w:t>
      </w:r>
      <w:r>
        <w:rPr>
          <w:b w:val="0"/>
          <w:bCs w:val="0"/>
          <w:w w:val="60"/>
          <w:sz w:val="24"/>
          <w:szCs w:val="24"/>
        </w:rPr>
        <w:t>5. 09. 2024</w:t>
      </w:r>
    </w:p>
    <w:p w14:paraId="20BFDE7C" w14:textId="77777777" w:rsidR="0034309E" w:rsidRDefault="00444969">
      <w:pPr>
        <w:spacing w:line="1" w:lineRule="exact"/>
        <w:rPr>
          <w:sz w:val="2"/>
          <w:szCs w:val="2"/>
        </w:rPr>
      </w:pPr>
      <w:r>
        <w:br w:type="column"/>
      </w:r>
    </w:p>
    <w:p w14:paraId="7BC6F7BC" w14:textId="60AF0C98" w:rsidR="0034309E" w:rsidRDefault="00444969" w:rsidP="00444969">
      <w:pPr>
        <w:pStyle w:val="Zkladntext1"/>
        <w:shd w:val="clear" w:color="auto" w:fill="auto"/>
        <w:tabs>
          <w:tab w:val="left" w:pos="1910"/>
        </w:tabs>
        <w:spacing w:after="0" w:line="240" w:lineRule="auto"/>
        <w:sectPr w:rsidR="0034309E">
          <w:type w:val="continuous"/>
          <w:pgSz w:w="11900" w:h="16840"/>
          <w:pgMar w:top="1124" w:right="1534" w:bottom="2023" w:left="1260" w:header="0" w:footer="3" w:gutter="0"/>
          <w:cols w:num="2" w:space="3566"/>
          <w:noEndnote/>
          <w:docGrid w:linePitch="360"/>
        </w:sectPr>
      </w:pPr>
      <w:r>
        <w:t xml:space="preserve">V </w:t>
      </w:r>
      <w:r>
        <w:t>Jihlavě dne: 27.09.2024</w:t>
      </w:r>
    </w:p>
    <w:p w14:paraId="1B1AEC72" w14:textId="77777777" w:rsidR="0034309E" w:rsidRDefault="0034309E">
      <w:pPr>
        <w:spacing w:line="240" w:lineRule="exact"/>
        <w:rPr>
          <w:sz w:val="19"/>
          <w:szCs w:val="19"/>
        </w:rPr>
      </w:pPr>
    </w:p>
    <w:p w14:paraId="72EDA2B5" w14:textId="77777777" w:rsidR="0034309E" w:rsidRDefault="0034309E">
      <w:pPr>
        <w:spacing w:line="240" w:lineRule="exact"/>
        <w:rPr>
          <w:sz w:val="19"/>
          <w:szCs w:val="19"/>
        </w:rPr>
      </w:pPr>
    </w:p>
    <w:p w14:paraId="2187FD08" w14:textId="77777777" w:rsidR="0034309E" w:rsidRDefault="0034309E">
      <w:pPr>
        <w:spacing w:line="240" w:lineRule="exact"/>
        <w:rPr>
          <w:sz w:val="19"/>
          <w:szCs w:val="19"/>
        </w:rPr>
      </w:pPr>
    </w:p>
    <w:p w14:paraId="7902D85F" w14:textId="77777777" w:rsidR="0034309E" w:rsidRDefault="0034309E">
      <w:pPr>
        <w:spacing w:line="240" w:lineRule="exact"/>
        <w:rPr>
          <w:sz w:val="19"/>
          <w:szCs w:val="19"/>
        </w:rPr>
      </w:pPr>
    </w:p>
    <w:p w14:paraId="7D33A4C0" w14:textId="77777777" w:rsidR="0034309E" w:rsidRDefault="0034309E">
      <w:pPr>
        <w:spacing w:line="240" w:lineRule="exact"/>
        <w:rPr>
          <w:sz w:val="19"/>
          <w:szCs w:val="19"/>
        </w:rPr>
      </w:pPr>
    </w:p>
    <w:p w14:paraId="41445DD9" w14:textId="77777777" w:rsidR="0034309E" w:rsidRDefault="0034309E">
      <w:pPr>
        <w:spacing w:before="115" w:after="115" w:line="240" w:lineRule="exact"/>
        <w:rPr>
          <w:sz w:val="19"/>
          <w:szCs w:val="19"/>
        </w:rPr>
      </w:pPr>
    </w:p>
    <w:p w14:paraId="76D130A9" w14:textId="77777777" w:rsidR="0034309E" w:rsidRDefault="0034309E">
      <w:pPr>
        <w:spacing w:line="1" w:lineRule="exact"/>
        <w:sectPr w:rsidR="0034309E">
          <w:type w:val="continuous"/>
          <w:pgSz w:w="11900" w:h="16840"/>
          <w:pgMar w:top="1124" w:right="0" w:bottom="1734" w:left="0" w:header="0" w:footer="3" w:gutter="0"/>
          <w:cols w:space="720"/>
          <w:noEndnote/>
          <w:docGrid w:linePitch="360"/>
        </w:sectPr>
      </w:pPr>
    </w:p>
    <w:p w14:paraId="5244B3A3" w14:textId="77777777" w:rsidR="0034309E" w:rsidRDefault="0044496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2E31E6D2" wp14:editId="4B70C7DA">
                <wp:simplePos x="0" y="0"/>
                <wp:positionH relativeFrom="page">
                  <wp:posOffset>861060</wp:posOffset>
                </wp:positionH>
                <wp:positionV relativeFrom="paragraph">
                  <wp:posOffset>52070</wp:posOffset>
                </wp:positionV>
                <wp:extent cx="1563370" cy="41148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3C4C71" w14:textId="77777777" w:rsidR="0034309E" w:rsidRDefault="00444969">
                            <w:pPr>
                              <w:pStyle w:val="Zkladntext20"/>
                              <w:shd w:val="clear" w:color="auto" w:fill="auto"/>
                              <w:spacing w:line="254" w:lineRule="auto"/>
                              <w:ind w:left="0"/>
                            </w:pPr>
                            <w:r>
                              <w:t>Bc. Leona Fadingerová, jednatelka společnosti</w:t>
                            </w:r>
                          </w:p>
                          <w:p w14:paraId="074D52E9" w14:textId="77777777" w:rsidR="0034309E" w:rsidRDefault="00444969">
                            <w:pPr>
                              <w:pStyle w:val="Zkladntext20"/>
                              <w:shd w:val="clear" w:color="auto" w:fill="auto"/>
                              <w:spacing w:line="254" w:lineRule="auto"/>
                              <w:ind w:left="0"/>
                            </w:pPr>
                            <w:r>
                              <w:t>FADINGER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E31E6D2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67.8pt;margin-top:4.1pt;width:123.1pt;height:32.4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" filled="f" stroked="f">
                <v:textbox inset="0,0,0,0">
                  <w:txbxContent>
                    <w:p w14:paraId="3F3C4C71" w14:textId="77777777" w:rsidR="0034309E" w:rsidRDefault="00444969">
                      <w:pPr>
                        <w:pStyle w:val="Zkladntext20"/>
                        <w:shd w:val="clear" w:color="auto" w:fill="auto"/>
                        <w:spacing w:line="254" w:lineRule="auto"/>
                        <w:ind w:left="0"/>
                      </w:pPr>
                      <w:r>
                        <w:t>Bc. Leona Fadingerová, jednatelka společnosti</w:t>
                      </w:r>
                    </w:p>
                    <w:p w14:paraId="074D52E9" w14:textId="77777777" w:rsidR="0034309E" w:rsidRDefault="00444969">
                      <w:pPr>
                        <w:pStyle w:val="Zkladntext20"/>
                        <w:shd w:val="clear" w:color="auto" w:fill="auto"/>
                        <w:spacing w:line="254" w:lineRule="auto"/>
                        <w:ind w:left="0"/>
                      </w:pPr>
                      <w:r>
                        <w:t>FADINGER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0AC51F4" w14:textId="36830F91" w:rsidR="0034309E" w:rsidRDefault="00444969">
      <w:pPr>
        <w:pStyle w:val="Zkladntext20"/>
        <w:shd w:val="clear" w:color="auto" w:fill="auto"/>
        <w:tabs>
          <w:tab w:val="left" w:leader="dot" w:pos="5248"/>
          <w:tab w:val="left" w:leader="dot" w:pos="6606"/>
        </w:tabs>
        <w:spacing w:line="240" w:lineRule="auto"/>
        <w:ind w:right="440"/>
      </w:pPr>
      <w:r>
        <w:tab/>
      </w:r>
      <w:r>
        <w:tab/>
      </w:r>
    </w:p>
    <w:p w14:paraId="5DD0BA08" w14:textId="77777777" w:rsidR="0034309E" w:rsidRDefault="00444969">
      <w:pPr>
        <w:pStyle w:val="Zkladntext20"/>
        <w:shd w:val="clear" w:color="auto" w:fill="auto"/>
        <w:spacing w:line="254" w:lineRule="auto"/>
        <w:ind w:right="440"/>
        <w:sectPr w:rsidR="0034309E">
          <w:type w:val="continuous"/>
          <w:pgSz w:w="11900" w:h="16840"/>
          <w:pgMar w:top="1124" w:right="982" w:bottom="1734" w:left="3742" w:header="0" w:footer="3" w:gutter="0"/>
          <w:cols w:space="720"/>
          <w:noEndnote/>
          <w:docGrid w:linePitch="360"/>
        </w:sectPr>
      </w:pPr>
      <w:r>
        <w:t>Ing. Radovan Necid, ředitel organizace Krajská správa a údržba silnic Vysočiny, příspěvková organizace,</w:t>
      </w:r>
    </w:p>
    <w:p w14:paraId="2B7DAE2F" w14:textId="3053CDC9" w:rsidR="0034309E" w:rsidRDefault="00444969">
      <w:pPr>
        <w:pStyle w:val="Nadpis10"/>
        <w:keepNext/>
        <w:keepLines/>
        <w:framePr w:w="3590" w:h="893" w:wrap="none" w:hAnchor="page" w:x="1127" w:y="1"/>
        <w:shd w:val="clear" w:color="auto" w:fill="auto"/>
        <w:spacing w:line="230" w:lineRule="auto"/>
      </w:pPr>
      <w:bookmarkStart w:id="6" w:name="bookmark6"/>
      <w:bookmarkStart w:id="7" w:name="bookmark7"/>
      <w:r>
        <w:lastRenderedPageBreak/>
        <w:t xml:space="preserve">Krajská správa </w:t>
      </w:r>
      <w:r>
        <w:rPr>
          <w:rFonts w:ascii="Arial" w:eastAsia="Arial" w:hAnsi="Arial" w:cs="Arial"/>
          <w:i w:val="0"/>
          <w:iCs w:val="0"/>
          <w:sz w:val="32"/>
          <w:szCs w:val="32"/>
        </w:rPr>
        <w:t xml:space="preserve">a údržba </w:t>
      </w:r>
      <w:r>
        <w:t>silnic</w:t>
      </w:r>
      <w:r>
        <w:t xml:space="preserve"> Vysočiny</w:t>
      </w:r>
      <w:bookmarkEnd w:id="6"/>
      <w:bookmarkEnd w:id="7"/>
    </w:p>
    <w:p w14:paraId="0F8FFC6C" w14:textId="77777777" w:rsidR="0034309E" w:rsidRDefault="00444969">
      <w:pPr>
        <w:pStyle w:val="Zkladntext20"/>
        <w:framePr w:w="3197" w:h="461" w:wrap="none" w:hAnchor="page" w:x="7060" w:y="932"/>
        <w:shd w:val="clear" w:color="auto" w:fill="auto"/>
        <w:spacing w:after="40" w:line="240" w:lineRule="auto"/>
        <w:ind w:left="0"/>
      </w:pPr>
      <w:r>
        <w:t>Číslo smlouvy objednatele: 183/2024-KSÚSV</w:t>
      </w:r>
    </w:p>
    <w:p w14:paraId="21D36951" w14:textId="77777777" w:rsidR="0034309E" w:rsidRDefault="00444969">
      <w:pPr>
        <w:pStyle w:val="Zkladntext20"/>
        <w:framePr w:w="3197" w:h="461" w:wrap="none" w:hAnchor="page" w:x="7060" w:y="932"/>
        <w:pBdr>
          <w:bottom w:val="single" w:sz="4" w:space="0" w:color="auto"/>
        </w:pBdr>
        <w:shd w:val="clear" w:color="auto" w:fill="auto"/>
        <w:spacing w:line="240" w:lineRule="auto"/>
        <w:ind w:left="0"/>
      </w:pPr>
      <w:r>
        <w:t>Číslo smlouvy zhotovitele:</w:t>
      </w:r>
    </w:p>
    <w:p w14:paraId="467C171A" w14:textId="77777777" w:rsidR="0034309E" w:rsidRDefault="00444969">
      <w:pPr>
        <w:pStyle w:val="Zkladntext1"/>
        <w:framePr w:w="1915" w:h="250" w:wrap="none" w:hAnchor="page" w:x="1132" w:y="2099"/>
        <w:shd w:val="clear" w:color="auto" w:fill="auto"/>
        <w:spacing w:after="0" w:line="240" w:lineRule="auto"/>
      </w:pPr>
      <w:r>
        <w:rPr>
          <w:b w:val="0"/>
          <w:bCs w:val="0"/>
        </w:rPr>
        <w:t>A1: Cenová nabídka</w:t>
      </w:r>
    </w:p>
    <w:p w14:paraId="218F0FA6" w14:textId="77777777" w:rsidR="0034309E" w:rsidRDefault="00444969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 wp14:anchorId="40AFCD90" wp14:editId="336DDF36">
            <wp:simplePos x="0" y="0"/>
            <wp:positionH relativeFrom="page">
              <wp:posOffset>1217930</wp:posOffset>
            </wp:positionH>
            <wp:positionV relativeFrom="margin">
              <wp:posOffset>2020570</wp:posOffset>
            </wp:positionV>
            <wp:extent cx="4498975" cy="871855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49897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58068F" w14:textId="77777777" w:rsidR="0034309E" w:rsidRDefault="0034309E">
      <w:pPr>
        <w:spacing w:line="360" w:lineRule="exact"/>
      </w:pPr>
    </w:p>
    <w:p w14:paraId="340058B8" w14:textId="77777777" w:rsidR="0034309E" w:rsidRDefault="0034309E">
      <w:pPr>
        <w:spacing w:line="360" w:lineRule="exact"/>
      </w:pPr>
    </w:p>
    <w:p w14:paraId="0C584A3D" w14:textId="77777777" w:rsidR="0034309E" w:rsidRDefault="0034309E">
      <w:pPr>
        <w:spacing w:line="360" w:lineRule="exact"/>
      </w:pPr>
    </w:p>
    <w:p w14:paraId="3224ACE6" w14:textId="77777777" w:rsidR="0034309E" w:rsidRDefault="0034309E">
      <w:pPr>
        <w:spacing w:line="360" w:lineRule="exact"/>
      </w:pPr>
    </w:p>
    <w:p w14:paraId="4409C9DF" w14:textId="77777777" w:rsidR="0034309E" w:rsidRDefault="0034309E">
      <w:pPr>
        <w:spacing w:line="360" w:lineRule="exact"/>
      </w:pPr>
    </w:p>
    <w:p w14:paraId="46925371" w14:textId="77777777" w:rsidR="0034309E" w:rsidRDefault="0034309E">
      <w:pPr>
        <w:spacing w:line="360" w:lineRule="exact"/>
      </w:pPr>
    </w:p>
    <w:p w14:paraId="7697F14F" w14:textId="77777777" w:rsidR="0034309E" w:rsidRDefault="0034309E">
      <w:pPr>
        <w:spacing w:line="360" w:lineRule="exact"/>
      </w:pPr>
    </w:p>
    <w:p w14:paraId="3E116D0B" w14:textId="77777777" w:rsidR="0034309E" w:rsidRDefault="0034309E">
      <w:pPr>
        <w:spacing w:line="360" w:lineRule="exact"/>
      </w:pPr>
    </w:p>
    <w:p w14:paraId="3D9116E3" w14:textId="77777777" w:rsidR="0034309E" w:rsidRDefault="0034309E">
      <w:pPr>
        <w:spacing w:line="360" w:lineRule="exact"/>
      </w:pPr>
    </w:p>
    <w:p w14:paraId="0227DEC8" w14:textId="77777777" w:rsidR="0034309E" w:rsidRDefault="0034309E">
      <w:pPr>
        <w:spacing w:line="360" w:lineRule="exact"/>
      </w:pPr>
    </w:p>
    <w:p w14:paraId="4E9A49BD" w14:textId="77777777" w:rsidR="0034309E" w:rsidRDefault="0034309E">
      <w:pPr>
        <w:spacing w:after="594" w:line="1" w:lineRule="exact"/>
      </w:pPr>
    </w:p>
    <w:p w14:paraId="100BC283" w14:textId="77777777" w:rsidR="0034309E" w:rsidRDefault="0034309E">
      <w:pPr>
        <w:spacing w:line="1" w:lineRule="exact"/>
      </w:pPr>
    </w:p>
    <w:sectPr w:rsidR="0034309E">
      <w:pgSz w:w="11900" w:h="16840"/>
      <w:pgMar w:top="1129" w:right="1644" w:bottom="1634" w:left="1126" w:header="70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9BAAF" w14:textId="77777777" w:rsidR="00444969" w:rsidRDefault="00444969">
      <w:r>
        <w:separator/>
      </w:r>
    </w:p>
  </w:endnote>
  <w:endnote w:type="continuationSeparator" w:id="0">
    <w:p w14:paraId="0049E563" w14:textId="77777777" w:rsidR="00444969" w:rsidRDefault="0044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6442F" w14:textId="77777777" w:rsidR="0034309E" w:rsidRDefault="0044496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94ED425" wp14:editId="202D6A2F">
              <wp:simplePos x="0" y="0"/>
              <wp:positionH relativeFrom="page">
                <wp:posOffset>3497580</wp:posOffset>
              </wp:positionH>
              <wp:positionV relativeFrom="page">
                <wp:posOffset>9636760</wp:posOffset>
              </wp:positionV>
              <wp:extent cx="572770" cy="762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E32364" w14:textId="77777777" w:rsidR="0034309E" w:rsidRDefault="00444969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ED425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75.4pt;margin-top:758.8pt;width:45.1pt;height: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" filled="f" stroked="f">
              <v:textbox style="mso-fit-shape-to-text:t" inset="0,0,0,0">
                <w:txbxContent>
                  <w:p w14:paraId="31E32364" w14:textId="77777777" w:rsidR="0034309E" w:rsidRDefault="00444969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94F3F48" wp14:editId="403B5518">
              <wp:simplePos x="0" y="0"/>
              <wp:positionH relativeFrom="page">
                <wp:posOffset>669290</wp:posOffset>
              </wp:positionH>
              <wp:positionV relativeFrom="page">
                <wp:posOffset>9603105</wp:posOffset>
              </wp:positionV>
              <wp:extent cx="6221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1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2.700000000000003pt;margin-top:756.14999999999998pt;width:48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7FD15" w14:textId="77777777" w:rsidR="0034309E" w:rsidRDefault="0034309E"/>
  </w:footnote>
  <w:footnote w:type="continuationSeparator" w:id="0">
    <w:p w14:paraId="36D5896D" w14:textId="77777777" w:rsidR="0034309E" w:rsidRDefault="003430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20A16"/>
    <w:multiLevelType w:val="multilevel"/>
    <w:tmpl w:val="230A8848"/>
    <w:lvl w:ilvl="0">
      <w:start w:val="1"/>
      <w:numFmt w:val="decimal"/>
      <w:lvlText w:val="2.%1.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589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09E"/>
    <w:rsid w:val="0034309E"/>
    <w:rsid w:val="00444969"/>
    <w:rsid w:val="00E9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724E"/>
  <w15:docId w15:val="{5A7ED873-786A-4633-B750-9E155C30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5" w:lineRule="auto"/>
      <w:outlineLvl w:val="0"/>
    </w:pPr>
    <w:rPr>
      <w:rFonts w:ascii="Calibri" w:eastAsia="Calibri" w:hAnsi="Calibri" w:cs="Calibri"/>
      <w:i/>
      <w:i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223" w:lineRule="auto"/>
    </w:pPr>
    <w:rPr>
      <w:rFonts w:ascii="Arial" w:eastAsia="Arial" w:hAnsi="Arial" w:cs="Arial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7" w:lineRule="auto"/>
      <w:ind w:left="3880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57" w:lineRule="auto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57" w:lineRule="auto"/>
    </w:pPr>
    <w:rPr>
      <w:rFonts w:ascii="Microsoft Sans Serif" w:eastAsia="Microsoft Sans Serif" w:hAnsi="Microsoft Sans Serif" w:cs="Microsoft Sans Serif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2024-09-30T07:10:00Z</dcterms:created>
  <dcterms:modified xsi:type="dcterms:W3CDTF">2024-09-30T07:11:00Z</dcterms:modified>
</cp:coreProperties>
</file>