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7221300790</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ind w:left="102"/>
        <w:jc w:val="left"/>
      </w:pPr>
      <w:r>
        <w:rPr/>
        <w:t>město</w:t>
      </w:r>
      <w:r>
        <w:rPr>
          <w:spacing w:val="-7"/>
        </w:rPr>
        <w:t> </w:t>
      </w:r>
      <w:r>
        <w:rPr/>
        <w:t>Horní</w:t>
      </w:r>
      <w:r>
        <w:rPr>
          <w:spacing w:val="-7"/>
        </w:rPr>
        <w:t> </w:t>
      </w:r>
      <w:r>
        <w:rPr>
          <w:spacing w:val="-4"/>
        </w:rPr>
        <w:t>Planá</w:t>
      </w:r>
    </w:p>
    <w:p>
      <w:pPr>
        <w:pStyle w:val="BodyText"/>
        <w:tabs>
          <w:tab w:pos="2982" w:val="left" w:leader="none"/>
        </w:tabs>
        <w:ind w:left="102" w:right="1518"/>
      </w:pPr>
      <w:r>
        <w:rPr/>
        <w:t>kontaktní adresa:</w:t>
        <w:tab/>
        <w:t>Městský</w:t>
      </w:r>
      <w:r>
        <w:rPr>
          <w:spacing w:val="-6"/>
        </w:rPr>
        <w:t> </w:t>
      </w:r>
      <w:r>
        <w:rPr/>
        <w:t>úřad</w:t>
      </w:r>
      <w:r>
        <w:rPr>
          <w:spacing w:val="-6"/>
        </w:rPr>
        <w:t> </w:t>
      </w:r>
      <w:r>
        <w:rPr/>
        <w:t>Horní</w:t>
      </w:r>
      <w:r>
        <w:rPr>
          <w:spacing w:val="-5"/>
        </w:rPr>
        <w:t> </w:t>
      </w:r>
      <w:r>
        <w:rPr/>
        <w:t>Planá,</w:t>
      </w:r>
      <w:r>
        <w:rPr>
          <w:spacing w:val="-2"/>
        </w:rPr>
        <w:t> </w:t>
      </w:r>
      <w:r>
        <w:rPr/>
        <w:t>Náměstí</w:t>
      </w:r>
      <w:r>
        <w:rPr>
          <w:spacing w:val="-6"/>
        </w:rPr>
        <w:t> </w:t>
      </w:r>
      <w:r>
        <w:rPr/>
        <w:t>54,</w:t>
      </w:r>
      <w:r>
        <w:rPr>
          <w:spacing w:val="-6"/>
        </w:rPr>
        <w:t> </w:t>
      </w:r>
      <w:r>
        <w:rPr/>
        <w:t>382</w:t>
      </w:r>
      <w:r>
        <w:rPr>
          <w:spacing w:val="-3"/>
        </w:rPr>
        <w:t> </w:t>
      </w:r>
      <w:r>
        <w:rPr/>
        <w:t>26</w:t>
      </w:r>
      <w:r>
        <w:rPr>
          <w:spacing w:val="-5"/>
        </w:rPr>
        <w:t> </w:t>
      </w:r>
      <w:r>
        <w:rPr/>
        <w:t>Horní</w:t>
      </w:r>
      <w:r>
        <w:rPr>
          <w:spacing w:val="-5"/>
        </w:rPr>
        <w:t> </w:t>
      </w:r>
      <w:r>
        <w:rPr/>
        <w:t>Planá </w:t>
      </w:r>
      <w:r>
        <w:rPr>
          <w:spacing w:val="-4"/>
        </w:rPr>
        <w:t>IČO:</w:t>
      </w:r>
      <w:r>
        <w:rPr/>
        <w:tab/>
      </w:r>
      <w:r>
        <w:rPr>
          <w:spacing w:val="-2"/>
        </w:rPr>
        <w:t>00245895</w:t>
      </w:r>
    </w:p>
    <w:p>
      <w:pPr>
        <w:pStyle w:val="BodyText"/>
        <w:tabs>
          <w:tab w:pos="2982" w:val="left" w:leader="none"/>
        </w:tabs>
        <w:spacing w:line="265" w:lineRule="exact"/>
        <w:ind w:left="102"/>
      </w:pPr>
      <w:r>
        <w:rPr>
          <w:spacing w:val="-2"/>
        </w:rPr>
        <w:t>zastoupené:</w:t>
      </w:r>
      <w:r>
        <w:rPr/>
        <w:tab/>
        <w:t>Bc.</w:t>
      </w:r>
      <w:r>
        <w:rPr>
          <w:spacing w:val="-4"/>
        </w:rPr>
        <w:t> </w:t>
      </w:r>
      <w:r>
        <w:rPr/>
        <w:t>Petrem</w:t>
      </w:r>
      <w:r>
        <w:rPr>
          <w:spacing w:val="-1"/>
        </w:rPr>
        <w:t> </w:t>
      </w:r>
      <w:r>
        <w:rPr/>
        <w:t>Š</w:t>
      </w:r>
      <w:r>
        <w:rPr>
          <w:spacing w:val="-1"/>
        </w:rPr>
        <w:t> </w:t>
      </w:r>
      <w:r>
        <w:rPr/>
        <w:t>i</w:t>
      </w:r>
      <w:r>
        <w:rPr>
          <w:spacing w:val="-2"/>
        </w:rPr>
        <w:t> </w:t>
      </w:r>
      <w:r>
        <w:rPr/>
        <w:t>m</w:t>
      </w:r>
      <w:r>
        <w:rPr>
          <w:spacing w:val="-1"/>
        </w:rPr>
        <w:t> </w:t>
      </w:r>
      <w:r>
        <w:rPr/>
        <w:t>á</w:t>
      </w:r>
      <w:r>
        <w:rPr>
          <w:spacing w:val="-3"/>
        </w:rPr>
        <w:t> </w:t>
      </w:r>
      <w:r>
        <w:rPr/>
        <w:t>k</w:t>
      </w:r>
      <w:r>
        <w:rPr>
          <w:spacing w:val="-1"/>
        </w:rPr>
        <w:t> </w:t>
      </w:r>
      <w:r>
        <w:rPr/>
        <w:t>e</w:t>
      </w:r>
      <w:r>
        <w:rPr>
          <w:spacing w:val="-3"/>
        </w:rPr>
        <w:t> </w:t>
      </w:r>
      <w:r>
        <w:rPr/>
        <w:t>m,</w:t>
      </w:r>
      <w:r>
        <w:rPr>
          <w:spacing w:val="-3"/>
        </w:rPr>
        <w:t> </w:t>
      </w:r>
      <w:r>
        <w:rPr>
          <w:spacing w:val="-2"/>
        </w:rPr>
        <w:t>starostou</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94-</w:t>
      </w:r>
      <w:r>
        <w:rPr>
          <w:spacing w:val="-2"/>
        </w:rPr>
        <w:t>2913241/0710</w:t>
      </w:r>
    </w:p>
    <w:p>
      <w:pPr>
        <w:pStyle w:val="BodyText"/>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pPr>
    </w:p>
    <w:p>
      <w:pPr>
        <w:pStyle w:val="BodyText"/>
        <w:ind w:left="102"/>
      </w:pPr>
      <w:r>
        <w:rPr/>
        <w:t>se</w:t>
      </w:r>
      <w:r>
        <w:rPr>
          <w:spacing w:val="-7"/>
        </w:rPr>
        <w:t> </w:t>
      </w:r>
      <w:r>
        <w:rPr/>
        <w:t>dohodly</w:t>
      </w:r>
      <w:r>
        <w:rPr>
          <w:spacing w:val="-6"/>
        </w:rPr>
        <w:t> </w:t>
      </w:r>
      <w:r>
        <w:rPr>
          <w:spacing w:val="-2"/>
        </w:rPr>
        <w:t>takto:</w:t>
      </w:r>
    </w:p>
    <w:p>
      <w:pPr>
        <w:pStyle w:val="BodyText"/>
        <w:spacing w:before="11"/>
        <w:rPr>
          <w:sz w:val="19"/>
        </w:rPr>
      </w:pPr>
    </w:p>
    <w:p>
      <w:pPr>
        <w:pStyle w:val="Heading1"/>
        <w:spacing w:before="1"/>
        <w:ind w:left="2296" w:right="2305"/>
      </w:pPr>
      <w:r>
        <w:rPr>
          <w:spacing w:val="-5"/>
        </w:rPr>
        <w:t>I.</w:t>
      </w:r>
    </w:p>
    <w:p>
      <w:pPr>
        <w:pStyle w:val="Heading2"/>
        <w:ind w:right="1060"/>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09"/>
        <w:jc w:val="both"/>
      </w:pPr>
      <w:r>
        <w:rPr/>
        <w:t>„Smlouva“) se uzavírá na základě Rozhodnutí ministra životního prostředí č. 7221300790 o poskytnutí finančních prostředků ze Státního fondu životního prostředí ČR ze dne 19.12.2023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spacing w:after="0"/>
        <w:rPr>
          <w:sz w:val="9"/>
        </w:rPr>
        <w:sectPr>
          <w:pgSz w:w="12240" w:h="15840"/>
          <w:pgMar w:header="708" w:footer="771" w:top="2040" w:bottom="960" w:left="1600" w:right="1020"/>
        </w:sectPr>
      </w:pPr>
    </w:p>
    <w:p>
      <w:pPr>
        <w:pStyle w:val="ListParagraph"/>
        <w:numPr>
          <w:ilvl w:val="0"/>
          <w:numId w:val="1"/>
        </w:numPr>
        <w:tabs>
          <w:tab w:pos="386" w:val="left" w:leader="none"/>
        </w:tabs>
        <w:spacing w:line="240" w:lineRule="auto" w:before="99"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BodyText"/>
        <w:spacing w:before="12"/>
        <w:rPr>
          <w:sz w:val="37"/>
        </w:rPr>
      </w:pPr>
    </w:p>
    <w:p>
      <w:pPr>
        <w:pStyle w:val="BodyText"/>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line="240" w:lineRule="auto" w:before="6"/>
        <w:rPr>
          <w:sz w:val="36"/>
        </w:rPr>
      </w:pPr>
      <w:r>
        <w:rPr/>
        <w:br w:type="column"/>
      </w:r>
      <w:r>
        <w:rPr>
          <w:sz w:val="36"/>
        </w:rPr>
      </w:r>
    </w:p>
    <w:p>
      <w:pPr>
        <w:spacing w:before="1"/>
        <w:ind w:left="29" w:right="0" w:firstLine="0"/>
        <w:jc w:val="left"/>
        <w:rPr>
          <w:b/>
          <w:sz w:val="20"/>
        </w:rPr>
      </w:pPr>
      <w:r>
        <w:rPr>
          <w:b/>
          <w:sz w:val="20"/>
        </w:rPr>
        <w:t>„FVE</w:t>
      </w:r>
      <w:r>
        <w:rPr>
          <w:b/>
          <w:spacing w:val="-6"/>
          <w:sz w:val="20"/>
        </w:rPr>
        <w:t> </w:t>
      </w:r>
      <w:r>
        <w:rPr>
          <w:b/>
          <w:sz w:val="20"/>
        </w:rPr>
        <w:t>město</w:t>
      </w:r>
      <w:r>
        <w:rPr>
          <w:b/>
          <w:spacing w:val="-7"/>
          <w:sz w:val="20"/>
        </w:rPr>
        <w:t> </w:t>
      </w:r>
      <w:r>
        <w:rPr>
          <w:b/>
          <w:sz w:val="20"/>
        </w:rPr>
        <w:t>Horní</w:t>
      </w:r>
      <w:r>
        <w:rPr>
          <w:b/>
          <w:spacing w:val="-7"/>
          <w:sz w:val="20"/>
        </w:rPr>
        <w:t> </w:t>
      </w:r>
      <w:r>
        <w:rPr>
          <w:b/>
          <w:spacing w:val="-2"/>
          <w:sz w:val="20"/>
        </w:rPr>
        <w:t>Planá“</w:t>
      </w:r>
    </w:p>
    <w:p>
      <w:pPr>
        <w:spacing w:after="0"/>
        <w:jc w:val="left"/>
        <w:rPr>
          <w:sz w:val="20"/>
        </w:rPr>
        <w:sectPr>
          <w:type w:val="continuous"/>
          <w:pgSz w:w="12240" w:h="15840"/>
          <w:pgMar w:header="708" w:footer="771" w:top="2040" w:bottom="960" w:left="1600" w:right="1020"/>
          <w:cols w:num="2" w:equalWidth="0">
            <w:col w:w="3569" w:space="40"/>
            <w:col w:w="6011"/>
          </w:cols>
        </w:sectPr>
      </w:pPr>
    </w:p>
    <w:p>
      <w:pPr>
        <w:pStyle w:val="BodyText"/>
        <w:spacing w:before="8"/>
        <w:rPr>
          <w:b/>
          <w:sz w:val="12"/>
        </w:rPr>
      </w:pPr>
    </w:p>
    <w:p>
      <w:pPr>
        <w:pStyle w:val="Heading1"/>
        <w:spacing w:before="99"/>
        <w:ind w:right="703"/>
      </w:pPr>
      <w:r>
        <w:rPr>
          <w:spacing w:val="-5"/>
        </w:rPr>
        <w:t>II.</w:t>
      </w:r>
    </w:p>
    <w:p>
      <w:pPr>
        <w:pStyle w:val="Heading2"/>
        <w:spacing w:before="1"/>
        <w:ind w:right="702"/>
      </w:pPr>
      <w:r>
        <w:rPr/>
        <w:t>Výše</w:t>
      </w:r>
      <w:r>
        <w:rPr>
          <w:spacing w:val="-6"/>
        </w:rPr>
        <w:t> </w:t>
      </w:r>
      <w:r>
        <w:rPr>
          <w:spacing w:val="-2"/>
        </w:rPr>
        <w:t>dotace</w:t>
      </w:r>
    </w:p>
    <w:p>
      <w:pPr>
        <w:pStyle w:val="BodyText"/>
        <w:rPr>
          <w:b/>
        </w:rPr>
      </w:pPr>
    </w:p>
    <w:p>
      <w:pPr>
        <w:pStyle w:val="ListParagraph"/>
        <w:numPr>
          <w:ilvl w:val="0"/>
          <w:numId w:val="2"/>
        </w:numPr>
        <w:tabs>
          <w:tab w:pos="386" w:val="left" w:leader="none"/>
        </w:tabs>
        <w:spacing w:line="240" w:lineRule="auto" w:before="1"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w:t>
      </w:r>
      <w:r>
        <w:rPr>
          <w:spacing w:val="-7"/>
          <w:sz w:val="20"/>
        </w:rPr>
        <w:t> </w:t>
      </w:r>
      <w:r>
        <w:rPr>
          <w:sz w:val="20"/>
        </w:rPr>
        <w:t>dotace</w:t>
      </w:r>
      <w:r>
        <w:rPr>
          <w:spacing w:val="-8"/>
          <w:sz w:val="20"/>
        </w:rPr>
        <w:t> </w:t>
      </w:r>
      <w:r>
        <w:rPr>
          <w:sz w:val="20"/>
        </w:rPr>
        <w:t>ve</w:t>
      </w:r>
      <w:r>
        <w:rPr>
          <w:spacing w:val="-5"/>
          <w:sz w:val="20"/>
        </w:rPr>
        <w:t> </w:t>
      </w:r>
      <w:r>
        <w:rPr>
          <w:sz w:val="20"/>
        </w:rPr>
        <w:t>výši</w:t>
      </w:r>
      <w:r>
        <w:rPr>
          <w:spacing w:val="-6"/>
          <w:sz w:val="20"/>
        </w:rPr>
        <w:t> </w:t>
      </w:r>
      <w:r>
        <w:rPr>
          <w:b/>
          <w:sz w:val="20"/>
        </w:rPr>
        <w:t>1</w:t>
      </w:r>
      <w:r>
        <w:rPr>
          <w:b/>
          <w:spacing w:val="-1"/>
          <w:sz w:val="20"/>
        </w:rPr>
        <w:t> </w:t>
      </w:r>
      <w:r>
        <w:rPr>
          <w:b/>
          <w:sz w:val="20"/>
        </w:rPr>
        <w:t>715</w:t>
      </w:r>
      <w:r>
        <w:rPr>
          <w:b/>
          <w:spacing w:val="-1"/>
          <w:sz w:val="20"/>
        </w:rPr>
        <w:t> </w:t>
      </w:r>
      <w:r>
        <w:rPr>
          <w:b/>
          <w:sz w:val="20"/>
        </w:rPr>
        <w:t>584,22</w:t>
      </w:r>
      <w:r>
        <w:rPr>
          <w:b/>
          <w:spacing w:val="-5"/>
          <w:sz w:val="20"/>
        </w:rPr>
        <w:t> </w:t>
      </w:r>
      <w:r>
        <w:rPr>
          <w:b/>
          <w:sz w:val="20"/>
        </w:rPr>
        <w:t>Kč</w:t>
      </w:r>
      <w:r>
        <w:rPr>
          <w:b/>
          <w:spacing w:val="-7"/>
          <w:sz w:val="20"/>
        </w:rPr>
        <w:t> </w:t>
      </w:r>
      <w:r>
        <w:rPr>
          <w:sz w:val="20"/>
        </w:rPr>
        <w:t>(slovy:</w:t>
      </w:r>
      <w:r>
        <w:rPr>
          <w:spacing w:val="-6"/>
          <w:sz w:val="20"/>
        </w:rPr>
        <w:t> </w:t>
      </w:r>
      <w:r>
        <w:rPr>
          <w:sz w:val="20"/>
        </w:rPr>
        <w:t>jeden</w:t>
      </w:r>
      <w:r>
        <w:rPr>
          <w:spacing w:val="-7"/>
          <w:sz w:val="20"/>
        </w:rPr>
        <w:t> </w:t>
      </w:r>
      <w:r>
        <w:rPr>
          <w:sz w:val="20"/>
        </w:rPr>
        <w:t>milion</w:t>
      </w:r>
      <w:r>
        <w:rPr>
          <w:spacing w:val="-7"/>
          <w:sz w:val="20"/>
        </w:rPr>
        <w:t> </w:t>
      </w:r>
      <w:r>
        <w:rPr>
          <w:sz w:val="20"/>
        </w:rPr>
        <w:t>sedm</w:t>
      </w:r>
      <w:r>
        <w:rPr>
          <w:spacing w:val="-5"/>
          <w:sz w:val="20"/>
        </w:rPr>
        <w:t> </w:t>
      </w:r>
      <w:r>
        <w:rPr>
          <w:sz w:val="20"/>
        </w:rPr>
        <w:t>set</w:t>
      </w:r>
      <w:r>
        <w:rPr>
          <w:spacing w:val="-7"/>
          <w:sz w:val="20"/>
        </w:rPr>
        <w:t> </w:t>
      </w:r>
      <w:r>
        <w:rPr>
          <w:sz w:val="20"/>
        </w:rPr>
        <w:t>patnáct</w:t>
      </w:r>
      <w:r>
        <w:rPr>
          <w:spacing w:val="-5"/>
          <w:sz w:val="20"/>
        </w:rPr>
        <w:t> </w:t>
      </w:r>
      <w:r>
        <w:rPr>
          <w:sz w:val="20"/>
        </w:rPr>
        <w:t>tisíc</w:t>
      </w:r>
      <w:r>
        <w:rPr>
          <w:spacing w:val="-6"/>
          <w:sz w:val="20"/>
        </w:rPr>
        <w:t> </w:t>
      </w:r>
      <w:r>
        <w:rPr>
          <w:sz w:val="20"/>
        </w:rPr>
        <w:t>pět</w:t>
      </w:r>
      <w:r>
        <w:rPr>
          <w:spacing w:val="-8"/>
          <w:sz w:val="20"/>
        </w:rPr>
        <w:t> </w:t>
      </w:r>
      <w:r>
        <w:rPr>
          <w:sz w:val="20"/>
        </w:rPr>
        <w:t>set</w:t>
      </w:r>
      <w:r>
        <w:rPr>
          <w:spacing w:val="-5"/>
          <w:sz w:val="20"/>
        </w:rPr>
        <w:t> </w:t>
      </w:r>
      <w:r>
        <w:rPr>
          <w:sz w:val="20"/>
        </w:rPr>
        <w:t>osmdesát</w:t>
      </w:r>
      <w:r>
        <w:rPr>
          <w:spacing w:val="-5"/>
          <w:sz w:val="20"/>
        </w:rPr>
        <w:t> </w:t>
      </w:r>
      <w:r>
        <w:rPr>
          <w:sz w:val="20"/>
        </w:rPr>
        <w:t>čtyři korun českých a dvacet dva haléřů).</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2 333 702,45 Kč.</w:t>
      </w:r>
    </w:p>
    <w:p>
      <w:pPr>
        <w:pStyle w:val="ListParagraph"/>
        <w:numPr>
          <w:ilvl w:val="0"/>
          <w:numId w:val="2"/>
        </w:numPr>
        <w:tabs>
          <w:tab w:pos="386" w:val="left" w:leader="none"/>
        </w:tabs>
        <w:spacing w:line="240" w:lineRule="auto" w:before="121"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8" w:after="0"/>
        <w:ind w:left="385" w:right="0" w:hanging="284"/>
        <w:jc w:val="both"/>
        <w:rPr>
          <w:sz w:val="20"/>
        </w:rPr>
      </w:pPr>
      <w:r>
        <w:rPr>
          <w:sz w:val="20"/>
        </w:rPr>
        <w:t>Při</w:t>
      </w:r>
      <w:r>
        <w:rPr>
          <w:spacing w:val="2"/>
          <w:sz w:val="20"/>
        </w:rPr>
        <w:t> </w:t>
      </w:r>
      <w:r>
        <w:rPr>
          <w:sz w:val="20"/>
        </w:rPr>
        <w:t>určování</w:t>
      </w:r>
      <w:r>
        <w:rPr>
          <w:spacing w:val="2"/>
          <w:sz w:val="20"/>
        </w:rPr>
        <w:t> </w:t>
      </w:r>
      <w:r>
        <w:rPr>
          <w:sz w:val="20"/>
        </w:rPr>
        <w:t>způsobilých</w:t>
      </w:r>
      <w:r>
        <w:rPr>
          <w:spacing w:val="3"/>
          <w:sz w:val="20"/>
        </w:rPr>
        <w:t> </w:t>
      </w:r>
      <w:r>
        <w:rPr>
          <w:sz w:val="20"/>
        </w:rPr>
        <w:t>výdajů</w:t>
      </w:r>
      <w:r>
        <w:rPr>
          <w:spacing w:val="3"/>
          <w:sz w:val="20"/>
        </w:rPr>
        <w:t> </w:t>
      </w:r>
      <w:r>
        <w:rPr>
          <w:sz w:val="20"/>
        </w:rPr>
        <w:t>akce</w:t>
      </w:r>
      <w:r>
        <w:rPr>
          <w:spacing w:val="2"/>
          <w:sz w:val="20"/>
        </w:rPr>
        <w:t> </w:t>
      </w:r>
      <w:r>
        <w:rPr>
          <w:sz w:val="20"/>
        </w:rPr>
        <w:t>a</w:t>
      </w:r>
      <w:r>
        <w:rPr>
          <w:spacing w:val="2"/>
          <w:sz w:val="20"/>
        </w:rPr>
        <w:t> </w:t>
      </w:r>
      <w:r>
        <w:rPr>
          <w:sz w:val="20"/>
        </w:rPr>
        <w:t>z</w:t>
      </w:r>
      <w:r>
        <w:rPr>
          <w:spacing w:val="3"/>
          <w:sz w:val="20"/>
        </w:rPr>
        <w:t> </w:t>
      </w:r>
      <w:r>
        <w:rPr>
          <w:sz w:val="20"/>
        </w:rPr>
        <w:t>nich</w:t>
      </w:r>
      <w:r>
        <w:rPr>
          <w:spacing w:val="3"/>
          <w:sz w:val="20"/>
        </w:rPr>
        <w:t> </w:t>
      </w:r>
      <w:r>
        <w:rPr>
          <w:sz w:val="20"/>
        </w:rPr>
        <w:t>odvozené</w:t>
      </w:r>
      <w:r>
        <w:rPr>
          <w:spacing w:val="2"/>
          <w:sz w:val="20"/>
        </w:rPr>
        <w:t> </w:t>
      </w:r>
      <w:r>
        <w:rPr>
          <w:sz w:val="20"/>
        </w:rPr>
        <w:t>výše</w:t>
      </w:r>
      <w:r>
        <w:rPr>
          <w:spacing w:val="2"/>
          <w:sz w:val="20"/>
        </w:rPr>
        <w:t> </w:t>
      </w:r>
      <w:r>
        <w:rPr>
          <w:sz w:val="20"/>
        </w:rPr>
        <w:t>podpory</w:t>
      </w:r>
      <w:r>
        <w:rPr>
          <w:spacing w:val="3"/>
          <w:sz w:val="20"/>
        </w:rPr>
        <w:t> </w:t>
      </w:r>
      <w:r>
        <w:rPr>
          <w:sz w:val="20"/>
        </w:rPr>
        <w:t>se</w:t>
      </w:r>
      <w:r>
        <w:rPr>
          <w:spacing w:val="2"/>
          <w:sz w:val="20"/>
        </w:rPr>
        <w:t> </w:t>
      </w:r>
      <w:r>
        <w:rPr>
          <w:sz w:val="20"/>
        </w:rPr>
        <w:t>bude</w:t>
      </w:r>
      <w:r>
        <w:rPr>
          <w:spacing w:val="2"/>
          <w:sz w:val="20"/>
        </w:rPr>
        <w:t> </w:t>
      </w:r>
      <w:r>
        <w:rPr>
          <w:sz w:val="20"/>
        </w:rPr>
        <w:t>vycházet</w:t>
      </w:r>
      <w:r>
        <w:rPr>
          <w:spacing w:val="3"/>
          <w:sz w:val="20"/>
        </w:rPr>
        <w:t> </w:t>
      </w:r>
      <w:r>
        <w:rPr>
          <w:sz w:val="20"/>
        </w:rPr>
        <w:t>ze</w:t>
      </w:r>
      <w:r>
        <w:rPr>
          <w:spacing w:val="2"/>
          <w:sz w:val="20"/>
        </w:rPr>
        <w:t> </w:t>
      </w:r>
      <w:r>
        <w:rPr>
          <w:sz w:val="20"/>
        </w:rPr>
        <w:t>znění</w:t>
      </w:r>
      <w:r>
        <w:rPr>
          <w:spacing w:val="10"/>
          <w:sz w:val="20"/>
        </w:rPr>
        <w:t> </w:t>
      </w:r>
      <w:r>
        <w:rPr>
          <w:sz w:val="20"/>
        </w:rPr>
        <w:t>čl.</w:t>
      </w:r>
      <w:r>
        <w:rPr>
          <w:spacing w:val="3"/>
          <w:sz w:val="20"/>
        </w:rPr>
        <w:t> </w:t>
      </w:r>
      <w:r>
        <w:rPr>
          <w:sz w:val="20"/>
        </w:rPr>
        <w:t>9</w:t>
      </w:r>
      <w:r>
        <w:rPr>
          <w:spacing w:val="3"/>
          <w:sz w:val="20"/>
        </w:rPr>
        <w:t> </w:t>
      </w:r>
      <w:r>
        <w:rPr>
          <w:spacing w:val="-10"/>
          <w:sz w:val="20"/>
        </w:rPr>
        <w:t>a</w:t>
      </w:r>
    </w:p>
    <w:p>
      <w:pPr>
        <w:pStyle w:val="BodyText"/>
        <w:spacing w:before="1"/>
        <w:ind w:left="385"/>
        <w:jc w:val="both"/>
      </w:pPr>
      <w:r>
        <w:rPr/>
        <w:t>10</w:t>
      </w:r>
      <w:r>
        <w:rPr>
          <w:spacing w:val="-3"/>
        </w:rPr>
        <w:t> </w:t>
      </w:r>
      <w:r>
        <w:rPr>
          <w:spacing w:val="-2"/>
        </w:rPr>
        <w:t>Výzvy.</w:t>
      </w:r>
    </w:p>
    <w:p>
      <w:pPr>
        <w:pStyle w:val="BodyText"/>
        <w:rPr>
          <w:sz w:val="26"/>
        </w:rPr>
      </w:pPr>
    </w:p>
    <w:p>
      <w:pPr>
        <w:pStyle w:val="Heading1"/>
        <w:spacing w:line="265" w:lineRule="exact" w:before="187"/>
        <w:ind w:right="1060"/>
      </w:pPr>
      <w:r>
        <w:rPr>
          <w:spacing w:val="-4"/>
        </w:rPr>
        <w:t>III.</w:t>
      </w:r>
    </w:p>
    <w:p>
      <w:pPr>
        <w:pStyle w:val="Heading2"/>
        <w:spacing w:line="265" w:lineRule="exact"/>
        <w:ind w:right="1060"/>
      </w:pPr>
      <w:r>
        <w:rPr/>
        <w:t>Platební</w:t>
      </w:r>
      <w:r>
        <w:rPr>
          <w:spacing w:val="-9"/>
        </w:rPr>
        <w:t> </w:t>
      </w:r>
      <w:r>
        <w:rPr>
          <w:spacing w:val="-2"/>
        </w:rPr>
        <w:t>podmínky</w:t>
      </w:r>
    </w:p>
    <w:p>
      <w:pPr>
        <w:pStyle w:val="BodyText"/>
        <w:spacing w:before="1"/>
        <w:rPr>
          <w:b/>
        </w:rPr>
      </w:pPr>
    </w:p>
    <w:p>
      <w:pPr>
        <w:pStyle w:val="ListParagraph"/>
        <w:numPr>
          <w:ilvl w:val="0"/>
          <w:numId w:val="3"/>
        </w:numPr>
        <w:tabs>
          <w:tab w:pos="386" w:val="left" w:leader="none"/>
        </w:tabs>
        <w:spacing w:line="240" w:lineRule="auto" w:before="0"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1"/>
          <w:sz w:val="20"/>
        </w:rPr>
        <w:t> </w:t>
      </w:r>
      <w:r>
        <w:rPr>
          <w:sz w:val="20"/>
        </w:rPr>
        <w:t>bankovním</w:t>
      </w:r>
      <w:r>
        <w:rPr>
          <w:spacing w:val="21"/>
          <w:sz w:val="20"/>
        </w:rPr>
        <w:t> </w:t>
      </w:r>
      <w:r>
        <w:rPr>
          <w:sz w:val="20"/>
        </w:rPr>
        <w:t>převodem</w:t>
      </w:r>
      <w:r>
        <w:rPr>
          <w:spacing w:val="22"/>
          <w:sz w:val="20"/>
        </w:rPr>
        <w:t> </w:t>
      </w:r>
      <w:r>
        <w:rPr>
          <w:sz w:val="20"/>
        </w:rPr>
        <w:t>peněžních</w:t>
      </w:r>
      <w:r>
        <w:rPr>
          <w:spacing w:val="20"/>
          <w:sz w:val="20"/>
        </w:rPr>
        <w:t> </w:t>
      </w:r>
      <w:r>
        <w:rPr>
          <w:sz w:val="20"/>
        </w:rPr>
        <w:t>prostředků</w:t>
      </w:r>
      <w:r>
        <w:rPr>
          <w:spacing w:val="20"/>
          <w:sz w:val="20"/>
        </w:rPr>
        <w:t> </w:t>
      </w:r>
      <w:r>
        <w:rPr>
          <w:sz w:val="20"/>
        </w:rPr>
        <w:t>z</w:t>
      </w:r>
      <w:r>
        <w:rPr>
          <w:spacing w:val="22"/>
          <w:sz w:val="20"/>
        </w:rPr>
        <w:t> </w:t>
      </w:r>
      <w:r>
        <w:rPr>
          <w:sz w:val="20"/>
        </w:rPr>
        <w:t>bankovního</w:t>
      </w:r>
      <w:r>
        <w:rPr>
          <w:spacing w:val="20"/>
          <w:sz w:val="20"/>
        </w:rPr>
        <w:t> </w:t>
      </w:r>
      <w:r>
        <w:rPr>
          <w:sz w:val="20"/>
        </w:rPr>
        <w:t>účtu</w:t>
      </w:r>
      <w:r>
        <w:rPr>
          <w:spacing w:val="20"/>
          <w:sz w:val="20"/>
        </w:rPr>
        <w:t> </w:t>
      </w:r>
      <w:r>
        <w:rPr>
          <w:sz w:val="20"/>
        </w:rPr>
        <w:t>Fondu</w:t>
      </w:r>
      <w:r>
        <w:rPr>
          <w:spacing w:val="22"/>
          <w:sz w:val="20"/>
        </w:rPr>
        <w:t> </w:t>
      </w:r>
      <w:r>
        <w:rPr>
          <w:spacing w:val="-5"/>
          <w:sz w:val="20"/>
        </w:rPr>
        <w:t>na</w:t>
      </w:r>
    </w:p>
    <w:p>
      <w:pPr>
        <w:pStyle w:val="BodyText"/>
        <w:spacing w:before="1"/>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0"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19"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37" w:lineRule="auto" w:before="123"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2" w:after="0"/>
        <w:ind w:left="385" w:right="0" w:hanging="284"/>
        <w:jc w:val="both"/>
        <w:rPr>
          <w:sz w:val="20"/>
        </w:rPr>
      </w:pPr>
      <w:r>
        <w:rPr>
          <w:sz w:val="20"/>
        </w:rPr>
        <w:t>Konkrétní</w:t>
      </w:r>
      <w:r>
        <w:rPr>
          <w:spacing w:val="23"/>
          <w:sz w:val="20"/>
        </w:rPr>
        <w:t> </w:t>
      </w:r>
      <w:r>
        <w:rPr>
          <w:sz w:val="20"/>
        </w:rPr>
        <w:t>částka</w:t>
      </w:r>
      <w:r>
        <w:rPr>
          <w:spacing w:val="22"/>
          <w:sz w:val="20"/>
        </w:rPr>
        <w:t> </w:t>
      </w:r>
      <w:r>
        <w:rPr>
          <w:sz w:val="20"/>
        </w:rPr>
        <w:t>podpory</w:t>
      </w:r>
      <w:r>
        <w:rPr>
          <w:spacing w:val="23"/>
          <w:sz w:val="20"/>
        </w:rPr>
        <w:t> </w:t>
      </w:r>
      <w:r>
        <w:rPr>
          <w:sz w:val="20"/>
        </w:rPr>
        <w:t>bude</w:t>
      </w:r>
      <w:r>
        <w:rPr>
          <w:spacing w:val="20"/>
          <w:sz w:val="20"/>
        </w:rPr>
        <w:t> </w:t>
      </w:r>
      <w:r>
        <w:rPr>
          <w:sz w:val="20"/>
        </w:rPr>
        <w:t>poskytnuta</w:t>
      </w:r>
      <w:r>
        <w:rPr>
          <w:spacing w:val="22"/>
          <w:sz w:val="20"/>
        </w:rPr>
        <w:t> </w:t>
      </w:r>
      <w:r>
        <w:rPr>
          <w:sz w:val="20"/>
        </w:rPr>
        <w:t>na</w:t>
      </w:r>
      <w:r>
        <w:rPr>
          <w:spacing w:val="21"/>
          <w:sz w:val="20"/>
        </w:rPr>
        <w:t> </w:t>
      </w:r>
      <w:r>
        <w:rPr>
          <w:sz w:val="20"/>
        </w:rPr>
        <w:t>základě</w:t>
      </w:r>
      <w:r>
        <w:rPr>
          <w:spacing w:val="20"/>
          <w:sz w:val="20"/>
        </w:rPr>
        <w:t> </w:t>
      </w:r>
      <w:r>
        <w:rPr>
          <w:sz w:val="20"/>
        </w:rPr>
        <w:t>plánovaného</w:t>
      </w:r>
      <w:r>
        <w:rPr>
          <w:spacing w:val="22"/>
          <w:sz w:val="20"/>
        </w:rPr>
        <w:t> </w:t>
      </w:r>
      <w:r>
        <w:rPr>
          <w:sz w:val="20"/>
        </w:rPr>
        <w:t>čerpání</w:t>
      </w:r>
      <w:r>
        <w:rPr>
          <w:spacing w:val="22"/>
          <w:sz w:val="20"/>
        </w:rPr>
        <w:t> </w:t>
      </w:r>
      <w:r>
        <w:rPr>
          <w:sz w:val="20"/>
        </w:rPr>
        <w:t>podpory</w:t>
      </w:r>
      <w:r>
        <w:rPr>
          <w:spacing w:val="22"/>
          <w:sz w:val="20"/>
        </w:rPr>
        <w:t> </w:t>
      </w:r>
      <w:r>
        <w:rPr>
          <w:sz w:val="20"/>
        </w:rPr>
        <w:t>uvedeného</w:t>
      </w:r>
      <w:r>
        <w:rPr>
          <w:spacing w:val="25"/>
          <w:sz w:val="20"/>
        </w:rPr>
        <w:t> </w:t>
      </w:r>
      <w:r>
        <w:rPr>
          <w:spacing w:val="-5"/>
          <w:sz w:val="20"/>
        </w:rPr>
        <w:t>ve</w:t>
      </w:r>
    </w:p>
    <w:p>
      <w:pPr>
        <w:pStyle w:val="BodyText"/>
        <w:ind w:left="385"/>
        <w:jc w:val="both"/>
      </w:pPr>
      <w:r>
        <w:rPr/>
        <w:t>zdrojích</w:t>
      </w:r>
      <w:r>
        <w:rPr>
          <w:spacing w:val="48"/>
        </w:rPr>
        <w:t> </w:t>
      </w:r>
      <w:r>
        <w:rPr/>
        <w:t>financování</w:t>
      </w:r>
      <w:r>
        <w:rPr>
          <w:spacing w:val="-3"/>
        </w:rPr>
        <w:t> </w:t>
      </w:r>
      <w:r>
        <w:rPr/>
        <w:t>rozpočtu</w:t>
      </w:r>
      <w:r>
        <w:rPr>
          <w:spacing w:val="49"/>
        </w:rPr>
        <w:t> </w:t>
      </w:r>
      <w:r>
        <w:rPr/>
        <w:t>projektu</w:t>
      </w:r>
      <w:r>
        <w:rPr>
          <w:spacing w:val="48"/>
        </w:rPr>
        <w:t> </w:t>
      </w:r>
      <w:r>
        <w:rPr/>
        <w:t>v</w:t>
      </w:r>
      <w:r>
        <w:rPr>
          <w:spacing w:val="48"/>
        </w:rPr>
        <w:t> </w:t>
      </w:r>
      <w:r>
        <w:rPr/>
        <w:t>AIS</w:t>
      </w:r>
      <w:r>
        <w:rPr>
          <w:spacing w:val="49"/>
        </w:rPr>
        <w:t> </w:t>
      </w:r>
      <w:r>
        <w:rPr/>
        <w:t>SFŽP</w:t>
      </w:r>
      <w:r>
        <w:rPr>
          <w:spacing w:val="46"/>
        </w:rPr>
        <w:t> </w:t>
      </w:r>
      <w:r>
        <w:rPr/>
        <w:t>a</w:t>
      </w:r>
      <w:r>
        <w:rPr>
          <w:spacing w:val="49"/>
        </w:rPr>
        <w:t> </w:t>
      </w:r>
      <w:r>
        <w:rPr/>
        <w:t>žádosti</w:t>
      </w:r>
      <w:r>
        <w:rPr>
          <w:spacing w:val="48"/>
        </w:rPr>
        <w:t> </w:t>
      </w:r>
      <w:r>
        <w:rPr/>
        <w:t>o</w:t>
      </w:r>
      <w:r>
        <w:rPr>
          <w:spacing w:val="1"/>
        </w:rPr>
        <w:t> </w:t>
      </w:r>
      <w:r>
        <w:rPr/>
        <w:t>platbu</w:t>
      </w:r>
      <w:r>
        <w:rPr>
          <w:spacing w:val="49"/>
        </w:rPr>
        <w:t> </w:t>
      </w:r>
      <w:r>
        <w:rPr/>
        <w:t>podané</w:t>
      </w:r>
      <w:r>
        <w:rPr>
          <w:spacing w:val="46"/>
        </w:rPr>
        <w:t> </w:t>
      </w:r>
      <w:r>
        <w:rPr/>
        <w:t>příjemcem</w:t>
      </w:r>
      <w:r>
        <w:rPr>
          <w:spacing w:val="51"/>
        </w:rPr>
        <w:t> </w:t>
      </w:r>
      <w:r>
        <w:rPr>
          <w:spacing w:val="-2"/>
        </w:rPr>
        <w:t>podpory</w:t>
      </w:r>
    </w:p>
    <w:p>
      <w:pPr>
        <w:spacing w:after="0"/>
        <w:jc w:val="both"/>
        <w:sectPr>
          <w:type w:val="continuous"/>
          <w:pgSz w:w="12240" w:h="15840"/>
          <w:pgMar w:header="708" w:footer="771" w:top="2040" w:bottom="960" w:left="1600" w:right="1020"/>
        </w:sectPr>
      </w:pPr>
    </w:p>
    <w:p>
      <w:pPr>
        <w:pStyle w:val="BodyText"/>
        <w:spacing w:before="12"/>
        <w:rPr>
          <w:sz w:val="9"/>
        </w:rPr>
      </w:pPr>
    </w:p>
    <w:p>
      <w:pPr>
        <w:pStyle w:val="BodyText"/>
        <w:spacing w:before="99"/>
        <w:ind w:left="385"/>
      </w:pPr>
      <w:r>
        <w:rPr/>
        <w:t>prostřednictvím</w:t>
      </w:r>
      <w:r>
        <w:rPr>
          <w:spacing w:val="30"/>
        </w:rPr>
        <w:t> </w:t>
      </w:r>
      <w:r>
        <w:rPr/>
        <w:t>AIS</w:t>
      </w:r>
      <w:r>
        <w:rPr>
          <w:spacing w:val="29"/>
        </w:rPr>
        <w:t> </w:t>
      </w:r>
      <w:r>
        <w:rPr/>
        <w:t>SFŽP</w:t>
      </w:r>
      <w:r>
        <w:rPr>
          <w:spacing w:val="32"/>
        </w:rPr>
        <w:t> </w:t>
      </w:r>
      <w:r>
        <w:rPr/>
        <w:t>a</w:t>
      </w:r>
      <w:r>
        <w:rPr>
          <w:spacing w:val="28"/>
        </w:rPr>
        <w:t> </w:t>
      </w:r>
      <w:r>
        <w:rPr/>
        <w:t>v</w:t>
      </w:r>
      <w:r>
        <w:rPr>
          <w:spacing w:val="-1"/>
        </w:rPr>
        <w:t> </w:t>
      </w:r>
      <w:r>
        <w:rPr/>
        <w:t>závislosti</w:t>
      </w:r>
      <w:r>
        <w:rPr>
          <w:spacing w:val="29"/>
        </w:rPr>
        <w:t> </w:t>
      </w:r>
      <w:r>
        <w:rPr/>
        <w:t>na</w:t>
      </w:r>
      <w:r>
        <w:rPr>
          <w:spacing w:val="28"/>
        </w:rPr>
        <w:t> </w:t>
      </w:r>
      <w:r>
        <w:rPr/>
        <w:t>výši</w:t>
      </w:r>
      <w:r>
        <w:rPr>
          <w:spacing w:val="28"/>
        </w:rPr>
        <w:t> </w:t>
      </w:r>
      <w:r>
        <w:rPr/>
        <w:t>disponibilních</w:t>
      </w:r>
      <w:r>
        <w:rPr>
          <w:spacing w:val="29"/>
        </w:rPr>
        <w:t> </w:t>
      </w:r>
      <w:r>
        <w:rPr/>
        <w:t>prostředků</w:t>
      </w:r>
      <w:r>
        <w:rPr>
          <w:spacing w:val="29"/>
        </w:rPr>
        <w:t> </w:t>
      </w:r>
      <w:r>
        <w:rPr/>
        <w:t>a</w:t>
      </w:r>
      <w:r>
        <w:rPr>
          <w:spacing w:val="29"/>
        </w:rPr>
        <w:t> </w:t>
      </w:r>
      <w:r>
        <w:rPr/>
        <w:t>plnění</w:t>
      </w:r>
      <w:r>
        <w:rPr>
          <w:spacing w:val="29"/>
        </w:rPr>
        <w:t> </w:t>
      </w:r>
      <w:r>
        <w:rPr/>
        <w:t>výdajového</w:t>
      </w:r>
      <w:r>
        <w:rPr>
          <w:spacing w:val="29"/>
        </w:rPr>
        <w:t> </w:t>
      </w:r>
      <w:r>
        <w:rPr>
          <w:spacing w:val="-2"/>
        </w:rPr>
        <w:t>limitu</w:t>
      </w:r>
    </w:p>
    <w:p>
      <w:pPr>
        <w:pStyle w:val="BodyText"/>
        <w:ind w:left="385"/>
      </w:pPr>
      <w:r>
        <w:rPr>
          <w:spacing w:val="-2"/>
        </w:rPr>
        <w:t>Fondu.</w:t>
      </w:r>
    </w:p>
    <w:p>
      <w:pPr>
        <w:pStyle w:val="ListParagraph"/>
        <w:numPr>
          <w:ilvl w:val="0"/>
          <w:numId w:val="3"/>
        </w:numPr>
        <w:tabs>
          <w:tab w:pos="386" w:val="left" w:leader="none"/>
        </w:tabs>
        <w:spacing w:line="240" w:lineRule="auto" w:before="118"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22"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before="185"/>
      </w:pPr>
      <w:r>
        <w:rPr>
          <w:spacing w:val="-5"/>
        </w:rPr>
        <w:t>IV.</w:t>
      </w:r>
    </w:p>
    <w:p>
      <w:pPr>
        <w:pStyle w:val="Heading2"/>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3" w:val="left" w:leader="none"/>
        </w:tabs>
        <w:spacing w:line="240" w:lineRule="auto" w:before="121" w:after="0"/>
        <w:ind w:left="742" w:right="0" w:hanging="358"/>
        <w:jc w:val="left"/>
        <w:rPr>
          <w:sz w:val="20"/>
        </w:rPr>
      </w:pPr>
      <w:r>
        <w:rPr>
          <w:sz w:val="20"/>
        </w:rPr>
        <w:t>splní</w:t>
      </w:r>
      <w:r>
        <w:rPr>
          <w:spacing w:val="10"/>
          <w:sz w:val="20"/>
        </w:rPr>
        <w:t> </w:t>
      </w:r>
      <w:r>
        <w:rPr>
          <w:sz w:val="20"/>
        </w:rPr>
        <w:t>účel</w:t>
      </w:r>
      <w:r>
        <w:rPr>
          <w:spacing w:val="11"/>
          <w:sz w:val="20"/>
        </w:rPr>
        <w:t> </w:t>
      </w:r>
      <w:r>
        <w:rPr>
          <w:sz w:val="20"/>
        </w:rPr>
        <w:t>akce</w:t>
      </w:r>
      <w:r>
        <w:rPr>
          <w:spacing w:val="9"/>
          <w:sz w:val="20"/>
        </w:rPr>
        <w:t> </w:t>
      </w:r>
      <w:r>
        <w:rPr>
          <w:sz w:val="20"/>
        </w:rPr>
        <w:t>„FVE</w:t>
      </w:r>
      <w:r>
        <w:rPr>
          <w:spacing w:val="11"/>
          <w:sz w:val="20"/>
        </w:rPr>
        <w:t> </w:t>
      </w:r>
      <w:r>
        <w:rPr>
          <w:sz w:val="20"/>
        </w:rPr>
        <w:t>město</w:t>
      </w:r>
      <w:r>
        <w:rPr>
          <w:spacing w:val="13"/>
          <w:sz w:val="20"/>
        </w:rPr>
        <w:t> </w:t>
      </w:r>
      <w:r>
        <w:rPr>
          <w:sz w:val="20"/>
        </w:rPr>
        <w:t>Horní</w:t>
      </w:r>
      <w:r>
        <w:rPr>
          <w:spacing w:val="12"/>
          <w:sz w:val="20"/>
        </w:rPr>
        <w:t> </w:t>
      </w:r>
      <w:r>
        <w:rPr>
          <w:sz w:val="20"/>
        </w:rPr>
        <w:t>Planá“</w:t>
      </w:r>
      <w:r>
        <w:rPr>
          <w:spacing w:val="10"/>
          <w:sz w:val="20"/>
        </w:rPr>
        <w:t> </w:t>
      </w:r>
      <w:r>
        <w:rPr>
          <w:sz w:val="20"/>
        </w:rPr>
        <w:t>tím,</w:t>
      </w:r>
      <w:r>
        <w:rPr>
          <w:spacing w:val="12"/>
          <w:sz w:val="20"/>
        </w:rPr>
        <w:t> </w:t>
      </w:r>
      <w:r>
        <w:rPr>
          <w:sz w:val="20"/>
        </w:rPr>
        <w:t>že</w:t>
      </w:r>
      <w:r>
        <w:rPr>
          <w:spacing w:val="9"/>
          <w:sz w:val="20"/>
        </w:rPr>
        <w:t> </w:t>
      </w:r>
      <w:r>
        <w:rPr>
          <w:sz w:val="20"/>
        </w:rPr>
        <w:t>akce</w:t>
      </w:r>
      <w:r>
        <w:rPr>
          <w:spacing w:val="13"/>
          <w:sz w:val="20"/>
        </w:rPr>
        <w:t> </w:t>
      </w:r>
      <w:r>
        <w:rPr>
          <w:sz w:val="20"/>
        </w:rPr>
        <w:t>bude</w:t>
      </w:r>
      <w:r>
        <w:rPr>
          <w:spacing w:val="10"/>
          <w:sz w:val="20"/>
        </w:rPr>
        <w:t> </w:t>
      </w:r>
      <w:r>
        <w:rPr>
          <w:sz w:val="20"/>
        </w:rPr>
        <w:t>provedena</w:t>
      </w:r>
      <w:r>
        <w:rPr>
          <w:spacing w:val="10"/>
          <w:sz w:val="20"/>
        </w:rPr>
        <w:t> </w:t>
      </w:r>
      <w:r>
        <w:rPr>
          <w:sz w:val="20"/>
        </w:rPr>
        <w:t>v souladu</w:t>
      </w:r>
      <w:r>
        <w:rPr>
          <w:spacing w:val="13"/>
          <w:sz w:val="20"/>
        </w:rPr>
        <w:t> </w:t>
      </w:r>
      <w:r>
        <w:rPr>
          <w:sz w:val="20"/>
        </w:rPr>
        <w:t>s</w:t>
      </w:r>
      <w:r>
        <w:rPr>
          <w:spacing w:val="-3"/>
          <w:sz w:val="20"/>
        </w:rPr>
        <w:t> </w:t>
      </w:r>
      <w:r>
        <w:rPr>
          <w:sz w:val="20"/>
        </w:rPr>
        <w:t>Výzvou,</w:t>
      </w:r>
      <w:r>
        <w:rPr>
          <w:spacing w:val="11"/>
          <w:sz w:val="20"/>
        </w:rPr>
        <w:t> </w:t>
      </w:r>
      <w:r>
        <w:rPr>
          <w:spacing w:val="-2"/>
          <w:sz w:val="20"/>
        </w:rPr>
        <w:t>žádostí</w:t>
      </w:r>
    </w:p>
    <w:p>
      <w:pPr>
        <w:pStyle w:val="BodyText"/>
        <w:ind w:left="742"/>
      </w:pPr>
      <w:r>
        <w:rPr/>
        <w:t>o</w:t>
      </w:r>
      <w:r>
        <w:rPr>
          <w:spacing w:val="-4"/>
        </w:rPr>
        <w:t> </w:t>
      </w:r>
      <w:r>
        <w:rPr/>
        <w:t>podporu</w:t>
      </w:r>
      <w:r>
        <w:rPr>
          <w:spacing w:val="-5"/>
        </w:rPr>
        <w:t> </w:t>
      </w:r>
      <w:r>
        <w:rPr/>
        <w:t>a</w:t>
      </w:r>
      <w:r>
        <w:rPr>
          <w:spacing w:val="-5"/>
        </w:rPr>
        <w:t> </w:t>
      </w:r>
      <w:r>
        <w:rPr/>
        <w:t>jejími</w:t>
      </w:r>
      <w:r>
        <w:rPr>
          <w:spacing w:val="-6"/>
        </w:rPr>
        <w:t> </w:t>
      </w:r>
      <w:r>
        <w:rPr/>
        <w:t>přílohami</w:t>
      </w:r>
      <w:r>
        <w:rPr>
          <w:spacing w:val="-5"/>
        </w:rPr>
        <w:t> </w:t>
      </w:r>
      <w:r>
        <w:rPr/>
        <w:t>a</w:t>
      </w:r>
      <w:r>
        <w:rPr>
          <w:spacing w:val="-6"/>
        </w:rPr>
        <w:t> </w:t>
      </w:r>
      <w:r>
        <w:rPr/>
        <w:t>touto</w:t>
      </w:r>
      <w:r>
        <w:rPr>
          <w:spacing w:val="-4"/>
        </w:rPr>
        <w:t> </w:t>
      </w:r>
      <w:r>
        <w:rPr>
          <w:spacing w:val="-2"/>
        </w:rPr>
        <w:t>Smlouvou,</w:t>
      </w:r>
    </w:p>
    <w:p>
      <w:pPr>
        <w:pStyle w:val="ListParagraph"/>
        <w:numPr>
          <w:ilvl w:val="1"/>
          <w:numId w:val="4"/>
        </w:numPr>
        <w:tabs>
          <w:tab w:pos="746" w:val="left" w:leader="none"/>
        </w:tabs>
        <w:spacing w:line="240" w:lineRule="auto" w:before="118" w:after="0"/>
        <w:ind w:left="745" w:right="115" w:hanging="360"/>
        <w:jc w:val="left"/>
        <w:rPr>
          <w:sz w:val="20"/>
        </w:rPr>
      </w:pPr>
      <w:r>
        <w:rPr>
          <w:sz w:val="20"/>
        </w:rPr>
        <w:t>realizací</w:t>
      </w:r>
      <w:r>
        <w:rPr>
          <w:spacing w:val="76"/>
          <w:sz w:val="20"/>
        </w:rPr>
        <w:t> </w:t>
      </w:r>
      <w:r>
        <w:rPr>
          <w:sz w:val="20"/>
        </w:rPr>
        <w:t>projektu</w:t>
      </w:r>
      <w:r>
        <w:rPr>
          <w:spacing w:val="76"/>
          <w:sz w:val="20"/>
        </w:rPr>
        <w:t> </w:t>
      </w:r>
      <w:r>
        <w:rPr>
          <w:sz w:val="20"/>
        </w:rPr>
        <w:t>dojde</w:t>
      </w:r>
      <w:r>
        <w:rPr>
          <w:spacing w:val="76"/>
          <w:sz w:val="20"/>
        </w:rPr>
        <w:t> </w:t>
      </w:r>
      <w:r>
        <w:rPr>
          <w:sz w:val="20"/>
        </w:rPr>
        <w:t>k</w:t>
      </w:r>
      <w:r>
        <w:rPr>
          <w:spacing w:val="80"/>
          <w:w w:val="150"/>
          <w:sz w:val="20"/>
        </w:rPr>
        <w:t> </w:t>
      </w:r>
      <w:r>
        <w:rPr>
          <w:sz w:val="20"/>
        </w:rPr>
        <w:t>výstavbě</w:t>
      </w:r>
      <w:r>
        <w:rPr>
          <w:spacing w:val="76"/>
          <w:sz w:val="20"/>
        </w:rPr>
        <w:t> </w:t>
      </w:r>
      <w:r>
        <w:rPr>
          <w:sz w:val="20"/>
        </w:rPr>
        <w:t>nových</w:t>
      </w:r>
      <w:r>
        <w:rPr>
          <w:spacing w:val="77"/>
          <w:sz w:val="20"/>
        </w:rPr>
        <w:t> </w:t>
      </w:r>
      <w:r>
        <w:rPr>
          <w:sz w:val="20"/>
        </w:rPr>
        <w:t>fotovoltaických</w:t>
      </w:r>
      <w:r>
        <w:rPr>
          <w:spacing w:val="77"/>
          <w:sz w:val="20"/>
        </w:rPr>
        <w:t> </w:t>
      </w:r>
      <w:r>
        <w:rPr>
          <w:sz w:val="20"/>
        </w:rPr>
        <w:t>elektráren</w:t>
      </w:r>
      <w:r>
        <w:rPr>
          <w:spacing w:val="77"/>
          <w:sz w:val="20"/>
        </w:rPr>
        <w:t> </w:t>
      </w:r>
      <w:r>
        <w:rPr>
          <w:sz w:val="20"/>
        </w:rPr>
        <w:t>se</w:t>
      </w:r>
      <w:r>
        <w:rPr>
          <w:spacing w:val="76"/>
          <w:sz w:val="20"/>
        </w:rPr>
        <w:t> </w:t>
      </w:r>
      <w:r>
        <w:rPr>
          <w:sz w:val="20"/>
        </w:rPr>
        <w:t>střešní</w:t>
      </w:r>
      <w:r>
        <w:rPr>
          <w:spacing w:val="76"/>
          <w:sz w:val="20"/>
        </w:rPr>
        <w:t> </w:t>
      </w:r>
      <w:r>
        <w:rPr>
          <w:sz w:val="20"/>
        </w:rPr>
        <w:t>instalací</w:t>
      </w:r>
      <w:r>
        <w:rPr>
          <w:spacing w:val="76"/>
          <w:sz w:val="20"/>
        </w:rPr>
        <w:t> </w:t>
      </w:r>
      <w:r>
        <w:rPr>
          <w:sz w:val="20"/>
        </w:rPr>
        <w:t>s předpokládaným výkonem 63,03 kWp a instalaci akumulace o kapacitě 22,59 kWh,</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after="1"/>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49"/>
        <w:gridCol w:w="1685"/>
        <w:gridCol w:w="1712"/>
        <w:gridCol w:w="1683"/>
      </w:tblGrid>
      <w:tr>
        <w:trPr>
          <w:trHeight w:val="772" w:hRule="atLeast"/>
        </w:trPr>
        <w:tc>
          <w:tcPr>
            <w:tcW w:w="3749" w:type="dxa"/>
          </w:tcPr>
          <w:p>
            <w:pPr>
              <w:pStyle w:val="TableParagraph"/>
              <w:spacing w:before="120"/>
              <w:ind w:left="105"/>
              <w:rPr>
                <w:b/>
                <w:sz w:val="20"/>
              </w:rPr>
            </w:pPr>
            <w:r>
              <w:rPr>
                <w:b/>
                <w:spacing w:val="-2"/>
                <w:sz w:val="20"/>
              </w:rPr>
              <w:t>Indikátor</w:t>
            </w:r>
          </w:p>
        </w:tc>
        <w:tc>
          <w:tcPr>
            <w:tcW w:w="1685" w:type="dxa"/>
          </w:tcPr>
          <w:p>
            <w:pPr>
              <w:pStyle w:val="TableParagraph"/>
              <w:spacing w:before="120"/>
              <w:ind w:left="108"/>
              <w:rPr>
                <w:b/>
                <w:sz w:val="20"/>
              </w:rPr>
            </w:pPr>
            <w:r>
              <w:rPr>
                <w:b/>
                <w:spacing w:val="-2"/>
                <w:sz w:val="20"/>
              </w:rPr>
              <w:t>Jednotka</w:t>
            </w:r>
          </w:p>
        </w:tc>
        <w:tc>
          <w:tcPr>
            <w:tcW w:w="1712" w:type="dxa"/>
          </w:tcPr>
          <w:p>
            <w:pPr>
              <w:pStyle w:val="TableParagraph"/>
              <w:spacing w:before="120"/>
              <w:ind w:left="106"/>
              <w:rPr>
                <w:b/>
                <w:sz w:val="20"/>
              </w:rPr>
            </w:pPr>
            <w:r>
              <w:rPr>
                <w:b/>
                <w:spacing w:val="-2"/>
                <w:sz w:val="20"/>
              </w:rPr>
              <w:t>Výchozí</w:t>
            </w:r>
          </w:p>
          <w:p>
            <w:pPr>
              <w:pStyle w:val="TableParagraph"/>
              <w:ind w:left="106"/>
              <w:rPr>
                <w:b/>
                <w:sz w:val="20"/>
              </w:rPr>
            </w:pPr>
            <w:r>
              <w:rPr>
                <w:b/>
                <w:spacing w:val="-2"/>
                <w:sz w:val="20"/>
              </w:rPr>
              <w:t>hodnota</w:t>
            </w:r>
          </w:p>
        </w:tc>
        <w:tc>
          <w:tcPr>
            <w:tcW w:w="1683" w:type="dxa"/>
          </w:tcPr>
          <w:p>
            <w:pPr>
              <w:pStyle w:val="TableParagraph"/>
              <w:spacing w:before="120"/>
              <w:ind w:left="108"/>
              <w:rPr>
                <w:b/>
                <w:sz w:val="20"/>
              </w:rPr>
            </w:pPr>
            <w:r>
              <w:rPr>
                <w:b/>
                <w:sz w:val="20"/>
              </w:rPr>
              <w:t>Cílová</w:t>
            </w:r>
            <w:r>
              <w:rPr>
                <w:b/>
                <w:spacing w:val="-5"/>
                <w:sz w:val="20"/>
              </w:rPr>
              <w:t> </w:t>
            </w:r>
            <w:r>
              <w:rPr>
                <w:b/>
                <w:spacing w:val="-2"/>
                <w:sz w:val="20"/>
              </w:rPr>
              <w:t>hodnota</w:t>
            </w:r>
          </w:p>
        </w:tc>
      </w:tr>
      <w:tr>
        <w:trPr>
          <w:trHeight w:val="532" w:hRule="atLeast"/>
        </w:trPr>
        <w:tc>
          <w:tcPr>
            <w:tcW w:w="3749" w:type="dxa"/>
          </w:tcPr>
          <w:p>
            <w:pPr>
              <w:pStyle w:val="TableParagraph"/>
              <w:ind w:left="388"/>
              <w:rPr>
                <w:sz w:val="20"/>
              </w:rPr>
            </w:pPr>
            <w:r>
              <w:rPr>
                <w:sz w:val="20"/>
              </w:rPr>
              <w:t>Nová</w:t>
            </w:r>
            <w:r>
              <w:rPr>
                <w:spacing w:val="-8"/>
                <w:sz w:val="20"/>
              </w:rPr>
              <w:t> </w:t>
            </w:r>
            <w:r>
              <w:rPr>
                <w:sz w:val="20"/>
              </w:rPr>
              <w:t>kapacita</w:t>
            </w:r>
            <w:r>
              <w:rPr>
                <w:spacing w:val="-8"/>
                <w:sz w:val="20"/>
              </w:rPr>
              <w:t> </w:t>
            </w:r>
            <w:r>
              <w:rPr>
                <w:sz w:val="20"/>
              </w:rPr>
              <w:t>akumulace</w:t>
            </w:r>
            <w:r>
              <w:rPr>
                <w:spacing w:val="-6"/>
                <w:sz w:val="20"/>
              </w:rPr>
              <w:t> </w:t>
            </w:r>
            <w:r>
              <w:rPr>
                <w:spacing w:val="-2"/>
                <w:sz w:val="20"/>
              </w:rPr>
              <w:t>elektrické</w:t>
            </w:r>
          </w:p>
          <w:p>
            <w:pPr>
              <w:pStyle w:val="TableParagraph"/>
              <w:spacing w:line="246" w:lineRule="exact"/>
              <w:ind w:left="388"/>
              <w:rPr>
                <w:sz w:val="20"/>
              </w:rPr>
            </w:pPr>
            <w:r>
              <w:rPr>
                <w:sz w:val="20"/>
              </w:rPr>
              <w:t>energie</w:t>
            </w:r>
            <w:r>
              <w:rPr>
                <w:spacing w:val="-7"/>
                <w:sz w:val="20"/>
              </w:rPr>
              <w:t> </w:t>
            </w:r>
            <w:r>
              <w:rPr>
                <w:sz w:val="20"/>
              </w:rPr>
              <w:t>z</w:t>
            </w:r>
            <w:r>
              <w:rPr>
                <w:spacing w:val="-3"/>
                <w:sz w:val="20"/>
              </w:rPr>
              <w:t> </w:t>
            </w:r>
            <w:r>
              <w:rPr>
                <w:sz w:val="20"/>
              </w:rPr>
              <w:t>OZE</w:t>
            </w:r>
            <w:r>
              <w:rPr>
                <w:spacing w:val="-5"/>
                <w:sz w:val="20"/>
              </w:rPr>
              <w:t> </w:t>
            </w:r>
            <w:r>
              <w:rPr>
                <w:spacing w:val="-4"/>
                <w:sz w:val="20"/>
              </w:rPr>
              <w:t>(kWh)</w:t>
            </w:r>
          </w:p>
        </w:tc>
        <w:tc>
          <w:tcPr>
            <w:tcW w:w="1685" w:type="dxa"/>
          </w:tcPr>
          <w:p>
            <w:pPr>
              <w:pStyle w:val="TableParagraph"/>
              <w:spacing w:before="120"/>
              <w:ind w:left="391"/>
              <w:rPr>
                <w:sz w:val="20"/>
              </w:rPr>
            </w:pPr>
            <w:r>
              <w:rPr>
                <w:spacing w:val="-5"/>
                <w:sz w:val="20"/>
              </w:rPr>
              <w:t>kWh</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22.59</w:t>
            </w:r>
          </w:p>
        </w:tc>
      </w:tr>
      <w:tr>
        <w:trPr>
          <w:trHeight w:val="506" w:hRule="atLeast"/>
        </w:trPr>
        <w:tc>
          <w:tcPr>
            <w:tcW w:w="3749" w:type="dxa"/>
          </w:tcPr>
          <w:p>
            <w:pPr>
              <w:pStyle w:val="TableParagraph"/>
              <w:ind w:left="388"/>
              <w:rPr>
                <w:sz w:val="20"/>
              </w:rPr>
            </w:pPr>
            <w:r>
              <w:rPr>
                <w:sz w:val="20"/>
              </w:rPr>
              <w:t>Nově</w:t>
            </w:r>
            <w:r>
              <w:rPr>
                <w:spacing w:val="-7"/>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85" w:type="dxa"/>
          </w:tcPr>
          <w:p>
            <w:pPr>
              <w:pStyle w:val="TableParagraph"/>
              <w:spacing w:before="120"/>
              <w:ind w:left="391"/>
              <w:rPr>
                <w:sz w:val="20"/>
              </w:rPr>
            </w:pPr>
            <w:r>
              <w:rPr>
                <w:spacing w:val="-5"/>
                <w:sz w:val="20"/>
              </w:rPr>
              <w:t>kWp</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63.03</w:t>
            </w:r>
          </w:p>
        </w:tc>
      </w:tr>
      <w:tr>
        <w:trPr>
          <w:trHeight w:val="505" w:hRule="atLeast"/>
        </w:trPr>
        <w:tc>
          <w:tcPr>
            <w:tcW w:w="3749"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85" w:type="dxa"/>
          </w:tcPr>
          <w:p>
            <w:pPr>
              <w:pStyle w:val="TableParagraph"/>
              <w:spacing w:before="120"/>
              <w:ind w:left="0" w:right="414"/>
              <w:jc w:val="right"/>
              <w:rPr>
                <w:sz w:val="20"/>
              </w:rPr>
            </w:pPr>
            <w:r>
              <w:rPr>
                <w:sz w:val="20"/>
              </w:rPr>
              <w:t>t</w:t>
            </w:r>
            <w:r>
              <w:rPr>
                <w:spacing w:val="-2"/>
                <w:sz w:val="20"/>
              </w:rPr>
              <w:t> CO2/rok</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47.29</w:t>
            </w:r>
          </w:p>
        </w:tc>
      </w:tr>
      <w:tr>
        <w:trPr>
          <w:trHeight w:val="532" w:hRule="atLeast"/>
        </w:trPr>
        <w:tc>
          <w:tcPr>
            <w:tcW w:w="3749" w:type="dxa"/>
          </w:tcPr>
          <w:p>
            <w:pPr>
              <w:pStyle w:val="TableParagraph"/>
              <w:spacing w:line="266" w:lineRule="exact"/>
              <w:ind w:left="388"/>
              <w:rPr>
                <w:sz w:val="20"/>
              </w:rPr>
            </w:pPr>
            <w:r>
              <w:rPr>
                <w:sz w:val="20"/>
              </w:rPr>
              <w:t>Sníženi</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85" w:type="dxa"/>
          </w:tcPr>
          <w:p>
            <w:pPr>
              <w:pStyle w:val="TableParagraph"/>
              <w:spacing w:before="120"/>
              <w:ind w:left="0" w:right="438"/>
              <w:jc w:val="right"/>
              <w:rPr>
                <w:sz w:val="20"/>
              </w:rPr>
            </w:pPr>
            <w:r>
              <w:rPr>
                <w:spacing w:val="-2"/>
                <w:sz w:val="20"/>
              </w:rPr>
              <w:t>MWh/rok</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143.04</w:t>
            </w:r>
          </w:p>
        </w:tc>
      </w:tr>
      <w:tr>
        <w:trPr>
          <w:trHeight w:val="506" w:hRule="atLeast"/>
        </w:trPr>
        <w:tc>
          <w:tcPr>
            <w:tcW w:w="3749"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85" w:type="dxa"/>
          </w:tcPr>
          <w:p>
            <w:pPr>
              <w:pStyle w:val="TableParagraph"/>
              <w:spacing w:before="120"/>
              <w:ind w:left="0" w:right="438"/>
              <w:jc w:val="right"/>
              <w:rPr>
                <w:sz w:val="20"/>
              </w:rPr>
            </w:pPr>
            <w:r>
              <w:rPr>
                <w:spacing w:val="-2"/>
                <w:sz w:val="20"/>
              </w:rPr>
              <w:t>MWh/rok</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55.01</w:t>
            </w:r>
          </w:p>
        </w:tc>
      </w:tr>
    </w:tbl>
    <w:p>
      <w:pPr>
        <w:pStyle w:val="ListParagraph"/>
        <w:numPr>
          <w:ilvl w:val="1"/>
          <w:numId w:val="4"/>
        </w:numPr>
        <w:tabs>
          <w:tab w:pos="743" w:val="left" w:leader="none"/>
        </w:tabs>
        <w:spacing w:line="240" w:lineRule="auto" w:before="122" w:after="0"/>
        <w:ind w:left="742" w:right="113" w:hanging="358"/>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4"/>
          <w:sz w:val="20"/>
        </w:rPr>
        <w:t> </w:t>
      </w:r>
      <w:r>
        <w:rPr>
          <w:sz w:val="20"/>
        </w:rPr>
        <w:t>15.</w:t>
      </w:r>
      <w:r>
        <w:rPr>
          <w:spacing w:val="-3"/>
          <w:sz w:val="20"/>
        </w:rPr>
        <w:t> </w:t>
      </w:r>
      <w:r>
        <w:rPr>
          <w:sz w:val="20"/>
        </w:rPr>
        <w:t>lednu za předchozí kalendářní rok (realizací projektu se rozumí období</w:t>
      </w:r>
      <w:r>
        <w:rPr>
          <w:spacing w:val="-1"/>
          <w:sz w:val="20"/>
        </w:rPr>
        <w:t> </w:t>
      </w:r>
      <w:r>
        <w:rPr>
          <w:sz w:val="20"/>
        </w:rPr>
        <w:t>ode dne účinnosti této Smlouvy do předložení podkladů pro ZVA podle písmene f),</w:t>
      </w:r>
    </w:p>
    <w:p>
      <w:pPr>
        <w:pStyle w:val="ListParagraph"/>
        <w:numPr>
          <w:ilvl w:val="1"/>
          <w:numId w:val="4"/>
        </w:numPr>
        <w:tabs>
          <w:tab w:pos="743" w:val="left" w:leader="none"/>
        </w:tabs>
        <w:spacing w:line="240" w:lineRule="auto" w:before="119" w:after="0"/>
        <w:ind w:left="742" w:right="111" w:hanging="358"/>
        <w:jc w:val="both"/>
        <w:rPr>
          <w:sz w:val="20"/>
        </w:rPr>
      </w:pPr>
      <w:r>
        <w:rPr>
          <w:sz w:val="20"/>
        </w:rPr>
        <w:t>dodrží</w:t>
      </w:r>
      <w:r>
        <w:rPr>
          <w:spacing w:val="-12"/>
          <w:sz w:val="20"/>
        </w:rPr>
        <w:t> </w:t>
      </w:r>
      <w:r>
        <w:rPr>
          <w:sz w:val="20"/>
        </w:rPr>
        <w:t>termín</w:t>
      </w:r>
      <w:r>
        <w:rPr>
          <w:spacing w:val="-12"/>
          <w:sz w:val="20"/>
        </w:rPr>
        <w:t> </w:t>
      </w:r>
      <w:r>
        <w:rPr>
          <w:sz w:val="20"/>
        </w:rPr>
        <w:t>ukončení</w:t>
      </w:r>
      <w:r>
        <w:rPr>
          <w:spacing w:val="-12"/>
          <w:sz w:val="20"/>
        </w:rPr>
        <w:t> </w:t>
      </w:r>
      <w:r>
        <w:rPr>
          <w:sz w:val="20"/>
        </w:rPr>
        <w:t>akce</w:t>
      </w:r>
      <w:r>
        <w:rPr>
          <w:spacing w:val="-12"/>
          <w:sz w:val="20"/>
        </w:rPr>
        <w:t> </w:t>
      </w:r>
      <w:r>
        <w:rPr>
          <w:sz w:val="20"/>
        </w:rPr>
        <w:t>do</w:t>
      </w:r>
      <w:r>
        <w:rPr>
          <w:spacing w:val="-9"/>
          <w:sz w:val="20"/>
        </w:rPr>
        <w:t> </w:t>
      </w:r>
      <w:r>
        <w:rPr>
          <w:sz w:val="20"/>
        </w:rPr>
        <w:t>3</w:t>
      </w:r>
      <w:r>
        <w:rPr>
          <w:spacing w:val="-11"/>
          <w:sz w:val="20"/>
        </w:rPr>
        <w:t> </w:t>
      </w:r>
      <w:r>
        <w:rPr>
          <w:sz w:val="20"/>
        </w:rPr>
        <w:t>let</w:t>
      </w:r>
      <w:r>
        <w:rPr>
          <w:spacing w:val="-12"/>
          <w:sz w:val="20"/>
        </w:rPr>
        <w:t> </w:t>
      </w:r>
      <w:r>
        <w:rPr>
          <w:sz w:val="20"/>
        </w:rPr>
        <w:t>(výdaje</w:t>
      </w:r>
      <w:r>
        <w:rPr>
          <w:spacing w:val="-13"/>
          <w:sz w:val="20"/>
        </w:rPr>
        <w:t> </w:t>
      </w:r>
      <w:r>
        <w:rPr>
          <w:sz w:val="20"/>
        </w:rPr>
        <w:t>po</w:t>
      </w:r>
      <w:r>
        <w:rPr>
          <w:spacing w:val="-10"/>
          <w:sz w:val="20"/>
        </w:rPr>
        <w:t> </w:t>
      </w:r>
      <w:r>
        <w:rPr>
          <w:sz w:val="20"/>
        </w:rPr>
        <w:t>tomto</w:t>
      </w:r>
      <w:r>
        <w:rPr>
          <w:spacing w:val="-13"/>
          <w:sz w:val="20"/>
        </w:rPr>
        <w:t> </w:t>
      </w:r>
      <w:r>
        <w:rPr>
          <w:sz w:val="20"/>
        </w:rPr>
        <w:t>datu</w:t>
      </w:r>
      <w:r>
        <w:rPr>
          <w:spacing w:val="-11"/>
          <w:sz w:val="20"/>
        </w:rPr>
        <w:t> </w:t>
      </w:r>
      <w:r>
        <w:rPr>
          <w:sz w:val="20"/>
        </w:rPr>
        <w:t>jsou</w:t>
      </w:r>
      <w:r>
        <w:rPr>
          <w:spacing w:val="-11"/>
          <w:sz w:val="20"/>
        </w:rPr>
        <w:t> </w:t>
      </w:r>
      <w:r>
        <w:rPr>
          <w:sz w:val="20"/>
        </w:rPr>
        <w:t>nezpůsobilé)</w:t>
      </w:r>
      <w:r>
        <w:rPr>
          <w:spacing w:val="-11"/>
          <w:sz w:val="20"/>
        </w:rPr>
        <w:t> </w:t>
      </w:r>
      <w:r>
        <w:rPr>
          <w:sz w:val="20"/>
        </w:rPr>
        <w:t>od</w:t>
      </w:r>
      <w:r>
        <w:rPr>
          <w:spacing w:val="-11"/>
          <w:sz w:val="20"/>
        </w:rPr>
        <w:t> </w:t>
      </w:r>
      <w:r>
        <w:rPr>
          <w:sz w:val="20"/>
        </w:rPr>
        <w:t>vydání</w:t>
      </w:r>
      <w:r>
        <w:rPr>
          <w:spacing w:val="-2"/>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0"/>
          <w:sz w:val="20"/>
        </w:rPr>
        <w:t> </w:t>
      </w:r>
      <w:r>
        <w:rPr>
          <w:sz w:val="20"/>
        </w:rPr>
        <w:t>zákon),</w:t>
      </w:r>
      <w:r>
        <w:rPr>
          <w:spacing w:val="-10"/>
          <w:sz w:val="20"/>
        </w:rPr>
        <w:t> </w:t>
      </w:r>
      <w:r>
        <w:rPr>
          <w:sz w:val="20"/>
        </w:rPr>
        <w:t>ve</w:t>
      </w:r>
      <w:r>
        <w:rPr>
          <w:spacing w:val="-11"/>
          <w:sz w:val="20"/>
        </w:rPr>
        <w:t> </w:t>
      </w:r>
      <w:r>
        <w:rPr>
          <w:sz w:val="20"/>
        </w:rPr>
        <w:t>znění</w:t>
      </w:r>
      <w:r>
        <w:rPr>
          <w:spacing w:val="-9"/>
          <w:sz w:val="20"/>
        </w:rPr>
        <w:t> </w:t>
      </w:r>
      <w:r>
        <w:rPr>
          <w:sz w:val="20"/>
        </w:rPr>
        <w:t>pozdějších</w:t>
      </w:r>
      <w:r>
        <w:rPr>
          <w:spacing w:val="-10"/>
          <w:sz w:val="20"/>
        </w:rPr>
        <w:t> </w:t>
      </w:r>
      <w:r>
        <w:rPr>
          <w:sz w:val="20"/>
        </w:rPr>
        <w:t>předpisů,</w:t>
      </w:r>
      <w:r>
        <w:rPr>
          <w:spacing w:val="-8"/>
          <w:sz w:val="20"/>
        </w:rPr>
        <w:t> </w:t>
      </w:r>
      <w:r>
        <w:rPr>
          <w:sz w:val="20"/>
        </w:rPr>
        <w:t>nebo</w:t>
      </w:r>
      <w:r>
        <w:rPr>
          <w:spacing w:val="-7"/>
          <w:sz w:val="20"/>
        </w:rPr>
        <w:t> </w:t>
      </w:r>
      <w:r>
        <w:rPr>
          <w:sz w:val="20"/>
        </w:rPr>
        <w:t>termín</w:t>
      </w:r>
      <w:r>
        <w:rPr>
          <w:spacing w:val="-11"/>
          <w:sz w:val="20"/>
        </w:rPr>
        <w:t> </w:t>
      </w:r>
      <w:r>
        <w:rPr>
          <w:sz w:val="20"/>
        </w:rPr>
        <w:t>schválení</w:t>
      </w:r>
      <w:r>
        <w:rPr>
          <w:spacing w:val="-10"/>
          <w:sz w:val="20"/>
        </w:rPr>
        <w:t> </w:t>
      </w:r>
      <w:r>
        <w:rPr>
          <w:sz w:val="20"/>
        </w:rPr>
        <w:t>protokolu</w:t>
      </w:r>
      <w:r>
        <w:rPr>
          <w:spacing w:val="-10"/>
          <w:sz w:val="20"/>
        </w:rPr>
        <w:t> </w:t>
      </w:r>
      <w:r>
        <w:rPr>
          <w:sz w:val="20"/>
        </w:rPr>
        <w:t>o</w:t>
      </w:r>
      <w:r>
        <w:rPr>
          <w:spacing w:val="-7"/>
          <w:sz w:val="20"/>
        </w:rPr>
        <w:t> </w:t>
      </w:r>
      <w:r>
        <w:rPr>
          <w:sz w:val="20"/>
        </w:rPr>
        <w:t>předání</w:t>
      </w:r>
      <w:r>
        <w:rPr>
          <w:spacing w:val="-8"/>
          <w:sz w:val="20"/>
        </w:rPr>
        <w:t> </w:t>
      </w:r>
      <w:r>
        <w:rPr>
          <w:sz w:val="20"/>
        </w:rPr>
        <w:t>a</w:t>
      </w:r>
      <w:r>
        <w:rPr>
          <w:spacing w:val="-11"/>
          <w:sz w:val="20"/>
        </w:rPr>
        <w:t> </w:t>
      </w:r>
      <w:r>
        <w:rPr>
          <w:sz w:val="20"/>
        </w:rPr>
        <w:t>převzetí</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742" w:right="115"/>
        <w:jc w:val="both"/>
      </w:pPr>
      <w:r>
        <w:rPr/>
        <w:t>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19" w:after="0"/>
        <w:ind w:left="745" w:right="108" w:hanging="360"/>
        <w:jc w:val="both"/>
        <w:rPr>
          <w:sz w:val="20"/>
        </w:rPr>
      </w:pPr>
      <w:r>
        <w:rPr>
          <w:sz w:val="20"/>
        </w:rPr>
        <w:t>předloží Fondu současně s žádostí o platbu nejpozději do 3 měsíců od termínu podle písmene e) podklady k ZVA podle čl. 14.4 Výzvy.</w:t>
      </w:r>
    </w:p>
    <w:p>
      <w:pPr>
        <w:pStyle w:val="ListParagraph"/>
        <w:numPr>
          <w:ilvl w:val="1"/>
          <w:numId w:val="4"/>
        </w:numPr>
        <w:tabs>
          <w:tab w:pos="746" w:val="left" w:leader="none"/>
        </w:tabs>
        <w:spacing w:line="240" w:lineRule="auto" w:before="120"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0"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4"/>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6"/>
        <w:ind w:left="745"/>
        <w:jc w:val="both"/>
      </w:pPr>
      <w:r>
        <w:rPr/>
        <w:t>o</w:t>
      </w:r>
      <w:r>
        <w:rPr>
          <w:spacing w:val="4"/>
        </w:rPr>
        <w:t> </w:t>
      </w:r>
      <w:r>
        <w:rPr/>
        <w:t>případném</w:t>
      </w:r>
      <w:r>
        <w:rPr>
          <w:spacing w:val="20"/>
        </w:rPr>
        <w:t> </w:t>
      </w:r>
      <w:r>
        <w:rPr/>
        <w:t>stavění</w:t>
      </w:r>
      <w:r>
        <w:rPr>
          <w:spacing w:val="20"/>
        </w:rPr>
        <w:t> </w:t>
      </w:r>
      <w:r>
        <w:rPr/>
        <w:t>uvedené</w:t>
      </w:r>
      <w:r>
        <w:rPr>
          <w:spacing w:val="18"/>
        </w:rPr>
        <w:t> </w:t>
      </w:r>
      <w:r>
        <w:rPr/>
        <w:t>lhůty.</w:t>
      </w:r>
      <w:r>
        <w:rPr>
          <w:spacing w:val="20"/>
        </w:rPr>
        <w:t> </w:t>
      </w:r>
      <w:r>
        <w:rPr/>
        <w:t>Příjemce</w:t>
      </w:r>
      <w:r>
        <w:rPr>
          <w:spacing w:val="19"/>
        </w:rPr>
        <w:t> </w:t>
      </w:r>
      <w:r>
        <w:rPr/>
        <w:t>podpory</w:t>
      </w:r>
      <w:r>
        <w:rPr>
          <w:spacing w:val="19"/>
        </w:rPr>
        <w:t> </w:t>
      </w:r>
      <w:r>
        <w:rPr/>
        <w:t>je</w:t>
      </w:r>
      <w:r>
        <w:rPr>
          <w:spacing w:val="19"/>
        </w:rPr>
        <w:t> </w:t>
      </w:r>
      <w:r>
        <w:rPr/>
        <w:t>v</w:t>
      </w:r>
      <w:r>
        <w:rPr>
          <w:spacing w:val="-1"/>
        </w:rPr>
        <w:t> </w:t>
      </w:r>
      <w:r>
        <w:rPr/>
        <w:t>takovém</w:t>
      </w:r>
      <w:r>
        <w:rPr>
          <w:spacing w:val="19"/>
        </w:rPr>
        <w:t> </w:t>
      </w:r>
      <w:r>
        <w:rPr/>
        <w:t>případě</w:t>
      </w:r>
      <w:r>
        <w:rPr>
          <w:spacing w:val="19"/>
        </w:rPr>
        <w:t> </w:t>
      </w:r>
      <w:r>
        <w:rPr/>
        <w:t>povinen</w:t>
      </w:r>
      <w:r>
        <w:rPr>
          <w:spacing w:val="20"/>
        </w:rPr>
        <w:t> </w:t>
      </w:r>
      <w:r>
        <w:rPr/>
        <w:t>zajistit,</w:t>
      </w:r>
      <w:r>
        <w:rPr>
          <w:spacing w:val="19"/>
        </w:rPr>
        <w:t> </w:t>
      </w:r>
      <w:r>
        <w:rPr>
          <w:spacing w:val="-5"/>
        </w:rPr>
        <w:t>aby</w:t>
      </w:r>
    </w:p>
    <w:p>
      <w:pPr>
        <w:pStyle w:val="BodyText"/>
        <w:spacing w:before="8"/>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19"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22"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20"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18"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668"/>
        <w:jc w:val="both"/>
      </w:pPr>
      <w:r>
        <w:rPr/>
        <w:t>potřeba</w:t>
      </w:r>
      <w:r>
        <w:rPr>
          <w:spacing w:val="-8"/>
        </w:rPr>
        <w:t> </w:t>
      </w:r>
      <w:r>
        <w:rPr/>
        <w:t>použít</w:t>
      </w:r>
      <w:r>
        <w:rPr>
          <w:spacing w:val="-7"/>
        </w:rPr>
        <w:t> </w:t>
      </w:r>
      <w:r>
        <w:rPr/>
        <w:t>poskytnuté</w:t>
      </w:r>
      <w:r>
        <w:rPr>
          <w:spacing w:val="-6"/>
        </w:rPr>
        <w:t> </w:t>
      </w:r>
      <w:r>
        <w:rPr/>
        <w:t>peněžní</w:t>
      </w:r>
      <w:r>
        <w:rPr>
          <w:spacing w:val="-7"/>
        </w:rPr>
        <w:t> </w:t>
      </w:r>
      <w:r>
        <w:rPr/>
        <w:t>prostředky</w:t>
      </w:r>
      <w:r>
        <w:rPr>
          <w:spacing w:val="-8"/>
        </w:rPr>
        <w:t> </w:t>
      </w:r>
      <w:r>
        <w:rPr/>
        <w:t>odpadne</w:t>
      </w:r>
      <w:r>
        <w:rPr>
          <w:spacing w:val="-7"/>
        </w:rPr>
        <w:t> </w:t>
      </w:r>
      <w:r>
        <w:rPr/>
        <w:t>pouze</w:t>
      </w:r>
      <w:r>
        <w:rPr>
          <w:spacing w:val="-8"/>
        </w:rPr>
        <w:t> </w:t>
      </w:r>
      <w:r>
        <w:rPr/>
        <w:t>na</w:t>
      </w:r>
      <w:r>
        <w:rPr>
          <w:spacing w:val="-7"/>
        </w:rPr>
        <w:t> </w:t>
      </w:r>
      <w:r>
        <w:rPr/>
        <w:t>přechodnou</w:t>
      </w:r>
      <w:r>
        <w:rPr>
          <w:spacing w:val="-6"/>
        </w:rPr>
        <w:t> </w:t>
      </w:r>
      <w:r>
        <w:rPr>
          <w:spacing w:val="-2"/>
        </w:rPr>
        <w:t>dobu,</w:t>
      </w:r>
    </w:p>
    <w:p>
      <w:pPr>
        <w:pStyle w:val="ListParagraph"/>
        <w:numPr>
          <w:ilvl w:val="1"/>
          <w:numId w:val="4"/>
        </w:numPr>
        <w:tabs>
          <w:tab w:pos="669" w:val="left" w:leader="none"/>
        </w:tabs>
        <w:spacing w:line="240" w:lineRule="auto" w:before="120"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19"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1"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19"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19"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2"/>
      </w:pPr>
    </w:p>
    <w:p>
      <w:pPr>
        <w:pStyle w:val="Heading1"/>
        <w:spacing w:line="265" w:lineRule="exact"/>
      </w:pPr>
      <w:r>
        <w:rPr>
          <w:spacing w:val="-5"/>
        </w:rPr>
        <w:t>V.</w:t>
      </w:r>
    </w:p>
    <w:p>
      <w:pPr>
        <w:pStyle w:val="Heading2"/>
        <w:spacing w:line="265" w:lineRule="exact"/>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rPr>
          <w:b/>
        </w:rPr>
      </w:pPr>
    </w:p>
    <w:p>
      <w:pPr>
        <w:pStyle w:val="ListParagraph"/>
        <w:numPr>
          <w:ilvl w:val="0"/>
          <w:numId w:val="5"/>
        </w:numPr>
        <w:tabs>
          <w:tab w:pos="386" w:val="left" w:leader="none"/>
        </w:tabs>
        <w:spacing w:line="240"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1"/>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37" w:lineRule="auto" w:before="122"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pStyle w:val="ListParagraph"/>
        <w:numPr>
          <w:ilvl w:val="0"/>
          <w:numId w:val="5"/>
        </w:numPr>
        <w:tabs>
          <w:tab w:pos="386" w:val="left" w:leader="none"/>
        </w:tabs>
        <w:spacing w:line="240" w:lineRule="auto" w:before="123"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6"/>
          <w:sz w:val="20"/>
        </w:rPr>
        <w:t> </w:t>
      </w:r>
      <w:r>
        <w:rPr>
          <w:sz w:val="20"/>
        </w:rPr>
        <w:t>do</w:t>
      </w:r>
      <w:r>
        <w:rPr>
          <w:spacing w:val="-4"/>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both"/>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19"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1"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0"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spacing w:before="1"/>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18" w:after="0"/>
        <w:ind w:left="385" w:right="0" w:hanging="284"/>
        <w:jc w:val="both"/>
        <w:rPr>
          <w:sz w:val="20"/>
        </w:rPr>
      </w:pPr>
      <w:r>
        <w:rPr>
          <w:sz w:val="20"/>
        </w:rPr>
        <w:t>Porušení 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ind w:left="385"/>
      </w:pPr>
      <w:r>
        <w:rPr>
          <w:spacing w:val="-2"/>
        </w:rPr>
        <w:t>podpory.</w:t>
      </w:r>
    </w:p>
    <w:p>
      <w:pPr>
        <w:pStyle w:val="BodyText"/>
        <w:spacing w:before="1"/>
      </w:pPr>
    </w:p>
    <w:p>
      <w:pPr>
        <w:pStyle w:val="Heading1"/>
      </w:pPr>
      <w:r>
        <w:rPr>
          <w:spacing w:val="-5"/>
        </w:rPr>
        <w:t>VI.</w:t>
      </w:r>
    </w:p>
    <w:p>
      <w:pPr>
        <w:pStyle w:val="Heading2"/>
        <w:ind w:right="1058"/>
      </w:pPr>
      <w:r>
        <w:rPr/>
        <w:t>Závěrečná</w:t>
      </w:r>
      <w:r>
        <w:rPr>
          <w:spacing w:val="-9"/>
        </w:rPr>
        <w:t> </w:t>
      </w:r>
      <w:r>
        <w:rPr>
          <w:spacing w:val="-2"/>
        </w:rPr>
        <w:t>ustanovení</w:t>
      </w:r>
    </w:p>
    <w:p>
      <w:pPr>
        <w:pStyle w:val="BodyText"/>
        <w:spacing w:before="12"/>
        <w:rPr>
          <w:b/>
          <w:sz w:val="19"/>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2"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19"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ind w:left="385"/>
      </w:pPr>
      <w:r>
        <w:rPr>
          <w:spacing w:val="-2"/>
        </w:rPr>
        <w:t>Smlouvou.</w:t>
      </w:r>
    </w:p>
    <w:p>
      <w:pPr>
        <w:pStyle w:val="ListParagraph"/>
        <w:numPr>
          <w:ilvl w:val="0"/>
          <w:numId w:val="6"/>
        </w:numPr>
        <w:tabs>
          <w:tab w:pos="386" w:val="left" w:leader="none"/>
        </w:tabs>
        <w:spacing w:line="237" w:lineRule="auto" w:before="123"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2"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21" w:hanging="284"/>
        <w:jc w:val="left"/>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left"/>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BodyText"/>
        <w:spacing w:before="99"/>
        <w:ind w:left="385" w:right="120"/>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18"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spacing w:before="1"/>
        <w:ind w:left="102"/>
      </w:pPr>
      <w:r>
        <w:rPr>
          <w:spacing w:val="-5"/>
        </w:rPr>
        <w:t>V:</w:t>
      </w:r>
    </w:p>
    <w:p>
      <w:pPr>
        <w:pStyle w:val="BodyText"/>
        <w:spacing w:before="1"/>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13"/>
        <w:rPr>
          <w:sz w:val="27"/>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8"/>
          <w:sz w:val="20"/>
        </w:rPr>
        <w:t> </w:t>
      </w:r>
      <w:r>
        <w:rPr>
          <w:sz w:val="20"/>
        </w:rPr>
        <w:t>v</w:t>
      </w:r>
      <w:r>
        <w:rPr>
          <w:spacing w:val="-3"/>
          <w:sz w:val="20"/>
        </w:rPr>
        <w:t> </w:t>
      </w:r>
      <w:r>
        <w:rPr>
          <w:sz w:val="20"/>
        </w:rPr>
        <w:t>Pokynech</w:t>
      </w:r>
      <w:r>
        <w:rPr>
          <w:spacing w:val="-9"/>
          <w:sz w:val="20"/>
        </w:rPr>
        <w:t> </w:t>
      </w:r>
      <w:r>
        <w:rPr>
          <w:sz w:val="20"/>
        </w:rPr>
        <w:t>pro</w:t>
      </w:r>
      <w:r>
        <w:rPr>
          <w:spacing w:val="-8"/>
          <w:sz w:val="20"/>
        </w:rPr>
        <w:t> </w:t>
      </w:r>
      <w:r>
        <w:rPr>
          <w:sz w:val="20"/>
        </w:rPr>
        <w:t>zadávání</w:t>
      </w:r>
      <w:r>
        <w:rPr>
          <w:spacing w:val="-9"/>
          <w:sz w:val="20"/>
        </w:rPr>
        <w:t> </w:t>
      </w:r>
      <w:r>
        <w:rPr>
          <w:sz w:val="20"/>
        </w:rPr>
        <w:t>zakázek</w:t>
      </w:r>
      <w:r>
        <w:rPr>
          <w:spacing w:val="-9"/>
          <w:sz w:val="20"/>
        </w:rPr>
        <w:t> </w:t>
      </w:r>
      <w:r>
        <w:rPr>
          <w:sz w:val="20"/>
        </w:rPr>
        <w:t>pro</w:t>
      </w:r>
      <w:r>
        <w:rPr>
          <w:spacing w:val="-8"/>
          <w:sz w:val="20"/>
        </w:rPr>
        <w:t> </w:t>
      </w:r>
      <w:r>
        <w:rPr>
          <w:sz w:val="20"/>
        </w:rPr>
        <w:t>programy</w:t>
      </w:r>
      <w:r>
        <w:rPr>
          <w:spacing w:val="-9"/>
          <w:sz w:val="20"/>
        </w:rPr>
        <w:t> </w:t>
      </w:r>
      <w:r>
        <w:rPr>
          <w:sz w:val="20"/>
        </w:rPr>
        <w:t>spolufinancované</w:t>
      </w:r>
      <w:r>
        <w:rPr>
          <w:spacing w:val="-9"/>
          <w:sz w:val="20"/>
        </w:rPr>
        <w:t> </w:t>
      </w:r>
      <w:r>
        <w:rPr>
          <w:sz w:val="20"/>
        </w:rPr>
        <w:t>z</w:t>
      </w:r>
      <w:r>
        <w:rPr>
          <w:spacing w:val="-8"/>
          <w:sz w:val="20"/>
        </w:rPr>
        <w:t> </w:t>
      </w:r>
      <w:r>
        <w:rPr>
          <w:sz w:val="20"/>
        </w:rPr>
        <w:t>rozpočtu</w:t>
      </w:r>
      <w:r>
        <w:rPr>
          <w:spacing w:val="-9"/>
          <w:sz w:val="20"/>
        </w:rPr>
        <w:t> </w:t>
      </w:r>
      <w:r>
        <w:rPr>
          <w:sz w:val="20"/>
        </w:rPr>
        <w:t>Fondu,</w:t>
      </w:r>
      <w:r>
        <w:rPr>
          <w:spacing w:val="-8"/>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5"/>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95424"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0544">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2" w:hanging="358"/>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58"/>
      </w:pPr>
      <w:rPr>
        <w:rFonts w:hint="default"/>
        <w:lang w:val="cs-CZ" w:eastAsia="en-US" w:bidi="ar-SA"/>
      </w:rPr>
    </w:lvl>
    <w:lvl w:ilvl="3">
      <w:start w:val="0"/>
      <w:numFmt w:val="bullet"/>
      <w:lvlText w:val="•"/>
      <w:lvlJc w:val="left"/>
      <w:pPr>
        <w:ind w:left="900" w:hanging="358"/>
      </w:pPr>
      <w:rPr>
        <w:rFonts w:hint="default"/>
        <w:lang w:val="cs-CZ" w:eastAsia="en-US" w:bidi="ar-SA"/>
      </w:rPr>
    </w:lvl>
    <w:lvl w:ilvl="4">
      <w:start w:val="0"/>
      <w:numFmt w:val="bullet"/>
      <w:lvlText w:val="•"/>
      <w:lvlJc w:val="left"/>
      <w:pPr>
        <w:ind w:left="2145" w:hanging="358"/>
      </w:pPr>
      <w:rPr>
        <w:rFonts w:hint="default"/>
        <w:lang w:val="cs-CZ" w:eastAsia="en-US" w:bidi="ar-SA"/>
      </w:rPr>
    </w:lvl>
    <w:lvl w:ilvl="5">
      <w:start w:val="0"/>
      <w:numFmt w:val="bullet"/>
      <w:lvlText w:val="•"/>
      <w:lvlJc w:val="left"/>
      <w:pPr>
        <w:ind w:left="3391" w:hanging="358"/>
      </w:pPr>
      <w:rPr>
        <w:rFonts w:hint="default"/>
        <w:lang w:val="cs-CZ" w:eastAsia="en-US" w:bidi="ar-SA"/>
      </w:rPr>
    </w:lvl>
    <w:lvl w:ilvl="6">
      <w:start w:val="0"/>
      <w:numFmt w:val="bullet"/>
      <w:lvlText w:val="•"/>
      <w:lvlJc w:val="left"/>
      <w:pPr>
        <w:ind w:left="4637" w:hanging="358"/>
      </w:pPr>
      <w:rPr>
        <w:rFonts w:hint="default"/>
        <w:lang w:val="cs-CZ" w:eastAsia="en-US" w:bidi="ar-SA"/>
      </w:rPr>
    </w:lvl>
    <w:lvl w:ilvl="7">
      <w:start w:val="0"/>
      <w:numFmt w:val="bullet"/>
      <w:lvlText w:val="•"/>
      <w:lvlJc w:val="left"/>
      <w:pPr>
        <w:ind w:left="5882" w:hanging="358"/>
      </w:pPr>
      <w:rPr>
        <w:rFonts w:hint="default"/>
        <w:lang w:val="cs-CZ" w:eastAsia="en-US" w:bidi="ar-SA"/>
      </w:rPr>
    </w:lvl>
    <w:lvl w:ilvl="8">
      <w:start w:val="0"/>
      <w:numFmt w:val="bullet"/>
      <w:lvlText w:val="•"/>
      <w:lvlJc w:val="left"/>
      <w:pPr>
        <w:ind w:left="7128" w:hanging="358"/>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660" w:hanging="284"/>
      </w:pPr>
      <w:rPr>
        <w:rFonts w:hint="default"/>
        <w:lang w:val="cs-CZ" w:eastAsia="en-US" w:bidi="ar-SA"/>
      </w:rPr>
    </w:lvl>
    <w:lvl w:ilvl="2">
      <w:start w:val="0"/>
      <w:numFmt w:val="bullet"/>
      <w:lvlText w:val="•"/>
      <w:lvlJc w:val="left"/>
      <w:pPr>
        <w:ind w:left="1655" w:hanging="284"/>
      </w:pPr>
      <w:rPr>
        <w:rFonts w:hint="default"/>
        <w:lang w:val="cs-CZ" w:eastAsia="en-US" w:bidi="ar-SA"/>
      </w:rPr>
    </w:lvl>
    <w:lvl w:ilvl="3">
      <w:start w:val="0"/>
      <w:numFmt w:val="bullet"/>
      <w:lvlText w:val="•"/>
      <w:lvlJc w:val="left"/>
      <w:pPr>
        <w:ind w:left="2651" w:hanging="284"/>
      </w:pPr>
      <w:rPr>
        <w:rFonts w:hint="default"/>
        <w:lang w:val="cs-CZ" w:eastAsia="en-US" w:bidi="ar-SA"/>
      </w:rPr>
    </w:lvl>
    <w:lvl w:ilvl="4">
      <w:start w:val="0"/>
      <w:numFmt w:val="bullet"/>
      <w:lvlText w:val="•"/>
      <w:lvlJc w:val="left"/>
      <w:pPr>
        <w:ind w:left="3646" w:hanging="284"/>
      </w:pPr>
      <w:rPr>
        <w:rFonts w:hint="default"/>
        <w:lang w:val="cs-CZ" w:eastAsia="en-US" w:bidi="ar-SA"/>
      </w:rPr>
    </w:lvl>
    <w:lvl w:ilvl="5">
      <w:start w:val="0"/>
      <w:numFmt w:val="bullet"/>
      <w:lvlText w:val="•"/>
      <w:lvlJc w:val="left"/>
      <w:pPr>
        <w:ind w:left="4642" w:hanging="284"/>
      </w:pPr>
      <w:rPr>
        <w:rFonts w:hint="default"/>
        <w:lang w:val="cs-CZ" w:eastAsia="en-US" w:bidi="ar-SA"/>
      </w:rPr>
    </w:lvl>
    <w:lvl w:ilvl="6">
      <w:start w:val="0"/>
      <w:numFmt w:val="bullet"/>
      <w:lvlText w:val="•"/>
      <w:lvlJc w:val="left"/>
      <w:pPr>
        <w:ind w:left="5637" w:hanging="284"/>
      </w:pPr>
      <w:rPr>
        <w:rFonts w:hint="default"/>
        <w:lang w:val="cs-CZ" w:eastAsia="en-US" w:bidi="ar-SA"/>
      </w:rPr>
    </w:lvl>
    <w:lvl w:ilvl="7">
      <w:start w:val="0"/>
      <w:numFmt w:val="bullet"/>
      <w:lvlText w:val="•"/>
      <w:lvlJc w:val="left"/>
      <w:pPr>
        <w:ind w:left="6633" w:hanging="284"/>
      </w:pPr>
      <w:rPr>
        <w:rFonts w:hint="default"/>
        <w:lang w:val="cs-CZ" w:eastAsia="en-US" w:bidi="ar-SA"/>
      </w:rPr>
    </w:lvl>
    <w:lvl w:ilvl="8">
      <w:start w:val="0"/>
      <w:numFmt w:val="bullet"/>
      <w:lvlText w:val="•"/>
      <w:lvlJc w:val="left"/>
      <w:pPr>
        <w:ind w:left="7628"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2024-09-25T05:45:47Z</dcterms:created>
  <dcterms:modified xsi:type="dcterms:W3CDTF">2024-09-25T05:45:47Z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2024-09-17T00:00:00Z</vt:filetime>
  </property>
  <property fmtid="{D5CDD505-2E9C-101B-9397-08002B2CF9AE}" pid="3" name="Creator">
    <vt:lpwstr>Microsoft® Word pro Microsoft 365</vt:lpwstr>
  </property>
  <property fmtid="{D5CDD505-2E9C-101B-9397-08002B2CF9AE}" pid="4" name="LastSaved">
    <vt:filetime>2024-09-25T00:00:00Z</vt:filetime>
  </property>
</Properties>
</file>