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40745" w14:textId="3F2C8222" w:rsidR="00F220B1" w:rsidRPr="00227A47" w:rsidRDefault="00F220B1" w:rsidP="00DD1991">
      <w:pPr>
        <w:suppressAutoHyphens w:val="0"/>
        <w:spacing w:after="160" w:line="259" w:lineRule="auto"/>
        <w:rPr>
          <w:rFonts w:ascii="Verdana" w:hAnsi="Verdana"/>
          <w:b/>
          <w:sz w:val="20"/>
        </w:rPr>
      </w:pPr>
      <w:r w:rsidRPr="00227A47">
        <w:rPr>
          <w:rFonts w:ascii="Verdana" w:hAnsi="Verdana"/>
          <w:b/>
          <w:caps/>
          <w:sz w:val="20"/>
        </w:rPr>
        <w:t>Smlouva o poskyt</w:t>
      </w:r>
      <w:r w:rsidR="00DB7A96">
        <w:rPr>
          <w:rFonts w:ascii="Verdana" w:hAnsi="Verdana"/>
          <w:b/>
          <w:caps/>
          <w:sz w:val="20"/>
        </w:rPr>
        <w:t>OVÁ</w:t>
      </w:r>
      <w:r w:rsidRPr="00227A47">
        <w:rPr>
          <w:rFonts w:ascii="Verdana" w:hAnsi="Verdana"/>
          <w:b/>
          <w:caps/>
          <w:sz w:val="20"/>
        </w:rPr>
        <w:t xml:space="preserve">ní služeb </w:t>
      </w:r>
      <w:r>
        <w:rPr>
          <w:rFonts w:ascii="Verdana" w:hAnsi="Verdana"/>
          <w:b/>
          <w:caps/>
          <w:sz w:val="20"/>
        </w:rPr>
        <w:t>Informační</w:t>
      </w:r>
      <w:r w:rsidR="00582A06">
        <w:rPr>
          <w:rFonts w:ascii="Verdana" w:hAnsi="Verdana"/>
          <w:b/>
          <w:caps/>
          <w:sz w:val="20"/>
        </w:rPr>
        <w:t>CH</w:t>
      </w:r>
      <w:r>
        <w:rPr>
          <w:rFonts w:ascii="Verdana" w:hAnsi="Verdana"/>
          <w:b/>
          <w:caps/>
          <w:sz w:val="20"/>
        </w:rPr>
        <w:t xml:space="preserve"> </w:t>
      </w:r>
      <w:r w:rsidR="00582A06">
        <w:rPr>
          <w:rFonts w:ascii="Verdana" w:hAnsi="Verdana"/>
          <w:b/>
          <w:caps/>
          <w:sz w:val="20"/>
        </w:rPr>
        <w:t>systém</w:t>
      </w:r>
      <w:r w:rsidR="006B1987">
        <w:rPr>
          <w:rFonts w:ascii="Verdana" w:hAnsi="Verdana"/>
          <w:b/>
          <w:caps/>
          <w:sz w:val="20"/>
        </w:rPr>
        <w:t>Ů</w:t>
      </w:r>
    </w:p>
    <w:p w14:paraId="3CD7A607" w14:textId="4517BD28" w:rsidR="00F220B1" w:rsidRPr="00227A47" w:rsidRDefault="00F220B1" w:rsidP="00F220B1">
      <w:pPr>
        <w:jc w:val="center"/>
        <w:rPr>
          <w:rFonts w:ascii="Verdana" w:hAnsi="Verdana"/>
          <w:b/>
          <w:sz w:val="20"/>
        </w:rPr>
      </w:pPr>
    </w:p>
    <w:p w14:paraId="38092AB8" w14:textId="77777777" w:rsidR="00F220B1" w:rsidRPr="00227A47" w:rsidRDefault="00F220B1" w:rsidP="00F220B1">
      <w:pPr>
        <w:pStyle w:val="Zkladntext"/>
        <w:spacing w:after="0"/>
      </w:pPr>
      <w:r w:rsidRPr="00227A47">
        <w:t>uzavřená dle § 1724 a násl. zákona č</w:t>
      </w:r>
      <w:r>
        <w:t xml:space="preserve">. 89/2012 Sb., občanský zákoník, v platném znění </w:t>
      </w:r>
      <w:r w:rsidRPr="00227A47">
        <w:t>(dále jen „smlouva“) mezi</w:t>
      </w:r>
    </w:p>
    <w:p w14:paraId="52B895F5" w14:textId="77777777" w:rsidR="00F220B1" w:rsidRPr="00227A47" w:rsidRDefault="00F220B1" w:rsidP="00F220B1">
      <w:pPr>
        <w:pStyle w:val="Zkladntext"/>
        <w:spacing w:after="0"/>
      </w:pPr>
    </w:p>
    <w:p w14:paraId="0E5DABED" w14:textId="77777777" w:rsidR="00F220B1" w:rsidRPr="00227A47" w:rsidRDefault="00F220B1" w:rsidP="00F220B1">
      <w:pPr>
        <w:numPr>
          <w:ilvl w:val="0"/>
          <w:numId w:val="1"/>
        </w:numPr>
        <w:tabs>
          <w:tab w:val="left" w:pos="425"/>
        </w:tabs>
        <w:jc w:val="center"/>
        <w:rPr>
          <w:rFonts w:ascii="Verdana" w:hAnsi="Verdana"/>
          <w:b/>
          <w:sz w:val="20"/>
        </w:rPr>
      </w:pPr>
      <w:r w:rsidRPr="00227A47">
        <w:rPr>
          <w:rFonts w:ascii="Verdana" w:hAnsi="Verdana"/>
          <w:b/>
          <w:sz w:val="20"/>
        </w:rPr>
        <w:t>Smluvní strany</w:t>
      </w:r>
    </w:p>
    <w:p w14:paraId="3A99675C" w14:textId="77777777" w:rsidR="00F220B1" w:rsidRPr="00227A47" w:rsidRDefault="00F220B1" w:rsidP="00F220B1">
      <w:pPr>
        <w:tabs>
          <w:tab w:val="left" w:pos="425"/>
        </w:tabs>
        <w:rPr>
          <w:rFonts w:ascii="Verdana" w:hAnsi="Verdana"/>
          <w:b/>
          <w:sz w:val="20"/>
        </w:rPr>
      </w:pPr>
    </w:p>
    <w:p w14:paraId="2A1EFA1B" w14:textId="77777777" w:rsidR="00F220B1" w:rsidRPr="00227A47" w:rsidRDefault="00F220B1" w:rsidP="00F220B1">
      <w:pPr>
        <w:rPr>
          <w:rFonts w:ascii="Verdana" w:hAnsi="Verdana"/>
          <w:b/>
          <w:sz w:val="20"/>
        </w:rPr>
      </w:pPr>
      <w:r w:rsidRPr="00227A47">
        <w:rPr>
          <w:rFonts w:ascii="Verdana" w:hAnsi="Verdana"/>
          <w:b/>
          <w:sz w:val="20"/>
        </w:rPr>
        <w:t>Masarykova univerzita, Fakulta informatiky</w:t>
      </w:r>
    </w:p>
    <w:p w14:paraId="016DB4CE" w14:textId="77777777" w:rsidR="00F220B1" w:rsidRPr="00227A47" w:rsidRDefault="00F220B1" w:rsidP="00F220B1">
      <w:pPr>
        <w:rPr>
          <w:rFonts w:ascii="Verdana" w:hAnsi="Verdana"/>
          <w:sz w:val="20"/>
        </w:rPr>
      </w:pPr>
      <w:r w:rsidRPr="00227A47">
        <w:rPr>
          <w:rFonts w:ascii="Verdana" w:hAnsi="Verdana"/>
          <w:sz w:val="20"/>
        </w:rPr>
        <w:t>se sídlem:</w:t>
      </w:r>
      <w:r w:rsidRPr="00227A47">
        <w:rPr>
          <w:rFonts w:ascii="Verdana" w:hAnsi="Verdana"/>
          <w:sz w:val="20"/>
        </w:rPr>
        <w:tab/>
        <w:t>Žerotínovo nám. 617/9, 601 77 Brno</w:t>
      </w:r>
    </w:p>
    <w:p w14:paraId="68BDF1E4" w14:textId="617B8332" w:rsidR="00F220B1" w:rsidRDefault="00F220B1" w:rsidP="00F220B1">
      <w:pPr>
        <w:ind w:left="1418" w:hanging="1418"/>
        <w:rPr>
          <w:rFonts w:ascii="Verdana" w:hAnsi="Verdana"/>
          <w:sz w:val="20"/>
        </w:rPr>
      </w:pPr>
      <w:r w:rsidRPr="00227A47">
        <w:rPr>
          <w:rFonts w:ascii="Verdana" w:hAnsi="Verdana"/>
          <w:sz w:val="20"/>
        </w:rPr>
        <w:t>zastoupená:</w:t>
      </w:r>
      <w:r w:rsidRPr="00227A47">
        <w:rPr>
          <w:rFonts w:ascii="Verdana" w:hAnsi="Verdana"/>
          <w:sz w:val="20"/>
        </w:rPr>
        <w:tab/>
        <w:t xml:space="preserve">prof. RNDr. </w:t>
      </w:r>
      <w:r>
        <w:rPr>
          <w:rFonts w:ascii="Verdana" w:hAnsi="Verdana"/>
          <w:sz w:val="20"/>
        </w:rPr>
        <w:t xml:space="preserve">Jiřím </w:t>
      </w:r>
      <w:proofErr w:type="spellStart"/>
      <w:r w:rsidR="00D527D5">
        <w:rPr>
          <w:rFonts w:ascii="Verdana" w:hAnsi="Verdana"/>
          <w:sz w:val="20"/>
        </w:rPr>
        <w:t>Barnatem</w:t>
      </w:r>
      <w:proofErr w:type="spellEnd"/>
      <w:r>
        <w:rPr>
          <w:rFonts w:ascii="Verdana" w:hAnsi="Verdana"/>
          <w:sz w:val="20"/>
        </w:rPr>
        <w:t xml:space="preserve">, </w:t>
      </w:r>
      <w:r w:rsidR="00D527D5">
        <w:rPr>
          <w:rFonts w:ascii="Verdana" w:hAnsi="Verdana"/>
          <w:sz w:val="20"/>
        </w:rPr>
        <w:t>Ph.D.</w:t>
      </w:r>
      <w:r w:rsidRPr="00227A47">
        <w:rPr>
          <w:rFonts w:ascii="Verdana" w:hAnsi="Verdana"/>
          <w:sz w:val="20"/>
        </w:rPr>
        <w:t>, děkanem Fakulty informatiky</w:t>
      </w:r>
    </w:p>
    <w:p w14:paraId="59F5945D" w14:textId="77777777" w:rsidR="00F220B1" w:rsidRPr="00227A47" w:rsidRDefault="00F220B1" w:rsidP="00F220B1">
      <w:pPr>
        <w:ind w:left="1418" w:hanging="2"/>
        <w:rPr>
          <w:rFonts w:ascii="Verdana" w:hAnsi="Verdana"/>
          <w:sz w:val="20"/>
        </w:rPr>
      </w:pPr>
      <w:r w:rsidRPr="00227A47">
        <w:rPr>
          <w:rFonts w:ascii="Verdana" w:hAnsi="Verdana"/>
          <w:sz w:val="20"/>
        </w:rPr>
        <w:t xml:space="preserve">Botanická </w:t>
      </w:r>
      <w:proofErr w:type="gramStart"/>
      <w:r w:rsidRPr="00227A47">
        <w:rPr>
          <w:rFonts w:ascii="Verdana" w:hAnsi="Verdana"/>
          <w:sz w:val="20"/>
        </w:rPr>
        <w:t>68a</w:t>
      </w:r>
      <w:proofErr w:type="gramEnd"/>
      <w:r w:rsidRPr="00227A47">
        <w:rPr>
          <w:rFonts w:ascii="Verdana" w:hAnsi="Verdana"/>
          <w:sz w:val="20"/>
        </w:rPr>
        <w:t>, 602 00 Brno</w:t>
      </w:r>
    </w:p>
    <w:p w14:paraId="3D49A59A" w14:textId="77777777" w:rsidR="00F220B1" w:rsidRPr="00227A47" w:rsidRDefault="00F220B1" w:rsidP="00F220B1">
      <w:pPr>
        <w:rPr>
          <w:rFonts w:ascii="Verdana" w:hAnsi="Verdana"/>
          <w:sz w:val="20"/>
        </w:rPr>
      </w:pPr>
      <w:r w:rsidRPr="00227A47">
        <w:rPr>
          <w:rFonts w:ascii="Verdana" w:hAnsi="Verdana"/>
          <w:sz w:val="20"/>
        </w:rPr>
        <w:t xml:space="preserve">IČO: </w:t>
      </w:r>
      <w:r w:rsidRPr="00227A47">
        <w:rPr>
          <w:rFonts w:ascii="Verdana" w:hAnsi="Verdana"/>
          <w:sz w:val="20"/>
        </w:rPr>
        <w:tab/>
      </w:r>
      <w:r w:rsidRPr="00227A47">
        <w:rPr>
          <w:rFonts w:ascii="Verdana" w:hAnsi="Verdana"/>
          <w:sz w:val="20"/>
        </w:rPr>
        <w:tab/>
        <w:t>00216224</w:t>
      </w:r>
    </w:p>
    <w:p w14:paraId="4D62DB69" w14:textId="77777777" w:rsidR="00F220B1" w:rsidRPr="00227A47" w:rsidRDefault="00F220B1" w:rsidP="00F220B1">
      <w:pPr>
        <w:rPr>
          <w:rFonts w:ascii="Verdana" w:hAnsi="Verdana"/>
          <w:sz w:val="20"/>
        </w:rPr>
      </w:pPr>
      <w:r w:rsidRPr="00227A47">
        <w:rPr>
          <w:rFonts w:ascii="Verdana" w:hAnsi="Verdana"/>
          <w:sz w:val="20"/>
        </w:rPr>
        <w:t xml:space="preserve">DIČ: </w:t>
      </w:r>
      <w:r w:rsidRPr="00227A47">
        <w:rPr>
          <w:rFonts w:ascii="Verdana" w:hAnsi="Verdana"/>
          <w:sz w:val="20"/>
        </w:rPr>
        <w:tab/>
      </w:r>
      <w:r w:rsidRPr="00227A47">
        <w:rPr>
          <w:rFonts w:ascii="Verdana" w:hAnsi="Verdana"/>
          <w:sz w:val="20"/>
        </w:rPr>
        <w:tab/>
        <w:t>CZ00216224</w:t>
      </w:r>
    </w:p>
    <w:p w14:paraId="64883C82" w14:textId="6DABA3CA" w:rsidR="00F220B1" w:rsidRPr="00227A47" w:rsidRDefault="00F220B1" w:rsidP="00F220B1">
      <w:pPr>
        <w:jc w:val="both"/>
        <w:rPr>
          <w:rFonts w:ascii="Verdana" w:hAnsi="Verdana"/>
          <w:sz w:val="20"/>
          <w:szCs w:val="20"/>
        </w:rPr>
      </w:pPr>
      <w:r w:rsidRPr="00227A47">
        <w:rPr>
          <w:rFonts w:ascii="Verdana" w:hAnsi="Verdana"/>
          <w:sz w:val="20"/>
          <w:szCs w:val="20"/>
        </w:rPr>
        <w:t>veřejná vysoká škola univerzitního typu podle zákona č. 111/1998 Sb., o vysokých školách a o změně a doplnění dalších zákonů (zákon o vysokých školách), v</w:t>
      </w:r>
      <w:r>
        <w:rPr>
          <w:rFonts w:ascii="Verdana" w:hAnsi="Verdana"/>
          <w:sz w:val="20"/>
          <w:szCs w:val="20"/>
        </w:rPr>
        <w:t> platném</w:t>
      </w:r>
      <w:r w:rsidRPr="00227A47">
        <w:rPr>
          <w:rFonts w:ascii="Verdana" w:hAnsi="Verdana"/>
          <w:sz w:val="20"/>
          <w:szCs w:val="20"/>
        </w:rPr>
        <w:t> znění,</w:t>
      </w:r>
    </w:p>
    <w:p w14:paraId="5986409C" w14:textId="77777777" w:rsidR="00F220B1" w:rsidRPr="00227A47" w:rsidRDefault="00F220B1" w:rsidP="00F220B1">
      <w:pPr>
        <w:jc w:val="both"/>
        <w:rPr>
          <w:rFonts w:ascii="Verdana" w:hAnsi="Verdana"/>
          <w:sz w:val="20"/>
        </w:rPr>
      </w:pPr>
      <w:r w:rsidRPr="00227A47">
        <w:rPr>
          <w:rFonts w:ascii="Verdana" w:hAnsi="Verdana"/>
          <w:sz w:val="20"/>
        </w:rPr>
        <w:t>dále jen „poskytovatel“</w:t>
      </w:r>
    </w:p>
    <w:p w14:paraId="0E698468" w14:textId="77777777" w:rsidR="00F220B1" w:rsidRPr="00227A47" w:rsidRDefault="00F220B1" w:rsidP="00F220B1">
      <w:pPr>
        <w:jc w:val="both"/>
        <w:rPr>
          <w:rFonts w:ascii="Verdana" w:hAnsi="Verdana"/>
          <w:sz w:val="20"/>
        </w:rPr>
      </w:pPr>
    </w:p>
    <w:p w14:paraId="01093432" w14:textId="77777777" w:rsidR="00F220B1" w:rsidRPr="00227A47" w:rsidRDefault="00F220B1" w:rsidP="00F220B1">
      <w:pPr>
        <w:jc w:val="both"/>
        <w:rPr>
          <w:rFonts w:ascii="Verdana" w:hAnsi="Verdana"/>
          <w:sz w:val="20"/>
        </w:rPr>
      </w:pPr>
      <w:r w:rsidRPr="00227A47">
        <w:rPr>
          <w:rFonts w:ascii="Verdana" w:hAnsi="Verdana"/>
          <w:sz w:val="20"/>
        </w:rPr>
        <w:t>a</w:t>
      </w:r>
    </w:p>
    <w:p w14:paraId="59240E4C" w14:textId="77777777" w:rsidR="00F220B1" w:rsidRPr="00227A47" w:rsidRDefault="00F220B1" w:rsidP="00F220B1">
      <w:pPr>
        <w:jc w:val="both"/>
        <w:rPr>
          <w:rFonts w:ascii="Verdana" w:hAnsi="Verdana"/>
          <w:sz w:val="20"/>
        </w:rPr>
      </w:pPr>
    </w:p>
    <w:p w14:paraId="5EFF7EFE" w14:textId="77777777" w:rsidR="00CC3B84" w:rsidRPr="00364B81" w:rsidRDefault="00CC3B84" w:rsidP="00CC3B84">
      <w:pPr>
        <w:jc w:val="both"/>
        <w:rPr>
          <w:rFonts w:ascii="Verdana" w:hAnsi="Verdana"/>
          <w:b/>
          <w:sz w:val="20"/>
        </w:rPr>
      </w:pPr>
      <w:r>
        <w:rPr>
          <w:rFonts w:ascii="Verdana" w:hAnsi="Verdana"/>
          <w:b/>
          <w:sz w:val="20"/>
        </w:rPr>
        <w:t>Univerzita Tomáše Bati ve Zlíně</w:t>
      </w:r>
    </w:p>
    <w:p w14:paraId="0AB7C77E" w14:textId="77777777" w:rsidR="00CC3B84" w:rsidRPr="00E464A6" w:rsidRDefault="00CC3B84" w:rsidP="00CC3B84">
      <w:pPr>
        <w:jc w:val="both"/>
        <w:rPr>
          <w:rFonts w:ascii="Verdana" w:hAnsi="Verdana"/>
          <w:sz w:val="20"/>
        </w:rPr>
      </w:pPr>
      <w:r w:rsidRPr="00364B81">
        <w:rPr>
          <w:rFonts w:ascii="Verdana" w:hAnsi="Verdana"/>
          <w:sz w:val="20"/>
        </w:rPr>
        <w:t xml:space="preserve">se sídlem: </w:t>
      </w:r>
      <w:r w:rsidRPr="00364B81">
        <w:rPr>
          <w:rFonts w:ascii="Verdana" w:hAnsi="Verdana"/>
          <w:sz w:val="20"/>
        </w:rPr>
        <w:tab/>
      </w:r>
      <w:r>
        <w:rPr>
          <w:rFonts w:ascii="Verdana" w:hAnsi="Verdana"/>
          <w:sz w:val="20"/>
        </w:rPr>
        <w:t>nám. T. G. Masaryka 5555, 760 01 Zlín</w:t>
      </w:r>
    </w:p>
    <w:p w14:paraId="476CF1DB" w14:textId="4041E46B" w:rsidR="00CC3B84" w:rsidRPr="00E464A6" w:rsidRDefault="00CC3B84" w:rsidP="00CC3B84">
      <w:pPr>
        <w:jc w:val="both"/>
        <w:rPr>
          <w:rFonts w:ascii="Verdana" w:hAnsi="Verdana"/>
          <w:sz w:val="20"/>
        </w:rPr>
      </w:pPr>
      <w:r w:rsidRPr="00E464A6">
        <w:rPr>
          <w:rFonts w:ascii="Verdana" w:hAnsi="Verdana"/>
          <w:sz w:val="20"/>
        </w:rPr>
        <w:t>zastoupená:</w:t>
      </w:r>
      <w:r w:rsidRPr="00E464A6">
        <w:rPr>
          <w:rFonts w:ascii="Verdana" w:hAnsi="Verdana"/>
          <w:sz w:val="20"/>
        </w:rPr>
        <w:tab/>
      </w:r>
      <w:r w:rsidR="00F63502" w:rsidRPr="00F63502">
        <w:rPr>
          <w:rFonts w:ascii="Verdana" w:hAnsi="Verdana"/>
          <w:sz w:val="20"/>
        </w:rPr>
        <w:t>prof. Mgr. Mil</w:t>
      </w:r>
      <w:r w:rsidR="00F63502">
        <w:rPr>
          <w:rFonts w:ascii="Verdana" w:hAnsi="Verdana"/>
          <w:sz w:val="20"/>
        </w:rPr>
        <w:t>anem</w:t>
      </w:r>
      <w:r w:rsidR="00F63502" w:rsidRPr="00F63502">
        <w:rPr>
          <w:rFonts w:ascii="Verdana" w:hAnsi="Verdana"/>
          <w:sz w:val="20"/>
        </w:rPr>
        <w:t xml:space="preserve"> Adám</w:t>
      </w:r>
      <w:r w:rsidR="00F63502">
        <w:rPr>
          <w:rFonts w:ascii="Verdana" w:hAnsi="Verdana"/>
          <w:sz w:val="20"/>
        </w:rPr>
        <w:t>kem</w:t>
      </w:r>
      <w:r w:rsidR="00F63502" w:rsidRPr="00F63502">
        <w:rPr>
          <w:rFonts w:ascii="Verdana" w:hAnsi="Verdana"/>
          <w:sz w:val="20"/>
        </w:rPr>
        <w:t>, Ph.D</w:t>
      </w:r>
      <w:r>
        <w:rPr>
          <w:rFonts w:ascii="Verdana" w:hAnsi="Verdana"/>
          <w:sz w:val="20"/>
        </w:rPr>
        <w:t>.</w:t>
      </w:r>
      <w:r w:rsidRPr="00155AED">
        <w:rPr>
          <w:rFonts w:ascii="Verdana" w:hAnsi="Verdana"/>
          <w:sz w:val="20"/>
        </w:rPr>
        <w:t xml:space="preserve">, </w:t>
      </w:r>
      <w:r w:rsidRPr="00E464A6">
        <w:rPr>
          <w:rFonts w:ascii="Verdana" w:hAnsi="Verdana"/>
          <w:sz w:val="20"/>
        </w:rPr>
        <w:t>rektorem</w:t>
      </w:r>
    </w:p>
    <w:p w14:paraId="39874A88" w14:textId="160D13A6" w:rsidR="00CC3B84" w:rsidRPr="00BC3A90" w:rsidRDefault="00CC3B84" w:rsidP="00CC3B84">
      <w:pPr>
        <w:jc w:val="both"/>
        <w:rPr>
          <w:rFonts w:ascii="Verdana" w:hAnsi="Verdana"/>
          <w:sz w:val="20"/>
          <w:szCs w:val="20"/>
        </w:rPr>
      </w:pPr>
      <w:r w:rsidRPr="00E464A6">
        <w:rPr>
          <w:rFonts w:ascii="Verdana" w:hAnsi="Verdana"/>
          <w:sz w:val="20"/>
        </w:rPr>
        <w:t>IČ</w:t>
      </w:r>
      <w:r w:rsidR="00A100A2">
        <w:rPr>
          <w:rFonts w:ascii="Verdana" w:hAnsi="Verdana"/>
          <w:sz w:val="20"/>
        </w:rPr>
        <w:t>O</w:t>
      </w:r>
      <w:r w:rsidRPr="00E464A6">
        <w:rPr>
          <w:rFonts w:ascii="Verdana" w:hAnsi="Verdana"/>
          <w:sz w:val="20"/>
        </w:rPr>
        <w:t xml:space="preserve">: </w:t>
      </w:r>
      <w:r w:rsidRPr="00E464A6">
        <w:rPr>
          <w:rFonts w:ascii="Verdana" w:hAnsi="Verdana"/>
          <w:sz w:val="20"/>
        </w:rPr>
        <w:tab/>
      </w:r>
      <w:r w:rsidRPr="00E464A6">
        <w:rPr>
          <w:rFonts w:ascii="Verdana" w:hAnsi="Verdana"/>
          <w:sz w:val="20"/>
        </w:rPr>
        <w:tab/>
      </w:r>
      <w:r w:rsidRPr="00325313">
        <w:rPr>
          <w:rFonts w:ascii="Verdana" w:hAnsi="Verdana"/>
          <w:sz w:val="20"/>
        </w:rPr>
        <w:t>70883521</w:t>
      </w:r>
    </w:p>
    <w:p w14:paraId="1643136F" w14:textId="01960923" w:rsidR="00CC3B84" w:rsidRDefault="00CC3B84" w:rsidP="00CC3B84">
      <w:pPr>
        <w:jc w:val="both"/>
        <w:rPr>
          <w:rFonts w:ascii="Verdana" w:hAnsi="Verdana"/>
          <w:sz w:val="20"/>
        </w:rPr>
      </w:pPr>
      <w:r w:rsidRPr="00702A50">
        <w:rPr>
          <w:rFonts w:ascii="Verdana" w:hAnsi="Verdana"/>
          <w:sz w:val="20"/>
          <w:szCs w:val="20"/>
        </w:rPr>
        <w:t xml:space="preserve">DIČ: </w:t>
      </w:r>
      <w:r w:rsidRPr="00702A50">
        <w:rPr>
          <w:rFonts w:ascii="Verdana" w:hAnsi="Verdana"/>
          <w:sz w:val="20"/>
          <w:szCs w:val="20"/>
        </w:rPr>
        <w:tab/>
      </w:r>
      <w:r w:rsidRPr="00702A50">
        <w:rPr>
          <w:rFonts w:ascii="Verdana" w:hAnsi="Verdana"/>
          <w:sz w:val="20"/>
          <w:szCs w:val="20"/>
        </w:rPr>
        <w:tab/>
      </w:r>
      <w:r w:rsidRPr="00E464A6">
        <w:rPr>
          <w:rFonts w:ascii="Verdana" w:hAnsi="Verdana"/>
          <w:sz w:val="20"/>
        </w:rPr>
        <w:t>CZ</w:t>
      </w:r>
      <w:r w:rsidRPr="00325313">
        <w:rPr>
          <w:rFonts w:ascii="Verdana" w:hAnsi="Verdana"/>
          <w:sz w:val="20"/>
        </w:rPr>
        <w:t>70883521</w:t>
      </w:r>
    </w:p>
    <w:p w14:paraId="493C02EB" w14:textId="2B62853A" w:rsidR="00495E86" w:rsidRPr="00065665" w:rsidRDefault="005B40AC" w:rsidP="00CC3B84">
      <w:pPr>
        <w:jc w:val="both"/>
        <w:rPr>
          <w:rFonts w:ascii="Verdana" w:hAnsi="Verdana"/>
          <w:sz w:val="20"/>
          <w:szCs w:val="20"/>
        </w:rPr>
      </w:pPr>
      <w:r>
        <w:rPr>
          <w:rFonts w:ascii="Verdana" w:hAnsi="Verdana"/>
          <w:sz w:val="20"/>
          <w:szCs w:val="20"/>
        </w:rPr>
        <w:t xml:space="preserve">za věcné plnění odpovídá: prorektor pro </w:t>
      </w:r>
      <w:r w:rsidR="00444ECF">
        <w:rPr>
          <w:rFonts w:ascii="Verdana" w:hAnsi="Verdana"/>
          <w:sz w:val="20"/>
          <w:szCs w:val="20"/>
        </w:rPr>
        <w:t>pedagogickou činnost</w:t>
      </w:r>
    </w:p>
    <w:p w14:paraId="2EAB5E78" w14:textId="1717A808" w:rsidR="00101413" w:rsidRPr="00227A47" w:rsidRDefault="00101413" w:rsidP="00101413">
      <w:pPr>
        <w:jc w:val="both"/>
        <w:rPr>
          <w:rFonts w:ascii="Verdana" w:hAnsi="Verdana"/>
          <w:sz w:val="20"/>
          <w:szCs w:val="20"/>
        </w:rPr>
      </w:pPr>
      <w:r>
        <w:rPr>
          <w:rFonts w:ascii="Verdana" w:hAnsi="Verdana"/>
          <w:bCs/>
          <w:sz w:val="20"/>
          <w:szCs w:val="20"/>
        </w:rPr>
        <w:t>v</w:t>
      </w:r>
      <w:r w:rsidR="006179CC" w:rsidRPr="00622C1E">
        <w:rPr>
          <w:rFonts w:ascii="Verdana" w:hAnsi="Verdana"/>
          <w:bCs/>
          <w:sz w:val="20"/>
          <w:szCs w:val="20"/>
        </w:rPr>
        <w:t xml:space="preserve">eřejná vysoká škola </w:t>
      </w:r>
      <w:r w:rsidR="00937A84">
        <w:rPr>
          <w:rFonts w:ascii="Verdana" w:hAnsi="Verdana"/>
          <w:bCs/>
          <w:sz w:val="20"/>
          <w:szCs w:val="20"/>
        </w:rPr>
        <w:t xml:space="preserve">univerzitního typu </w:t>
      </w:r>
      <w:r w:rsidR="006179CC" w:rsidRPr="00622C1E">
        <w:rPr>
          <w:rFonts w:ascii="Verdana" w:hAnsi="Verdana"/>
          <w:bCs/>
          <w:sz w:val="20"/>
          <w:szCs w:val="20"/>
        </w:rPr>
        <w:t>podle zákona č.111/1998 Sb., o vysokých školách,</w:t>
      </w:r>
      <w:r>
        <w:rPr>
          <w:rFonts w:ascii="Verdana" w:hAnsi="Verdana"/>
          <w:bCs/>
          <w:sz w:val="20"/>
          <w:szCs w:val="20"/>
        </w:rPr>
        <w:t xml:space="preserve"> </w:t>
      </w:r>
      <w:r w:rsidRPr="00227A47">
        <w:rPr>
          <w:rFonts w:ascii="Verdana" w:hAnsi="Verdana"/>
          <w:sz w:val="20"/>
          <w:szCs w:val="20"/>
        </w:rPr>
        <w:t>a o změně a</w:t>
      </w:r>
      <w:r w:rsidR="003C5239">
        <w:rPr>
          <w:rFonts w:ascii="Verdana" w:hAnsi="Verdana"/>
          <w:sz w:val="20"/>
          <w:szCs w:val="20"/>
        </w:rPr>
        <w:t> </w:t>
      </w:r>
      <w:r w:rsidRPr="00227A47">
        <w:rPr>
          <w:rFonts w:ascii="Verdana" w:hAnsi="Verdana"/>
          <w:sz w:val="20"/>
          <w:szCs w:val="20"/>
        </w:rPr>
        <w:t>doplnění dalších zákonů (zákon o vysokých školách), v</w:t>
      </w:r>
      <w:r>
        <w:rPr>
          <w:rFonts w:ascii="Verdana" w:hAnsi="Verdana"/>
          <w:sz w:val="20"/>
          <w:szCs w:val="20"/>
        </w:rPr>
        <w:t> platném</w:t>
      </w:r>
      <w:r w:rsidRPr="00227A47">
        <w:rPr>
          <w:rFonts w:ascii="Verdana" w:hAnsi="Verdana"/>
          <w:sz w:val="20"/>
          <w:szCs w:val="20"/>
        </w:rPr>
        <w:t> znění,</w:t>
      </w:r>
      <w:r w:rsidR="005B40AC">
        <w:rPr>
          <w:rFonts w:ascii="Verdana" w:hAnsi="Verdana"/>
          <w:sz w:val="20"/>
          <w:szCs w:val="20"/>
        </w:rPr>
        <w:t xml:space="preserve"> zřízená zákonem č. 404/2000 Sb., o zřízení Univerzity Tomáše Bati ve Zlíně</w:t>
      </w:r>
    </w:p>
    <w:p w14:paraId="6132FB45" w14:textId="00A10841" w:rsidR="00ED2F2A" w:rsidRPr="00622C1E" w:rsidRDefault="00ED2F2A" w:rsidP="006179CC">
      <w:pPr>
        <w:jc w:val="both"/>
        <w:rPr>
          <w:rFonts w:ascii="Verdana" w:hAnsi="Verdana"/>
          <w:bCs/>
          <w:sz w:val="20"/>
          <w:szCs w:val="20"/>
        </w:rPr>
      </w:pPr>
      <w:r w:rsidRPr="00227A47">
        <w:rPr>
          <w:rFonts w:ascii="Verdana" w:hAnsi="Verdana"/>
          <w:sz w:val="20"/>
        </w:rPr>
        <w:t>dále jen „</w:t>
      </w:r>
      <w:r>
        <w:rPr>
          <w:rFonts w:ascii="Verdana" w:hAnsi="Verdana"/>
          <w:sz w:val="20"/>
        </w:rPr>
        <w:t>zada</w:t>
      </w:r>
      <w:r w:rsidRPr="00227A47">
        <w:rPr>
          <w:rFonts w:ascii="Verdana" w:hAnsi="Verdana"/>
          <w:sz w:val="20"/>
        </w:rPr>
        <w:t>vatel“</w:t>
      </w:r>
      <w:r w:rsidR="009B47A6">
        <w:rPr>
          <w:rFonts w:ascii="Verdana" w:hAnsi="Verdana"/>
          <w:sz w:val="20"/>
        </w:rPr>
        <w:t>.</w:t>
      </w:r>
    </w:p>
    <w:p w14:paraId="70DF3857" w14:textId="77777777" w:rsidR="00F220B1" w:rsidRPr="00227A47" w:rsidRDefault="00F220B1" w:rsidP="00604BE5">
      <w:pPr>
        <w:numPr>
          <w:ilvl w:val="0"/>
          <w:numId w:val="1"/>
        </w:numPr>
        <w:tabs>
          <w:tab w:val="left" w:pos="425"/>
        </w:tabs>
        <w:spacing w:before="400"/>
        <w:jc w:val="center"/>
        <w:rPr>
          <w:rFonts w:ascii="Verdana" w:hAnsi="Verdana"/>
          <w:b/>
          <w:sz w:val="20"/>
        </w:rPr>
      </w:pPr>
      <w:r w:rsidRPr="00227A47">
        <w:rPr>
          <w:rFonts w:ascii="Verdana" w:hAnsi="Verdana"/>
          <w:b/>
          <w:sz w:val="20"/>
        </w:rPr>
        <w:t>Předmět smlouvy</w:t>
      </w:r>
    </w:p>
    <w:p w14:paraId="096366C4" w14:textId="7EC89D03" w:rsidR="00976928" w:rsidRDefault="00F220B1" w:rsidP="00976928">
      <w:pPr>
        <w:numPr>
          <w:ilvl w:val="1"/>
          <w:numId w:val="1"/>
        </w:numPr>
        <w:tabs>
          <w:tab w:val="num" w:pos="567"/>
        </w:tabs>
        <w:spacing w:before="120" w:after="60"/>
        <w:ind w:left="567" w:hanging="567"/>
        <w:jc w:val="both"/>
        <w:rPr>
          <w:rFonts w:ascii="Verdana" w:hAnsi="Verdana"/>
          <w:sz w:val="20"/>
        </w:rPr>
      </w:pPr>
      <w:r w:rsidRPr="00E7064E">
        <w:rPr>
          <w:rFonts w:ascii="Verdana" w:hAnsi="Verdana"/>
          <w:sz w:val="20"/>
        </w:rPr>
        <w:t xml:space="preserve">Poskytovatel </w:t>
      </w:r>
      <w:r w:rsidR="00976928" w:rsidRPr="00BC39BB">
        <w:rPr>
          <w:rFonts w:ascii="Verdana" w:hAnsi="Verdana"/>
          <w:sz w:val="20"/>
        </w:rPr>
        <w:t xml:space="preserve">se zavazuje </w:t>
      </w:r>
      <w:r w:rsidR="00976928">
        <w:rPr>
          <w:rFonts w:ascii="Verdana" w:hAnsi="Verdana"/>
          <w:sz w:val="20"/>
        </w:rPr>
        <w:t xml:space="preserve">od </w:t>
      </w:r>
      <w:r w:rsidR="00661B8D">
        <w:rPr>
          <w:rFonts w:ascii="Verdana" w:hAnsi="Verdana"/>
          <w:sz w:val="20"/>
        </w:rPr>
        <w:t>účinnosti smlouvy</w:t>
      </w:r>
      <w:r w:rsidR="00976928" w:rsidRPr="00BC39BB">
        <w:rPr>
          <w:rFonts w:ascii="Verdana" w:hAnsi="Verdana"/>
          <w:sz w:val="20"/>
        </w:rPr>
        <w:t xml:space="preserve"> za podmínek dále uvedených poskytovat zadavateli služby </w:t>
      </w:r>
      <w:r w:rsidR="00976928">
        <w:rPr>
          <w:rFonts w:ascii="Verdana" w:hAnsi="Verdana"/>
          <w:sz w:val="20"/>
        </w:rPr>
        <w:t>informačních systémů (dále jen „systémy“):</w:t>
      </w:r>
    </w:p>
    <w:p w14:paraId="456A16F0" w14:textId="23FC9D13" w:rsidR="00976928" w:rsidRPr="004D7C31" w:rsidRDefault="00976928" w:rsidP="00976928">
      <w:pPr>
        <w:numPr>
          <w:ilvl w:val="2"/>
          <w:numId w:val="1"/>
        </w:numPr>
        <w:tabs>
          <w:tab w:val="clear" w:pos="993"/>
          <w:tab w:val="num" w:pos="1418"/>
        </w:tabs>
        <w:spacing w:before="120" w:after="60"/>
        <w:ind w:left="1418"/>
        <w:jc w:val="both"/>
        <w:rPr>
          <w:rFonts w:ascii="Verdana" w:hAnsi="Verdana"/>
          <w:sz w:val="20"/>
        </w:rPr>
      </w:pPr>
      <w:r w:rsidRPr="004D7C31">
        <w:rPr>
          <w:rFonts w:ascii="Verdana" w:hAnsi="Verdana"/>
          <w:sz w:val="20"/>
        </w:rPr>
        <w:t xml:space="preserve">Theses.cz – systém na </w:t>
      </w:r>
      <w:r w:rsidR="001E1184">
        <w:rPr>
          <w:rFonts w:ascii="Verdana" w:hAnsi="Verdana"/>
          <w:sz w:val="20"/>
        </w:rPr>
        <w:t xml:space="preserve">vyhledávání </w:t>
      </w:r>
      <w:r w:rsidR="008B3903">
        <w:rPr>
          <w:rFonts w:ascii="Verdana" w:hAnsi="Verdana"/>
          <w:sz w:val="20"/>
        </w:rPr>
        <w:t xml:space="preserve">textových </w:t>
      </w:r>
      <w:r w:rsidRPr="004D7C31">
        <w:rPr>
          <w:rFonts w:ascii="Verdana" w:hAnsi="Verdana"/>
          <w:sz w:val="20"/>
        </w:rPr>
        <w:t>p</w:t>
      </w:r>
      <w:r w:rsidR="008B3903">
        <w:rPr>
          <w:rFonts w:ascii="Verdana" w:hAnsi="Verdana"/>
          <w:sz w:val="20"/>
        </w:rPr>
        <w:t xml:space="preserve">odobností </w:t>
      </w:r>
      <w:r w:rsidRPr="004D7C31">
        <w:rPr>
          <w:rFonts w:ascii="Verdana" w:hAnsi="Verdana"/>
          <w:sz w:val="20"/>
        </w:rPr>
        <w:t>v závěrečných pracích</w:t>
      </w:r>
      <w:r>
        <w:rPr>
          <w:rFonts w:ascii="Verdana" w:hAnsi="Verdana"/>
          <w:sz w:val="20"/>
        </w:rPr>
        <w:t xml:space="preserve"> </w:t>
      </w:r>
      <w:r w:rsidR="00661B8D">
        <w:rPr>
          <w:rFonts w:ascii="Verdana" w:hAnsi="Verdana"/>
          <w:sz w:val="20"/>
        </w:rPr>
        <w:t xml:space="preserve">vložených zadavatelem </w:t>
      </w:r>
      <w:r>
        <w:rPr>
          <w:rFonts w:ascii="Verdana" w:hAnsi="Verdana"/>
          <w:sz w:val="20"/>
        </w:rPr>
        <w:t>(dále jen „Theses“);</w:t>
      </w:r>
    </w:p>
    <w:p w14:paraId="11FED5B3" w14:textId="68C6D65A" w:rsidR="00976928" w:rsidRDefault="00976928" w:rsidP="00976928">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 xml:space="preserve">Odevzdej.cz – systém na </w:t>
      </w:r>
      <w:r w:rsidR="001E1184">
        <w:rPr>
          <w:rFonts w:ascii="Verdana" w:hAnsi="Verdana"/>
          <w:sz w:val="20"/>
        </w:rPr>
        <w:t>vyhledávání</w:t>
      </w:r>
      <w:r>
        <w:rPr>
          <w:rFonts w:ascii="Verdana" w:hAnsi="Verdana"/>
          <w:sz w:val="20"/>
        </w:rPr>
        <w:t xml:space="preserve"> </w:t>
      </w:r>
      <w:r w:rsidR="008B3903">
        <w:rPr>
          <w:rFonts w:ascii="Verdana" w:hAnsi="Verdana"/>
          <w:sz w:val="20"/>
        </w:rPr>
        <w:t xml:space="preserve">textových </w:t>
      </w:r>
      <w:r w:rsidR="008B3903" w:rsidRPr="004D7C31">
        <w:rPr>
          <w:rFonts w:ascii="Verdana" w:hAnsi="Verdana"/>
          <w:sz w:val="20"/>
        </w:rPr>
        <w:t>p</w:t>
      </w:r>
      <w:r w:rsidR="008B3903">
        <w:rPr>
          <w:rFonts w:ascii="Verdana" w:hAnsi="Verdana"/>
          <w:sz w:val="20"/>
        </w:rPr>
        <w:t xml:space="preserve">odobností </w:t>
      </w:r>
      <w:r>
        <w:rPr>
          <w:rFonts w:ascii="Verdana" w:hAnsi="Verdana"/>
          <w:sz w:val="20"/>
        </w:rPr>
        <w:t xml:space="preserve">v seminárních pracích </w:t>
      </w:r>
      <w:r w:rsidR="00661B8D">
        <w:rPr>
          <w:rFonts w:ascii="Verdana" w:hAnsi="Verdana"/>
          <w:sz w:val="20"/>
        </w:rPr>
        <w:t xml:space="preserve">vložených zadavatelem </w:t>
      </w:r>
      <w:r>
        <w:rPr>
          <w:rFonts w:ascii="Verdana" w:hAnsi="Verdana"/>
          <w:sz w:val="20"/>
        </w:rPr>
        <w:t>(dále jen „Odevzdej“);</w:t>
      </w:r>
    </w:p>
    <w:p w14:paraId="400D9208" w14:textId="50710750" w:rsidR="00A06D48" w:rsidRPr="00810453" w:rsidRDefault="00976928" w:rsidP="00A06D48">
      <w:pPr>
        <w:numPr>
          <w:ilvl w:val="2"/>
          <w:numId w:val="1"/>
        </w:numPr>
        <w:tabs>
          <w:tab w:val="clear" w:pos="993"/>
          <w:tab w:val="num" w:pos="1418"/>
        </w:tabs>
        <w:spacing w:before="120" w:after="60"/>
        <w:ind w:left="1418"/>
        <w:jc w:val="both"/>
        <w:rPr>
          <w:rFonts w:ascii="Verdana" w:hAnsi="Verdana"/>
          <w:sz w:val="20"/>
        </w:rPr>
      </w:pPr>
      <w:r w:rsidRPr="00A06D48">
        <w:rPr>
          <w:rFonts w:ascii="Verdana" w:hAnsi="Verdana"/>
          <w:sz w:val="20"/>
        </w:rPr>
        <w:t>Mikrocertifikat.cz – systém pro ověřování mikrocertifikátů</w:t>
      </w:r>
      <w:r w:rsidR="00E20C84" w:rsidRPr="00A06D48">
        <w:rPr>
          <w:rFonts w:ascii="Verdana" w:hAnsi="Verdana"/>
          <w:sz w:val="20"/>
        </w:rPr>
        <w:t xml:space="preserve"> (dále jen „</w:t>
      </w:r>
      <w:proofErr w:type="spellStart"/>
      <w:r w:rsidR="00E20C84" w:rsidRPr="00A06D48">
        <w:rPr>
          <w:rFonts w:ascii="Verdana" w:hAnsi="Verdana"/>
          <w:sz w:val="20"/>
        </w:rPr>
        <w:t>Mikrocertifikat</w:t>
      </w:r>
      <w:proofErr w:type="spellEnd"/>
      <w:r w:rsidR="00E20C84" w:rsidRPr="00A06D48">
        <w:rPr>
          <w:rFonts w:ascii="Verdana" w:hAnsi="Verdana"/>
          <w:sz w:val="20"/>
        </w:rPr>
        <w:t>“)</w:t>
      </w:r>
      <w:r w:rsidRPr="00810453">
        <w:rPr>
          <w:rFonts w:ascii="Verdana" w:hAnsi="Verdana"/>
          <w:sz w:val="20"/>
        </w:rPr>
        <w:t>.</w:t>
      </w:r>
    </w:p>
    <w:p w14:paraId="4A73BB5B" w14:textId="5A6C91D6" w:rsidR="00CB68E0" w:rsidRDefault="00A06D48" w:rsidP="00CB68E0">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Systémy byly </w:t>
      </w:r>
      <w:r w:rsidRPr="005B6CEA">
        <w:rPr>
          <w:rFonts w:ascii="Verdana" w:hAnsi="Verdana"/>
          <w:sz w:val="20"/>
        </w:rPr>
        <w:t>vyvinuty poskytovatelem a poskytovatel výslovně prohlašuje, že zmíněnému poskytování služeb nebrání žádné právní či technické překážky.</w:t>
      </w:r>
      <w:r w:rsidR="008B7EDA">
        <w:rPr>
          <w:rFonts w:ascii="Verdana" w:hAnsi="Verdana"/>
          <w:sz w:val="20"/>
        </w:rPr>
        <w:t xml:space="preserve"> Ukáže-li se v budoucnu toto tvrzení poskytovatele nepravdivé, odpovídá poskytovatel zadavateli za škodu, která by tímto zadavateli případně vznikla.</w:t>
      </w:r>
    </w:p>
    <w:p w14:paraId="5BA3B5B2" w14:textId="387C6BB6" w:rsidR="00661B8D" w:rsidRPr="00C77FAA" w:rsidRDefault="00661B8D" w:rsidP="00661B8D">
      <w:pPr>
        <w:numPr>
          <w:ilvl w:val="1"/>
          <w:numId w:val="1"/>
        </w:numPr>
        <w:tabs>
          <w:tab w:val="num" w:pos="567"/>
        </w:tabs>
        <w:spacing w:before="120" w:after="60"/>
        <w:ind w:left="567" w:hanging="567"/>
        <w:jc w:val="both"/>
        <w:rPr>
          <w:rFonts w:ascii="Verdana" w:hAnsi="Verdana"/>
          <w:sz w:val="20"/>
        </w:rPr>
      </w:pPr>
      <w:r w:rsidRPr="00C77FAA">
        <w:rPr>
          <w:rFonts w:ascii="Verdana" w:hAnsi="Verdana"/>
          <w:sz w:val="20"/>
        </w:rPr>
        <w:t xml:space="preserve">Podrobný a aktuální popis služeb systémů (dále jen „dokumentace“), včetně </w:t>
      </w:r>
      <w:r>
        <w:rPr>
          <w:rFonts w:ascii="Verdana" w:hAnsi="Verdana"/>
          <w:sz w:val="20"/>
        </w:rPr>
        <w:t xml:space="preserve">definic a </w:t>
      </w:r>
      <w:r w:rsidRPr="00C77FAA">
        <w:rPr>
          <w:rFonts w:ascii="Verdana" w:hAnsi="Verdana"/>
          <w:sz w:val="20"/>
        </w:rPr>
        <w:t xml:space="preserve">popisů rozhraní pro příjem dat a hromadné získávání protokolů o výsledcích automatického porovnávání textů, poskytovatel zveřejňuje na webových stránkách </w:t>
      </w:r>
      <w:hyperlink r:id="rId8" w:history="1">
        <w:r w:rsidRPr="00C77FAA">
          <w:rPr>
            <w:rStyle w:val="Hypertextovodkaz"/>
            <w:rFonts w:ascii="Verdana" w:hAnsi="Verdana"/>
            <w:sz w:val="20"/>
          </w:rPr>
          <w:t>www.theses.cz</w:t>
        </w:r>
      </w:hyperlink>
      <w:r w:rsidRPr="00C77FAA">
        <w:rPr>
          <w:rFonts w:ascii="Verdana" w:hAnsi="Verdana"/>
          <w:sz w:val="20"/>
        </w:rPr>
        <w:t xml:space="preserve">, </w:t>
      </w:r>
      <w:hyperlink r:id="rId9" w:history="1">
        <w:r w:rsidRPr="00C77FAA">
          <w:rPr>
            <w:rStyle w:val="Hypertextovodkaz"/>
            <w:rFonts w:ascii="Verdana" w:hAnsi="Verdana"/>
            <w:sz w:val="20"/>
          </w:rPr>
          <w:t>www.odevzdej.cz</w:t>
        </w:r>
      </w:hyperlink>
      <w:r w:rsidR="005B40AC">
        <w:rPr>
          <w:rFonts w:ascii="Verdana" w:hAnsi="Verdana"/>
          <w:sz w:val="20"/>
        </w:rPr>
        <w:t xml:space="preserve"> </w:t>
      </w:r>
      <w:hyperlink w:history="1"/>
      <w:r w:rsidRPr="00C77FAA">
        <w:rPr>
          <w:rFonts w:ascii="Verdana" w:hAnsi="Verdana"/>
          <w:sz w:val="20"/>
        </w:rPr>
        <w:t>a</w:t>
      </w:r>
      <w:r>
        <w:rPr>
          <w:rFonts w:ascii="Verdana" w:hAnsi="Verdana"/>
          <w:sz w:val="20"/>
        </w:rPr>
        <w:t> </w:t>
      </w:r>
      <w:hyperlink r:id="rId10" w:history="1">
        <w:r w:rsidRPr="00402B85">
          <w:rPr>
            <w:rStyle w:val="Hypertextovodkaz"/>
            <w:rFonts w:ascii="Verdana" w:hAnsi="Verdana"/>
            <w:sz w:val="20"/>
          </w:rPr>
          <w:t>www.mikrocertifikat.cz</w:t>
        </w:r>
      </w:hyperlink>
      <w:r w:rsidRPr="00C77FAA">
        <w:rPr>
          <w:rFonts w:ascii="Verdana" w:hAnsi="Verdana"/>
          <w:sz w:val="20"/>
        </w:rPr>
        <w:t>.</w:t>
      </w:r>
    </w:p>
    <w:p w14:paraId="6AF514B0" w14:textId="7CFD2EE5" w:rsidR="008B3903" w:rsidRPr="005B6CEA" w:rsidRDefault="00F220B1" w:rsidP="008B3903">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lastRenderedPageBreak/>
        <w:t>Zadavatel se zavazuje platit poskytovateli za poskytování služ</w:t>
      </w:r>
      <w:r w:rsidR="008E01B8" w:rsidRPr="005B6CEA">
        <w:rPr>
          <w:rFonts w:ascii="Verdana" w:hAnsi="Verdana"/>
          <w:sz w:val="20"/>
        </w:rPr>
        <w:t>e</w:t>
      </w:r>
      <w:r w:rsidRPr="005B6CEA">
        <w:rPr>
          <w:rFonts w:ascii="Verdana" w:hAnsi="Verdana"/>
          <w:sz w:val="20"/>
        </w:rPr>
        <w:t xml:space="preserve">b dohodnutou cenu dle článku </w:t>
      </w:r>
      <w:r w:rsidR="00A37E34" w:rsidRPr="005B6CEA">
        <w:rPr>
          <w:rFonts w:ascii="Verdana" w:hAnsi="Verdana"/>
          <w:sz w:val="20"/>
        </w:rPr>
        <w:t>7</w:t>
      </w:r>
      <w:r w:rsidR="00992257" w:rsidRPr="005B6CEA">
        <w:rPr>
          <w:rFonts w:ascii="Verdana" w:hAnsi="Verdana"/>
          <w:sz w:val="20"/>
        </w:rPr>
        <w:t>.</w:t>
      </w:r>
      <w:r w:rsidRPr="005B6CEA">
        <w:rPr>
          <w:rFonts w:ascii="Verdana" w:hAnsi="Verdana"/>
          <w:sz w:val="20"/>
        </w:rPr>
        <w:t xml:space="preserve"> smlouvy.</w:t>
      </w:r>
    </w:p>
    <w:p w14:paraId="1B747DA7" w14:textId="6048F2BE" w:rsidR="008B3903" w:rsidRDefault="00DA6158" w:rsidP="008B3903">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Poskytovatel se zavazuje, že na písemnou žádost zadavatele kdykoliv zadavateli předá jeho aktuální administrativní data v textovém tvaru v podobě, která je dále strojově zpracovatelná. Poskytovatel se zavazuje k předání dat podle tohoto odstavce nejpozději do 3 měsíců ode dne přijetí žádosti. </w:t>
      </w:r>
      <w:r w:rsidR="00B26E4B" w:rsidRPr="00BF3F05">
        <w:rPr>
          <w:rFonts w:ascii="Verdana" w:hAnsi="Verdana"/>
          <w:sz w:val="20"/>
        </w:rPr>
        <w:t xml:space="preserve">Zadavatel je povinen poskytnout poskytovateli úhradu nákladů za </w:t>
      </w:r>
      <w:r w:rsidR="00B26E4B" w:rsidRPr="00EB10A3">
        <w:rPr>
          <w:rFonts w:ascii="Verdana" w:hAnsi="Verdana"/>
          <w:sz w:val="20"/>
        </w:rPr>
        <w:t xml:space="preserve">vynaložené </w:t>
      </w:r>
      <w:r w:rsidR="00B26E4B" w:rsidRPr="00F01830">
        <w:rPr>
          <w:rFonts w:ascii="Verdana" w:hAnsi="Verdana"/>
          <w:sz w:val="20"/>
        </w:rPr>
        <w:t>práce na předání dat v souladu s</w:t>
      </w:r>
      <w:r w:rsidR="00461198">
        <w:rPr>
          <w:rFonts w:ascii="Verdana" w:hAnsi="Verdana"/>
          <w:sz w:val="20"/>
        </w:rPr>
        <w:t> </w:t>
      </w:r>
      <w:r w:rsidR="00B26E4B" w:rsidRPr="00F01830">
        <w:rPr>
          <w:rFonts w:ascii="Verdana" w:hAnsi="Verdana"/>
          <w:sz w:val="20"/>
        </w:rPr>
        <w:t>článkem 7.1</w:t>
      </w:r>
      <w:r w:rsidR="00B26E4B">
        <w:rPr>
          <w:rFonts w:ascii="Verdana" w:hAnsi="Verdana"/>
          <w:sz w:val="20"/>
        </w:rPr>
        <w:t>0</w:t>
      </w:r>
      <w:r w:rsidR="00B26E4B" w:rsidRPr="00F01830">
        <w:rPr>
          <w:rFonts w:ascii="Verdana" w:hAnsi="Verdana"/>
          <w:sz w:val="20"/>
        </w:rPr>
        <w:t xml:space="preserve"> této smlouvy.</w:t>
      </w:r>
    </w:p>
    <w:p w14:paraId="20B17CFC" w14:textId="77777777" w:rsidR="00F220B1" w:rsidRPr="00227A47" w:rsidRDefault="00F220B1" w:rsidP="00604BE5">
      <w:pPr>
        <w:keepNext/>
        <w:numPr>
          <w:ilvl w:val="0"/>
          <w:numId w:val="1"/>
        </w:numPr>
        <w:tabs>
          <w:tab w:val="left" w:pos="425"/>
        </w:tabs>
        <w:spacing w:before="400"/>
        <w:jc w:val="center"/>
        <w:rPr>
          <w:rFonts w:ascii="Verdana" w:hAnsi="Verdana"/>
          <w:b/>
          <w:sz w:val="20"/>
        </w:rPr>
      </w:pPr>
      <w:r w:rsidRPr="00227A47">
        <w:rPr>
          <w:rFonts w:ascii="Verdana" w:hAnsi="Verdana"/>
          <w:b/>
          <w:sz w:val="20"/>
        </w:rPr>
        <w:t>Vymezení pojmů</w:t>
      </w:r>
    </w:p>
    <w:p w14:paraId="40A3DE2F" w14:textId="0C3305AA" w:rsidR="00604BE5" w:rsidRDefault="00F220B1" w:rsidP="00110812">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Zástupce je osoba delegovaná zadavatelem, s pracovněprávním vztahem k</w:t>
      </w:r>
      <w:r w:rsidR="00DA6158">
        <w:rPr>
          <w:rFonts w:ascii="Verdana" w:hAnsi="Verdana"/>
          <w:sz w:val="20"/>
        </w:rPr>
        <w:t> </w:t>
      </w:r>
      <w:r w:rsidRPr="00227A47">
        <w:rPr>
          <w:rFonts w:ascii="Verdana" w:hAnsi="Verdana"/>
          <w:sz w:val="20"/>
        </w:rPr>
        <w:t>zadavateli, která má právo autentizovaného přístupu do systém</w:t>
      </w:r>
      <w:r w:rsidR="00691976">
        <w:rPr>
          <w:rFonts w:ascii="Verdana" w:hAnsi="Verdana"/>
          <w:sz w:val="20"/>
        </w:rPr>
        <w:t>ů</w:t>
      </w:r>
      <w:r w:rsidRPr="00227A47">
        <w:rPr>
          <w:rFonts w:ascii="Verdana" w:hAnsi="Verdana"/>
          <w:sz w:val="20"/>
        </w:rPr>
        <w:t xml:space="preserv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a má přidělena nejvyšší možná práva v systém</w:t>
      </w:r>
      <w:r w:rsidR="00691976">
        <w:rPr>
          <w:rFonts w:ascii="Verdana" w:hAnsi="Verdana"/>
          <w:sz w:val="20"/>
        </w:rPr>
        <w:t>ech</w:t>
      </w:r>
      <w:r w:rsidRPr="00227A47">
        <w:rPr>
          <w:rFonts w:ascii="Verdana" w:hAnsi="Verdana"/>
          <w:sz w:val="20"/>
        </w:rPr>
        <w:t xml:space="preserve"> za zadavatele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w:t>
      </w:r>
      <w:r w:rsidR="00495E86">
        <w:rPr>
          <w:rFonts w:ascii="Verdana" w:hAnsi="Verdana"/>
          <w:sz w:val="20"/>
        </w:rPr>
        <w:t xml:space="preserve"> Zadavatel oznamuje poskytovateli osobu zástupce písemně.</w:t>
      </w:r>
    </w:p>
    <w:p w14:paraId="3D9049FC" w14:textId="0540536C" w:rsidR="00AA797D" w:rsidRPr="00227A47" w:rsidRDefault="00AA797D" w:rsidP="00110812">
      <w:pPr>
        <w:numPr>
          <w:ilvl w:val="1"/>
          <w:numId w:val="1"/>
        </w:numPr>
        <w:tabs>
          <w:tab w:val="num" w:pos="567"/>
        </w:tabs>
        <w:spacing w:before="120" w:after="60"/>
        <w:ind w:left="567" w:hanging="567"/>
        <w:jc w:val="both"/>
        <w:rPr>
          <w:rFonts w:ascii="Verdana" w:hAnsi="Verdana"/>
          <w:sz w:val="20"/>
        </w:rPr>
      </w:pPr>
      <w:r w:rsidRPr="00D34AB9">
        <w:rPr>
          <w:rFonts w:ascii="Verdana" w:hAnsi="Verdana"/>
          <w:sz w:val="20"/>
        </w:rPr>
        <w:t>Příjemce je absol</w:t>
      </w:r>
      <w:r>
        <w:rPr>
          <w:rFonts w:ascii="Verdana" w:hAnsi="Verdana"/>
          <w:sz w:val="20"/>
        </w:rPr>
        <w:t>vent vzdělávání, za které obdržel mikrocertifikát.</w:t>
      </w:r>
    </w:p>
    <w:p w14:paraId="775AE3D7" w14:textId="00E0378B" w:rsidR="00F220B1" w:rsidRPr="00227A47" w:rsidRDefault="00F220B1" w:rsidP="00110812">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Uživatel je osoba zadavatele, které zástupce zadavatele umožní přístup ke svým datům uloženým v</w:t>
      </w:r>
      <w:r w:rsidR="00FD6531">
        <w:rPr>
          <w:rFonts w:ascii="Verdana" w:hAnsi="Verdana"/>
          <w:sz w:val="20"/>
        </w:rPr>
        <w:t> </w:t>
      </w:r>
      <w:r w:rsidRPr="00227A47">
        <w:rPr>
          <w:rFonts w:ascii="Verdana" w:hAnsi="Verdana"/>
          <w:sz w:val="20"/>
        </w:rPr>
        <w:t>systém</w:t>
      </w:r>
      <w:r w:rsidR="00E20C84">
        <w:rPr>
          <w:rFonts w:ascii="Verdana" w:hAnsi="Verdana"/>
          <w:sz w:val="20"/>
        </w:rPr>
        <w:t>ech</w:t>
      </w:r>
      <w:r w:rsidRPr="00227A47">
        <w:rPr>
          <w:rFonts w:ascii="Verdana" w:hAnsi="Verdana"/>
          <w:sz w:val="20"/>
        </w:rPr>
        <w:t xml:space="preserve">. Uživatelem se může stát </w:t>
      </w:r>
      <w:r>
        <w:rPr>
          <w:rFonts w:ascii="Verdana" w:hAnsi="Verdana"/>
          <w:sz w:val="20"/>
        </w:rPr>
        <w:t>pouze</w:t>
      </w:r>
      <w:r w:rsidRPr="00227A47">
        <w:rPr>
          <w:rFonts w:ascii="Verdana" w:hAnsi="Verdana"/>
          <w:sz w:val="20"/>
        </w:rPr>
        <w:t xml:space="preserve"> zaměstnanec nebo student </w:t>
      </w:r>
      <w:r>
        <w:rPr>
          <w:rFonts w:ascii="Verdana" w:hAnsi="Verdana"/>
          <w:sz w:val="20"/>
        </w:rPr>
        <w:t xml:space="preserve">studující u </w:t>
      </w:r>
      <w:r w:rsidRPr="00227A47">
        <w:rPr>
          <w:rFonts w:ascii="Verdana" w:hAnsi="Verdana"/>
          <w:sz w:val="20"/>
        </w:rPr>
        <w:t>zadavatele.</w:t>
      </w:r>
    </w:p>
    <w:p w14:paraId="29FFF5F7" w14:textId="7274F3B6" w:rsidR="0018758A" w:rsidRPr="00227A47" w:rsidRDefault="00F220B1" w:rsidP="00110812">
      <w:pPr>
        <w:numPr>
          <w:ilvl w:val="1"/>
          <w:numId w:val="1"/>
        </w:numPr>
        <w:tabs>
          <w:tab w:val="num" w:pos="567"/>
        </w:tabs>
        <w:spacing w:before="120" w:after="60"/>
        <w:ind w:left="567" w:hanging="567"/>
        <w:jc w:val="both"/>
        <w:rPr>
          <w:rFonts w:ascii="Verdana" w:hAnsi="Verdana"/>
          <w:sz w:val="20"/>
        </w:rPr>
      </w:pPr>
      <w:r w:rsidRPr="00FB0C35">
        <w:rPr>
          <w:rFonts w:ascii="Verdana" w:hAnsi="Verdana"/>
          <w:sz w:val="20"/>
        </w:rPr>
        <w:t>U</w:t>
      </w:r>
      <w:r w:rsidR="00BC3B31" w:rsidRPr="00FB0C35">
        <w:rPr>
          <w:rFonts w:ascii="Verdana" w:hAnsi="Verdana"/>
          <w:sz w:val="20"/>
        </w:rPr>
        <w:t>ČO</w:t>
      </w:r>
      <w:r w:rsidR="00EF7707" w:rsidRPr="0073757A">
        <w:rPr>
          <w:rFonts w:ascii="Verdana" w:hAnsi="Verdana"/>
          <w:sz w:val="20"/>
        </w:rPr>
        <w:t xml:space="preserve"> (</w:t>
      </w:r>
      <w:r w:rsidR="006C1D67" w:rsidRPr="00812357">
        <w:rPr>
          <w:rFonts w:ascii="Verdana" w:hAnsi="Verdana"/>
          <w:sz w:val="20"/>
        </w:rPr>
        <w:t xml:space="preserve">identifikace </w:t>
      </w:r>
      <w:r w:rsidR="00EF7707" w:rsidRPr="00812357">
        <w:rPr>
          <w:rFonts w:ascii="Verdana" w:hAnsi="Verdana"/>
          <w:sz w:val="20"/>
        </w:rPr>
        <w:t>studenta/</w:t>
      </w:r>
      <w:r w:rsidR="00EF7707" w:rsidRPr="00FB0C35">
        <w:rPr>
          <w:rFonts w:ascii="Verdana" w:hAnsi="Verdana"/>
          <w:sz w:val="20"/>
        </w:rPr>
        <w:t>zaměstnance)</w:t>
      </w:r>
      <w:r w:rsidRPr="00FB0C35">
        <w:rPr>
          <w:rFonts w:ascii="Verdana" w:hAnsi="Verdana"/>
          <w:sz w:val="20"/>
        </w:rPr>
        <w:t xml:space="preserve"> je univerzální číslo uživatele v</w:t>
      </w:r>
      <w:r w:rsidR="00EF7707" w:rsidRPr="00812357">
        <w:rPr>
          <w:rFonts w:ascii="Verdana" w:hAnsi="Verdana"/>
          <w:sz w:val="20"/>
        </w:rPr>
        <w:t> </w:t>
      </w:r>
      <w:r w:rsidRPr="00812357">
        <w:rPr>
          <w:rFonts w:ascii="Verdana" w:hAnsi="Verdana"/>
          <w:sz w:val="20"/>
        </w:rPr>
        <w:t>systém</w:t>
      </w:r>
      <w:r w:rsidR="00E20C84" w:rsidRPr="00812357">
        <w:rPr>
          <w:rFonts w:ascii="Verdana" w:hAnsi="Verdana"/>
          <w:sz w:val="20"/>
        </w:rPr>
        <w:t>ech</w:t>
      </w:r>
      <w:r w:rsidRPr="005D5D91">
        <w:rPr>
          <w:rFonts w:ascii="Verdana" w:hAnsi="Verdana"/>
          <w:sz w:val="20"/>
        </w:rPr>
        <w:t>.</w:t>
      </w:r>
    </w:p>
    <w:p w14:paraId="0E7071E3" w14:textId="3F52DDAA" w:rsidR="003C5F8C" w:rsidRPr="00227A47" w:rsidRDefault="00F220B1" w:rsidP="00FB0C35">
      <w:pPr>
        <w:numPr>
          <w:ilvl w:val="1"/>
          <w:numId w:val="1"/>
        </w:numPr>
        <w:tabs>
          <w:tab w:val="num" w:pos="567"/>
        </w:tabs>
        <w:spacing w:before="120" w:after="60"/>
        <w:ind w:left="567" w:hanging="567"/>
        <w:jc w:val="both"/>
        <w:rPr>
          <w:rFonts w:ascii="Verdana" w:hAnsi="Verdana"/>
          <w:sz w:val="20"/>
        </w:rPr>
      </w:pPr>
      <w:r w:rsidRPr="00FB0C35" w:rsidDel="00DA6158">
        <w:rPr>
          <w:rFonts w:ascii="Verdana" w:hAnsi="Verdana"/>
          <w:sz w:val="20"/>
        </w:rPr>
        <w:t>Zadavatel má pro účely této smlouvy postavení správce osobních údajů a poskytovatel má postavení zpracovatele osobních údajů.</w:t>
      </w:r>
    </w:p>
    <w:p w14:paraId="0BF2193C" w14:textId="71AA891D" w:rsidR="00410C53" w:rsidRPr="00227A47" w:rsidRDefault="00DA6158" w:rsidP="00410C53">
      <w:pPr>
        <w:keepNext/>
        <w:numPr>
          <w:ilvl w:val="0"/>
          <w:numId w:val="1"/>
        </w:numPr>
        <w:tabs>
          <w:tab w:val="left" w:pos="425"/>
        </w:tabs>
        <w:spacing w:before="400"/>
        <w:jc w:val="center"/>
        <w:rPr>
          <w:rFonts w:ascii="Verdana" w:hAnsi="Verdana"/>
          <w:b/>
          <w:sz w:val="20"/>
        </w:rPr>
      </w:pPr>
      <w:r>
        <w:rPr>
          <w:rFonts w:ascii="Verdana" w:hAnsi="Verdana"/>
          <w:b/>
          <w:sz w:val="20"/>
        </w:rPr>
        <w:t>Zpracování osobních údajů a p</w:t>
      </w:r>
      <w:r w:rsidR="00F220B1" w:rsidRPr="00227A47">
        <w:rPr>
          <w:rFonts w:ascii="Verdana" w:hAnsi="Verdana"/>
          <w:b/>
          <w:sz w:val="20"/>
        </w:rPr>
        <w:t>ovinnosti poskytovatele</w:t>
      </w:r>
    </w:p>
    <w:p w14:paraId="27813F65" w14:textId="05796DD6" w:rsidR="00545BE9" w:rsidRDefault="00DA6158" w:rsidP="00545BE9">
      <w:pPr>
        <w:keepNext/>
        <w:numPr>
          <w:ilvl w:val="1"/>
          <w:numId w:val="1"/>
        </w:numPr>
        <w:tabs>
          <w:tab w:val="num" w:pos="567"/>
        </w:tabs>
        <w:spacing w:before="120" w:after="60"/>
        <w:ind w:left="567" w:hanging="567"/>
        <w:jc w:val="both"/>
        <w:rPr>
          <w:rFonts w:ascii="Verdana" w:hAnsi="Verdana"/>
          <w:sz w:val="20"/>
        </w:rPr>
      </w:pPr>
      <w:r w:rsidRPr="00545BE9">
        <w:rPr>
          <w:rFonts w:ascii="Verdana" w:hAnsi="Verdana"/>
          <w:sz w:val="20"/>
        </w:rPr>
        <w:t>Řádné poskytování služeb systémů vyžaduje mimo jiné i zpracování osobních údajů uživatelů</w:t>
      </w:r>
      <w:r w:rsidR="00545BE9" w:rsidRPr="0085612A">
        <w:rPr>
          <w:rFonts w:ascii="Verdana" w:hAnsi="Verdana"/>
          <w:sz w:val="20"/>
        </w:rPr>
        <w:t xml:space="preserve"> </w:t>
      </w:r>
      <w:r w:rsidRPr="00545BE9">
        <w:rPr>
          <w:rFonts w:ascii="Verdana" w:hAnsi="Verdana"/>
          <w:sz w:val="20"/>
        </w:rPr>
        <w:t>systémů.</w:t>
      </w:r>
    </w:p>
    <w:p w14:paraId="57B2D5F4" w14:textId="1E775C1F" w:rsidR="00DA6158" w:rsidRPr="00545BE9" w:rsidRDefault="00DA6158" w:rsidP="00545BE9">
      <w:pPr>
        <w:keepNext/>
        <w:numPr>
          <w:ilvl w:val="1"/>
          <w:numId w:val="1"/>
        </w:numPr>
        <w:tabs>
          <w:tab w:val="num" w:pos="567"/>
        </w:tabs>
        <w:spacing w:before="120" w:after="60"/>
        <w:ind w:left="567" w:hanging="567"/>
        <w:jc w:val="both"/>
        <w:rPr>
          <w:rFonts w:ascii="Verdana" w:hAnsi="Verdana"/>
          <w:sz w:val="20"/>
        </w:rPr>
      </w:pPr>
      <w:r w:rsidRPr="00545BE9">
        <w:rPr>
          <w:rFonts w:ascii="Verdana" w:hAnsi="Verdana"/>
          <w:sz w:val="20"/>
        </w:rPr>
        <w:t xml:space="preserve">Poskytovatel bude pro zadavatele zpracovávat osobní údaje za účelem kontroly originality textu v seminárních, závěrečných a kvalifikačních pracích (dále jen „práce“) a osobní údaje za účelem ověřování </w:t>
      </w:r>
      <w:proofErr w:type="spellStart"/>
      <w:r w:rsidRPr="00545BE9">
        <w:rPr>
          <w:rFonts w:ascii="Verdana" w:hAnsi="Verdana"/>
          <w:sz w:val="20"/>
        </w:rPr>
        <w:t>mikrocertifikátů</w:t>
      </w:r>
      <w:proofErr w:type="spellEnd"/>
      <w:r w:rsidRPr="00545BE9">
        <w:rPr>
          <w:rFonts w:ascii="Verdana" w:hAnsi="Verdana"/>
          <w:sz w:val="20"/>
        </w:rPr>
        <w:t xml:space="preserve"> vložených zadavatelem.</w:t>
      </w:r>
    </w:p>
    <w:p w14:paraId="008FB818" w14:textId="3685B197" w:rsidR="00A22C0D" w:rsidRDefault="00A22C0D" w:rsidP="00110812">
      <w:pPr>
        <w:keepNext/>
        <w:numPr>
          <w:ilvl w:val="1"/>
          <w:numId w:val="1"/>
        </w:numPr>
        <w:tabs>
          <w:tab w:val="num" w:pos="567"/>
        </w:tabs>
        <w:spacing w:before="120" w:after="60"/>
        <w:ind w:left="567" w:hanging="567"/>
        <w:jc w:val="both"/>
        <w:rPr>
          <w:rFonts w:ascii="Verdana" w:hAnsi="Verdana"/>
          <w:sz w:val="20"/>
        </w:rPr>
      </w:pPr>
      <w:r w:rsidRPr="00BE7CEE">
        <w:rPr>
          <w:rFonts w:ascii="Verdana" w:hAnsi="Verdana"/>
          <w:sz w:val="20"/>
        </w:rPr>
        <w:t>Subjekty osobních údajů se pro účely této smlouvy rozumí studenti, akademičtí pracovníci</w:t>
      </w:r>
      <w:r w:rsidR="00FB3F25">
        <w:rPr>
          <w:rFonts w:ascii="Verdana" w:hAnsi="Verdana"/>
          <w:sz w:val="20"/>
        </w:rPr>
        <w:t xml:space="preserve"> a</w:t>
      </w:r>
      <w:r w:rsidRPr="00BE7CEE">
        <w:rPr>
          <w:rFonts w:ascii="Verdana" w:hAnsi="Verdana"/>
          <w:sz w:val="20"/>
        </w:rPr>
        <w:t xml:space="preserve"> zaměstnanci </w:t>
      </w:r>
      <w:r w:rsidR="00FB3F25">
        <w:rPr>
          <w:rFonts w:ascii="Verdana" w:hAnsi="Verdana"/>
          <w:sz w:val="20"/>
        </w:rPr>
        <w:t xml:space="preserve">zadavatele </w:t>
      </w:r>
      <w:r w:rsidRPr="00BE7CEE">
        <w:rPr>
          <w:rFonts w:ascii="Verdana" w:hAnsi="Verdana"/>
          <w:sz w:val="20"/>
        </w:rPr>
        <w:t>a další autoři seminárních, závěrečných</w:t>
      </w:r>
      <w:r>
        <w:rPr>
          <w:rFonts w:ascii="Verdana" w:hAnsi="Verdana"/>
          <w:sz w:val="20"/>
        </w:rPr>
        <w:t xml:space="preserve"> </w:t>
      </w:r>
      <w:r w:rsidRPr="00BE7CEE">
        <w:rPr>
          <w:rFonts w:ascii="Verdana" w:hAnsi="Verdana"/>
          <w:sz w:val="20"/>
        </w:rPr>
        <w:t>a</w:t>
      </w:r>
      <w:r w:rsidR="00550802">
        <w:rPr>
          <w:rFonts w:ascii="Verdana" w:hAnsi="Verdana"/>
          <w:sz w:val="20"/>
        </w:rPr>
        <w:t> </w:t>
      </w:r>
      <w:r w:rsidRPr="00BE7CEE">
        <w:rPr>
          <w:rFonts w:ascii="Verdana" w:hAnsi="Verdana"/>
          <w:sz w:val="20"/>
        </w:rPr>
        <w:t xml:space="preserve">kvalifikačních prací a příjemci </w:t>
      </w:r>
      <w:proofErr w:type="spellStart"/>
      <w:r w:rsidRPr="00BE7CEE">
        <w:rPr>
          <w:rFonts w:ascii="Verdana" w:hAnsi="Verdana"/>
          <w:sz w:val="20"/>
        </w:rPr>
        <w:t>mikrocertifikátů</w:t>
      </w:r>
      <w:proofErr w:type="spellEnd"/>
      <w:r w:rsidRPr="00BE7CEE">
        <w:rPr>
          <w:rFonts w:ascii="Verdana" w:hAnsi="Verdana"/>
          <w:sz w:val="20"/>
        </w:rPr>
        <w:t>. Poskytovatel nezajišťuje žádný právní vztah s koncovými uživateli</w:t>
      </w:r>
      <w:r>
        <w:rPr>
          <w:rFonts w:ascii="Verdana" w:hAnsi="Verdana"/>
          <w:sz w:val="20"/>
        </w:rPr>
        <w:t xml:space="preserve"> nebo příjemci</w:t>
      </w:r>
      <w:r w:rsidRPr="00BE7CEE">
        <w:rPr>
          <w:rFonts w:ascii="Verdana" w:hAnsi="Verdana"/>
          <w:sz w:val="20"/>
        </w:rPr>
        <w:t>, ten zajišťuje zadavatel.</w:t>
      </w:r>
    </w:p>
    <w:p w14:paraId="04A22DA9" w14:textId="45C75589" w:rsidR="00FB7970" w:rsidRPr="002C2E3B" w:rsidRDefault="00D13D7A" w:rsidP="00110812">
      <w:pPr>
        <w:numPr>
          <w:ilvl w:val="1"/>
          <w:numId w:val="1"/>
        </w:numPr>
        <w:tabs>
          <w:tab w:val="num" w:pos="567"/>
        </w:tabs>
        <w:spacing w:before="120" w:after="60"/>
        <w:ind w:left="567" w:hanging="567"/>
        <w:jc w:val="both"/>
        <w:rPr>
          <w:rFonts w:ascii="Verdana" w:hAnsi="Verdana" w:cs="Arial"/>
          <w:sz w:val="20"/>
        </w:rPr>
      </w:pPr>
      <w:r>
        <w:rPr>
          <w:rFonts w:ascii="Verdana" w:hAnsi="Verdana"/>
          <w:sz w:val="20"/>
        </w:rPr>
        <w:t xml:space="preserve">Poskytovatel zajišťuje provoz systémů. </w:t>
      </w:r>
      <w:r w:rsidR="00FB7970" w:rsidRPr="00763D09">
        <w:rPr>
          <w:rFonts w:ascii="Verdana" w:hAnsi="Verdana"/>
          <w:sz w:val="20"/>
        </w:rPr>
        <w:t xml:space="preserve">Poskytovatel </w:t>
      </w:r>
      <w:r w:rsidR="00FB7970">
        <w:rPr>
          <w:rFonts w:ascii="Verdana" w:hAnsi="Verdana"/>
          <w:sz w:val="20"/>
        </w:rPr>
        <w:t xml:space="preserve">si vyhrazuje právo </w:t>
      </w:r>
      <w:r w:rsidR="00FB7970" w:rsidRPr="00763D09">
        <w:rPr>
          <w:rFonts w:ascii="Verdana" w:hAnsi="Verdana"/>
          <w:sz w:val="20"/>
        </w:rPr>
        <w:t>systém</w:t>
      </w:r>
      <w:r w:rsidR="000029A5">
        <w:rPr>
          <w:rFonts w:ascii="Verdana" w:hAnsi="Verdana"/>
          <w:sz w:val="20"/>
        </w:rPr>
        <w:t>y</w:t>
      </w:r>
      <w:r w:rsidR="00FB7970" w:rsidRPr="00763D09">
        <w:rPr>
          <w:rFonts w:ascii="Verdana" w:hAnsi="Verdana"/>
          <w:sz w:val="20"/>
        </w:rPr>
        <w:t xml:space="preserve"> dále vyvíjet a provádět v softwaru systém</w:t>
      </w:r>
      <w:r w:rsidR="000029A5">
        <w:rPr>
          <w:rFonts w:ascii="Verdana" w:hAnsi="Verdana"/>
          <w:sz w:val="20"/>
        </w:rPr>
        <w:t>ů</w:t>
      </w:r>
      <w:r w:rsidR="00FB7970" w:rsidRPr="00763D09">
        <w:rPr>
          <w:rFonts w:ascii="Verdana" w:hAnsi="Verdana"/>
          <w:sz w:val="20"/>
        </w:rPr>
        <w:t xml:space="preserve"> změny. </w:t>
      </w:r>
      <w:r w:rsidR="00FB7970">
        <w:rPr>
          <w:rFonts w:ascii="Verdana" w:hAnsi="Verdana"/>
          <w:sz w:val="20"/>
        </w:rPr>
        <w:t>V případě, že budou</w:t>
      </w:r>
      <w:r w:rsidR="00B44775">
        <w:rPr>
          <w:rFonts w:ascii="Verdana" w:hAnsi="Verdana"/>
          <w:sz w:val="20"/>
        </w:rPr>
        <w:t xml:space="preserve"> poskytovány aktualizace systémů</w:t>
      </w:r>
      <w:r w:rsidR="00FB7970">
        <w:rPr>
          <w:rFonts w:ascii="Verdana" w:hAnsi="Verdana"/>
          <w:sz w:val="20"/>
        </w:rPr>
        <w:t xml:space="preserve"> </w:t>
      </w:r>
      <w:r w:rsidR="00FB7970" w:rsidRPr="00C80EC6">
        <w:rPr>
          <w:rFonts w:ascii="Verdana" w:hAnsi="Verdana"/>
          <w:sz w:val="20"/>
        </w:rPr>
        <w:t>pro potřebu všech škol</w:t>
      </w:r>
      <w:r w:rsidR="00FB7970">
        <w:rPr>
          <w:rFonts w:ascii="Verdana" w:hAnsi="Verdana"/>
          <w:sz w:val="20"/>
        </w:rPr>
        <w:t>,</w:t>
      </w:r>
      <w:r w:rsidR="00FB7970" w:rsidRPr="00C80EC6">
        <w:rPr>
          <w:rFonts w:ascii="Verdana" w:hAnsi="Verdana"/>
          <w:sz w:val="20"/>
        </w:rPr>
        <w:t xml:space="preserve"> budou zadavateli poskytnuty bezplatně</w:t>
      </w:r>
      <w:r w:rsidR="00FB7970">
        <w:rPr>
          <w:rFonts w:ascii="Verdana" w:hAnsi="Verdana"/>
          <w:sz w:val="20"/>
        </w:rPr>
        <w:t xml:space="preserve">. Výjimkou jsou aktualizace, které představují úpravy </w:t>
      </w:r>
      <w:r w:rsidR="00661B8D">
        <w:rPr>
          <w:rFonts w:ascii="Verdana" w:hAnsi="Verdana"/>
          <w:sz w:val="20"/>
        </w:rPr>
        <w:t xml:space="preserve">systémů </w:t>
      </w:r>
      <w:r w:rsidR="00FB7970">
        <w:rPr>
          <w:rFonts w:ascii="Verdana" w:hAnsi="Verdana"/>
          <w:sz w:val="20"/>
        </w:rPr>
        <w:t xml:space="preserve">nebo aplikací vynucené legislativou, dále služby nebo </w:t>
      </w:r>
      <w:r w:rsidR="00FB7970" w:rsidRPr="00A1483E">
        <w:rPr>
          <w:rFonts w:ascii="Verdana" w:hAnsi="Verdana"/>
          <w:sz w:val="20"/>
        </w:rPr>
        <w:t>aplikac</w:t>
      </w:r>
      <w:r w:rsidR="00FB7970">
        <w:rPr>
          <w:rFonts w:ascii="Verdana" w:hAnsi="Verdana"/>
          <w:sz w:val="20"/>
        </w:rPr>
        <w:t>e</w:t>
      </w:r>
      <w:r w:rsidR="00FB7970" w:rsidRPr="00A1483E">
        <w:rPr>
          <w:rFonts w:ascii="Verdana" w:hAnsi="Verdana"/>
          <w:sz w:val="20"/>
        </w:rPr>
        <w:t xml:space="preserve">, </w:t>
      </w:r>
      <w:r w:rsidR="00FB7970">
        <w:rPr>
          <w:rFonts w:ascii="Verdana" w:hAnsi="Verdana"/>
          <w:sz w:val="20"/>
        </w:rPr>
        <w:t>u nichž poskytovatel stanovil, že</w:t>
      </w:r>
      <w:r w:rsidR="00FB7970" w:rsidRPr="00A1483E">
        <w:rPr>
          <w:rFonts w:ascii="Verdana" w:hAnsi="Verdana"/>
          <w:sz w:val="20"/>
        </w:rPr>
        <w:t xml:space="preserve"> nejsou </w:t>
      </w:r>
      <w:r w:rsidR="00FB7970">
        <w:rPr>
          <w:rFonts w:ascii="Verdana" w:hAnsi="Verdana"/>
          <w:sz w:val="20"/>
        </w:rPr>
        <w:t xml:space="preserve">standardní </w:t>
      </w:r>
      <w:r w:rsidR="00FB7970" w:rsidRPr="00A1483E">
        <w:rPr>
          <w:rFonts w:ascii="Verdana" w:hAnsi="Verdana"/>
          <w:sz w:val="20"/>
        </w:rPr>
        <w:t>součástí systém</w:t>
      </w:r>
      <w:r w:rsidR="00B44775">
        <w:rPr>
          <w:rFonts w:ascii="Verdana" w:hAnsi="Verdana"/>
          <w:sz w:val="20"/>
        </w:rPr>
        <w:t>ů</w:t>
      </w:r>
      <w:r w:rsidR="00FB7970">
        <w:rPr>
          <w:rFonts w:ascii="Verdana" w:hAnsi="Verdana"/>
          <w:sz w:val="20"/>
        </w:rPr>
        <w:t>, dále nové služby, aplikace, funkce poskytované na vyžádání zadavatelem, nebo jejich další vývoj</w:t>
      </w:r>
      <w:r w:rsidR="00B44775">
        <w:rPr>
          <w:rFonts w:ascii="Verdana" w:hAnsi="Verdana"/>
          <w:sz w:val="20"/>
        </w:rPr>
        <w:t xml:space="preserve">, a </w:t>
      </w:r>
      <w:r w:rsidR="007A7F5F">
        <w:rPr>
          <w:rFonts w:ascii="Verdana" w:hAnsi="Verdana"/>
          <w:sz w:val="20"/>
        </w:rPr>
        <w:t xml:space="preserve">v případě systému </w:t>
      </w:r>
      <w:proofErr w:type="spellStart"/>
      <w:r w:rsidR="007A7F5F">
        <w:rPr>
          <w:rFonts w:ascii="Verdana" w:hAnsi="Verdana"/>
          <w:sz w:val="20"/>
        </w:rPr>
        <w:t>Mikrocertifikat</w:t>
      </w:r>
      <w:proofErr w:type="spellEnd"/>
      <w:r w:rsidR="007A7F5F">
        <w:rPr>
          <w:rFonts w:ascii="Verdana" w:hAnsi="Verdana"/>
          <w:sz w:val="20"/>
        </w:rPr>
        <w:t xml:space="preserve"> byly </w:t>
      </w:r>
      <w:r w:rsidR="00B44775">
        <w:rPr>
          <w:rFonts w:ascii="Verdana" w:hAnsi="Verdana"/>
          <w:sz w:val="20"/>
        </w:rPr>
        <w:t>současně vyvinuty až po 30. 6. 2024</w:t>
      </w:r>
      <w:r w:rsidR="00FB7970" w:rsidRPr="00A1483E">
        <w:rPr>
          <w:rFonts w:ascii="Verdana" w:hAnsi="Verdana"/>
          <w:sz w:val="20"/>
        </w:rPr>
        <w:t xml:space="preserve">. </w:t>
      </w:r>
      <w:r w:rsidR="00FB7970">
        <w:rPr>
          <w:rFonts w:ascii="Verdana" w:hAnsi="Verdana"/>
          <w:sz w:val="20"/>
        </w:rPr>
        <w:t xml:space="preserve">V případě těchto aktualizací se smluvní strany </w:t>
      </w:r>
      <w:r w:rsidR="00FB7970" w:rsidRPr="00781C90">
        <w:rPr>
          <w:rFonts w:ascii="Verdana" w:hAnsi="Verdana"/>
          <w:sz w:val="20"/>
        </w:rPr>
        <w:t xml:space="preserve">budou </w:t>
      </w:r>
      <w:r w:rsidR="00FB7970" w:rsidRPr="00985337">
        <w:rPr>
          <w:rFonts w:ascii="Verdana" w:hAnsi="Verdana"/>
          <w:sz w:val="20"/>
        </w:rPr>
        <w:t xml:space="preserve">řídit článkem </w:t>
      </w:r>
      <w:r w:rsidR="00920610">
        <w:rPr>
          <w:rFonts w:ascii="Verdana" w:hAnsi="Verdana"/>
          <w:sz w:val="20"/>
        </w:rPr>
        <w:t>9</w:t>
      </w:r>
      <w:r w:rsidR="00920610" w:rsidRPr="002C2E3B">
        <w:rPr>
          <w:rFonts w:ascii="Verdana" w:hAnsi="Verdana"/>
          <w:sz w:val="20"/>
        </w:rPr>
        <w:t>.4</w:t>
      </w:r>
      <w:r w:rsidR="00FB7970" w:rsidRPr="002C2E3B">
        <w:rPr>
          <w:rFonts w:ascii="Verdana" w:hAnsi="Verdana"/>
          <w:sz w:val="20"/>
        </w:rPr>
        <w:t>.</w:t>
      </w:r>
    </w:p>
    <w:p w14:paraId="004B0837" w14:textId="4CE165D5" w:rsidR="00A22C0D" w:rsidRDefault="00A22C0D" w:rsidP="00110812">
      <w:pPr>
        <w:numPr>
          <w:ilvl w:val="1"/>
          <w:numId w:val="1"/>
        </w:numPr>
        <w:tabs>
          <w:tab w:val="num" w:pos="567"/>
        </w:tabs>
        <w:spacing w:before="120" w:after="60"/>
        <w:ind w:left="567" w:hanging="567"/>
        <w:jc w:val="both"/>
        <w:rPr>
          <w:rFonts w:ascii="Verdana" w:hAnsi="Verdana"/>
          <w:sz w:val="20"/>
        </w:rPr>
      </w:pPr>
      <w:bookmarkStart w:id="0" w:name="_Hlk136863676"/>
      <w:r>
        <w:rPr>
          <w:rFonts w:ascii="Verdana" w:hAnsi="Verdana"/>
          <w:sz w:val="20"/>
        </w:rPr>
        <w:t>Poskytovatel bez odkladu zajistí opravu nahlášených chybných chování systému, která mají bezprostřední vliv na základní funkci systému a na správnost údajů. Ostatní jsou jako podněty vyřizovány dle dostupných kapacit poskytovatele.</w:t>
      </w:r>
    </w:p>
    <w:p w14:paraId="7E0C89FF" w14:textId="0E7050C1" w:rsidR="00A22C0D" w:rsidRPr="00A22C0D" w:rsidRDefault="00A22C0D" w:rsidP="00110812">
      <w:pPr>
        <w:numPr>
          <w:ilvl w:val="1"/>
          <w:numId w:val="1"/>
        </w:numPr>
        <w:tabs>
          <w:tab w:val="num" w:pos="567"/>
        </w:tabs>
        <w:spacing w:before="120" w:after="60"/>
        <w:ind w:left="567" w:hanging="567"/>
        <w:jc w:val="both"/>
        <w:rPr>
          <w:rFonts w:ascii="Verdana" w:hAnsi="Verdana"/>
          <w:sz w:val="20"/>
        </w:rPr>
      </w:pPr>
      <w:r>
        <w:rPr>
          <w:rFonts w:ascii="Verdana" w:hAnsi="Verdana"/>
          <w:sz w:val="20"/>
        </w:rPr>
        <w:lastRenderedPageBreak/>
        <w:t xml:space="preserve">Poskytovatel garantuje pravidelné zálohování údajů s periodou 24 hodin. Poskytovatel zajistí zálohování odolné proti destrukci budovy (např. požárem), ve které se příslušné </w:t>
      </w:r>
      <w:r w:rsidR="007A64FE">
        <w:rPr>
          <w:rFonts w:ascii="Verdana" w:hAnsi="Verdana"/>
          <w:sz w:val="20"/>
        </w:rPr>
        <w:t xml:space="preserve">údaje </w:t>
      </w:r>
      <w:r>
        <w:rPr>
          <w:rFonts w:ascii="Verdana" w:hAnsi="Verdana"/>
          <w:sz w:val="20"/>
        </w:rPr>
        <w:t>systému nalézají.</w:t>
      </w:r>
    </w:p>
    <w:p w14:paraId="4CD1C12F" w14:textId="410E8865" w:rsidR="005D36AF" w:rsidRDefault="008F141D" w:rsidP="00110812">
      <w:pPr>
        <w:numPr>
          <w:ilvl w:val="1"/>
          <w:numId w:val="1"/>
        </w:numPr>
        <w:tabs>
          <w:tab w:val="num" w:pos="567"/>
        </w:tabs>
        <w:spacing w:before="120" w:after="60"/>
        <w:ind w:left="567" w:hanging="567"/>
        <w:jc w:val="both"/>
        <w:rPr>
          <w:rFonts w:ascii="Verdana" w:hAnsi="Verdana"/>
          <w:sz w:val="20"/>
        </w:rPr>
      </w:pPr>
      <w:r w:rsidRPr="00AE00FB">
        <w:rPr>
          <w:rFonts w:ascii="Verdana" w:hAnsi="Verdana"/>
          <w:sz w:val="20"/>
        </w:rPr>
        <w:t xml:space="preserve">Po dobu </w:t>
      </w:r>
      <w:r w:rsidR="006A3F69">
        <w:rPr>
          <w:rFonts w:ascii="Verdana" w:hAnsi="Verdana"/>
          <w:sz w:val="20"/>
        </w:rPr>
        <w:t>trvání</w:t>
      </w:r>
      <w:r w:rsidR="006A3F69" w:rsidRPr="00AE00FB">
        <w:rPr>
          <w:rFonts w:ascii="Verdana" w:hAnsi="Verdana"/>
          <w:sz w:val="20"/>
        </w:rPr>
        <w:t xml:space="preserve"> </w:t>
      </w:r>
      <w:r w:rsidRPr="00AE00FB">
        <w:rPr>
          <w:rFonts w:ascii="Verdana" w:hAnsi="Verdana"/>
          <w:sz w:val="20"/>
        </w:rPr>
        <w:t xml:space="preserve">smlouvy poskytuje poskytovatel </w:t>
      </w:r>
      <w:r w:rsidRPr="00542892">
        <w:rPr>
          <w:rFonts w:ascii="Verdana" w:hAnsi="Verdana"/>
          <w:sz w:val="20"/>
        </w:rPr>
        <w:t xml:space="preserve">jednomu až </w:t>
      </w:r>
      <w:r w:rsidR="00ED2F2A" w:rsidRPr="00542892">
        <w:rPr>
          <w:rFonts w:ascii="Verdana" w:hAnsi="Verdana"/>
          <w:sz w:val="20"/>
        </w:rPr>
        <w:t xml:space="preserve">dvěma </w:t>
      </w:r>
      <w:r w:rsidRPr="00542892">
        <w:rPr>
          <w:rFonts w:ascii="Verdana" w:hAnsi="Verdana"/>
          <w:sz w:val="20"/>
        </w:rPr>
        <w:t>zástupcům</w:t>
      </w:r>
      <w:r w:rsidRPr="00AE00FB">
        <w:rPr>
          <w:rFonts w:ascii="Verdana" w:hAnsi="Verdana"/>
          <w:sz w:val="20"/>
        </w:rPr>
        <w:t xml:space="preserve"> zadavatele dle článku </w:t>
      </w:r>
      <w:r w:rsidRPr="00114BF7">
        <w:rPr>
          <w:rFonts w:ascii="Verdana" w:hAnsi="Verdana"/>
          <w:sz w:val="20"/>
        </w:rPr>
        <w:t>3.1</w:t>
      </w:r>
      <w:r w:rsidRPr="00AE00FB">
        <w:rPr>
          <w:rFonts w:ascii="Verdana" w:hAnsi="Verdana"/>
          <w:sz w:val="20"/>
        </w:rPr>
        <w:t xml:space="preserve"> právo autentizovaného přístupu do Theses</w:t>
      </w:r>
      <w:r w:rsidR="00A22C0D">
        <w:rPr>
          <w:rFonts w:ascii="Verdana" w:hAnsi="Verdana"/>
          <w:sz w:val="20"/>
        </w:rPr>
        <w:t xml:space="preserve"> a</w:t>
      </w:r>
      <w:r w:rsidRPr="00AE00FB">
        <w:rPr>
          <w:rFonts w:ascii="Verdana" w:hAnsi="Verdana"/>
          <w:sz w:val="20"/>
        </w:rPr>
        <w:t xml:space="preserve"> Odevzdej</w:t>
      </w:r>
      <w:r w:rsidR="006179CC">
        <w:rPr>
          <w:rFonts w:ascii="Verdana" w:hAnsi="Verdana"/>
          <w:sz w:val="20"/>
        </w:rPr>
        <w:t xml:space="preserve"> </w:t>
      </w:r>
      <w:r w:rsidRPr="00AE00FB">
        <w:rPr>
          <w:rFonts w:ascii="Verdana" w:hAnsi="Verdana"/>
          <w:sz w:val="20"/>
        </w:rPr>
        <w:t>a</w:t>
      </w:r>
      <w:r w:rsidR="00980304">
        <w:rPr>
          <w:rFonts w:ascii="Verdana" w:hAnsi="Verdana"/>
          <w:sz w:val="20"/>
        </w:rPr>
        <w:t> </w:t>
      </w:r>
      <w:r w:rsidRPr="00AE00FB">
        <w:rPr>
          <w:rFonts w:ascii="Verdana" w:hAnsi="Verdana"/>
          <w:sz w:val="20"/>
        </w:rPr>
        <w:t>kontaktní e-mailové adresy</w:t>
      </w:r>
      <w:r w:rsidR="00AA10D2">
        <w:rPr>
          <w:rFonts w:ascii="Verdana" w:hAnsi="Verdana"/>
          <w:sz w:val="20"/>
        </w:rPr>
        <w:t xml:space="preserve"> XXXXXX a XXXXXX a XXXXXX</w:t>
      </w:r>
      <w:r w:rsidRPr="00AE00FB">
        <w:rPr>
          <w:rFonts w:ascii="Verdana" w:hAnsi="Verdana"/>
          <w:sz w:val="20"/>
          <w:lang w:val="en-US"/>
        </w:rPr>
        <w:t xml:space="preserve">, </w:t>
      </w:r>
      <w:proofErr w:type="spellStart"/>
      <w:r w:rsidRPr="00AE00FB">
        <w:rPr>
          <w:rFonts w:ascii="Verdana" w:hAnsi="Verdana"/>
          <w:sz w:val="20"/>
          <w:lang w:val="en-US"/>
        </w:rPr>
        <w:t>na</w:t>
      </w:r>
      <w:proofErr w:type="spellEnd"/>
      <w:r w:rsidRPr="00AE00FB">
        <w:rPr>
          <w:rFonts w:ascii="Verdana" w:hAnsi="Verdana"/>
          <w:sz w:val="20"/>
          <w:lang w:val="en-US"/>
        </w:rPr>
        <w:t> </w:t>
      </w:r>
      <w:r w:rsidRPr="00AE00FB">
        <w:rPr>
          <w:rFonts w:ascii="Verdana" w:hAnsi="Verdana"/>
          <w:sz w:val="20"/>
        </w:rPr>
        <w:t>něž se m</w:t>
      </w:r>
      <w:r w:rsidR="00A22C0D">
        <w:rPr>
          <w:rFonts w:ascii="Verdana" w:hAnsi="Verdana"/>
          <w:sz w:val="20"/>
        </w:rPr>
        <w:t>ůže</w:t>
      </w:r>
      <w:r w:rsidRPr="00AE00FB">
        <w:rPr>
          <w:rFonts w:ascii="Verdana" w:hAnsi="Verdana"/>
          <w:sz w:val="20"/>
        </w:rPr>
        <w:t xml:space="preserve"> obracet s dotazy s Theses</w:t>
      </w:r>
      <w:r w:rsidR="00A22C0D">
        <w:rPr>
          <w:rFonts w:ascii="Verdana" w:hAnsi="Verdana"/>
          <w:sz w:val="20"/>
        </w:rPr>
        <w:t xml:space="preserve"> a</w:t>
      </w:r>
      <w:r w:rsidRPr="00AE00FB">
        <w:rPr>
          <w:rFonts w:ascii="Verdana" w:hAnsi="Verdana"/>
          <w:sz w:val="20"/>
        </w:rPr>
        <w:t xml:space="preserve"> Odevzdej </w:t>
      </w:r>
      <w:r>
        <w:rPr>
          <w:rFonts w:ascii="Verdana" w:hAnsi="Verdana"/>
          <w:sz w:val="20"/>
        </w:rPr>
        <w:t>souvisejícími.</w:t>
      </w:r>
      <w:r w:rsidRPr="00AE00FB">
        <w:rPr>
          <w:rFonts w:ascii="Verdana" w:hAnsi="Verdana"/>
          <w:sz w:val="20"/>
        </w:rPr>
        <w:t xml:space="preserve"> Dále po dobu </w:t>
      </w:r>
      <w:r w:rsidR="006A3F69">
        <w:rPr>
          <w:rFonts w:ascii="Verdana" w:hAnsi="Verdana"/>
          <w:sz w:val="20"/>
        </w:rPr>
        <w:t>trvání</w:t>
      </w:r>
      <w:r w:rsidR="006A3F69" w:rsidRPr="00AE00FB">
        <w:rPr>
          <w:rFonts w:ascii="Verdana" w:hAnsi="Verdana"/>
          <w:sz w:val="20"/>
        </w:rPr>
        <w:t xml:space="preserve"> </w:t>
      </w:r>
      <w:r w:rsidRPr="00AE00FB">
        <w:rPr>
          <w:rFonts w:ascii="Verdana" w:hAnsi="Verdana"/>
          <w:sz w:val="20"/>
        </w:rPr>
        <w:t xml:space="preserve">smlouvy poskytuje poskytovatel </w:t>
      </w:r>
      <w:r w:rsidR="00EF7707" w:rsidRPr="00B16840">
        <w:rPr>
          <w:rFonts w:ascii="Verdana" w:hAnsi="Verdana"/>
          <w:sz w:val="20"/>
        </w:rPr>
        <w:t>jednomu</w:t>
      </w:r>
      <w:r>
        <w:rPr>
          <w:rFonts w:ascii="Verdana" w:hAnsi="Verdana"/>
          <w:sz w:val="20"/>
          <w:lang w:val="en-US"/>
        </w:rPr>
        <w:t xml:space="preserve"> </w:t>
      </w:r>
      <w:r w:rsidR="00661B8D" w:rsidRPr="00AE00FB">
        <w:rPr>
          <w:rFonts w:ascii="Verdana" w:hAnsi="Verdana"/>
          <w:sz w:val="20"/>
        </w:rPr>
        <w:t>zástupci</w:t>
      </w:r>
      <w:r w:rsidRPr="00AE00FB">
        <w:rPr>
          <w:rFonts w:ascii="Verdana" w:hAnsi="Verdana"/>
          <w:sz w:val="20"/>
        </w:rPr>
        <w:t xml:space="preserve"> zadavatele dle článku 3.1 </w:t>
      </w:r>
      <w:r>
        <w:rPr>
          <w:rFonts w:ascii="Verdana" w:hAnsi="Verdana"/>
          <w:sz w:val="20"/>
        </w:rPr>
        <w:t xml:space="preserve">právo autentizovaného přístupu do </w:t>
      </w:r>
      <w:proofErr w:type="spellStart"/>
      <w:r>
        <w:rPr>
          <w:rFonts w:ascii="Verdana" w:hAnsi="Verdana"/>
          <w:sz w:val="20"/>
        </w:rPr>
        <w:t>Mikrocertifikat</w:t>
      </w:r>
      <w:proofErr w:type="spellEnd"/>
      <w:r>
        <w:rPr>
          <w:rFonts w:ascii="Verdana" w:hAnsi="Verdana"/>
          <w:sz w:val="20"/>
        </w:rPr>
        <w:t xml:space="preserve"> a </w:t>
      </w:r>
      <w:r w:rsidRPr="00AE00FB">
        <w:rPr>
          <w:rFonts w:ascii="Verdana" w:hAnsi="Verdana"/>
          <w:sz w:val="20"/>
        </w:rPr>
        <w:t>kontaktní e-mailovou adresu</w:t>
      </w:r>
      <w:r w:rsidR="006B09D6">
        <w:rPr>
          <w:rFonts w:ascii="Verdana" w:hAnsi="Verdana"/>
          <w:sz w:val="20"/>
        </w:rPr>
        <w:t xml:space="preserve"> XXXXXX</w:t>
      </w:r>
      <w:r w:rsidRPr="00010E0E">
        <w:rPr>
          <w:rFonts w:ascii="Verdana" w:hAnsi="Verdana"/>
          <w:sz w:val="18"/>
          <w:szCs w:val="18"/>
          <w:lang w:val="en-US"/>
        </w:rPr>
        <w:t>,</w:t>
      </w:r>
      <w:r w:rsidRPr="00AE00FB">
        <w:rPr>
          <w:rFonts w:ascii="Verdana" w:hAnsi="Verdana"/>
          <w:sz w:val="20"/>
          <w:lang w:val="en-US"/>
        </w:rPr>
        <w:t xml:space="preserve"> </w:t>
      </w:r>
      <w:proofErr w:type="spellStart"/>
      <w:r w:rsidRPr="00AE00FB">
        <w:rPr>
          <w:rFonts w:ascii="Verdana" w:hAnsi="Verdana"/>
          <w:sz w:val="20"/>
          <w:lang w:val="en-US"/>
        </w:rPr>
        <w:t>na</w:t>
      </w:r>
      <w:proofErr w:type="spellEnd"/>
      <w:r w:rsidRPr="00AE00FB">
        <w:rPr>
          <w:rFonts w:ascii="Verdana" w:hAnsi="Verdana"/>
          <w:sz w:val="20"/>
          <w:lang w:val="en-US"/>
        </w:rPr>
        <w:t> </w:t>
      </w:r>
      <w:r w:rsidRPr="00AE00FB">
        <w:rPr>
          <w:rFonts w:ascii="Verdana" w:hAnsi="Verdana"/>
          <w:sz w:val="20"/>
        </w:rPr>
        <w:t xml:space="preserve">niž se může obracet s dotazy se systémem </w:t>
      </w:r>
      <w:proofErr w:type="spellStart"/>
      <w:r w:rsidRPr="00AE00FB">
        <w:rPr>
          <w:rFonts w:ascii="Verdana" w:hAnsi="Verdana"/>
          <w:sz w:val="20"/>
        </w:rPr>
        <w:t>Mikrocertifikat</w:t>
      </w:r>
      <w:proofErr w:type="spellEnd"/>
      <w:r w:rsidRPr="00AE00FB">
        <w:rPr>
          <w:rFonts w:ascii="Verdana" w:hAnsi="Verdana"/>
          <w:sz w:val="20"/>
        </w:rPr>
        <w:t xml:space="preserve"> souvisejícími</w:t>
      </w:r>
      <w:r>
        <w:rPr>
          <w:rFonts w:ascii="Verdana" w:hAnsi="Verdana"/>
          <w:sz w:val="20"/>
        </w:rPr>
        <w:t>. Dotazy, pro které poskytovatel dává k dispozici e-mailové adresy dle tohoto článku</w:t>
      </w:r>
      <w:r w:rsidR="00143CA6">
        <w:rPr>
          <w:rFonts w:ascii="Verdana" w:hAnsi="Verdana"/>
          <w:sz w:val="20"/>
        </w:rPr>
        <w:t>,</w:t>
      </w:r>
      <w:r>
        <w:rPr>
          <w:rFonts w:ascii="Verdana" w:hAnsi="Verdana"/>
          <w:sz w:val="20"/>
        </w:rPr>
        <w:t xml:space="preserve"> se týkají </w:t>
      </w:r>
      <w:r w:rsidRPr="00AE00FB">
        <w:rPr>
          <w:rFonts w:ascii="Verdana" w:hAnsi="Verdana"/>
          <w:sz w:val="20"/>
        </w:rPr>
        <w:t>vyskytnutí se chyby nebo podezření na chybu či změnu chování systém</w:t>
      </w:r>
      <w:r>
        <w:rPr>
          <w:rFonts w:ascii="Verdana" w:hAnsi="Verdana"/>
          <w:sz w:val="20"/>
        </w:rPr>
        <w:t>ů</w:t>
      </w:r>
      <w:r w:rsidR="00FF2512">
        <w:rPr>
          <w:rFonts w:ascii="Verdana" w:hAnsi="Verdana"/>
          <w:sz w:val="20"/>
        </w:rPr>
        <w:t>.</w:t>
      </w:r>
      <w:r w:rsidRPr="00AE00FB">
        <w:rPr>
          <w:rFonts w:ascii="Verdana" w:hAnsi="Verdana"/>
          <w:sz w:val="20"/>
        </w:rPr>
        <w:t xml:space="preserve"> </w:t>
      </w:r>
      <w:r w:rsidR="00C76495">
        <w:rPr>
          <w:rFonts w:ascii="Verdana" w:hAnsi="Verdana"/>
          <w:sz w:val="20"/>
        </w:rPr>
        <w:t xml:space="preserve">Možnost podpory </w:t>
      </w:r>
      <w:r w:rsidR="0087792B">
        <w:rPr>
          <w:rFonts w:ascii="Verdana" w:hAnsi="Verdana"/>
          <w:sz w:val="20"/>
        </w:rPr>
        <w:t xml:space="preserve">zástupci zadavatele dle článku 3.1 </w:t>
      </w:r>
      <w:r w:rsidR="00C76495">
        <w:rPr>
          <w:rFonts w:ascii="Verdana" w:hAnsi="Verdana"/>
          <w:sz w:val="20"/>
        </w:rPr>
        <w:t xml:space="preserve">je zahrnuta </w:t>
      </w:r>
      <w:r w:rsidR="0087792B">
        <w:rPr>
          <w:rFonts w:ascii="Verdana" w:hAnsi="Verdana"/>
          <w:sz w:val="20"/>
        </w:rPr>
        <w:t xml:space="preserve">pro systém </w:t>
      </w:r>
      <w:proofErr w:type="spellStart"/>
      <w:r w:rsidR="0087792B">
        <w:rPr>
          <w:rFonts w:ascii="Verdana" w:hAnsi="Verdana"/>
          <w:sz w:val="20"/>
        </w:rPr>
        <w:t>Mikrocertifikat</w:t>
      </w:r>
      <w:proofErr w:type="spellEnd"/>
      <w:r w:rsidR="0087792B">
        <w:rPr>
          <w:rFonts w:ascii="Verdana" w:hAnsi="Verdana"/>
          <w:sz w:val="20"/>
        </w:rPr>
        <w:t xml:space="preserve"> </w:t>
      </w:r>
      <w:r w:rsidR="00C76495">
        <w:rPr>
          <w:rFonts w:ascii="Verdana" w:hAnsi="Verdana"/>
          <w:sz w:val="20"/>
        </w:rPr>
        <w:t xml:space="preserve">v rozsahu </w:t>
      </w:r>
      <w:r w:rsidR="00EF7707">
        <w:rPr>
          <w:rFonts w:ascii="Verdana" w:hAnsi="Verdana"/>
          <w:sz w:val="20"/>
        </w:rPr>
        <w:t xml:space="preserve">dvou hodin </w:t>
      </w:r>
      <w:r w:rsidR="00197CB0">
        <w:rPr>
          <w:rFonts w:ascii="Verdana" w:hAnsi="Verdana"/>
          <w:sz w:val="20"/>
          <w:lang w:val="en-US"/>
        </w:rPr>
        <w:t xml:space="preserve">a </w:t>
      </w:r>
      <w:r w:rsidR="00197CB0" w:rsidRPr="00542892">
        <w:rPr>
          <w:rFonts w:ascii="Verdana" w:hAnsi="Verdana"/>
          <w:sz w:val="20"/>
        </w:rPr>
        <w:t>nad rámec tohoto počtu hodin může být poskytovat</w:t>
      </w:r>
      <w:r w:rsidR="00A100A2" w:rsidRPr="00542892">
        <w:rPr>
          <w:rFonts w:ascii="Verdana" w:hAnsi="Verdana"/>
          <w:sz w:val="20"/>
        </w:rPr>
        <w:t>e</w:t>
      </w:r>
      <w:r w:rsidR="00197CB0" w:rsidRPr="00542892">
        <w:rPr>
          <w:rFonts w:ascii="Verdana" w:hAnsi="Verdana"/>
          <w:sz w:val="20"/>
        </w:rPr>
        <w:t xml:space="preserve">lem </w:t>
      </w:r>
      <w:r w:rsidR="0087792B" w:rsidRPr="00542892">
        <w:rPr>
          <w:rFonts w:ascii="Verdana" w:hAnsi="Verdana"/>
          <w:sz w:val="20"/>
        </w:rPr>
        <w:t>zpoplatněna v </w:t>
      </w:r>
      <w:r w:rsidR="00197CB0" w:rsidRPr="00542892">
        <w:rPr>
          <w:rFonts w:ascii="Verdana" w:hAnsi="Verdana"/>
          <w:sz w:val="20"/>
        </w:rPr>
        <w:t>souladu s článkem 7.</w:t>
      </w:r>
      <w:r w:rsidR="00661B8D" w:rsidRPr="00542892">
        <w:rPr>
          <w:rFonts w:ascii="Verdana" w:hAnsi="Verdana"/>
          <w:sz w:val="20"/>
        </w:rPr>
        <w:t>1</w:t>
      </w:r>
      <w:r w:rsidR="00661B8D">
        <w:rPr>
          <w:rFonts w:ascii="Verdana" w:hAnsi="Verdana"/>
          <w:sz w:val="20"/>
        </w:rPr>
        <w:t>0</w:t>
      </w:r>
      <w:r w:rsidR="00661B8D" w:rsidRPr="00542892">
        <w:rPr>
          <w:rFonts w:ascii="Verdana" w:hAnsi="Verdana"/>
          <w:sz w:val="20"/>
        </w:rPr>
        <w:t xml:space="preserve"> </w:t>
      </w:r>
      <w:r w:rsidR="00197CB0" w:rsidRPr="00542892">
        <w:rPr>
          <w:rFonts w:ascii="Verdana" w:hAnsi="Verdana"/>
          <w:sz w:val="20"/>
        </w:rPr>
        <w:t>této smlouvy</w:t>
      </w:r>
      <w:r w:rsidR="00C76495">
        <w:rPr>
          <w:rFonts w:ascii="Verdana" w:hAnsi="Verdana"/>
          <w:sz w:val="20"/>
          <w:lang w:val="en-US"/>
        </w:rPr>
        <w:t xml:space="preserve">. </w:t>
      </w:r>
      <w:r w:rsidRPr="00AE00FB">
        <w:rPr>
          <w:rFonts w:ascii="Verdana" w:hAnsi="Verdana"/>
          <w:sz w:val="20"/>
        </w:rPr>
        <w:t xml:space="preserve">V případě, že jde o metodické nebo jiné konzultace, </w:t>
      </w:r>
      <w:r w:rsidR="0068181D">
        <w:rPr>
          <w:rFonts w:ascii="Verdana" w:hAnsi="Verdana"/>
          <w:sz w:val="20"/>
        </w:rPr>
        <w:t xml:space="preserve">školení </w:t>
      </w:r>
      <w:r w:rsidRPr="00AE00FB">
        <w:rPr>
          <w:rFonts w:ascii="Verdana" w:hAnsi="Verdana"/>
          <w:sz w:val="20"/>
        </w:rPr>
        <w:t>nesouvisejíc</w:t>
      </w:r>
      <w:r>
        <w:rPr>
          <w:rFonts w:ascii="Verdana" w:hAnsi="Verdana"/>
          <w:sz w:val="20"/>
        </w:rPr>
        <w:t>í se základní podporou zástupci</w:t>
      </w:r>
      <w:r w:rsidRPr="00AE00FB">
        <w:rPr>
          <w:rFonts w:ascii="Verdana" w:hAnsi="Verdana"/>
          <w:sz w:val="20"/>
        </w:rPr>
        <w:t xml:space="preserve"> na </w:t>
      </w:r>
      <w:r w:rsidRPr="00706365">
        <w:rPr>
          <w:rFonts w:ascii="Verdana" w:hAnsi="Verdana"/>
          <w:sz w:val="20"/>
        </w:rPr>
        <w:t xml:space="preserve">výše uvedených </w:t>
      </w:r>
      <w:r w:rsidR="0087792B">
        <w:rPr>
          <w:rFonts w:ascii="Verdana" w:hAnsi="Verdana"/>
          <w:sz w:val="20"/>
        </w:rPr>
        <w:t xml:space="preserve">kontaktních </w:t>
      </w:r>
      <w:r w:rsidRPr="00706365">
        <w:rPr>
          <w:rFonts w:ascii="Verdana" w:hAnsi="Verdana"/>
          <w:sz w:val="20"/>
        </w:rPr>
        <w:t xml:space="preserve">adresách, vyhrazuje si poskytovatel právo je zpoplatnit dle článku </w:t>
      </w:r>
      <w:r w:rsidRPr="00415F04">
        <w:rPr>
          <w:rFonts w:ascii="Verdana" w:hAnsi="Verdana"/>
          <w:sz w:val="20"/>
        </w:rPr>
        <w:t>7.</w:t>
      </w:r>
      <w:r w:rsidR="00661B8D" w:rsidRPr="00415F04">
        <w:rPr>
          <w:rFonts w:ascii="Verdana" w:hAnsi="Verdana"/>
          <w:sz w:val="20"/>
        </w:rPr>
        <w:t>1</w:t>
      </w:r>
      <w:r w:rsidR="00661B8D">
        <w:rPr>
          <w:rFonts w:ascii="Verdana" w:hAnsi="Verdana"/>
          <w:sz w:val="20"/>
        </w:rPr>
        <w:t>0</w:t>
      </w:r>
      <w:r w:rsidR="00661B8D" w:rsidRPr="00AE00FB">
        <w:rPr>
          <w:rFonts w:ascii="Verdana" w:hAnsi="Verdana"/>
          <w:sz w:val="20"/>
        </w:rPr>
        <w:t xml:space="preserve"> </w:t>
      </w:r>
      <w:r w:rsidRPr="00AE00FB">
        <w:rPr>
          <w:rFonts w:ascii="Verdana" w:hAnsi="Verdana"/>
          <w:sz w:val="20"/>
        </w:rPr>
        <w:t>této smlouvy</w:t>
      </w:r>
      <w:r>
        <w:rPr>
          <w:rFonts w:ascii="Verdana" w:hAnsi="Verdana"/>
          <w:sz w:val="20"/>
        </w:rPr>
        <w:t>.</w:t>
      </w:r>
    </w:p>
    <w:bookmarkEnd w:id="0"/>
    <w:p w14:paraId="25ECFC25" w14:textId="6E57C337" w:rsidR="00F220B1" w:rsidRPr="00D13D7A" w:rsidRDefault="00F220B1" w:rsidP="00110812">
      <w:pPr>
        <w:numPr>
          <w:ilvl w:val="1"/>
          <w:numId w:val="1"/>
        </w:numPr>
        <w:tabs>
          <w:tab w:val="num" w:pos="567"/>
        </w:tabs>
        <w:spacing w:before="120" w:after="60"/>
        <w:ind w:left="567" w:hanging="567"/>
        <w:jc w:val="both"/>
        <w:rPr>
          <w:rFonts w:ascii="Verdana" w:hAnsi="Verdana"/>
          <w:sz w:val="20"/>
        </w:rPr>
      </w:pPr>
      <w:r w:rsidRPr="00227A47">
        <w:rPr>
          <w:rFonts w:ascii="Verdana" w:hAnsi="Verdana" w:cs="Courier New"/>
          <w:sz w:val="20"/>
          <w:szCs w:val="20"/>
          <w:lang w:eastAsia="cs-CZ"/>
        </w:rPr>
        <w:t xml:space="preserve">Poskytovatel je povinen plnit povinnosti zpracovatele vyplývající </w:t>
      </w:r>
      <w:r>
        <w:rPr>
          <w:rFonts w:ascii="Verdana" w:hAnsi="Verdana" w:cs="Courier New"/>
          <w:sz w:val="20"/>
          <w:szCs w:val="20"/>
        </w:rPr>
        <w:t xml:space="preserve">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 právních předpisů tuto právní úpravu nahrazujících a</w:t>
      </w:r>
      <w:r>
        <w:rPr>
          <w:rFonts w:ascii="Verdana" w:hAnsi="Verdana"/>
          <w:sz w:val="20"/>
          <w:szCs w:val="20"/>
        </w:rPr>
        <w:t> </w:t>
      </w:r>
      <w:r w:rsidRPr="00D43BE4">
        <w:rPr>
          <w:rFonts w:ascii="Verdana" w:hAnsi="Verdana"/>
          <w:sz w:val="20"/>
          <w:szCs w:val="20"/>
        </w:rPr>
        <w:t>doplňujících.</w:t>
      </w:r>
    </w:p>
    <w:p w14:paraId="5F2D993C" w14:textId="56BFECF3" w:rsidR="00D13D7A" w:rsidRPr="00D13D7A" w:rsidRDefault="00D13D7A" w:rsidP="00110812">
      <w:pPr>
        <w:numPr>
          <w:ilvl w:val="1"/>
          <w:numId w:val="1"/>
        </w:numPr>
        <w:tabs>
          <w:tab w:val="num" w:pos="567"/>
        </w:tabs>
        <w:spacing w:before="120" w:after="60"/>
        <w:ind w:left="567" w:hanging="567"/>
        <w:jc w:val="both"/>
        <w:rPr>
          <w:rFonts w:ascii="Verdana" w:hAnsi="Verdana"/>
          <w:sz w:val="20"/>
        </w:rPr>
      </w:pPr>
      <w:r>
        <w:rPr>
          <w:rFonts w:ascii="Verdana" w:hAnsi="Verdana" w:cs="Courier New"/>
          <w:sz w:val="20"/>
          <w:szCs w:val="20"/>
          <w:lang w:eastAsia="cs-CZ"/>
        </w:rPr>
        <w:t>Předmětem této smlouvy není zpracování zvláštní kategorie osobních údajů.</w:t>
      </w:r>
    </w:p>
    <w:p w14:paraId="0F91E9A4" w14:textId="3EA0461F" w:rsidR="00F220B1" w:rsidRPr="00B009F4" w:rsidRDefault="00F220B1" w:rsidP="00110812">
      <w:pPr>
        <w:numPr>
          <w:ilvl w:val="1"/>
          <w:numId w:val="1"/>
        </w:numPr>
        <w:tabs>
          <w:tab w:val="num" w:pos="567"/>
        </w:tabs>
        <w:spacing w:before="120" w:after="60"/>
        <w:ind w:left="567" w:hanging="567"/>
        <w:jc w:val="both"/>
        <w:rPr>
          <w:rFonts w:ascii="Verdana" w:hAnsi="Verdana"/>
          <w:sz w:val="20"/>
          <w:szCs w:val="20"/>
          <w:lang w:eastAsia="cs-CZ"/>
        </w:rPr>
      </w:pPr>
      <w:r w:rsidRPr="001C458E">
        <w:rPr>
          <w:rFonts w:ascii="Verdana" w:hAnsi="Verdana"/>
          <w:sz w:val="20"/>
        </w:rPr>
        <w:t>Poskytov</w:t>
      </w:r>
      <w:r w:rsidRPr="00FF0252">
        <w:rPr>
          <w:rFonts w:ascii="Verdana" w:hAnsi="Verdana"/>
          <w:sz w:val="20"/>
        </w:rPr>
        <w:t>atel</w:t>
      </w:r>
      <w:r w:rsidRPr="001C458E">
        <w:rPr>
          <w:rFonts w:ascii="Verdana" w:hAnsi="Verdana"/>
          <w:sz w:val="20"/>
        </w:rPr>
        <w:t xml:space="preserve"> zpracovává a eviduje data </w:t>
      </w:r>
      <w:r w:rsidR="0018758A">
        <w:rPr>
          <w:rFonts w:ascii="Verdana" w:hAnsi="Verdana"/>
          <w:sz w:val="20"/>
        </w:rPr>
        <w:t xml:space="preserve">seminárních, </w:t>
      </w:r>
      <w:r w:rsidRPr="001C458E">
        <w:rPr>
          <w:rFonts w:ascii="Verdana" w:hAnsi="Verdana"/>
          <w:sz w:val="20"/>
        </w:rPr>
        <w:t>závěrečných</w:t>
      </w:r>
      <w:r w:rsidR="0018758A">
        <w:rPr>
          <w:rFonts w:ascii="Verdana" w:hAnsi="Verdana"/>
          <w:sz w:val="20"/>
        </w:rPr>
        <w:t xml:space="preserve"> </w:t>
      </w:r>
      <w:r w:rsidR="00233E95">
        <w:rPr>
          <w:rFonts w:ascii="Verdana" w:hAnsi="Verdana"/>
          <w:sz w:val="20"/>
        </w:rPr>
        <w:t xml:space="preserve">a kvalifikačních </w:t>
      </w:r>
      <w:r w:rsidRPr="001C458E">
        <w:rPr>
          <w:rFonts w:ascii="Verdana" w:hAnsi="Verdana"/>
          <w:sz w:val="20"/>
        </w:rPr>
        <w:t>prací</w:t>
      </w:r>
      <w:r w:rsidR="001512EE">
        <w:rPr>
          <w:rFonts w:ascii="Verdana" w:hAnsi="Verdana"/>
          <w:sz w:val="20"/>
        </w:rPr>
        <w:t xml:space="preserve">, </w:t>
      </w:r>
      <w:r w:rsidR="00BA2543">
        <w:rPr>
          <w:rFonts w:ascii="Verdana" w:hAnsi="Verdana"/>
          <w:sz w:val="20"/>
        </w:rPr>
        <w:t>a</w:t>
      </w:r>
      <w:r w:rsidR="00A3676C">
        <w:rPr>
          <w:rFonts w:ascii="Verdana" w:hAnsi="Verdana"/>
          <w:sz w:val="20"/>
        </w:rPr>
        <w:t> </w:t>
      </w:r>
      <w:proofErr w:type="spellStart"/>
      <w:r w:rsidR="00BA2543">
        <w:rPr>
          <w:rFonts w:ascii="Verdana" w:hAnsi="Verdana"/>
          <w:sz w:val="20"/>
        </w:rPr>
        <w:t>mikrocertifikátů</w:t>
      </w:r>
      <w:proofErr w:type="spellEnd"/>
      <w:r w:rsidRPr="001C458E">
        <w:rPr>
          <w:rFonts w:ascii="Verdana" w:hAnsi="Verdana"/>
          <w:sz w:val="20"/>
        </w:rPr>
        <w:t xml:space="preserve"> v systém</w:t>
      </w:r>
      <w:r w:rsidR="00BA2543">
        <w:rPr>
          <w:rFonts w:ascii="Verdana" w:hAnsi="Verdana"/>
          <w:sz w:val="20"/>
        </w:rPr>
        <w:t>ech</w:t>
      </w:r>
      <w:r w:rsidRPr="001C458E">
        <w:rPr>
          <w:rFonts w:ascii="Verdana" w:hAnsi="Verdana"/>
          <w:sz w:val="20"/>
        </w:rPr>
        <w:t xml:space="preserve"> a s tím spojené osobní údaje, kterými jsou</w:t>
      </w:r>
      <w:r w:rsidR="00CB7007">
        <w:rPr>
          <w:rFonts w:ascii="Verdana" w:hAnsi="Verdana"/>
          <w:sz w:val="20"/>
        </w:rPr>
        <w:t>:</w:t>
      </w:r>
    </w:p>
    <w:p w14:paraId="60098E49" w14:textId="4B7EAE68" w:rsidR="00CB7007" w:rsidRPr="00B009F4" w:rsidRDefault="00CB7007" w:rsidP="00B009F4">
      <w:pPr>
        <w:pStyle w:val="Odstavecseseznamem"/>
        <w:numPr>
          <w:ilvl w:val="0"/>
          <w:numId w:val="8"/>
        </w:numPr>
        <w:spacing w:before="120" w:after="60"/>
        <w:jc w:val="both"/>
        <w:rPr>
          <w:rFonts w:ascii="Verdana" w:hAnsi="Verdana"/>
          <w:sz w:val="20"/>
        </w:rPr>
      </w:pPr>
      <w:r w:rsidRPr="00B009F4">
        <w:rPr>
          <w:rFonts w:ascii="Verdana" w:hAnsi="Verdana"/>
          <w:sz w:val="20"/>
        </w:rPr>
        <w:t>v případě služby Theses:</w:t>
      </w:r>
    </w:p>
    <w:p w14:paraId="0176F416" w14:textId="75802598" w:rsidR="00FF09DA" w:rsidRDefault="00BC3B31" w:rsidP="00FF09DA">
      <w:pPr>
        <w:pStyle w:val="Odstavecseseznamem"/>
        <w:spacing w:before="120" w:after="60"/>
        <w:ind w:left="927"/>
        <w:jc w:val="both"/>
        <w:rPr>
          <w:rFonts w:ascii="Verdana" w:hAnsi="Verdana"/>
          <w:sz w:val="20"/>
        </w:rPr>
      </w:pPr>
      <w:r>
        <w:rPr>
          <w:rFonts w:ascii="Verdana" w:hAnsi="Verdana"/>
          <w:sz w:val="20"/>
        </w:rPr>
        <w:t xml:space="preserve">- </w:t>
      </w:r>
      <w:r w:rsidR="00EF7707">
        <w:rPr>
          <w:rFonts w:ascii="Verdana" w:hAnsi="Verdana"/>
          <w:sz w:val="20"/>
        </w:rPr>
        <w:t>UČO studenta</w:t>
      </w:r>
      <w:r w:rsidR="00FF09DA">
        <w:rPr>
          <w:rFonts w:ascii="Verdana" w:hAnsi="Verdana"/>
          <w:sz w:val="20"/>
        </w:rPr>
        <w:t>,</w:t>
      </w:r>
    </w:p>
    <w:p w14:paraId="214FF28A" w14:textId="08C790A1" w:rsidR="00FF09DA" w:rsidRDefault="00FF09DA" w:rsidP="00FF09DA">
      <w:pPr>
        <w:pStyle w:val="Odstavecseseznamem"/>
        <w:spacing w:before="120" w:after="60"/>
        <w:ind w:left="927"/>
        <w:jc w:val="both"/>
        <w:rPr>
          <w:rFonts w:ascii="Verdana" w:hAnsi="Verdana"/>
          <w:sz w:val="20"/>
        </w:rPr>
      </w:pPr>
      <w:r>
        <w:rPr>
          <w:rFonts w:ascii="Verdana" w:hAnsi="Verdana"/>
          <w:sz w:val="20"/>
        </w:rPr>
        <w:t>- titul</w:t>
      </w:r>
      <w:r w:rsidR="00076081">
        <w:rPr>
          <w:rFonts w:ascii="Verdana" w:hAnsi="Verdana"/>
          <w:sz w:val="20"/>
        </w:rPr>
        <w:t>(y)</w:t>
      </w:r>
      <w:r>
        <w:rPr>
          <w:rFonts w:ascii="Verdana" w:hAnsi="Verdana"/>
          <w:sz w:val="20"/>
        </w:rPr>
        <w:t>, jméno a příjmení autora závěrečné/kvalifikační práce</w:t>
      </w:r>
      <w:r w:rsidR="00076081">
        <w:rPr>
          <w:rFonts w:ascii="Verdana" w:hAnsi="Verdana"/>
          <w:sz w:val="20"/>
        </w:rPr>
        <w:t>,</w:t>
      </w:r>
    </w:p>
    <w:p w14:paraId="2C1539A3" w14:textId="122367BB" w:rsidR="00076081" w:rsidRDefault="00FF09DA" w:rsidP="00E50D97">
      <w:pPr>
        <w:pStyle w:val="Odstavecseseznamem"/>
        <w:spacing w:before="120" w:after="60"/>
        <w:ind w:left="927"/>
        <w:jc w:val="both"/>
        <w:rPr>
          <w:rFonts w:ascii="Verdana" w:hAnsi="Verdana"/>
          <w:sz w:val="20"/>
        </w:rPr>
      </w:pPr>
      <w:r>
        <w:rPr>
          <w:rFonts w:ascii="Verdana" w:hAnsi="Verdana"/>
          <w:sz w:val="20"/>
        </w:rPr>
        <w:t xml:space="preserve">- </w:t>
      </w:r>
      <w:r w:rsidR="00076081">
        <w:rPr>
          <w:rFonts w:ascii="Verdana" w:hAnsi="Verdana"/>
          <w:sz w:val="20"/>
        </w:rPr>
        <w:t>název vysoké školy a fakulty,</w:t>
      </w:r>
    </w:p>
    <w:p w14:paraId="4B0B7B36" w14:textId="0FB2C030" w:rsidR="00076081" w:rsidRDefault="00076081" w:rsidP="00B009F4">
      <w:pPr>
        <w:pStyle w:val="Odstavecseseznamem"/>
        <w:spacing w:before="120" w:after="60"/>
        <w:ind w:left="927"/>
        <w:jc w:val="both"/>
        <w:rPr>
          <w:rFonts w:ascii="Verdana" w:hAnsi="Verdana"/>
          <w:sz w:val="20"/>
        </w:rPr>
      </w:pPr>
      <w:r>
        <w:rPr>
          <w:rFonts w:ascii="Verdana" w:hAnsi="Verdana"/>
          <w:sz w:val="20"/>
        </w:rPr>
        <w:t>- datum odeslání závěrečné/kvalifikační práce ke kontrole,</w:t>
      </w:r>
    </w:p>
    <w:p w14:paraId="54A38309" w14:textId="0C9AC5BE" w:rsidR="00FE793F" w:rsidRDefault="00FE793F" w:rsidP="00B009F4">
      <w:pPr>
        <w:pStyle w:val="Odstavecseseznamem"/>
        <w:spacing w:before="120" w:after="60"/>
        <w:ind w:left="927"/>
        <w:jc w:val="both"/>
        <w:rPr>
          <w:rFonts w:ascii="Verdana" w:hAnsi="Verdana"/>
          <w:sz w:val="20"/>
        </w:rPr>
      </w:pPr>
      <w:r>
        <w:rPr>
          <w:rFonts w:ascii="Verdana" w:hAnsi="Verdana"/>
          <w:sz w:val="20"/>
        </w:rPr>
        <w:t>- jazyk studia,</w:t>
      </w:r>
    </w:p>
    <w:p w14:paraId="08FDC839" w14:textId="21F52545" w:rsidR="00076081" w:rsidRDefault="00076081" w:rsidP="00B009F4">
      <w:pPr>
        <w:pStyle w:val="Odstavecseseznamem"/>
        <w:spacing w:before="120" w:after="60"/>
        <w:ind w:left="927"/>
        <w:jc w:val="both"/>
        <w:rPr>
          <w:rFonts w:ascii="Verdana" w:hAnsi="Verdana"/>
          <w:sz w:val="20"/>
        </w:rPr>
      </w:pPr>
      <w:r>
        <w:rPr>
          <w:rFonts w:ascii="Verdana" w:hAnsi="Verdana"/>
          <w:sz w:val="20"/>
        </w:rPr>
        <w:t>- název programu/oboru a specializace;</w:t>
      </w:r>
    </w:p>
    <w:p w14:paraId="7F9024C4" w14:textId="77777777" w:rsidR="00076081" w:rsidRPr="00B009F4" w:rsidRDefault="00076081" w:rsidP="00B009F4">
      <w:pPr>
        <w:pStyle w:val="Odstavecseseznamem"/>
        <w:spacing w:before="120" w:after="60"/>
        <w:ind w:left="927"/>
        <w:jc w:val="both"/>
        <w:rPr>
          <w:rFonts w:ascii="Verdana" w:hAnsi="Verdana"/>
          <w:sz w:val="20"/>
        </w:rPr>
      </w:pPr>
    </w:p>
    <w:p w14:paraId="43E2CA34" w14:textId="7B5A367A" w:rsidR="00AF2FB5" w:rsidRPr="00B009F4" w:rsidRDefault="00CB7007" w:rsidP="00AF2FB5">
      <w:pPr>
        <w:pStyle w:val="Odstavecseseznamem"/>
        <w:numPr>
          <w:ilvl w:val="0"/>
          <w:numId w:val="8"/>
        </w:numPr>
        <w:spacing w:before="120" w:after="60"/>
        <w:jc w:val="both"/>
        <w:rPr>
          <w:rFonts w:ascii="Verdana" w:hAnsi="Verdana"/>
          <w:sz w:val="20"/>
        </w:rPr>
      </w:pPr>
      <w:r>
        <w:rPr>
          <w:rFonts w:ascii="Verdana" w:hAnsi="Verdana"/>
          <w:sz w:val="20"/>
          <w:szCs w:val="20"/>
          <w:lang w:eastAsia="cs-CZ"/>
        </w:rPr>
        <w:t>v případě služby Odevzdej:</w:t>
      </w:r>
    </w:p>
    <w:p w14:paraId="788DE658" w14:textId="748F549C" w:rsidR="000244A3" w:rsidRDefault="000244A3" w:rsidP="00370532">
      <w:pPr>
        <w:pStyle w:val="Odstavecseseznamem"/>
        <w:spacing w:before="120" w:after="60"/>
        <w:ind w:left="927"/>
        <w:jc w:val="both"/>
        <w:rPr>
          <w:rFonts w:ascii="Verdana" w:hAnsi="Verdana"/>
          <w:sz w:val="20"/>
          <w:szCs w:val="20"/>
          <w:lang w:eastAsia="cs-CZ"/>
        </w:rPr>
      </w:pPr>
      <w:r>
        <w:rPr>
          <w:rFonts w:ascii="Verdana" w:hAnsi="Verdana"/>
          <w:sz w:val="20"/>
          <w:szCs w:val="20"/>
          <w:lang w:eastAsia="cs-CZ"/>
        </w:rPr>
        <w:t xml:space="preserve">- </w:t>
      </w:r>
      <w:r w:rsidR="001904C2">
        <w:rPr>
          <w:rFonts w:ascii="Verdana" w:hAnsi="Verdana"/>
          <w:sz w:val="20"/>
          <w:szCs w:val="20"/>
          <w:lang w:eastAsia="cs-CZ"/>
        </w:rPr>
        <w:t>UČO</w:t>
      </w:r>
      <w:r>
        <w:rPr>
          <w:rFonts w:ascii="Verdana" w:hAnsi="Verdana"/>
          <w:sz w:val="20"/>
          <w:szCs w:val="20"/>
          <w:lang w:eastAsia="cs-CZ"/>
        </w:rPr>
        <w:t xml:space="preserve"> studenta,</w:t>
      </w:r>
    </w:p>
    <w:p w14:paraId="17913D2A" w14:textId="14984CFC" w:rsidR="00AF2FB5" w:rsidRDefault="000244A3" w:rsidP="00AF2FB5">
      <w:pPr>
        <w:pStyle w:val="Odstavecseseznamem"/>
        <w:spacing w:before="120" w:after="60"/>
        <w:ind w:left="927"/>
        <w:jc w:val="both"/>
        <w:rPr>
          <w:rFonts w:ascii="Verdana" w:hAnsi="Verdana"/>
          <w:sz w:val="20"/>
          <w:szCs w:val="20"/>
          <w:lang w:eastAsia="cs-CZ"/>
        </w:rPr>
      </w:pPr>
      <w:r>
        <w:rPr>
          <w:rFonts w:ascii="Verdana" w:hAnsi="Verdana"/>
          <w:sz w:val="20"/>
          <w:szCs w:val="20"/>
          <w:lang w:eastAsia="cs-CZ"/>
        </w:rPr>
        <w:t>- jméno a příjmení studenta,</w:t>
      </w:r>
      <w:r w:rsidR="00AF2FB5" w:rsidRPr="00AF2FB5">
        <w:rPr>
          <w:szCs w:val="20"/>
          <w:lang w:eastAsia="cs-CZ"/>
        </w:rPr>
        <w:t xml:space="preserve"> </w:t>
      </w:r>
    </w:p>
    <w:p w14:paraId="13AC4E72" w14:textId="0DF09D08" w:rsidR="00AF2FB5" w:rsidRDefault="000244A3" w:rsidP="00AF2FB5">
      <w:pPr>
        <w:pStyle w:val="Odstavecseseznamem"/>
        <w:spacing w:before="120" w:after="60"/>
        <w:ind w:left="927"/>
        <w:jc w:val="both"/>
        <w:rPr>
          <w:rFonts w:ascii="Verdana" w:hAnsi="Verdana"/>
          <w:sz w:val="20"/>
          <w:szCs w:val="20"/>
          <w:lang w:eastAsia="cs-CZ"/>
        </w:rPr>
      </w:pPr>
      <w:r>
        <w:rPr>
          <w:rFonts w:ascii="Verdana" w:hAnsi="Verdana"/>
          <w:sz w:val="20"/>
          <w:szCs w:val="20"/>
          <w:lang w:eastAsia="cs-CZ"/>
        </w:rPr>
        <w:t xml:space="preserve">- </w:t>
      </w:r>
      <w:r w:rsidR="00BC18CD">
        <w:rPr>
          <w:rFonts w:ascii="Verdana" w:hAnsi="Verdana"/>
          <w:sz w:val="20"/>
          <w:szCs w:val="20"/>
          <w:lang w:eastAsia="cs-CZ"/>
        </w:rPr>
        <w:t>datum odeslání souboru ke kontrole</w:t>
      </w:r>
      <w:r>
        <w:rPr>
          <w:rFonts w:ascii="Verdana" w:hAnsi="Verdana"/>
          <w:sz w:val="20"/>
          <w:szCs w:val="20"/>
          <w:lang w:eastAsia="cs-CZ"/>
        </w:rPr>
        <w:t>,</w:t>
      </w:r>
    </w:p>
    <w:p w14:paraId="3FA3FCA7" w14:textId="00E3044D" w:rsidR="00AF2FB5" w:rsidRDefault="000244A3" w:rsidP="00AF2FB5">
      <w:pPr>
        <w:pStyle w:val="Odstavecseseznamem"/>
        <w:spacing w:before="120" w:after="60"/>
        <w:ind w:left="927"/>
        <w:jc w:val="both"/>
        <w:rPr>
          <w:rFonts w:ascii="Verdana" w:hAnsi="Verdana"/>
          <w:sz w:val="20"/>
          <w:szCs w:val="20"/>
          <w:lang w:eastAsia="cs-CZ"/>
        </w:rPr>
      </w:pPr>
      <w:r>
        <w:rPr>
          <w:rFonts w:ascii="Verdana" w:hAnsi="Verdana"/>
          <w:sz w:val="20"/>
          <w:szCs w:val="20"/>
          <w:lang w:eastAsia="cs-CZ"/>
        </w:rPr>
        <w:t>- katedra/ústav/ateliér</w:t>
      </w:r>
      <w:r w:rsidR="00BC3B31">
        <w:rPr>
          <w:rFonts w:ascii="Verdana" w:hAnsi="Verdana"/>
          <w:sz w:val="20"/>
          <w:szCs w:val="20"/>
          <w:lang w:eastAsia="cs-CZ"/>
        </w:rPr>
        <w:t>;</w:t>
      </w:r>
    </w:p>
    <w:p w14:paraId="3189C4D7" w14:textId="5CC9ED88" w:rsidR="00076081" w:rsidRDefault="00076081" w:rsidP="00C96BDE">
      <w:pPr>
        <w:tabs>
          <w:tab w:val="num" w:pos="852"/>
        </w:tabs>
        <w:ind w:left="567"/>
        <w:jc w:val="both"/>
        <w:rPr>
          <w:rFonts w:ascii="Verdana" w:hAnsi="Verdana"/>
          <w:sz w:val="20"/>
          <w:szCs w:val="20"/>
          <w:lang w:eastAsia="cs-CZ"/>
        </w:rPr>
      </w:pPr>
    </w:p>
    <w:p w14:paraId="6C99D4CF" w14:textId="3433015B" w:rsidR="00AF2FB5" w:rsidRPr="00B009F4" w:rsidRDefault="00CB7007" w:rsidP="00AF2FB5">
      <w:pPr>
        <w:pStyle w:val="Odstavecseseznamem"/>
        <w:numPr>
          <w:ilvl w:val="0"/>
          <w:numId w:val="8"/>
        </w:numPr>
        <w:spacing w:before="120" w:after="60"/>
        <w:jc w:val="both"/>
        <w:rPr>
          <w:rFonts w:ascii="Verdana" w:hAnsi="Verdana"/>
          <w:sz w:val="20"/>
        </w:rPr>
      </w:pPr>
      <w:r>
        <w:rPr>
          <w:rFonts w:ascii="Verdana" w:hAnsi="Verdana"/>
          <w:sz w:val="20"/>
          <w:szCs w:val="20"/>
          <w:lang w:eastAsia="cs-CZ"/>
        </w:rPr>
        <w:t xml:space="preserve">v případě služby </w:t>
      </w:r>
      <w:proofErr w:type="spellStart"/>
      <w:r>
        <w:rPr>
          <w:rFonts w:ascii="Verdana" w:hAnsi="Verdana"/>
          <w:sz w:val="20"/>
          <w:szCs w:val="20"/>
          <w:lang w:eastAsia="cs-CZ"/>
        </w:rPr>
        <w:t>Mikrocertifikát</w:t>
      </w:r>
      <w:proofErr w:type="spellEnd"/>
      <w:r>
        <w:rPr>
          <w:rFonts w:ascii="Verdana" w:hAnsi="Verdana"/>
          <w:sz w:val="20"/>
          <w:szCs w:val="20"/>
          <w:lang w:eastAsia="cs-CZ"/>
        </w:rPr>
        <w:t>:</w:t>
      </w:r>
    </w:p>
    <w:p w14:paraId="65531156" w14:textId="01869153" w:rsidR="00AF2FB5" w:rsidRDefault="00CB7007" w:rsidP="00AF2FB5">
      <w:pPr>
        <w:pStyle w:val="Odstavecseseznamem"/>
        <w:spacing w:before="120" w:after="60"/>
        <w:ind w:left="927"/>
        <w:jc w:val="both"/>
        <w:rPr>
          <w:rFonts w:ascii="Verdana" w:hAnsi="Verdana"/>
          <w:sz w:val="20"/>
          <w:szCs w:val="20"/>
          <w:lang w:eastAsia="cs-CZ"/>
        </w:rPr>
      </w:pPr>
      <w:r>
        <w:rPr>
          <w:rFonts w:ascii="Verdana" w:hAnsi="Verdana"/>
          <w:sz w:val="20"/>
          <w:szCs w:val="20"/>
          <w:lang w:eastAsia="cs-CZ"/>
        </w:rPr>
        <w:t>– jméno a příjmení držitele osvědčení,</w:t>
      </w:r>
    </w:p>
    <w:p w14:paraId="6B962814" w14:textId="7999344E" w:rsidR="00AF2FB5" w:rsidRDefault="00CB7007" w:rsidP="00AF2FB5">
      <w:pPr>
        <w:pStyle w:val="Odstavecseseznamem"/>
        <w:spacing w:before="120" w:after="60"/>
        <w:ind w:left="927"/>
        <w:jc w:val="both"/>
        <w:rPr>
          <w:rFonts w:ascii="Verdana" w:hAnsi="Verdana"/>
          <w:sz w:val="20"/>
          <w:szCs w:val="20"/>
          <w:lang w:eastAsia="cs-CZ"/>
        </w:rPr>
      </w:pPr>
      <w:r>
        <w:rPr>
          <w:rFonts w:ascii="Verdana" w:hAnsi="Verdana"/>
          <w:sz w:val="20"/>
          <w:szCs w:val="20"/>
          <w:lang w:eastAsia="cs-CZ"/>
        </w:rPr>
        <w:t>- datum narození držitele osvědčení,</w:t>
      </w:r>
    </w:p>
    <w:p w14:paraId="64F86673" w14:textId="42AB1687" w:rsidR="00AF2FB5" w:rsidRDefault="00FF09DA" w:rsidP="00AF2FB5">
      <w:pPr>
        <w:pStyle w:val="Odstavecseseznamem"/>
        <w:spacing w:before="120" w:after="60"/>
        <w:ind w:left="927"/>
        <w:jc w:val="both"/>
        <w:rPr>
          <w:rFonts w:ascii="Verdana" w:hAnsi="Verdana"/>
          <w:sz w:val="20"/>
          <w:szCs w:val="20"/>
          <w:lang w:eastAsia="cs-CZ"/>
        </w:rPr>
      </w:pPr>
      <w:r>
        <w:rPr>
          <w:rFonts w:ascii="Verdana" w:hAnsi="Verdana"/>
          <w:sz w:val="20"/>
          <w:szCs w:val="20"/>
          <w:lang w:eastAsia="cs-CZ"/>
        </w:rPr>
        <w:t>- název vysoké školy a součásti, kde byl kurz absolvován</w:t>
      </w:r>
      <w:r w:rsidR="00AF2FB5">
        <w:rPr>
          <w:rFonts w:ascii="Verdana" w:hAnsi="Verdana"/>
          <w:sz w:val="20"/>
          <w:szCs w:val="20"/>
          <w:lang w:eastAsia="cs-CZ"/>
        </w:rPr>
        <w:t>,</w:t>
      </w:r>
    </w:p>
    <w:p w14:paraId="361189A7" w14:textId="2A7C11AD" w:rsidR="00AF2FB5" w:rsidRDefault="00CB7007" w:rsidP="00AF2FB5">
      <w:pPr>
        <w:pStyle w:val="Odstavecseseznamem"/>
        <w:spacing w:before="120" w:after="60"/>
        <w:ind w:left="927"/>
        <w:jc w:val="both"/>
        <w:rPr>
          <w:rFonts w:ascii="Verdana" w:hAnsi="Verdana"/>
          <w:sz w:val="20"/>
          <w:szCs w:val="20"/>
          <w:lang w:eastAsia="cs-CZ"/>
        </w:rPr>
      </w:pPr>
      <w:r>
        <w:rPr>
          <w:rFonts w:ascii="Verdana" w:hAnsi="Verdana"/>
          <w:sz w:val="20"/>
          <w:szCs w:val="20"/>
          <w:lang w:eastAsia="cs-CZ"/>
        </w:rPr>
        <w:t>– název absolvovaného studijního kurzu,</w:t>
      </w:r>
    </w:p>
    <w:p w14:paraId="583A7956" w14:textId="1580FB78" w:rsidR="003A53EA" w:rsidRDefault="00CB7007" w:rsidP="00617734">
      <w:pPr>
        <w:pStyle w:val="Odstavecseseznamem"/>
        <w:spacing w:before="120" w:after="60"/>
        <w:ind w:left="927"/>
        <w:jc w:val="both"/>
        <w:rPr>
          <w:rFonts w:ascii="Verdana" w:hAnsi="Verdana"/>
          <w:sz w:val="20"/>
          <w:szCs w:val="20"/>
          <w:lang w:eastAsia="cs-CZ"/>
        </w:rPr>
      </w:pPr>
      <w:r>
        <w:rPr>
          <w:rFonts w:ascii="Verdana" w:hAnsi="Verdana"/>
          <w:sz w:val="20"/>
          <w:szCs w:val="20"/>
          <w:lang w:eastAsia="cs-CZ"/>
        </w:rPr>
        <w:t>- číslo osvědčení</w:t>
      </w:r>
      <w:r w:rsidR="000A1938">
        <w:rPr>
          <w:rFonts w:ascii="Verdana" w:hAnsi="Verdana"/>
          <w:sz w:val="20"/>
          <w:szCs w:val="20"/>
          <w:lang w:eastAsia="cs-CZ"/>
        </w:rPr>
        <w:t>.</w:t>
      </w:r>
    </w:p>
    <w:p w14:paraId="103BDB00" w14:textId="77777777" w:rsidR="00BB1475" w:rsidRDefault="00BB1475" w:rsidP="00617734">
      <w:pPr>
        <w:pStyle w:val="Odstavecseseznamem"/>
        <w:spacing w:before="120" w:after="60"/>
        <w:ind w:left="927"/>
        <w:jc w:val="both"/>
        <w:rPr>
          <w:rFonts w:ascii="Verdana" w:hAnsi="Verdana"/>
          <w:sz w:val="20"/>
          <w:szCs w:val="20"/>
          <w:lang w:eastAsia="cs-CZ"/>
        </w:rPr>
      </w:pPr>
    </w:p>
    <w:p w14:paraId="0769CFCD" w14:textId="2EA7C131" w:rsidR="00BB1475" w:rsidRPr="005F2A07" w:rsidRDefault="00BB1475" w:rsidP="005F2A07">
      <w:pPr>
        <w:spacing w:before="120" w:after="60"/>
        <w:ind w:left="567"/>
        <w:jc w:val="both"/>
        <w:rPr>
          <w:rFonts w:ascii="Verdana" w:hAnsi="Verdana"/>
          <w:sz w:val="20"/>
        </w:rPr>
      </w:pPr>
      <w:r w:rsidRPr="005F2A07">
        <w:rPr>
          <w:rFonts w:ascii="Verdana" w:hAnsi="Verdana"/>
          <w:sz w:val="20"/>
        </w:rPr>
        <w:lastRenderedPageBreak/>
        <w:t>Zadavatel se zavazuje do účinnosti této smlouvy odstranit osobní údaje</w:t>
      </w:r>
      <w:r w:rsidR="00F0131E">
        <w:rPr>
          <w:rFonts w:ascii="Verdana" w:hAnsi="Verdana"/>
          <w:sz w:val="20"/>
        </w:rPr>
        <w:t>, které byly</w:t>
      </w:r>
      <w:r w:rsidR="004C37DE" w:rsidRPr="005F2A07">
        <w:rPr>
          <w:rFonts w:ascii="Verdana" w:hAnsi="Verdana"/>
          <w:sz w:val="20"/>
        </w:rPr>
        <w:t xml:space="preserve"> vložen</w:t>
      </w:r>
      <w:r w:rsidR="00F0131E">
        <w:rPr>
          <w:rFonts w:ascii="Verdana" w:hAnsi="Verdana"/>
          <w:sz w:val="20"/>
        </w:rPr>
        <w:t>y</w:t>
      </w:r>
      <w:r w:rsidR="004C37DE" w:rsidRPr="005F2A07">
        <w:rPr>
          <w:rFonts w:ascii="Verdana" w:hAnsi="Verdana"/>
          <w:sz w:val="20"/>
        </w:rPr>
        <w:t xml:space="preserve"> před účinností </w:t>
      </w:r>
      <w:r w:rsidR="00B1407F">
        <w:rPr>
          <w:rFonts w:ascii="Verdana" w:hAnsi="Verdana"/>
          <w:sz w:val="20"/>
        </w:rPr>
        <w:t xml:space="preserve">této </w:t>
      </w:r>
      <w:r w:rsidR="004C37DE" w:rsidRPr="005F2A07">
        <w:rPr>
          <w:rFonts w:ascii="Verdana" w:hAnsi="Verdana"/>
          <w:sz w:val="20"/>
        </w:rPr>
        <w:t>smlouvy</w:t>
      </w:r>
      <w:r w:rsidR="00F0131E">
        <w:rPr>
          <w:rFonts w:ascii="Verdana" w:hAnsi="Verdana"/>
          <w:sz w:val="20"/>
        </w:rPr>
        <w:t xml:space="preserve"> a</w:t>
      </w:r>
      <w:r w:rsidR="004C37DE" w:rsidRPr="005F2A07">
        <w:rPr>
          <w:rFonts w:ascii="Verdana" w:hAnsi="Verdana"/>
          <w:sz w:val="20"/>
        </w:rPr>
        <w:t xml:space="preserve"> které nejsou součástí výčtu a), b), c)</w:t>
      </w:r>
      <w:r w:rsidR="00F0131E">
        <w:rPr>
          <w:rFonts w:ascii="Verdana" w:hAnsi="Verdana"/>
          <w:sz w:val="20"/>
        </w:rPr>
        <w:t>, ze systémů</w:t>
      </w:r>
      <w:r w:rsidR="004C37DE" w:rsidRPr="005F2A07">
        <w:rPr>
          <w:rFonts w:ascii="Verdana" w:hAnsi="Verdana"/>
          <w:sz w:val="20"/>
        </w:rPr>
        <w:t>.</w:t>
      </w:r>
    </w:p>
    <w:p w14:paraId="51BE2831" w14:textId="5F5D2F15" w:rsidR="00F220B1" w:rsidRDefault="00F220B1" w:rsidP="00110812">
      <w:pPr>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E7064E">
        <w:rPr>
          <w:rFonts w:ascii="Verdana" w:hAnsi="Verdana"/>
          <w:sz w:val="20"/>
        </w:rPr>
        <w:t xml:space="preserve"> se zavazuje zpřístupňovat předávaná metadata a plné texty</w:t>
      </w:r>
      <w:r>
        <w:rPr>
          <w:rFonts w:ascii="Verdana" w:hAnsi="Verdana"/>
          <w:sz w:val="20"/>
        </w:rPr>
        <w:t xml:space="preserve"> </w:t>
      </w:r>
      <w:r w:rsidRPr="00E7064E">
        <w:rPr>
          <w:rFonts w:ascii="Verdana" w:hAnsi="Verdana"/>
          <w:sz w:val="20"/>
        </w:rPr>
        <w:t>prací</w:t>
      </w:r>
      <w:r w:rsidR="00F47FB0">
        <w:rPr>
          <w:rFonts w:ascii="Verdana" w:hAnsi="Verdana"/>
          <w:sz w:val="20"/>
        </w:rPr>
        <w:t xml:space="preserve"> </w:t>
      </w:r>
      <w:r w:rsidR="00BB5797" w:rsidRPr="00C44F7E">
        <w:rPr>
          <w:rFonts w:ascii="Verdana" w:hAnsi="Verdana" w:cs="Courier New"/>
          <w:sz w:val="20"/>
          <w:szCs w:val="20"/>
        </w:rPr>
        <w:t>v souladu s Přílohou č. 1.</w:t>
      </w:r>
    </w:p>
    <w:p w14:paraId="5ADBD94D" w14:textId="77777777" w:rsidR="00661B8D" w:rsidRDefault="00661B8D" w:rsidP="00110812">
      <w:pPr>
        <w:numPr>
          <w:ilvl w:val="1"/>
          <w:numId w:val="1"/>
        </w:numPr>
        <w:tabs>
          <w:tab w:val="num" w:pos="567"/>
        </w:tabs>
        <w:spacing w:before="120" w:after="60"/>
        <w:ind w:left="567" w:hanging="567"/>
        <w:jc w:val="both"/>
      </w:pPr>
      <w:r w:rsidRPr="00DF0044">
        <w:rPr>
          <w:rFonts w:ascii="Verdana" w:hAnsi="Verdana"/>
          <w:sz w:val="20"/>
          <w:szCs w:val="20"/>
        </w:rPr>
        <w:t>Poskytovatel se zavazuje zpřístupňovat předávaná metadata nebo</w:t>
      </w:r>
      <w:r w:rsidRPr="00412E87">
        <w:rPr>
          <w:rFonts w:ascii="Verdana" w:hAnsi="Verdana"/>
          <w:sz w:val="20"/>
          <w:szCs w:val="20"/>
        </w:rPr>
        <w:t xml:space="preserve"> vizuální </w:t>
      </w:r>
      <w:r w:rsidRPr="00DF0044">
        <w:rPr>
          <w:rFonts w:ascii="Verdana" w:hAnsi="Verdana"/>
          <w:sz w:val="20"/>
          <w:szCs w:val="20"/>
        </w:rPr>
        <w:t xml:space="preserve">reprezentace mikrocertifikátů třetí straně prostřednictvím systému </w:t>
      </w:r>
      <w:proofErr w:type="spellStart"/>
      <w:r w:rsidRPr="00DF0044">
        <w:rPr>
          <w:rFonts w:ascii="Verdana" w:hAnsi="Verdana"/>
          <w:sz w:val="20"/>
          <w:szCs w:val="20"/>
        </w:rPr>
        <w:t>Mikrocertifikat</w:t>
      </w:r>
      <w:proofErr w:type="spellEnd"/>
      <w:r w:rsidRPr="00DF0044">
        <w:rPr>
          <w:rFonts w:ascii="Verdana" w:hAnsi="Verdana"/>
          <w:sz w:val="20"/>
          <w:szCs w:val="20"/>
        </w:rPr>
        <w:t xml:space="preserve"> neveřejn</w:t>
      </w:r>
      <w:r>
        <w:rPr>
          <w:rFonts w:ascii="Verdana" w:hAnsi="Verdana"/>
          <w:sz w:val="20"/>
          <w:szCs w:val="20"/>
        </w:rPr>
        <w:t>ým</w:t>
      </w:r>
      <w:r w:rsidRPr="00DF0044">
        <w:rPr>
          <w:rFonts w:ascii="Verdana" w:hAnsi="Verdana"/>
          <w:sz w:val="20"/>
          <w:szCs w:val="20"/>
        </w:rPr>
        <w:t xml:space="preserve"> odkaz</w:t>
      </w:r>
      <w:r>
        <w:rPr>
          <w:rFonts w:ascii="Verdana" w:hAnsi="Verdana"/>
          <w:sz w:val="20"/>
          <w:szCs w:val="20"/>
        </w:rPr>
        <w:t>em</w:t>
      </w:r>
      <w:r w:rsidRPr="00DF0044">
        <w:rPr>
          <w:rFonts w:ascii="Verdana" w:hAnsi="Verdana"/>
          <w:sz w:val="20"/>
          <w:szCs w:val="20"/>
        </w:rPr>
        <w:t xml:space="preserve">, a to na základě vůle příjemce, nebo vložením mikrocertifikátu třetí stranou do systému </w:t>
      </w:r>
      <w:proofErr w:type="spellStart"/>
      <w:r w:rsidRPr="00DF0044">
        <w:rPr>
          <w:rFonts w:ascii="Verdana" w:hAnsi="Verdana"/>
          <w:sz w:val="20"/>
          <w:szCs w:val="20"/>
        </w:rPr>
        <w:t>Mikrocertifikat</w:t>
      </w:r>
      <w:proofErr w:type="spellEnd"/>
      <w:r w:rsidRPr="00412E87">
        <w:rPr>
          <w:rFonts w:ascii="Verdana" w:hAnsi="Verdana"/>
          <w:sz w:val="20"/>
          <w:szCs w:val="20"/>
        </w:rPr>
        <w:t xml:space="preserve">. </w:t>
      </w:r>
      <w:r w:rsidRPr="00DF0044">
        <w:rPr>
          <w:rFonts w:ascii="Verdana" w:hAnsi="Verdana"/>
          <w:sz w:val="20"/>
          <w:szCs w:val="20"/>
        </w:rPr>
        <w:t>V prvním případě se má za</w:t>
      </w:r>
      <w:r>
        <w:rPr>
          <w:rFonts w:ascii="Verdana" w:hAnsi="Verdana"/>
          <w:sz w:val="20"/>
          <w:szCs w:val="20"/>
        </w:rPr>
        <w:t xml:space="preserve"> </w:t>
      </w:r>
      <w:r w:rsidRPr="00DF0044">
        <w:rPr>
          <w:rFonts w:ascii="Verdana" w:hAnsi="Verdana"/>
          <w:sz w:val="20"/>
          <w:szCs w:val="20"/>
        </w:rPr>
        <w:t>to, že příjemce sdílí odkaz na mikrocertifikát s třetí stranou. V druhém případě se má za</w:t>
      </w:r>
      <w:r>
        <w:rPr>
          <w:rFonts w:ascii="Verdana" w:hAnsi="Verdana"/>
          <w:sz w:val="20"/>
          <w:szCs w:val="20"/>
        </w:rPr>
        <w:t xml:space="preserve"> </w:t>
      </w:r>
      <w:r w:rsidRPr="00DF0044">
        <w:rPr>
          <w:rFonts w:ascii="Verdana" w:hAnsi="Verdana"/>
          <w:sz w:val="20"/>
          <w:szCs w:val="20"/>
        </w:rPr>
        <w:t>to, že příjemce sdílí s třetí stranou mikrocertifikát</w:t>
      </w:r>
      <w:r w:rsidRPr="004221CE">
        <w:rPr>
          <w:rFonts w:ascii="Verdana" w:hAnsi="Verdana"/>
          <w:sz w:val="20"/>
          <w:szCs w:val="20"/>
        </w:rPr>
        <w:t>. Přístup k mikrocertif</w:t>
      </w:r>
      <w:r>
        <w:rPr>
          <w:rFonts w:ascii="Verdana" w:hAnsi="Verdana"/>
          <w:sz w:val="20"/>
          <w:szCs w:val="20"/>
        </w:rPr>
        <w:t>i</w:t>
      </w:r>
      <w:r w:rsidRPr="004221CE">
        <w:rPr>
          <w:rFonts w:ascii="Verdana" w:hAnsi="Verdana"/>
          <w:sz w:val="20"/>
          <w:szCs w:val="20"/>
        </w:rPr>
        <w:t xml:space="preserve">kátu pro třetí stranu nelze získat bez neveřejného odkazu nebo mikrocertifikátu, tj. systém </w:t>
      </w:r>
      <w:proofErr w:type="spellStart"/>
      <w:r w:rsidRPr="004221CE">
        <w:rPr>
          <w:rFonts w:ascii="Verdana" w:hAnsi="Verdana"/>
          <w:sz w:val="20"/>
          <w:szCs w:val="20"/>
        </w:rPr>
        <w:t>Mikrocertifikat</w:t>
      </w:r>
      <w:proofErr w:type="spellEnd"/>
      <w:r w:rsidRPr="004221CE">
        <w:rPr>
          <w:rFonts w:ascii="Verdana" w:hAnsi="Verdana"/>
          <w:sz w:val="20"/>
          <w:szCs w:val="20"/>
        </w:rPr>
        <w:t xml:space="preserve"> není </w:t>
      </w:r>
      <w:proofErr w:type="spellStart"/>
      <w:r w:rsidRPr="004221CE">
        <w:rPr>
          <w:rFonts w:ascii="Verdana" w:hAnsi="Verdana"/>
          <w:sz w:val="20"/>
          <w:szCs w:val="20"/>
        </w:rPr>
        <w:t>dotazovatelný</w:t>
      </w:r>
      <w:proofErr w:type="spellEnd"/>
      <w:r w:rsidRPr="004221CE">
        <w:rPr>
          <w:rFonts w:ascii="Verdana" w:hAnsi="Verdana"/>
          <w:sz w:val="20"/>
          <w:szCs w:val="20"/>
        </w:rPr>
        <w:t xml:space="preserve"> třetí stranou například jen na základě osobních údajů příjemce.</w:t>
      </w:r>
    </w:p>
    <w:p w14:paraId="5E22F162" w14:textId="1B2EB100" w:rsidR="00F220B1" w:rsidRPr="009D7E3A" w:rsidRDefault="009D3691" w:rsidP="00110812">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Platí, že ke zpracování dat a osobních údajů poskytnutých podle této smlouvy poskytovateli zadavatelem dochází na území Evropské unie. </w:t>
      </w:r>
      <w:r w:rsidR="00F220B1" w:rsidRPr="009D7E3A">
        <w:rPr>
          <w:rFonts w:ascii="Verdana" w:hAnsi="Verdana"/>
          <w:sz w:val="20"/>
        </w:rPr>
        <w:t xml:space="preserve">Poskytovatel není oprávněn předat data </w:t>
      </w:r>
      <w:r>
        <w:rPr>
          <w:rFonts w:ascii="Verdana" w:hAnsi="Verdana"/>
          <w:sz w:val="20"/>
        </w:rPr>
        <w:t xml:space="preserve">a s nimi spojené osobní údaje </w:t>
      </w:r>
      <w:r w:rsidR="00F220B1" w:rsidRPr="009D7E3A">
        <w:rPr>
          <w:rFonts w:ascii="Verdana" w:hAnsi="Verdana"/>
          <w:sz w:val="20"/>
        </w:rPr>
        <w:t>vložen</w:t>
      </w:r>
      <w:r>
        <w:rPr>
          <w:rFonts w:ascii="Verdana" w:hAnsi="Verdana"/>
          <w:sz w:val="20"/>
        </w:rPr>
        <w:t>é zadavatelem</w:t>
      </w:r>
      <w:r w:rsidR="00F220B1" w:rsidRPr="009D7E3A">
        <w:rPr>
          <w:rFonts w:ascii="Verdana" w:hAnsi="Verdana"/>
          <w:sz w:val="20"/>
        </w:rPr>
        <w:t xml:space="preserve"> do systém</w:t>
      </w:r>
      <w:r w:rsidR="00D8350D">
        <w:rPr>
          <w:rFonts w:ascii="Verdana" w:hAnsi="Verdana"/>
          <w:sz w:val="20"/>
        </w:rPr>
        <w:t>ů</w:t>
      </w:r>
      <w:r w:rsidR="00A96615">
        <w:rPr>
          <w:rFonts w:ascii="Verdana" w:hAnsi="Verdana"/>
          <w:sz w:val="20"/>
        </w:rPr>
        <w:t xml:space="preserve"> </w:t>
      </w:r>
      <w:r w:rsidR="00F220B1" w:rsidRPr="009D7E3A">
        <w:rPr>
          <w:rFonts w:ascii="Verdana" w:hAnsi="Verdana"/>
          <w:sz w:val="20"/>
        </w:rPr>
        <w:t>žádné třetí straně s výjimkou případu, kdy informační povinnost plyne z obecně závazných předpisů.</w:t>
      </w:r>
      <w:r>
        <w:rPr>
          <w:rFonts w:ascii="Verdana" w:hAnsi="Verdana"/>
          <w:sz w:val="20"/>
        </w:rPr>
        <w:t xml:space="preserve"> Poskytovatel není oprávněn předávat data a s nimi spojené osobní údaje vložené zadavatelem do systémů do žádné třetí země bez zvlášť uděleného souhlasu zadavatele.</w:t>
      </w:r>
    </w:p>
    <w:p w14:paraId="7D931816" w14:textId="09D3FC94" w:rsidR="00F220B1" w:rsidRPr="00B57B81" w:rsidRDefault="00CC68A6" w:rsidP="00110812">
      <w:pPr>
        <w:numPr>
          <w:ilvl w:val="1"/>
          <w:numId w:val="1"/>
        </w:numPr>
        <w:tabs>
          <w:tab w:val="num" w:pos="567"/>
        </w:tabs>
        <w:spacing w:before="120" w:after="60"/>
        <w:ind w:left="567" w:hanging="567"/>
        <w:jc w:val="both"/>
        <w:rPr>
          <w:rFonts w:ascii="Verdana" w:hAnsi="Verdana"/>
          <w:sz w:val="20"/>
        </w:rPr>
      </w:pPr>
      <w:r>
        <w:rPr>
          <w:rFonts w:ascii="Verdana" w:hAnsi="Verdana"/>
          <w:sz w:val="20"/>
        </w:rPr>
        <w:t>Poskytovatel se zavazuje, že pro z</w:t>
      </w:r>
      <w:r w:rsidR="00BA65A9">
        <w:rPr>
          <w:rFonts w:ascii="Verdana" w:hAnsi="Verdana"/>
          <w:sz w:val="20"/>
        </w:rPr>
        <w:t>pr</w:t>
      </w:r>
      <w:r>
        <w:rPr>
          <w:rFonts w:ascii="Verdana" w:hAnsi="Verdana"/>
          <w:sz w:val="20"/>
        </w:rPr>
        <w:t>acování údajů poskytovaných zadavatelem zavede a po dobu účinnosti této smlouvy bude udržovat taková technická, organizační, personální a jiná vhodná opatření ve smyslu obecného nařízení o</w:t>
      </w:r>
      <w:r w:rsidR="0070744F">
        <w:rPr>
          <w:rFonts w:ascii="Verdana" w:hAnsi="Verdana"/>
          <w:sz w:val="20"/>
        </w:rPr>
        <w:t> </w:t>
      </w:r>
      <w:r>
        <w:rPr>
          <w:rFonts w:ascii="Verdana" w:hAnsi="Verdana"/>
          <w:sz w:val="20"/>
        </w:rPr>
        <w:t>ochraně osobních údajů, aby údaje poskytované zadavatelem nemohly být náhodně nebo protiprávně zničeny, ztraceny, pozměněny nebo neoprávněně zpřístupněny</w:t>
      </w:r>
      <w:r w:rsidR="00617734">
        <w:rPr>
          <w:rFonts w:ascii="Verdana" w:hAnsi="Verdana"/>
          <w:sz w:val="20"/>
        </w:rPr>
        <w:t>,</w:t>
      </w:r>
      <w:r>
        <w:rPr>
          <w:rFonts w:ascii="Verdana" w:hAnsi="Verdana"/>
          <w:sz w:val="20"/>
        </w:rPr>
        <w:t xml:space="preserve"> a opatření, kter</w:t>
      </w:r>
      <w:r w:rsidR="00401AEB">
        <w:rPr>
          <w:rFonts w:ascii="Verdana" w:hAnsi="Verdana"/>
          <w:sz w:val="20"/>
        </w:rPr>
        <w:t>á</w:t>
      </w:r>
      <w:r>
        <w:rPr>
          <w:rFonts w:ascii="Verdana" w:hAnsi="Verdana"/>
          <w:sz w:val="20"/>
        </w:rPr>
        <w:t xml:space="preserve"> umožní včasné obnovení dostupnosti v systémech zpracovávaných osobních údajů a přístup k nim v případě incidentů. </w:t>
      </w:r>
      <w:r w:rsidR="00F220B1" w:rsidRPr="00B57B81">
        <w:rPr>
          <w:rFonts w:ascii="Verdana" w:hAnsi="Verdana"/>
          <w:sz w:val="20"/>
        </w:rPr>
        <w:t xml:space="preserve">Poskytovatel garantuje, že údaje zadavatele jsou uloženy na zařízeních a médiích zabezpečených uzamčením nebo </w:t>
      </w:r>
      <w:proofErr w:type="spellStart"/>
      <w:r w:rsidR="00F220B1" w:rsidRPr="00B57B81">
        <w:rPr>
          <w:rFonts w:ascii="Verdana" w:hAnsi="Verdana"/>
          <w:sz w:val="20"/>
        </w:rPr>
        <w:t>kryptováním</w:t>
      </w:r>
      <w:proofErr w:type="spellEnd"/>
      <w:r w:rsidR="00F220B1" w:rsidRPr="00B57B81">
        <w:rPr>
          <w:rFonts w:ascii="Verdana" w:hAnsi="Verdana"/>
          <w:sz w:val="20"/>
        </w:rPr>
        <w:t xml:space="preserve"> a jsou ochráněny před přístupem neoprávněných osob.</w:t>
      </w:r>
      <w:r>
        <w:rPr>
          <w:rFonts w:ascii="Verdana" w:hAnsi="Verdana"/>
          <w:sz w:val="20"/>
        </w:rPr>
        <w:t xml:space="preserve"> Poskytovatel pravidelně testuje, posuzuje a hodnotí odolnost systémů a</w:t>
      </w:r>
      <w:r w:rsidR="00EA02DD">
        <w:rPr>
          <w:rFonts w:ascii="Verdana" w:hAnsi="Verdana"/>
          <w:sz w:val="20"/>
        </w:rPr>
        <w:t> </w:t>
      </w:r>
      <w:r>
        <w:rPr>
          <w:rFonts w:ascii="Verdana" w:hAnsi="Verdana"/>
          <w:sz w:val="20"/>
        </w:rPr>
        <w:t>zabezpečení osobních údajů podle věty první.</w:t>
      </w:r>
    </w:p>
    <w:p w14:paraId="0F0FFBE1" w14:textId="597E88CF" w:rsidR="00F220B1" w:rsidRPr="00240DF4" w:rsidRDefault="00F220B1" w:rsidP="00110812">
      <w:pPr>
        <w:numPr>
          <w:ilvl w:val="1"/>
          <w:numId w:val="1"/>
        </w:numPr>
        <w:tabs>
          <w:tab w:val="num" w:pos="567"/>
        </w:tabs>
        <w:spacing w:before="120" w:after="60"/>
        <w:ind w:left="567" w:hanging="567"/>
        <w:jc w:val="both"/>
        <w:rPr>
          <w:rFonts w:ascii="Verdana" w:hAnsi="Verdana"/>
          <w:sz w:val="20"/>
        </w:rPr>
      </w:pPr>
      <w:r w:rsidRPr="00240DF4">
        <w:rPr>
          <w:rFonts w:ascii="Verdana" w:hAnsi="Verdana"/>
          <w:sz w:val="20"/>
        </w:rPr>
        <w:t>Poskytovatel garantuje, že technickému zařízení provozujícímu systém</w:t>
      </w:r>
      <w:r w:rsidR="003115A9">
        <w:rPr>
          <w:rFonts w:ascii="Verdana" w:hAnsi="Verdana"/>
          <w:sz w:val="20"/>
        </w:rPr>
        <w:t>y</w:t>
      </w:r>
      <w:r w:rsidRPr="00240DF4">
        <w:rPr>
          <w:rFonts w:ascii="Verdana" w:hAnsi="Verdana"/>
          <w:sz w:val="20"/>
        </w:rPr>
        <w:t xml:space="preserve"> věnuje maximální pozornost v oblasti zabezpečení systém</w:t>
      </w:r>
      <w:r w:rsidR="003115A9">
        <w:rPr>
          <w:rFonts w:ascii="Verdana" w:hAnsi="Verdana"/>
          <w:sz w:val="20"/>
        </w:rPr>
        <w:t>ů</w:t>
      </w:r>
      <w:r w:rsidRPr="00240DF4">
        <w:rPr>
          <w:rFonts w:ascii="Verdana" w:hAnsi="Verdana"/>
          <w:sz w:val="20"/>
        </w:rPr>
        <w:t xml:space="preserve"> před průnikem neoprávněných osob.</w:t>
      </w:r>
    </w:p>
    <w:p w14:paraId="733EB230" w14:textId="4D607F5E" w:rsidR="00F220B1" w:rsidRPr="00B24237" w:rsidRDefault="00F220B1" w:rsidP="00110812">
      <w:pPr>
        <w:numPr>
          <w:ilvl w:val="1"/>
          <w:numId w:val="1"/>
        </w:numPr>
        <w:tabs>
          <w:tab w:val="num" w:pos="567"/>
        </w:tabs>
        <w:spacing w:before="120" w:after="60"/>
        <w:ind w:left="567" w:hanging="567"/>
        <w:jc w:val="both"/>
        <w:rPr>
          <w:rFonts w:ascii="Verdana" w:hAnsi="Verdana"/>
          <w:sz w:val="20"/>
        </w:rPr>
      </w:pPr>
      <w:r w:rsidRPr="00925434">
        <w:rPr>
          <w:rFonts w:ascii="Verdana" w:hAnsi="Verdana"/>
          <w:sz w:val="20"/>
        </w:rPr>
        <w:t>Poskytovatel se zavazuje uchovávat úplné záznamy o veškerém webovém provozu (logy obsahující informa</w:t>
      </w:r>
      <w:r w:rsidRPr="00EA5B30">
        <w:rPr>
          <w:rFonts w:ascii="Verdana" w:hAnsi="Verdana"/>
          <w:sz w:val="20"/>
        </w:rPr>
        <w:t>ce ve struktuře: datum a čas, sériové číslo operace, uživatel, adresa počítače, o</w:t>
      </w:r>
      <w:r w:rsidRPr="00D25F38">
        <w:rPr>
          <w:rFonts w:ascii="Verdana" w:hAnsi="Verdana"/>
          <w:sz w:val="20"/>
        </w:rPr>
        <w:t xml:space="preserve">tevírané URL, veškeré vstupní </w:t>
      </w:r>
      <w:r w:rsidRPr="00B24237">
        <w:rPr>
          <w:rFonts w:ascii="Verdana" w:hAnsi="Verdana"/>
          <w:sz w:val="20"/>
        </w:rPr>
        <w:t>parametry)</w:t>
      </w:r>
      <w:r w:rsidR="00595FE5" w:rsidRPr="00B24237">
        <w:rPr>
          <w:rFonts w:ascii="Verdana" w:hAnsi="Verdana"/>
          <w:sz w:val="20"/>
        </w:rPr>
        <w:t xml:space="preserve"> v zákonné lhůtě</w:t>
      </w:r>
      <w:r w:rsidRPr="00B24237">
        <w:rPr>
          <w:rFonts w:ascii="Verdana" w:hAnsi="Verdana"/>
          <w:sz w:val="20"/>
        </w:rPr>
        <w:t>.</w:t>
      </w:r>
    </w:p>
    <w:p w14:paraId="4746D845" w14:textId="57356A50" w:rsidR="00F220B1" w:rsidRPr="009D7E3A" w:rsidRDefault="00F220B1" w:rsidP="00110812">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garantuje, že vnější provoz směrem k systém</w:t>
      </w:r>
      <w:r w:rsidR="003115A9">
        <w:rPr>
          <w:rFonts w:ascii="Verdana" w:hAnsi="Verdana"/>
          <w:sz w:val="20"/>
        </w:rPr>
        <w:t>ům</w:t>
      </w:r>
      <w:r w:rsidRPr="009D7E3A">
        <w:rPr>
          <w:rFonts w:ascii="Verdana" w:hAnsi="Verdana"/>
          <w:sz w:val="20"/>
        </w:rPr>
        <w:t xml:space="preserve"> je veden přes firewall, na kterém jsou filtrovány pakety požadující neoprávněné služby. Pracovníci poskytovatele reagují na hlášení firewallu o pokus o průnik kontaktováním správce sítě, z níž byl pokus o útok veden. Síti, z níž byl pokus o útok veden, zamezí další přístup</w:t>
      </w:r>
      <w:r w:rsidRPr="00B57B81">
        <w:rPr>
          <w:rFonts w:ascii="Verdana" w:hAnsi="Verdana"/>
          <w:sz w:val="20"/>
        </w:rPr>
        <w:t>.</w:t>
      </w:r>
    </w:p>
    <w:p w14:paraId="03E39A39" w14:textId="611E1911" w:rsidR="00F220B1" w:rsidRDefault="00F220B1" w:rsidP="00110812">
      <w:pPr>
        <w:numPr>
          <w:ilvl w:val="1"/>
          <w:numId w:val="1"/>
        </w:numPr>
        <w:tabs>
          <w:tab w:val="num" w:pos="567"/>
        </w:tabs>
        <w:spacing w:before="120" w:after="60"/>
        <w:ind w:left="567" w:hanging="567"/>
        <w:jc w:val="both"/>
        <w:rPr>
          <w:rFonts w:ascii="Verdana" w:hAnsi="Verdana"/>
          <w:sz w:val="20"/>
          <w:szCs w:val="20"/>
        </w:rPr>
      </w:pPr>
      <w:r w:rsidRPr="009D7E3A">
        <w:rPr>
          <w:rFonts w:ascii="Verdana" w:hAnsi="Verdana"/>
          <w:sz w:val="20"/>
          <w:szCs w:val="20"/>
        </w:rPr>
        <w:t>Vkládání osobních údajů do systém</w:t>
      </w:r>
      <w:r w:rsidR="00B64489">
        <w:rPr>
          <w:rFonts w:ascii="Verdana" w:hAnsi="Verdana"/>
          <w:sz w:val="20"/>
          <w:szCs w:val="20"/>
        </w:rPr>
        <w:t>ů</w:t>
      </w:r>
      <w:r w:rsidRPr="009D7E3A">
        <w:rPr>
          <w:rFonts w:ascii="Verdana" w:hAnsi="Verdana"/>
          <w:sz w:val="20"/>
          <w:szCs w:val="20"/>
        </w:rPr>
        <w:t xml:space="preserve"> ze strany zadavatele </w:t>
      </w:r>
      <w:r w:rsidRPr="00B157C2">
        <w:rPr>
          <w:rFonts w:ascii="Verdana" w:hAnsi="Verdana"/>
          <w:sz w:val="20"/>
          <w:szCs w:val="20"/>
        </w:rPr>
        <w:t xml:space="preserve">je pokynem zadavatele ke zpracování osobních </w:t>
      </w:r>
      <w:r w:rsidRPr="00FE4FE6">
        <w:rPr>
          <w:rFonts w:ascii="Verdana" w:hAnsi="Verdana"/>
          <w:sz w:val="20"/>
          <w:szCs w:val="20"/>
        </w:rPr>
        <w:t>údajů</w:t>
      </w:r>
      <w:r w:rsidRPr="00B157C2">
        <w:rPr>
          <w:rFonts w:ascii="Verdana" w:hAnsi="Verdana"/>
          <w:sz w:val="20"/>
          <w:szCs w:val="20"/>
        </w:rPr>
        <w:t xml:space="preserve"> způsobem vymezeným v</w:t>
      </w:r>
      <w:r w:rsidRPr="00B57B81">
        <w:rPr>
          <w:rFonts w:ascii="Verdana" w:hAnsi="Verdana"/>
          <w:sz w:val="20"/>
          <w:szCs w:val="20"/>
        </w:rPr>
        <w:t xml:space="preserve"> této </w:t>
      </w:r>
      <w:r w:rsidRPr="009756D7">
        <w:rPr>
          <w:rFonts w:ascii="Verdana" w:hAnsi="Verdana"/>
          <w:sz w:val="20"/>
          <w:szCs w:val="20"/>
        </w:rPr>
        <w:t>smlouvě.</w:t>
      </w:r>
      <w:r w:rsidR="00FA7599">
        <w:rPr>
          <w:rFonts w:ascii="Verdana" w:hAnsi="Verdana"/>
          <w:sz w:val="20"/>
          <w:szCs w:val="20"/>
        </w:rPr>
        <w:t xml:space="preserve"> Poskytovatel</w:t>
      </w:r>
      <w:r w:rsidR="00620999">
        <w:rPr>
          <w:rFonts w:ascii="Verdana" w:hAnsi="Verdana"/>
          <w:sz w:val="20"/>
          <w:szCs w:val="20"/>
        </w:rPr>
        <w:t xml:space="preserve"> je při zpracování osobních údajů na základě této smlouvy povinen postupovat s náležitou odbornou péčí tak, aby neporušil žádné ustanovení příslušných právních předpisů souvisejících s ochranou osobních údajů platných a účinných na území České republiky.</w:t>
      </w:r>
    </w:p>
    <w:p w14:paraId="5AB48BDF" w14:textId="76867A1F" w:rsidR="00620999" w:rsidRDefault="00620999" w:rsidP="00110812">
      <w:pPr>
        <w:numPr>
          <w:ilvl w:val="1"/>
          <w:numId w:val="1"/>
        </w:numPr>
        <w:tabs>
          <w:tab w:val="num" w:pos="567"/>
        </w:tabs>
        <w:spacing w:before="120" w:after="60"/>
        <w:ind w:left="567" w:hanging="567"/>
        <w:jc w:val="both"/>
        <w:rPr>
          <w:rFonts w:ascii="Verdana" w:hAnsi="Verdana"/>
          <w:sz w:val="20"/>
          <w:szCs w:val="20"/>
        </w:rPr>
      </w:pPr>
      <w:r>
        <w:rPr>
          <w:rFonts w:ascii="Verdana" w:hAnsi="Verdana"/>
          <w:sz w:val="20"/>
          <w:szCs w:val="20"/>
        </w:rPr>
        <w:lastRenderedPageBreak/>
        <w:t>Poskytovatel konkrétní osobní údaje specifikované v</w:t>
      </w:r>
      <w:r w:rsidR="00A97BA6">
        <w:rPr>
          <w:rFonts w:ascii="Verdana" w:hAnsi="Verdana"/>
          <w:sz w:val="20"/>
          <w:szCs w:val="20"/>
        </w:rPr>
        <w:t> </w:t>
      </w:r>
      <w:r>
        <w:rPr>
          <w:rFonts w:ascii="Verdana" w:hAnsi="Verdana"/>
          <w:sz w:val="20"/>
          <w:szCs w:val="20"/>
        </w:rPr>
        <w:t>čl</w:t>
      </w:r>
      <w:r w:rsidR="00A97BA6">
        <w:rPr>
          <w:rFonts w:ascii="Verdana" w:hAnsi="Verdana"/>
          <w:sz w:val="20"/>
          <w:szCs w:val="20"/>
        </w:rPr>
        <w:t>ánku 4.</w:t>
      </w:r>
      <w:r>
        <w:rPr>
          <w:rFonts w:ascii="Verdana" w:hAnsi="Verdana"/>
          <w:sz w:val="20"/>
          <w:szCs w:val="20"/>
        </w:rPr>
        <w:t xml:space="preserve"> zpracovává pouze za konkrétním účelem definovaným v této smlouvě a v žádném případě není oprávněn je zpracovávat pro vlastní ani jiné účely.</w:t>
      </w:r>
    </w:p>
    <w:p w14:paraId="5FC71116" w14:textId="3C423029" w:rsidR="00620999" w:rsidRPr="009756D7" w:rsidRDefault="00620999" w:rsidP="00110812">
      <w:pPr>
        <w:numPr>
          <w:ilvl w:val="1"/>
          <w:numId w:val="1"/>
        </w:numPr>
        <w:tabs>
          <w:tab w:val="num" w:pos="567"/>
        </w:tabs>
        <w:spacing w:before="120" w:after="60"/>
        <w:ind w:left="567" w:hanging="567"/>
        <w:jc w:val="both"/>
        <w:rPr>
          <w:rFonts w:ascii="Verdana" w:hAnsi="Verdana"/>
          <w:sz w:val="20"/>
          <w:szCs w:val="20"/>
        </w:rPr>
      </w:pPr>
      <w:r>
        <w:rPr>
          <w:rFonts w:ascii="Verdana" w:hAnsi="Verdana"/>
          <w:sz w:val="20"/>
          <w:szCs w:val="20"/>
        </w:rPr>
        <w:t xml:space="preserve">Poskytovatel je povinen řídit se při zpracování osobních údajů pokyny zadavatele a je povinen ve vztahu k osobním údajům oprávněných osob dodržovat stejné zásady a povinnosti jako zadavatel. Poskytovatel je povinen upozornit zadavatele bez zbytečného odkladu na </w:t>
      </w:r>
      <w:r w:rsidR="00F209D4">
        <w:rPr>
          <w:rFonts w:ascii="Verdana" w:hAnsi="Verdana"/>
          <w:sz w:val="20"/>
          <w:szCs w:val="20"/>
        </w:rPr>
        <w:t xml:space="preserve">zjevně </w:t>
      </w:r>
      <w:r>
        <w:rPr>
          <w:rFonts w:ascii="Verdana" w:hAnsi="Verdana"/>
          <w:sz w:val="20"/>
          <w:szCs w:val="20"/>
        </w:rPr>
        <w:t>nevhodnou povahu pokynů, jestliže poskytovatel tuto nevhodnost zjisti</w:t>
      </w:r>
      <w:r w:rsidR="00233E4F">
        <w:rPr>
          <w:rFonts w:ascii="Verdana" w:hAnsi="Verdana"/>
          <w:sz w:val="20"/>
          <w:szCs w:val="20"/>
        </w:rPr>
        <w:t>l</w:t>
      </w:r>
      <w:r>
        <w:rPr>
          <w:rFonts w:ascii="Verdana" w:hAnsi="Verdana"/>
          <w:sz w:val="20"/>
          <w:szCs w:val="20"/>
        </w:rPr>
        <w:t xml:space="preserve">. Poskytovatel je v takovém případě povinen pokyny provést pouze na základě písemného sdělení zadavatele, že zadavatel trvá na provedení takových </w:t>
      </w:r>
      <w:r w:rsidR="00F209D4">
        <w:rPr>
          <w:rFonts w:ascii="Verdana" w:hAnsi="Verdana"/>
          <w:sz w:val="20"/>
          <w:szCs w:val="20"/>
        </w:rPr>
        <w:t xml:space="preserve">zjevně nevhodných </w:t>
      </w:r>
      <w:r>
        <w:rPr>
          <w:rFonts w:ascii="Verdana" w:hAnsi="Verdana"/>
          <w:sz w:val="20"/>
          <w:szCs w:val="20"/>
        </w:rPr>
        <w:t>pokynů</w:t>
      </w:r>
      <w:r w:rsidR="00CF5E89">
        <w:rPr>
          <w:rFonts w:ascii="Verdana" w:hAnsi="Verdana"/>
          <w:sz w:val="20"/>
          <w:szCs w:val="20"/>
        </w:rPr>
        <w:t>.</w:t>
      </w:r>
    </w:p>
    <w:p w14:paraId="4DA0374D" w14:textId="77777777" w:rsidR="00F220B1" w:rsidRPr="00D43BE4" w:rsidRDefault="00F220B1" w:rsidP="00110812">
      <w:pPr>
        <w:numPr>
          <w:ilvl w:val="1"/>
          <w:numId w:val="1"/>
        </w:numPr>
        <w:tabs>
          <w:tab w:val="num" w:pos="567"/>
        </w:tabs>
        <w:spacing w:before="120" w:after="60"/>
        <w:ind w:left="567" w:hanging="567"/>
        <w:jc w:val="both"/>
        <w:rPr>
          <w:rFonts w:ascii="Verdana" w:hAnsi="Verdana"/>
          <w:sz w:val="20"/>
          <w:szCs w:val="20"/>
        </w:rPr>
      </w:pPr>
      <w:r w:rsidRPr="00D43BE4">
        <w:rPr>
          <w:rFonts w:ascii="Verdana" w:hAnsi="Verdana"/>
          <w:sz w:val="20"/>
          <w:szCs w:val="20"/>
        </w:rPr>
        <w:t>Poskytovatel zajistí, aby osoby oprávněné zpracovávat osobní údaje, na něž se nevztahuje zákonná povinnost mlčenlivosti, se zavázaly k mlčenlivosti.</w:t>
      </w:r>
    </w:p>
    <w:p w14:paraId="16766077" w14:textId="544EAE85" w:rsidR="00F220B1" w:rsidRPr="00FE4FE6" w:rsidRDefault="00F220B1" w:rsidP="00110812">
      <w:pPr>
        <w:numPr>
          <w:ilvl w:val="1"/>
          <w:numId w:val="1"/>
        </w:numPr>
        <w:tabs>
          <w:tab w:val="num" w:pos="567"/>
        </w:tabs>
        <w:spacing w:before="120" w:after="60"/>
        <w:ind w:left="567" w:hanging="567"/>
        <w:jc w:val="both"/>
        <w:rPr>
          <w:rFonts w:ascii="Verdana" w:hAnsi="Verdana"/>
          <w:sz w:val="20"/>
          <w:szCs w:val="20"/>
        </w:rPr>
      </w:pPr>
      <w:r w:rsidRPr="001D6579">
        <w:rPr>
          <w:rFonts w:ascii="Verdana" w:hAnsi="Verdana" w:cs="Verdana"/>
          <w:sz w:val="20"/>
          <w:szCs w:val="20"/>
        </w:rPr>
        <w:t xml:space="preserve">Poskytovatel poskytne </w:t>
      </w:r>
      <w:r w:rsidRPr="00E023B0">
        <w:rPr>
          <w:rFonts w:ascii="Verdana" w:hAnsi="Verdana" w:cs="Verdana"/>
          <w:sz w:val="20"/>
          <w:szCs w:val="20"/>
        </w:rPr>
        <w:t xml:space="preserve">zadavateli </w:t>
      </w:r>
      <w:r w:rsidR="00B14A7C">
        <w:rPr>
          <w:rFonts w:ascii="Verdana" w:hAnsi="Verdana" w:cs="Verdana"/>
          <w:sz w:val="20"/>
          <w:szCs w:val="20"/>
        </w:rPr>
        <w:t xml:space="preserve">v konkrétním případě </w:t>
      </w:r>
      <w:r>
        <w:rPr>
          <w:rFonts w:ascii="Verdana" w:hAnsi="Verdana" w:cs="Verdana"/>
          <w:sz w:val="20"/>
          <w:szCs w:val="20"/>
        </w:rPr>
        <w:t xml:space="preserve">přiměřenou </w:t>
      </w:r>
      <w:r w:rsidRPr="00E023B0">
        <w:rPr>
          <w:rFonts w:ascii="Verdana" w:hAnsi="Verdana" w:cs="Verdana"/>
          <w:sz w:val="20"/>
          <w:szCs w:val="20"/>
        </w:rPr>
        <w:t>součinnost a</w:t>
      </w:r>
      <w:r w:rsidR="00B14A7C">
        <w:rPr>
          <w:rFonts w:ascii="Verdana" w:hAnsi="Verdana" w:cs="Verdana"/>
          <w:sz w:val="20"/>
          <w:szCs w:val="20"/>
        </w:rPr>
        <w:t> </w:t>
      </w:r>
      <w:r w:rsidRPr="00E023B0">
        <w:rPr>
          <w:rFonts w:ascii="Verdana" w:hAnsi="Verdana" w:cs="Verdana"/>
          <w:sz w:val="20"/>
          <w:szCs w:val="20"/>
        </w:rPr>
        <w:t xml:space="preserve">informace potřebné k doložení toho, že jím prováděné zpracování splňuje požadavky stanovené právním předpisem. </w:t>
      </w:r>
      <w:r w:rsidRPr="000A5121">
        <w:rPr>
          <w:rFonts w:ascii="Verdana" w:hAnsi="Verdana" w:cs="Verdana"/>
          <w:sz w:val="20"/>
          <w:szCs w:val="20"/>
        </w:rPr>
        <w:t xml:space="preserve">Poskytovatel je povinen umožnit </w:t>
      </w:r>
      <w:r w:rsidRPr="00FE4FE6">
        <w:rPr>
          <w:rFonts w:ascii="Verdana" w:hAnsi="Verdana" w:cs="Verdana"/>
          <w:sz w:val="20"/>
          <w:szCs w:val="20"/>
        </w:rPr>
        <w:t>provádění inspekcí a auditů ze strany zadavatele, případně auditora pověřeného zadavatelem, a k těmto auditům poskytovat přiměřenou součinnost.</w:t>
      </w:r>
      <w:r w:rsidR="0045665A">
        <w:rPr>
          <w:rFonts w:ascii="Verdana" w:hAnsi="Verdana" w:cs="Verdana"/>
          <w:sz w:val="20"/>
          <w:szCs w:val="20"/>
        </w:rPr>
        <w:t xml:space="preserve"> </w:t>
      </w:r>
    </w:p>
    <w:p w14:paraId="565F6063" w14:textId="148B2AE8" w:rsidR="00F220B1" w:rsidRPr="00620999" w:rsidRDefault="00F220B1" w:rsidP="00110812">
      <w:pPr>
        <w:numPr>
          <w:ilvl w:val="1"/>
          <w:numId w:val="1"/>
        </w:numPr>
        <w:tabs>
          <w:tab w:val="num" w:pos="567"/>
        </w:tabs>
        <w:spacing w:before="120" w:after="60"/>
        <w:ind w:left="567" w:hanging="567"/>
        <w:jc w:val="both"/>
        <w:rPr>
          <w:rFonts w:ascii="Verdana" w:hAnsi="Verdana"/>
          <w:sz w:val="20"/>
          <w:szCs w:val="20"/>
        </w:rPr>
      </w:pPr>
      <w:r w:rsidRPr="00FE4FE6">
        <w:rPr>
          <w:rFonts w:ascii="Verdana" w:hAnsi="Verdana" w:cs="Calibri"/>
          <w:sz w:val="20"/>
          <w:szCs w:val="20"/>
        </w:rPr>
        <w:t>Poskytovatel se zavazuje neprodleně oznámit zadavateli každý případ podezření úniku, ztráty, zničení, zneužití nebo jiného neoprávněného nakládání s osobními údaji.</w:t>
      </w:r>
      <w:r w:rsidR="00AB3548">
        <w:rPr>
          <w:rFonts w:ascii="Verdana" w:hAnsi="Verdana" w:cs="Calibri"/>
          <w:sz w:val="20"/>
          <w:szCs w:val="20"/>
        </w:rPr>
        <w:t xml:space="preserve"> V oznámení </w:t>
      </w:r>
      <w:r w:rsidR="00524F94">
        <w:rPr>
          <w:rFonts w:ascii="Verdana" w:hAnsi="Verdana" w:cs="Calibri"/>
          <w:sz w:val="20"/>
          <w:szCs w:val="20"/>
        </w:rPr>
        <w:t>uvede veškeré informace dle čl. 33 odst. 3 obecného nařízení o</w:t>
      </w:r>
      <w:r w:rsidR="006C0726">
        <w:rPr>
          <w:rFonts w:ascii="Verdana" w:hAnsi="Verdana" w:cs="Calibri"/>
          <w:sz w:val="20"/>
          <w:szCs w:val="20"/>
        </w:rPr>
        <w:t> </w:t>
      </w:r>
      <w:r w:rsidR="00524F94">
        <w:rPr>
          <w:rFonts w:ascii="Verdana" w:hAnsi="Verdana" w:cs="Calibri"/>
          <w:sz w:val="20"/>
          <w:szCs w:val="20"/>
        </w:rPr>
        <w:t>ochraně osobních údajů.</w:t>
      </w:r>
    </w:p>
    <w:p w14:paraId="7724703B" w14:textId="69ADE46E" w:rsidR="00620999" w:rsidRDefault="00620999" w:rsidP="00110812">
      <w:pPr>
        <w:numPr>
          <w:ilvl w:val="1"/>
          <w:numId w:val="1"/>
        </w:numPr>
        <w:tabs>
          <w:tab w:val="num" w:pos="567"/>
        </w:tabs>
        <w:spacing w:before="120" w:after="60"/>
        <w:ind w:left="567" w:hanging="567"/>
        <w:jc w:val="both"/>
        <w:rPr>
          <w:rFonts w:ascii="Verdana" w:hAnsi="Verdana"/>
          <w:sz w:val="20"/>
          <w:szCs w:val="20"/>
        </w:rPr>
      </w:pPr>
      <w:r>
        <w:rPr>
          <w:rFonts w:ascii="Verdana" w:hAnsi="Verdana"/>
          <w:sz w:val="20"/>
          <w:szCs w:val="20"/>
        </w:rPr>
        <w:t>Poskytovatel se zavazuje neprodleně oznámit zadavateli provádění kontroly ze strany dozorového orgánu ve věci osobních údajů zpracovávaných pro zadavatele a</w:t>
      </w:r>
      <w:r w:rsidR="00E813FA">
        <w:rPr>
          <w:rFonts w:ascii="Verdana" w:hAnsi="Verdana"/>
          <w:sz w:val="20"/>
          <w:szCs w:val="20"/>
        </w:rPr>
        <w:t> </w:t>
      </w:r>
      <w:r>
        <w:rPr>
          <w:rFonts w:ascii="Verdana" w:hAnsi="Verdana"/>
          <w:sz w:val="20"/>
          <w:szCs w:val="20"/>
        </w:rPr>
        <w:t>poskytnout zadavateli na jeho žádost podrobné informace o průběhu kontroly a</w:t>
      </w:r>
      <w:r w:rsidR="00E813FA">
        <w:rPr>
          <w:rFonts w:ascii="Verdana" w:hAnsi="Verdana"/>
          <w:sz w:val="20"/>
          <w:szCs w:val="20"/>
        </w:rPr>
        <w:t> </w:t>
      </w:r>
      <w:r>
        <w:rPr>
          <w:rFonts w:ascii="Verdana" w:hAnsi="Verdana"/>
          <w:sz w:val="20"/>
          <w:szCs w:val="20"/>
        </w:rPr>
        <w:t>kopii kontrolního protokolu</w:t>
      </w:r>
      <w:r w:rsidR="00A9126F">
        <w:rPr>
          <w:rFonts w:ascii="Verdana" w:hAnsi="Verdana"/>
          <w:sz w:val="20"/>
          <w:szCs w:val="20"/>
        </w:rPr>
        <w:t>, pokud vznikne</w:t>
      </w:r>
      <w:r>
        <w:rPr>
          <w:rFonts w:ascii="Verdana" w:hAnsi="Verdana"/>
          <w:sz w:val="20"/>
          <w:szCs w:val="20"/>
        </w:rPr>
        <w:t>.</w:t>
      </w:r>
    </w:p>
    <w:p w14:paraId="207A0A80" w14:textId="699AA166" w:rsidR="00524F94" w:rsidRDefault="00524F94" w:rsidP="00110812">
      <w:pPr>
        <w:numPr>
          <w:ilvl w:val="1"/>
          <w:numId w:val="1"/>
        </w:numPr>
        <w:tabs>
          <w:tab w:val="num" w:pos="567"/>
        </w:tabs>
        <w:spacing w:before="120" w:after="60"/>
        <w:ind w:left="567" w:hanging="567"/>
        <w:jc w:val="both"/>
        <w:rPr>
          <w:rFonts w:ascii="Verdana" w:hAnsi="Verdana"/>
          <w:sz w:val="20"/>
          <w:szCs w:val="20"/>
        </w:rPr>
      </w:pPr>
      <w:r>
        <w:rPr>
          <w:rFonts w:ascii="Verdana" w:hAnsi="Verdana"/>
          <w:sz w:val="20"/>
          <w:szCs w:val="20"/>
        </w:rPr>
        <w:t>Poskytovatel je prostřednictvím vhodných technických a organizačních opatření nápomocen zadavateli při plnění povinností správce reagovat na žádosti o výkon práv oprávněných osob, zejména na žádost na přístup k osobním údajům, na opravu či výmaz osobních údajů a na přenositelnost osobních údajů. Poskytovatel je povinen bez zbytečného odkladu po obdržení výzvy zadavatele poskytnout zadavateli nezbytné údaje</w:t>
      </w:r>
      <w:r w:rsidR="001E0A0C">
        <w:rPr>
          <w:rFonts w:ascii="Verdana" w:hAnsi="Verdana"/>
          <w:sz w:val="20"/>
          <w:szCs w:val="20"/>
        </w:rPr>
        <w:t>, pokud si je zadavatel nemůže zajistit sám,</w:t>
      </w:r>
      <w:r>
        <w:rPr>
          <w:rFonts w:ascii="Verdana" w:hAnsi="Verdana"/>
          <w:sz w:val="20"/>
          <w:szCs w:val="20"/>
        </w:rPr>
        <w:t xml:space="preserve"> a součinnost tak, aby zadavatel mohl řádně a včas splnit svoji povinnost ve vztahu k oprávněné osobě, jejíž osobní údaje poskytovatel zpracovává.</w:t>
      </w:r>
    </w:p>
    <w:p w14:paraId="7A3AFDCC" w14:textId="6AACDA0B" w:rsidR="00401AEB" w:rsidRPr="00F01830" w:rsidRDefault="00401AEB" w:rsidP="00110812">
      <w:pPr>
        <w:numPr>
          <w:ilvl w:val="1"/>
          <w:numId w:val="1"/>
        </w:numPr>
        <w:tabs>
          <w:tab w:val="num" w:pos="567"/>
        </w:tabs>
        <w:spacing w:before="120" w:after="60"/>
        <w:ind w:left="567" w:hanging="567"/>
        <w:jc w:val="both"/>
        <w:rPr>
          <w:rFonts w:ascii="Verdana" w:hAnsi="Verdana"/>
          <w:sz w:val="20"/>
          <w:szCs w:val="20"/>
        </w:rPr>
      </w:pPr>
      <w:r>
        <w:rPr>
          <w:rFonts w:ascii="Verdana" w:hAnsi="Verdana"/>
          <w:sz w:val="20"/>
          <w:szCs w:val="20"/>
        </w:rPr>
        <w:t xml:space="preserve">Poskytovatel odpovídá zadavateli za škodu nebo nemajetkovou újmu, která zadavateli prokazatelně vznikne </w:t>
      </w:r>
      <w:r w:rsidR="003E3876">
        <w:rPr>
          <w:rFonts w:ascii="Verdana" w:hAnsi="Verdana"/>
          <w:sz w:val="20"/>
          <w:szCs w:val="20"/>
        </w:rPr>
        <w:t xml:space="preserve">prokazatelným </w:t>
      </w:r>
      <w:r>
        <w:rPr>
          <w:rFonts w:ascii="Verdana" w:hAnsi="Verdana"/>
          <w:sz w:val="20"/>
          <w:szCs w:val="20"/>
        </w:rPr>
        <w:t xml:space="preserve">porušením povinností poskytovatele při zpracování osobních údajů podle této smlouvy. Poskytovatel je povinen nahradit újmu způsobenou subjektům údajů </w:t>
      </w:r>
      <w:r w:rsidR="003E3876">
        <w:rPr>
          <w:rFonts w:ascii="Verdana" w:hAnsi="Verdana"/>
          <w:sz w:val="20"/>
          <w:szCs w:val="20"/>
        </w:rPr>
        <w:t xml:space="preserve">prokazatelným </w:t>
      </w:r>
      <w:r>
        <w:rPr>
          <w:rFonts w:ascii="Verdana" w:hAnsi="Verdana"/>
          <w:sz w:val="20"/>
          <w:szCs w:val="20"/>
        </w:rPr>
        <w:t>porušením právních povinností poskytovatele, jakožto zpracovatelem osobních údajů. Poskytovatel je dále povinen k náhradě sankcí uložených zadavateli orgánem veřejné moci v souvislosti se zpracováním osobních údajů podle této smlouvy poskytovatelem, jakožto zpracovatelem osobních údajů pouze za podmínky, že zadavatel prokáže, že újmu způsobil poskytovatel. V případě, že se na způsobené újmě podílely obě smluvní strany, hradí újmu a sankce obě smluvní strany dle podílu jejich odpovědnosti.</w:t>
      </w:r>
    </w:p>
    <w:p w14:paraId="248326C8" w14:textId="3EDBB78A" w:rsidR="00304F88" w:rsidRPr="00F01830" w:rsidRDefault="00F220B1" w:rsidP="00110812">
      <w:pPr>
        <w:numPr>
          <w:ilvl w:val="1"/>
          <w:numId w:val="1"/>
        </w:numPr>
        <w:tabs>
          <w:tab w:val="num" w:pos="567"/>
        </w:tabs>
        <w:spacing w:before="120" w:after="60"/>
        <w:ind w:left="567" w:hanging="567"/>
        <w:jc w:val="both"/>
        <w:rPr>
          <w:rFonts w:ascii="Verdana" w:hAnsi="Verdana"/>
          <w:sz w:val="20"/>
        </w:rPr>
      </w:pPr>
      <w:r w:rsidRPr="00F01830">
        <w:rPr>
          <w:rFonts w:ascii="Verdana" w:hAnsi="Verdana"/>
          <w:sz w:val="20"/>
        </w:rPr>
        <w:t>V případě ukončení smluvního vztahu je poskytovatel povinen všechny osobní údaje poskytnuté zadavatelem vymazat a všechny kopie vymazat</w:t>
      </w:r>
      <w:r w:rsidR="00150ED9">
        <w:rPr>
          <w:rFonts w:ascii="Verdana" w:hAnsi="Verdana"/>
          <w:sz w:val="20"/>
        </w:rPr>
        <w:t xml:space="preserve"> bez zbytečného odkladu</w:t>
      </w:r>
      <w:r w:rsidR="0045665A">
        <w:rPr>
          <w:rFonts w:ascii="Verdana" w:hAnsi="Verdana"/>
          <w:sz w:val="20"/>
        </w:rPr>
        <w:t xml:space="preserve"> tak, že již nebude možná jejich obnova,</w:t>
      </w:r>
      <w:r w:rsidRPr="00F01830">
        <w:rPr>
          <w:rFonts w:ascii="Verdana" w:hAnsi="Verdana"/>
          <w:sz w:val="20"/>
        </w:rPr>
        <w:t xml:space="preserve"> ledaže právní předpis ukládá jiný postup.</w:t>
      </w:r>
      <w:r w:rsidR="00304F88" w:rsidRPr="00F01830">
        <w:rPr>
          <w:rFonts w:ascii="Verdana" w:hAnsi="Verdana"/>
          <w:sz w:val="20"/>
        </w:rPr>
        <w:t xml:space="preserve"> V</w:t>
      </w:r>
      <w:r w:rsidR="0085612A">
        <w:rPr>
          <w:rFonts w:ascii="Verdana" w:hAnsi="Verdana"/>
          <w:sz w:val="20"/>
        </w:rPr>
        <w:t> </w:t>
      </w:r>
      <w:r w:rsidR="00304F88" w:rsidRPr="00F01830">
        <w:rPr>
          <w:rFonts w:ascii="Verdana" w:hAnsi="Verdana"/>
          <w:sz w:val="20"/>
        </w:rPr>
        <w:t>případě, že zadavatel bude požadovat tato</w:t>
      </w:r>
      <w:r w:rsidR="00FF2512">
        <w:rPr>
          <w:rFonts w:ascii="Verdana" w:hAnsi="Verdana"/>
          <w:sz w:val="20"/>
        </w:rPr>
        <w:t xml:space="preserve"> data</w:t>
      </w:r>
      <w:r w:rsidR="00304F88" w:rsidRPr="00F01830">
        <w:rPr>
          <w:rFonts w:ascii="Verdana" w:hAnsi="Verdana"/>
          <w:sz w:val="20"/>
        </w:rPr>
        <w:t xml:space="preserve"> předat zpět, </w:t>
      </w:r>
      <w:r w:rsidR="004B232F" w:rsidRPr="00F01830">
        <w:rPr>
          <w:rFonts w:ascii="Verdana" w:hAnsi="Verdana"/>
          <w:sz w:val="20"/>
        </w:rPr>
        <w:t xml:space="preserve">zavazuje se poskytovatel na písemnou žádost zadavatele </w:t>
      </w:r>
      <w:r w:rsidR="00FF2512">
        <w:rPr>
          <w:rFonts w:ascii="Verdana" w:hAnsi="Verdana"/>
          <w:sz w:val="20"/>
        </w:rPr>
        <w:t>je</w:t>
      </w:r>
      <w:r w:rsidR="004B232F" w:rsidRPr="00F01830">
        <w:rPr>
          <w:rFonts w:ascii="Verdana" w:hAnsi="Verdana"/>
          <w:sz w:val="20"/>
        </w:rPr>
        <w:t xml:space="preserve"> jednorázově </w:t>
      </w:r>
      <w:r w:rsidR="004B232F" w:rsidRPr="009E15D7">
        <w:rPr>
          <w:rFonts w:ascii="Verdana" w:hAnsi="Verdana"/>
          <w:sz w:val="20"/>
        </w:rPr>
        <w:t xml:space="preserve">předat v textovém tvaru </w:t>
      </w:r>
      <w:r w:rsidR="004B232F" w:rsidRPr="009E15D7">
        <w:rPr>
          <w:rFonts w:ascii="Verdana" w:hAnsi="Verdana"/>
          <w:sz w:val="20"/>
        </w:rPr>
        <w:lastRenderedPageBreak/>
        <w:t>v</w:t>
      </w:r>
      <w:r w:rsidR="004B232F" w:rsidRPr="00757905">
        <w:rPr>
          <w:rFonts w:ascii="Verdana" w:hAnsi="Verdana"/>
          <w:sz w:val="20"/>
        </w:rPr>
        <w:t> </w:t>
      </w:r>
      <w:r w:rsidR="004B232F" w:rsidRPr="00BF3F05">
        <w:rPr>
          <w:rFonts w:ascii="Verdana" w:hAnsi="Verdana"/>
          <w:sz w:val="20"/>
        </w:rPr>
        <w:t>podobě, která je dále zpracovatelná</w:t>
      </w:r>
      <w:r w:rsidR="00F01830" w:rsidRPr="00BF3F05">
        <w:rPr>
          <w:rFonts w:ascii="Verdana" w:hAnsi="Verdana"/>
          <w:sz w:val="20"/>
        </w:rPr>
        <w:t>,</w:t>
      </w:r>
      <w:r w:rsidR="004B232F" w:rsidRPr="00BF3F05">
        <w:rPr>
          <w:rFonts w:ascii="Verdana" w:hAnsi="Verdana"/>
          <w:sz w:val="20"/>
        </w:rPr>
        <w:t xml:space="preserve"> </w:t>
      </w:r>
      <w:r w:rsidR="00524F94">
        <w:rPr>
          <w:rFonts w:ascii="Verdana" w:hAnsi="Verdana"/>
          <w:sz w:val="20"/>
        </w:rPr>
        <w:t>a to bez zbytečného odkladu po doručení žádosti</w:t>
      </w:r>
      <w:r w:rsidR="004B232F" w:rsidRPr="003E3876">
        <w:rPr>
          <w:rFonts w:ascii="Verdana" w:hAnsi="Verdana"/>
          <w:sz w:val="20"/>
        </w:rPr>
        <w:t>. Z</w:t>
      </w:r>
      <w:r w:rsidR="00304F88" w:rsidRPr="003E3876">
        <w:rPr>
          <w:rFonts w:ascii="Verdana" w:hAnsi="Verdana"/>
          <w:sz w:val="20"/>
        </w:rPr>
        <w:t xml:space="preserve">adavatel </w:t>
      </w:r>
      <w:r w:rsidR="004B232F" w:rsidRPr="003E3876">
        <w:rPr>
          <w:rFonts w:ascii="Verdana" w:hAnsi="Verdana"/>
          <w:sz w:val="20"/>
        </w:rPr>
        <w:t xml:space="preserve">je </w:t>
      </w:r>
      <w:r w:rsidR="00304F88" w:rsidRPr="003E3876">
        <w:rPr>
          <w:rFonts w:ascii="Verdana" w:hAnsi="Verdana"/>
          <w:sz w:val="20"/>
        </w:rPr>
        <w:t xml:space="preserve">povinen poskytnout poskytovateli úhradu nákladů za </w:t>
      </w:r>
      <w:r w:rsidR="004B232F" w:rsidRPr="003E3876">
        <w:rPr>
          <w:rFonts w:ascii="Verdana" w:hAnsi="Verdana"/>
          <w:sz w:val="20"/>
        </w:rPr>
        <w:t xml:space="preserve">vynaložené </w:t>
      </w:r>
      <w:r w:rsidR="00304F88" w:rsidRPr="003E3876">
        <w:rPr>
          <w:rFonts w:ascii="Verdana" w:hAnsi="Verdana"/>
          <w:sz w:val="20"/>
        </w:rPr>
        <w:t>práce na předání dat</w:t>
      </w:r>
      <w:r w:rsidR="004B232F" w:rsidRPr="003E3876">
        <w:rPr>
          <w:rFonts w:ascii="Verdana" w:hAnsi="Verdana"/>
          <w:sz w:val="20"/>
        </w:rPr>
        <w:t xml:space="preserve"> v souladu s článkem</w:t>
      </w:r>
      <w:r w:rsidR="00304F88" w:rsidRPr="003E3876">
        <w:rPr>
          <w:rFonts w:ascii="Verdana" w:hAnsi="Verdana"/>
          <w:sz w:val="20"/>
        </w:rPr>
        <w:t xml:space="preserve"> </w:t>
      </w:r>
      <w:r w:rsidR="004B232F" w:rsidRPr="003E3876">
        <w:rPr>
          <w:rFonts w:ascii="Verdana" w:hAnsi="Verdana"/>
          <w:sz w:val="20"/>
        </w:rPr>
        <w:t>7</w:t>
      </w:r>
      <w:r w:rsidR="00304F88" w:rsidRPr="003E3876">
        <w:rPr>
          <w:rFonts w:ascii="Verdana" w:hAnsi="Verdana"/>
          <w:sz w:val="20"/>
        </w:rPr>
        <w:t>.</w:t>
      </w:r>
      <w:r w:rsidR="00661B8D" w:rsidRPr="003E3876">
        <w:rPr>
          <w:rFonts w:ascii="Verdana" w:hAnsi="Verdana"/>
          <w:sz w:val="20"/>
        </w:rPr>
        <w:t xml:space="preserve">10 </w:t>
      </w:r>
      <w:r w:rsidR="00304F88" w:rsidRPr="003E3876">
        <w:rPr>
          <w:rFonts w:ascii="Verdana" w:hAnsi="Verdana"/>
          <w:sz w:val="20"/>
        </w:rPr>
        <w:t>této smlouvy.</w:t>
      </w:r>
    </w:p>
    <w:p w14:paraId="3C7911D8" w14:textId="25A2D311" w:rsidR="00E40702" w:rsidRPr="00FE4FE6" w:rsidRDefault="00F220B1" w:rsidP="00110812">
      <w:pPr>
        <w:numPr>
          <w:ilvl w:val="1"/>
          <w:numId w:val="1"/>
        </w:numPr>
        <w:tabs>
          <w:tab w:val="num" w:pos="567"/>
        </w:tabs>
        <w:spacing w:before="120" w:after="60"/>
        <w:ind w:left="567" w:hanging="567"/>
        <w:jc w:val="both"/>
        <w:rPr>
          <w:rFonts w:ascii="Verdana" w:hAnsi="Verdana"/>
          <w:sz w:val="20"/>
        </w:rPr>
      </w:pPr>
      <w:r w:rsidRPr="00FE4FE6">
        <w:rPr>
          <w:rFonts w:ascii="Verdana" w:hAnsi="Verdana"/>
          <w:sz w:val="20"/>
        </w:rPr>
        <w:t xml:space="preserve">Poskytovatel je oprávněn zpracovávat osobní údaje na základě této smlouvy po dobu </w:t>
      </w:r>
      <w:r w:rsidR="006A3F69">
        <w:rPr>
          <w:rFonts w:ascii="Verdana" w:hAnsi="Verdana"/>
          <w:sz w:val="20"/>
        </w:rPr>
        <w:t>trvání</w:t>
      </w:r>
      <w:r w:rsidR="006A3F69" w:rsidRPr="00FE4FE6">
        <w:rPr>
          <w:rFonts w:ascii="Verdana" w:hAnsi="Verdana"/>
          <w:sz w:val="20"/>
        </w:rPr>
        <w:t xml:space="preserve"> </w:t>
      </w:r>
      <w:r w:rsidRPr="00FE4FE6">
        <w:rPr>
          <w:rFonts w:ascii="Verdana" w:hAnsi="Verdana"/>
          <w:sz w:val="20"/>
        </w:rPr>
        <w:t>této smlouvy</w:t>
      </w:r>
      <w:r>
        <w:rPr>
          <w:rFonts w:ascii="Verdana" w:hAnsi="Verdana"/>
          <w:sz w:val="20"/>
        </w:rPr>
        <w:t xml:space="preserve"> a dobu nezbytně nutnou pro jejich bezpečné vymazání dle </w:t>
      </w:r>
      <w:r w:rsidR="002059E7" w:rsidRPr="004E10C9">
        <w:rPr>
          <w:rFonts w:ascii="Verdana" w:hAnsi="Verdana"/>
          <w:sz w:val="20"/>
        </w:rPr>
        <w:t xml:space="preserve">článku </w:t>
      </w:r>
      <w:r w:rsidRPr="004E2CAC">
        <w:rPr>
          <w:rFonts w:ascii="Verdana" w:hAnsi="Verdana"/>
          <w:sz w:val="20"/>
        </w:rPr>
        <w:t>4.</w:t>
      </w:r>
      <w:r w:rsidR="00524F94">
        <w:rPr>
          <w:rFonts w:ascii="Verdana" w:hAnsi="Verdana"/>
          <w:sz w:val="20"/>
        </w:rPr>
        <w:t>2</w:t>
      </w:r>
      <w:r w:rsidR="0019697E">
        <w:rPr>
          <w:rFonts w:ascii="Verdana" w:hAnsi="Verdana"/>
          <w:sz w:val="20"/>
        </w:rPr>
        <w:t>7</w:t>
      </w:r>
      <w:r w:rsidRPr="004E10C9">
        <w:rPr>
          <w:rFonts w:ascii="Verdana" w:hAnsi="Verdana"/>
          <w:sz w:val="20"/>
        </w:rPr>
        <w:t>.</w:t>
      </w:r>
    </w:p>
    <w:p w14:paraId="142E30D1" w14:textId="5EF91017" w:rsidR="00BF3F05" w:rsidRPr="00C32480" w:rsidRDefault="00BF3F05" w:rsidP="004624EF">
      <w:pPr>
        <w:numPr>
          <w:ilvl w:val="1"/>
          <w:numId w:val="1"/>
        </w:numPr>
        <w:tabs>
          <w:tab w:val="num" w:pos="567"/>
        </w:tabs>
        <w:spacing w:before="120" w:after="60"/>
        <w:ind w:left="567" w:hanging="567"/>
        <w:jc w:val="both"/>
        <w:rPr>
          <w:rFonts w:ascii="Verdana" w:hAnsi="Verdana"/>
          <w:sz w:val="20"/>
        </w:rPr>
      </w:pPr>
      <w:r w:rsidRPr="00AC6F81">
        <w:rPr>
          <w:rFonts w:ascii="Verdana" w:hAnsi="Verdana"/>
          <w:sz w:val="20"/>
        </w:rPr>
        <w:t>Systémy si vyžádají připojení zabezpečeným https spojením, jiný typ spojení systémy odmítn</w:t>
      </w:r>
      <w:r w:rsidRPr="00C32480">
        <w:rPr>
          <w:rFonts w:ascii="Verdana" w:hAnsi="Verdana"/>
          <w:sz w:val="20"/>
        </w:rPr>
        <w:t>ou.</w:t>
      </w:r>
    </w:p>
    <w:p w14:paraId="2F0DE71A" w14:textId="501C9A4A" w:rsidR="00862C68" w:rsidRPr="00FF2512" w:rsidRDefault="00862C68" w:rsidP="004624EF">
      <w:pPr>
        <w:numPr>
          <w:ilvl w:val="1"/>
          <w:numId w:val="1"/>
        </w:numPr>
        <w:tabs>
          <w:tab w:val="num" w:pos="567"/>
        </w:tabs>
        <w:spacing w:before="120" w:after="60"/>
        <w:ind w:left="567" w:hanging="567"/>
        <w:jc w:val="both"/>
        <w:rPr>
          <w:rFonts w:ascii="Verdana" w:hAnsi="Verdana"/>
          <w:sz w:val="20"/>
        </w:rPr>
      </w:pPr>
      <w:r>
        <w:rPr>
          <w:rFonts w:ascii="Verdana" w:hAnsi="Verdana"/>
          <w:sz w:val="20"/>
        </w:rPr>
        <w:t>Pro domén</w:t>
      </w:r>
      <w:r w:rsidR="00BF3F05">
        <w:rPr>
          <w:rFonts w:ascii="Verdana" w:hAnsi="Verdana"/>
          <w:sz w:val="20"/>
        </w:rPr>
        <w:t>y systémů, u nichž je to oprávněné, jsou</w:t>
      </w:r>
      <w:r w:rsidRPr="00CB0B16">
        <w:rPr>
          <w:rFonts w:ascii="Verdana" w:hAnsi="Verdana"/>
          <w:sz w:val="20"/>
          <w:szCs w:val="20"/>
          <w:lang w:eastAsia="cs-CZ"/>
        </w:rPr>
        <w:t xml:space="preserve"> vystaven</w:t>
      </w:r>
      <w:r w:rsidR="00BF3F05">
        <w:rPr>
          <w:rFonts w:ascii="Verdana" w:hAnsi="Verdana"/>
          <w:sz w:val="20"/>
          <w:szCs w:val="20"/>
          <w:lang w:eastAsia="cs-CZ"/>
        </w:rPr>
        <w:t>y</w:t>
      </w:r>
      <w:r w:rsidRPr="00CB0B16">
        <w:rPr>
          <w:rFonts w:ascii="Verdana" w:hAnsi="Verdana"/>
          <w:sz w:val="20"/>
          <w:szCs w:val="20"/>
          <w:lang w:eastAsia="cs-CZ"/>
        </w:rPr>
        <w:t xml:space="preserve"> certifikát</w:t>
      </w:r>
      <w:r w:rsidR="00BF3F05">
        <w:rPr>
          <w:rFonts w:ascii="Verdana" w:hAnsi="Verdana"/>
          <w:sz w:val="20"/>
          <w:szCs w:val="20"/>
          <w:lang w:eastAsia="cs-CZ"/>
        </w:rPr>
        <w:t>y</w:t>
      </w:r>
      <w:r w:rsidRPr="00CB0B16">
        <w:rPr>
          <w:rFonts w:ascii="Verdana" w:hAnsi="Verdana"/>
          <w:sz w:val="20"/>
          <w:szCs w:val="20"/>
          <w:lang w:eastAsia="cs-CZ"/>
        </w:rPr>
        <w:t xml:space="preserve">, </w:t>
      </w:r>
      <w:r w:rsidR="00661B8D" w:rsidRPr="00CB0B16">
        <w:rPr>
          <w:rFonts w:ascii="Verdana" w:hAnsi="Verdana"/>
          <w:sz w:val="20"/>
          <w:szCs w:val="20"/>
          <w:lang w:eastAsia="cs-CZ"/>
        </w:rPr>
        <w:t>kter</w:t>
      </w:r>
      <w:r w:rsidR="00661B8D">
        <w:rPr>
          <w:rFonts w:ascii="Verdana" w:hAnsi="Verdana"/>
          <w:sz w:val="20"/>
          <w:szCs w:val="20"/>
          <w:lang w:eastAsia="cs-CZ"/>
        </w:rPr>
        <w:t>é</w:t>
      </w:r>
      <w:r w:rsidR="00661B8D" w:rsidRPr="00CB0B16">
        <w:rPr>
          <w:rFonts w:ascii="Verdana" w:hAnsi="Verdana"/>
          <w:sz w:val="20"/>
          <w:szCs w:val="20"/>
          <w:lang w:eastAsia="cs-CZ"/>
        </w:rPr>
        <w:t xml:space="preserve"> </w:t>
      </w:r>
      <w:r w:rsidRPr="00CB0B16">
        <w:rPr>
          <w:rFonts w:ascii="Verdana" w:hAnsi="Verdana"/>
          <w:sz w:val="20"/>
          <w:szCs w:val="20"/>
          <w:lang w:eastAsia="cs-CZ"/>
        </w:rPr>
        <w:t>používá webový prohlížeč pro zabezpečení komunikace</w:t>
      </w:r>
      <w:r>
        <w:rPr>
          <w:rFonts w:ascii="Verdana" w:hAnsi="Verdana"/>
          <w:sz w:val="20"/>
          <w:szCs w:val="20"/>
          <w:lang w:eastAsia="cs-CZ"/>
        </w:rPr>
        <w:t>.</w:t>
      </w:r>
    </w:p>
    <w:p w14:paraId="02FDB4CE" w14:textId="7457DD2D" w:rsidR="00EB10A3" w:rsidRPr="00EB10A3" w:rsidRDefault="00EB10A3" w:rsidP="00093D79">
      <w:pPr>
        <w:numPr>
          <w:ilvl w:val="1"/>
          <w:numId w:val="1"/>
        </w:numPr>
        <w:tabs>
          <w:tab w:val="num" w:pos="567"/>
        </w:tabs>
        <w:spacing w:before="120" w:after="60"/>
        <w:ind w:left="567" w:hanging="567"/>
        <w:jc w:val="both"/>
        <w:rPr>
          <w:rFonts w:ascii="Verdana" w:hAnsi="Verdana"/>
          <w:sz w:val="20"/>
        </w:rPr>
      </w:pPr>
      <w:r w:rsidRPr="00EB10A3">
        <w:rPr>
          <w:rFonts w:ascii="Verdana" w:hAnsi="Verdana"/>
          <w:sz w:val="20"/>
        </w:rPr>
        <w:t>K </w:t>
      </w:r>
      <w:r w:rsidR="00661B8D" w:rsidRPr="00EB10A3">
        <w:rPr>
          <w:rFonts w:ascii="Verdana" w:hAnsi="Verdana"/>
          <w:sz w:val="20"/>
        </w:rPr>
        <w:t>systém</w:t>
      </w:r>
      <w:r w:rsidR="00661B8D">
        <w:rPr>
          <w:rFonts w:ascii="Verdana" w:hAnsi="Verdana"/>
          <w:sz w:val="20"/>
        </w:rPr>
        <w:t>ům</w:t>
      </w:r>
      <w:r w:rsidR="00661B8D" w:rsidRPr="00EB10A3">
        <w:rPr>
          <w:rFonts w:ascii="Verdana" w:hAnsi="Verdana"/>
          <w:sz w:val="20"/>
        </w:rPr>
        <w:t xml:space="preserve"> </w:t>
      </w:r>
      <w:r w:rsidRPr="00EB10A3">
        <w:rPr>
          <w:rFonts w:ascii="Verdana" w:hAnsi="Verdana"/>
          <w:sz w:val="20"/>
        </w:rPr>
        <w:t>přistupují uživatelé zadavatele</w:t>
      </w:r>
      <w:r w:rsidR="008516DC">
        <w:rPr>
          <w:rFonts w:ascii="Verdana" w:hAnsi="Verdana"/>
          <w:sz w:val="20"/>
        </w:rPr>
        <w:t xml:space="preserve">, příjemci nebo třetí strany </w:t>
      </w:r>
      <w:r w:rsidRPr="00EB10A3">
        <w:rPr>
          <w:rFonts w:ascii="Verdana" w:hAnsi="Verdana"/>
          <w:sz w:val="20"/>
        </w:rPr>
        <w:t>prostřednictvím počítačů připojených k internetu s nainstalovaným webovým prohlížečem.</w:t>
      </w:r>
    </w:p>
    <w:p w14:paraId="174A51A3" w14:textId="77777777" w:rsidR="00CA2AFF" w:rsidRPr="00227A47" w:rsidRDefault="00F220B1" w:rsidP="002F078D">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zadavatele</w:t>
      </w:r>
    </w:p>
    <w:p w14:paraId="020D5D5E" w14:textId="78587609" w:rsidR="00CA2AFF" w:rsidRPr="00196C37" w:rsidRDefault="00F220B1" w:rsidP="00110812">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Z</w:t>
      </w:r>
      <w:r w:rsidRPr="00A57076">
        <w:rPr>
          <w:rFonts w:ascii="Verdana" w:hAnsi="Verdana"/>
          <w:sz w:val="20"/>
        </w:rPr>
        <w:t xml:space="preserve">adavatel je povinen delegovat </w:t>
      </w:r>
      <w:r w:rsidR="002059E7">
        <w:rPr>
          <w:rFonts w:ascii="Verdana" w:hAnsi="Verdana"/>
          <w:sz w:val="20"/>
        </w:rPr>
        <w:t xml:space="preserve">minimálně </w:t>
      </w:r>
      <w:r>
        <w:rPr>
          <w:rFonts w:ascii="Verdana" w:hAnsi="Verdana"/>
          <w:sz w:val="20"/>
        </w:rPr>
        <w:t>jednoho</w:t>
      </w:r>
      <w:r w:rsidR="002059E7">
        <w:rPr>
          <w:rFonts w:ascii="Verdana" w:hAnsi="Verdana"/>
          <w:sz w:val="20"/>
        </w:rPr>
        <w:t xml:space="preserve"> a maximálně </w:t>
      </w:r>
      <w:r w:rsidR="006179CC">
        <w:rPr>
          <w:rFonts w:ascii="Verdana" w:hAnsi="Verdana"/>
          <w:sz w:val="20"/>
        </w:rPr>
        <w:t xml:space="preserve">dva </w:t>
      </w:r>
      <w:r w:rsidRPr="00A57076">
        <w:rPr>
          <w:rFonts w:ascii="Verdana" w:hAnsi="Verdana"/>
          <w:sz w:val="20"/>
        </w:rPr>
        <w:t>zástupce</w:t>
      </w:r>
      <w:r>
        <w:rPr>
          <w:rFonts w:ascii="Verdana" w:hAnsi="Verdana"/>
          <w:sz w:val="20"/>
        </w:rPr>
        <w:t xml:space="preserve"> </w:t>
      </w:r>
      <w:r w:rsidR="0018758A">
        <w:rPr>
          <w:rFonts w:ascii="Verdana" w:hAnsi="Verdana"/>
          <w:sz w:val="20"/>
        </w:rPr>
        <w:t xml:space="preserve">pro </w:t>
      </w:r>
      <w:r w:rsidR="004E2CAC">
        <w:rPr>
          <w:rFonts w:ascii="Verdana" w:hAnsi="Verdana"/>
          <w:sz w:val="20"/>
        </w:rPr>
        <w:t>Theses</w:t>
      </w:r>
      <w:r w:rsidR="00524F94">
        <w:rPr>
          <w:rFonts w:ascii="Verdana" w:hAnsi="Verdana"/>
          <w:sz w:val="20"/>
        </w:rPr>
        <w:t xml:space="preserve"> a</w:t>
      </w:r>
      <w:r w:rsidR="004E2CAC">
        <w:rPr>
          <w:rFonts w:ascii="Verdana" w:hAnsi="Verdana"/>
          <w:sz w:val="20"/>
        </w:rPr>
        <w:t xml:space="preserve"> Odevzdej</w:t>
      </w:r>
      <w:r w:rsidR="006179CC">
        <w:rPr>
          <w:rFonts w:ascii="Verdana" w:hAnsi="Verdana"/>
          <w:sz w:val="20"/>
        </w:rPr>
        <w:t xml:space="preserve"> </w:t>
      </w:r>
      <w:r w:rsidR="0018758A">
        <w:rPr>
          <w:rFonts w:ascii="Verdana" w:hAnsi="Verdana"/>
          <w:sz w:val="20"/>
        </w:rPr>
        <w:t>dohromady</w:t>
      </w:r>
      <w:r w:rsidR="00196C37">
        <w:rPr>
          <w:rFonts w:ascii="Verdana" w:hAnsi="Verdana"/>
          <w:sz w:val="20"/>
        </w:rPr>
        <w:t xml:space="preserve"> a </w:t>
      </w:r>
      <w:r w:rsidR="00093D79" w:rsidRPr="007B19C2">
        <w:rPr>
          <w:rFonts w:ascii="Verdana" w:hAnsi="Verdana"/>
          <w:sz w:val="20"/>
        </w:rPr>
        <w:t>jednoho</w:t>
      </w:r>
      <w:r w:rsidR="004056B2">
        <w:rPr>
          <w:rFonts w:ascii="Verdana" w:hAnsi="Verdana"/>
          <w:sz w:val="20"/>
          <w:lang w:val="en-US"/>
        </w:rPr>
        <w:t xml:space="preserve"> </w:t>
      </w:r>
      <w:r w:rsidR="00196C37">
        <w:rPr>
          <w:rFonts w:ascii="Verdana" w:hAnsi="Verdana"/>
          <w:sz w:val="20"/>
        </w:rPr>
        <w:t>z</w:t>
      </w:r>
      <w:r w:rsidR="00196C37" w:rsidRPr="00196C37">
        <w:rPr>
          <w:rFonts w:ascii="Verdana" w:hAnsi="Verdana"/>
          <w:sz w:val="20"/>
        </w:rPr>
        <w:t xml:space="preserve">ástupce pro </w:t>
      </w:r>
      <w:proofErr w:type="spellStart"/>
      <w:r w:rsidR="00196C37" w:rsidRPr="00196C37">
        <w:rPr>
          <w:rFonts w:ascii="Verdana" w:hAnsi="Verdana"/>
          <w:sz w:val="20"/>
        </w:rPr>
        <w:t>Mikrocertifikat</w:t>
      </w:r>
      <w:proofErr w:type="spellEnd"/>
      <w:r w:rsidR="00196C37" w:rsidRPr="00196C37">
        <w:rPr>
          <w:rFonts w:ascii="Verdana" w:hAnsi="Verdana"/>
          <w:sz w:val="20"/>
        </w:rPr>
        <w:t xml:space="preserve"> dle článku </w:t>
      </w:r>
      <w:r w:rsidR="00196C37">
        <w:rPr>
          <w:rFonts w:ascii="Verdana" w:hAnsi="Verdana"/>
          <w:sz w:val="20"/>
        </w:rPr>
        <w:t>3.1.</w:t>
      </w:r>
      <w:r w:rsidR="00524F94">
        <w:rPr>
          <w:rFonts w:ascii="Verdana" w:hAnsi="Verdana"/>
          <w:sz w:val="20"/>
        </w:rPr>
        <w:t xml:space="preserve"> Tato osoba je pověřena zprostředkováním informací zadavatele poskytovateli.</w:t>
      </w:r>
    </w:p>
    <w:p w14:paraId="1E5A5EE3" w14:textId="44640B9E" w:rsidR="00F220B1" w:rsidRPr="00227A47" w:rsidRDefault="00F220B1" w:rsidP="00110812">
      <w:pPr>
        <w:numPr>
          <w:ilvl w:val="1"/>
          <w:numId w:val="1"/>
        </w:numPr>
        <w:tabs>
          <w:tab w:val="left" w:pos="567"/>
        </w:tabs>
        <w:spacing w:before="120" w:after="60"/>
        <w:ind w:left="567" w:hanging="567"/>
        <w:jc w:val="both"/>
        <w:rPr>
          <w:rFonts w:ascii="Verdana" w:hAnsi="Verdana"/>
          <w:sz w:val="20"/>
        </w:rPr>
      </w:pPr>
      <w:r w:rsidRPr="004B39AE">
        <w:rPr>
          <w:rFonts w:ascii="Verdana" w:hAnsi="Verdana"/>
          <w:sz w:val="20"/>
        </w:rPr>
        <w:t xml:space="preserve">Zavádění uživatelů </w:t>
      </w:r>
      <w:r>
        <w:rPr>
          <w:rFonts w:ascii="Verdana" w:hAnsi="Verdana"/>
          <w:sz w:val="20"/>
        </w:rPr>
        <w:t>do systém</w:t>
      </w:r>
      <w:r w:rsidR="00A96615">
        <w:rPr>
          <w:rFonts w:ascii="Verdana" w:hAnsi="Verdana"/>
          <w:sz w:val="20"/>
        </w:rPr>
        <w:t>ů</w:t>
      </w:r>
      <w:r>
        <w:rPr>
          <w:rFonts w:ascii="Verdana" w:hAnsi="Verdana"/>
          <w:sz w:val="20"/>
        </w:rPr>
        <w:t xml:space="preserve"> </w:t>
      </w:r>
      <w:r w:rsidRPr="004B39AE">
        <w:rPr>
          <w:rFonts w:ascii="Verdana" w:hAnsi="Verdana"/>
          <w:sz w:val="20"/>
        </w:rPr>
        <w:t>provádí zadavatel</w:t>
      </w:r>
      <w:r>
        <w:rPr>
          <w:rFonts w:ascii="Verdana" w:hAnsi="Verdana"/>
          <w:sz w:val="20"/>
        </w:rPr>
        <w:t>, generuje</w:t>
      </w:r>
      <w:r w:rsidRPr="004B39AE">
        <w:rPr>
          <w:rFonts w:ascii="Verdana" w:hAnsi="Verdana"/>
          <w:sz w:val="20"/>
        </w:rPr>
        <w:t xml:space="preserve"> a předává jim přístupové informace (učo a</w:t>
      </w:r>
      <w:r>
        <w:rPr>
          <w:rFonts w:ascii="Verdana" w:hAnsi="Verdana"/>
          <w:sz w:val="20"/>
        </w:rPr>
        <w:t> </w:t>
      </w:r>
      <w:r w:rsidRPr="004B39AE">
        <w:rPr>
          <w:rFonts w:ascii="Verdana" w:hAnsi="Verdana"/>
          <w:sz w:val="20"/>
        </w:rPr>
        <w:t>heslo). K tomu má v</w:t>
      </w:r>
      <w:r>
        <w:rPr>
          <w:rFonts w:ascii="Verdana" w:hAnsi="Verdana"/>
          <w:sz w:val="20"/>
        </w:rPr>
        <w:t> </w:t>
      </w:r>
      <w:r w:rsidRPr="004B39AE">
        <w:rPr>
          <w:rFonts w:ascii="Verdana" w:hAnsi="Verdana"/>
          <w:sz w:val="20"/>
        </w:rPr>
        <w:t>systém</w:t>
      </w:r>
      <w:r w:rsidR="00472FC8">
        <w:rPr>
          <w:rFonts w:ascii="Verdana" w:hAnsi="Verdana"/>
          <w:sz w:val="20"/>
        </w:rPr>
        <w:t>ech</w:t>
      </w:r>
      <w:r>
        <w:rPr>
          <w:rFonts w:ascii="Verdana" w:hAnsi="Verdana"/>
          <w:sz w:val="20"/>
        </w:rPr>
        <w:t xml:space="preserve"> potřebné aplikace.</w:t>
      </w:r>
    </w:p>
    <w:p w14:paraId="0BF6DA46" w14:textId="790C8234" w:rsidR="00F220B1" w:rsidRPr="00227A47" w:rsidRDefault="00F220B1" w:rsidP="00110812">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S nejasnostmi</w:t>
      </w:r>
      <w:r>
        <w:rPr>
          <w:rFonts w:ascii="Verdana" w:hAnsi="Verdana"/>
          <w:sz w:val="20"/>
        </w:rPr>
        <w:t xml:space="preserve"> a problémy s používáním systém</w:t>
      </w:r>
      <w:r w:rsidR="00A96615">
        <w:rPr>
          <w:rFonts w:ascii="Verdana" w:hAnsi="Verdana"/>
          <w:sz w:val="20"/>
        </w:rPr>
        <w:t>ů</w:t>
      </w:r>
      <w:r w:rsidRPr="00227A47">
        <w:rPr>
          <w:rFonts w:ascii="Verdana" w:hAnsi="Verdana"/>
          <w:sz w:val="20"/>
        </w:rPr>
        <w:t xml:space="preserve"> se budou uživatelé zadavatele </w:t>
      </w:r>
      <w:r w:rsidR="00932036">
        <w:rPr>
          <w:rFonts w:ascii="Verdana" w:hAnsi="Verdana"/>
          <w:sz w:val="20"/>
        </w:rPr>
        <w:t xml:space="preserve">nebo příjemci, kteří obdrželi mikrocertifikát od zadavatele, </w:t>
      </w:r>
      <w:r w:rsidRPr="00227A47">
        <w:rPr>
          <w:rFonts w:ascii="Verdana" w:hAnsi="Verdana"/>
          <w:sz w:val="20"/>
        </w:rPr>
        <w:t>primárně obracet na zástupce zadavatele.</w:t>
      </w:r>
    </w:p>
    <w:p w14:paraId="286A8330" w14:textId="76578F03" w:rsidR="00DE767D" w:rsidRDefault="00F220B1" w:rsidP="00110812">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 xml:space="preserve">Data zadavatele </w:t>
      </w:r>
      <w:r w:rsidR="0052327C" w:rsidRPr="00227A47">
        <w:rPr>
          <w:rFonts w:ascii="Verdana" w:hAnsi="Verdana"/>
          <w:sz w:val="20"/>
        </w:rPr>
        <w:t>jsou do systém</w:t>
      </w:r>
      <w:r w:rsidR="004A5F0C">
        <w:rPr>
          <w:rFonts w:ascii="Verdana" w:hAnsi="Verdana"/>
          <w:sz w:val="20"/>
        </w:rPr>
        <w:t>ů</w:t>
      </w:r>
      <w:r w:rsidR="0052327C" w:rsidRPr="00227A47">
        <w:rPr>
          <w:rFonts w:ascii="Verdana" w:hAnsi="Verdana"/>
          <w:sz w:val="20"/>
        </w:rPr>
        <w:t xml:space="preserve"> předávána</w:t>
      </w:r>
      <w:r w:rsidR="0052327C">
        <w:rPr>
          <w:rFonts w:ascii="Verdana" w:hAnsi="Verdana"/>
          <w:sz w:val="20"/>
        </w:rPr>
        <w:t xml:space="preserve"> </w:t>
      </w:r>
      <w:r w:rsidR="0002426B" w:rsidRPr="00542892">
        <w:rPr>
          <w:rFonts w:ascii="Verdana" w:hAnsi="Verdana"/>
          <w:sz w:val="20"/>
        </w:rPr>
        <w:t xml:space="preserve">individuálně nebo </w:t>
      </w:r>
      <w:r w:rsidR="0052327C" w:rsidRPr="00542892">
        <w:rPr>
          <w:rFonts w:ascii="Verdana" w:hAnsi="Verdana"/>
          <w:sz w:val="20"/>
        </w:rPr>
        <w:t>hromadn</w:t>
      </w:r>
      <w:r w:rsidR="0002426B" w:rsidRPr="00542892">
        <w:rPr>
          <w:rFonts w:ascii="Verdana" w:hAnsi="Verdana"/>
          <w:sz w:val="20"/>
        </w:rPr>
        <w:t>ě</w:t>
      </w:r>
      <w:r w:rsidR="0002426B">
        <w:rPr>
          <w:rFonts w:ascii="Verdana" w:hAnsi="Verdana"/>
          <w:sz w:val="20"/>
        </w:rPr>
        <w:t xml:space="preserve">, </w:t>
      </w:r>
      <w:r w:rsidR="0002426B" w:rsidRPr="001213D9">
        <w:rPr>
          <w:rFonts w:ascii="Verdana" w:hAnsi="Verdana"/>
          <w:sz w:val="20"/>
        </w:rPr>
        <w:t>a</w:t>
      </w:r>
      <w:r w:rsidR="0002426B">
        <w:rPr>
          <w:rFonts w:ascii="Verdana" w:hAnsi="Verdana"/>
          <w:sz w:val="20"/>
        </w:rPr>
        <w:t> </w:t>
      </w:r>
      <w:r w:rsidR="0002426B" w:rsidRPr="001213D9">
        <w:rPr>
          <w:rFonts w:ascii="Verdana" w:hAnsi="Verdana"/>
          <w:sz w:val="20"/>
        </w:rPr>
        <w:t>to</w:t>
      </w:r>
      <w:r w:rsidR="0002426B">
        <w:rPr>
          <w:rFonts w:ascii="Verdana" w:hAnsi="Verdana"/>
          <w:sz w:val="20"/>
        </w:rPr>
        <w:t> </w:t>
      </w:r>
      <w:r w:rsidR="0002426B" w:rsidRPr="001213D9">
        <w:rPr>
          <w:rFonts w:ascii="Verdana" w:hAnsi="Verdana"/>
          <w:sz w:val="20"/>
        </w:rPr>
        <w:t>postupy a</w:t>
      </w:r>
      <w:r w:rsidR="0002426B">
        <w:rPr>
          <w:rFonts w:ascii="Verdana" w:hAnsi="Verdana"/>
          <w:sz w:val="20"/>
        </w:rPr>
        <w:t> </w:t>
      </w:r>
      <w:r w:rsidR="0002426B" w:rsidRPr="001213D9">
        <w:rPr>
          <w:rFonts w:ascii="Verdana" w:hAnsi="Verdana"/>
          <w:sz w:val="20"/>
        </w:rPr>
        <w:t>rozhraními uvedenými v</w:t>
      </w:r>
      <w:r w:rsidR="0002426B">
        <w:rPr>
          <w:rFonts w:ascii="Verdana" w:hAnsi="Verdana"/>
          <w:sz w:val="20"/>
        </w:rPr>
        <w:t> </w:t>
      </w:r>
      <w:r w:rsidR="0002426B" w:rsidRPr="001213D9">
        <w:rPr>
          <w:rFonts w:ascii="Verdana" w:hAnsi="Verdana"/>
          <w:sz w:val="20"/>
        </w:rPr>
        <w:t xml:space="preserve">dokumentaci dle </w:t>
      </w:r>
      <w:r w:rsidR="00711AFB">
        <w:rPr>
          <w:rFonts w:ascii="Verdana" w:hAnsi="Verdana"/>
          <w:sz w:val="20"/>
        </w:rPr>
        <w:t>článku</w:t>
      </w:r>
      <w:r w:rsidR="0002426B" w:rsidRPr="001213D9">
        <w:rPr>
          <w:rFonts w:ascii="Verdana" w:hAnsi="Verdana"/>
          <w:sz w:val="20"/>
        </w:rPr>
        <w:t xml:space="preserve"> 2.</w:t>
      </w:r>
      <w:r w:rsidR="0065545B">
        <w:rPr>
          <w:rFonts w:ascii="Verdana" w:hAnsi="Verdana"/>
          <w:sz w:val="20"/>
        </w:rPr>
        <w:t>3</w:t>
      </w:r>
      <w:r w:rsidR="0002426B" w:rsidRPr="001213D9">
        <w:rPr>
          <w:rFonts w:ascii="Verdana" w:hAnsi="Verdana"/>
          <w:sz w:val="20"/>
        </w:rPr>
        <w:t>. Za</w:t>
      </w:r>
      <w:r w:rsidR="0002426B">
        <w:rPr>
          <w:rFonts w:ascii="Verdana" w:hAnsi="Verdana"/>
          <w:sz w:val="20"/>
        </w:rPr>
        <w:t> </w:t>
      </w:r>
      <w:r w:rsidR="0002426B" w:rsidRPr="001213D9">
        <w:rPr>
          <w:rFonts w:ascii="Verdana" w:hAnsi="Verdana"/>
          <w:sz w:val="20"/>
        </w:rPr>
        <w:t>správnost dat zodpovídá zadavatel.</w:t>
      </w:r>
      <w:r w:rsidR="0002426B">
        <w:rPr>
          <w:rFonts w:ascii="Verdana" w:hAnsi="Verdana"/>
          <w:sz w:val="20"/>
        </w:rPr>
        <w:t xml:space="preserve"> </w:t>
      </w:r>
      <w:r w:rsidR="0052327C">
        <w:rPr>
          <w:rFonts w:ascii="Verdana" w:hAnsi="Verdana"/>
          <w:sz w:val="20"/>
        </w:rPr>
        <w:t xml:space="preserve">Zadavatel je oprávněn předávat do </w:t>
      </w:r>
      <w:r w:rsidR="004A5F0C">
        <w:rPr>
          <w:rFonts w:ascii="Verdana" w:hAnsi="Verdana"/>
          <w:sz w:val="20"/>
        </w:rPr>
        <w:t>systém</w:t>
      </w:r>
      <w:r w:rsidR="002059E7">
        <w:rPr>
          <w:rFonts w:ascii="Verdana" w:hAnsi="Verdana"/>
          <w:sz w:val="20"/>
        </w:rPr>
        <w:t>ů</w:t>
      </w:r>
      <w:r w:rsidR="004A5F0C">
        <w:rPr>
          <w:rFonts w:ascii="Verdana" w:hAnsi="Verdana"/>
          <w:sz w:val="20"/>
        </w:rPr>
        <w:t xml:space="preserve"> </w:t>
      </w:r>
      <w:r w:rsidR="0052327C">
        <w:rPr>
          <w:rFonts w:ascii="Verdana" w:hAnsi="Verdana"/>
          <w:sz w:val="20"/>
        </w:rPr>
        <w:t>pouze data</w:t>
      </w:r>
      <w:r w:rsidR="00CC2806">
        <w:rPr>
          <w:rFonts w:ascii="Verdana" w:hAnsi="Verdana"/>
          <w:sz w:val="20"/>
        </w:rPr>
        <w:t>, která má právo zpracovávat.</w:t>
      </w:r>
      <w:r w:rsidR="00DE767D">
        <w:rPr>
          <w:rFonts w:ascii="Verdana" w:hAnsi="Verdana"/>
          <w:sz w:val="20"/>
        </w:rPr>
        <w:t xml:space="preserve"> </w:t>
      </w:r>
      <w:r w:rsidR="0052327C">
        <w:rPr>
          <w:rFonts w:ascii="Verdana" w:hAnsi="Verdana"/>
          <w:sz w:val="20"/>
        </w:rPr>
        <w:t>Tato data je zadavatel oprávněn předávat maximálně z jednoho systé</w:t>
      </w:r>
      <w:r w:rsidR="0052327C" w:rsidRPr="00CD6FBF">
        <w:rPr>
          <w:rFonts w:ascii="Verdana" w:hAnsi="Verdana"/>
          <w:sz w:val="20"/>
        </w:rPr>
        <w:t>mu</w:t>
      </w:r>
      <w:r w:rsidR="004A5F0C" w:rsidRPr="00CD6FBF">
        <w:rPr>
          <w:rFonts w:ascii="Verdana" w:hAnsi="Verdana"/>
          <w:sz w:val="20"/>
        </w:rPr>
        <w:t xml:space="preserve"> </w:t>
      </w:r>
      <w:r w:rsidR="004A5F0C" w:rsidRPr="00DC26CB">
        <w:rPr>
          <w:rFonts w:ascii="Verdana" w:hAnsi="Verdana"/>
          <w:sz w:val="20"/>
        </w:rPr>
        <w:t>pro každý ze systémů</w:t>
      </w:r>
      <w:r w:rsidR="00AC73F1" w:rsidRPr="00DC26CB">
        <w:rPr>
          <w:rFonts w:ascii="Verdana" w:hAnsi="Verdana"/>
          <w:sz w:val="20"/>
        </w:rPr>
        <w:t xml:space="preserve"> uvedených v 2.1</w:t>
      </w:r>
      <w:r w:rsidRPr="00CD6FBF">
        <w:rPr>
          <w:rFonts w:ascii="Verdana" w:hAnsi="Verdana"/>
          <w:sz w:val="20"/>
        </w:rPr>
        <w:t>.</w:t>
      </w:r>
    </w:p>
    <w:p w14:paraId="3A6AFA12" w14:textId="4607EF19" w:rsidR="00691976" w:rsidRDefault="00691976" w:rsidP="00110812">
      <w:pPr>
        <w:numPr>
          <w:ilvl w:val="1"/>
          <w:numId w:val="1"/>
        </w:numPr>
        <w:tabs>
          <w:tab w:val="num" w:pos="567"/>
          <w:tab w:val="num" w:pos="6947"/>
        </w:tabs>
        <w:spacing w:before="120" w:after="60"/>
        <w:ind w:left="567" w:hanging="567"/>
        <w:jc w:val="both"/>
        <w:rPr>
          <w:rFonts w:ascii="Verdana" w:hAnsi="Verdana"/>
          <w:sz w:val="20"/>
        </w:rPr>
      </w:pPr>
      <w:r>
        <w:rPr>
          <w:rFonts w:ascii="Verdana" w:hAnsi="Verdana"/>
          <w:sz w:val="20"/>
        </w:rPr>
        <w:t>Systémy nejsou</w:t>
      </w:r>
      <w:r w:rsidR="00BA1C2F">
        <w:rPr>
          <w:rFonts w:ascii="Verdana" w:hAnsi="Verdana"/>
          <w:sz w:val="20"/>
        </w:rPr>
        <w:t> </w:t>
      </w:r>
      <w:r>
        <w:rPr>
          <w:rFonts w:ascii="Verdana" w:hAnsi="Verdana"/>
          <w:sz w:val="20"/>
        </w:rPr>
        <w:t>vyvíjeny pro zadavatele na míru, zadavatel akceptuje standardní chování, vzhled a</w:t>
      </w:r>
      <w:r w:rsidR="003D3A46">
        <w:rPr>
          <w:rFonts w:ascii="Verdana" w:hAnsi="Verdana"/>
          <w:sz w:val="20"/>
        </w:rPr>
        <w:t> </w:t>
      </w:r>
      <w:r>
        <w:rPr>
          <w:rFonts w:ascii="Verdana" w:hAnsi="Verdana"/>
          <w:sz w:val="20"/>
        </w:rPr>
        <w:t>design systémů</w:t>
      </w:r>
      <w:r w:rsidR="005D49A3">
        <w:rPr>
          <w:rFonts w:ascii="Verdana" w:hAnsi="Verdana"/>
          <w:sz w:val="20"/>
        </w:rPr>
        <w:t>, vč. zápatí a záhlaví</w:t>
      </w:r>
      <w:r>
        <w:rPr>
          <w:rFonts w:ascii="Verdana" w:hAnsi="Verdana"/>
          <w:sz w:val="20"/>
        </w:rPr>
        <w:t>.</w:t>
      </w:r>
    </w:p>
    <w:p w14:paraId="49FE1D7F" w14:textId="1F1F4DDD" w:rsidR="002C0AE5" w:rsidRDefault="002C0AE5" w:rsidP="00110812">
      <w:pPr>
        <w:numPr>
          <w:ilvl w:val="1"/>
          <w:numId w:val="1"/>
        </w:numPr>
        <w:tabs>
          <w:tab w:val="num" w:pos="567"/>
          <w:tab w:val="num" w:pos="6947"/>
        </w:tabs>
        <w:spacing w:before="120" w:after="60"/>
        <w:ind w:left="567" w:hanging="567"/>
        <w:jc w:val="both"/>
        <w:rPr>
          <w:rFonts w:ascii="Verdana" w:hAnsi="Verdana"/>
          <w:sz w:val="20"/>
        </w:rPr>
      </w:pPr>
      <w:r>
        <w:rPr>
          <w:rFonts w:ascii="Verdana" w:hAnsi="Verdana" w:cs="Courier New"/>
          <w:sz w:val="20"/>
          <w:szCs w:val="20"/>
          <w:lang w:eastAsia="cs-CZ"/>
        </w:rPr>
        <w:t>Zadavatel se</w:t>
      </w:r>
      <w:r w:rsidR="00BA1C2F">
        <w:rPr>
          <w:rFonts w:ascii="Verdana" w:hAnsi="Verdana" w:cs="Courier New"/>
          <w:sz w:val="20"/>
          <w:szCs w:val="20"/>
          <w:lang w:eastAsia="cs-CZ"/>
        </w:rPr>
        <w:t xml:space="preserve"> </w:t>
      </w:r>
      <w:r>
        <w:rPr>
          <w:rFonts w:ascii="Verdana" w:hAnsi="Verdana" w:cs="Courier New"/>
          <w:sz w:val="20"/>
          <w:szCs w:val="20"/>
          <w:lang w:eastAsia="cs-CZ"/>
        </w:rPr>
        <w:t>zavazuje poskytovat poskytovateli přímou součinnost na základě požadavků poskytovatele nezbytných pro naplnění předmětu této smlouvy</w:t>
      </w:r>
      <w:r w:rsidR="006D4720">
        <w:rPr>
          <w:rFonts w:ascii="Verdana" w:hAnsi="Verdana" w:cs="Courier New"/>
          <w:sz w:val="20"/>
          <w:szCs w:val="20"/>
          <w:lang w:eastAsia="cs-CZ"/>
        </w:rPr>
        <w:t>.</w:t>
      </w:r>
    </w:p>
    <w:p w14:paraId="2CD87775" w14:textId="77777777" w:rsidR="00F220B1" w:rsidRPr="00227A47" w:rsidRDefault="00F220B1" w:rsidP="00110812">
      <w:pPr>
        <w:numPr>
          <w:ilvl w:val="1"/>
          <w:numId w:val="1"/>
        </w:numPr>
        <w:tabs>
          <w:tab w:val="num" w:pos="567"/>
        </w:tabs>
        <w:spacing w:before="120" w:after="60"/>
        <w:ind w:left="567" w:hanging="567"/>
        <w:jc w:val="both"/>
        <w:rPr>
          <w:rFonts w:ascii="Verdana" w:hAnsi="Verdana"/>
          <w:sz w:val="20"/>
        </w:rPr>
      </w:pPr>
      <w:r w:rsidRPr="00227A47">
        <w:rPr>
          <w:rFonts w:ascii="Verdana" w:hAnsi="Verdana" w:cs="Courier New"/>
          <w:sz w:val="20"/>
          <w:szCs w:val="20"/>
        </w:rPr>
        <w:t>Zadavatel je povinen plnit povinnosti správce vyplývající</w:t>
      </w:r>
      <w:r>
        <w:rPr>
          <w:rFonts w:ascii="Verdana" w:hAnsi="Verdana" w:cs="Courier New"/>
          <w:sz w:val="20"/>
          <w:szCs w:val="20"/>
        </w:rPr>
        <w:t xml:space="preserve"> 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w:t>
      </w:r>
      <w:r>
        <w:rPr>
          <w:rFonts w:ascii="Verdana" w:hAnsi="Verdana" w:cs="Courier New"/>
          <w:sz w:val="20"/>
          <w:szCs w:val="20"/>
        </w:rPr>
        <w:t> </w:t>
      </w:r>
      <w:r w:rsidRPr="00925434">
        <w:rPr>
          <w:rFonts w:ascii="Verdana" w:hAnsi="Verdana" w:cs="Courier New"/>
          <w:sz w:val="20"/>
          <w:szCs w:val="20"/>
        </w:rPr>
        <w:t>o</w:t>
      </w:r>
      <w:r>
        <w:rPr>
          <w:rFonts w:ascii="Verdana" w:hAnsi="Verdana" w:cs="Courier New"/>
          <w:sz w:val="20"/>
          <w:szCs w:val="20"/>
        </w:rPr>
        <w:t> </w:t>
      </w:r>
      <w:r w:rsidRPr="00925434">
        <w:rPr>
          <w:rFonts w:ascii="Verdana" w:hAnsi="Verdana" w:cs="Courier New"/>
          <w:sz w:val="20"/>
          <w:szCs w:val="20"/>
        </w:rPr>
        <w:t>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w:t>
      </w:r>
      <w:r>
        <w:rPr>
          <w:rFonts w:ascii="Verdana" w:hAnsi="Verdana"/>
          <w:sz w:val="20"/>
          <w:szCs w:val="20"/>
        </w:rPr>
        <w:t> </w:t>
      </w:r>
      <w:r w:rsidRPr="00D43BE4">
        <w:rPr>
          <w:rFonts w:ascii="Verdana" w:hAnsi="Verdana"/>
          <w:sz w:val="20"/>
          <w:szCs w:val="20"/>
        </w:rPr>
        <w:t>právních předpisů tuto právní úpravu nahrazujících a</w:t>
      </w:r>
      <w:r>
        <w:rPr>
          <w:rFonts w:ascii="Verdana" w:hAnsi="Verdana"/>
          <w:sz w:val="20"/>
          <w:szCs w:val="20"/>
        </w:rPr>
        <w:t> </w:t>
      </w:r>
      <w:r w:rsidRPr="00D43BE4">
        <w:rPr>
          <w:rFonts w:ascii="Verdana" w:hAnsi="Verdana"/>
          <w:sz w:val="20"/>
          <w:szCs w:val="20"/>
        </w:rPr>
        <w:t>doplňujících.</w:t>
      </w:r>
    </w:p>
    <w:p w14:paraId="7B18A0DA" w14:textId="0E1D05E6" w:rsidR="006D4720" w:rsidRPr="003B18F7" w:rsidRDefault="006D4720" w:rsidP="00110812">
      <w:pPr>
        <w:numPr>
          <w:ilvl w:val="1"/>
          <w:numId w:val="1"/>
        </w:numPr>
        <w:tabs>
          <w:tab w:val="left" w:pos="567"/>
        </w:tabs>
        <w:spacing w:before="120" w:after="60"/>
        <w:ind w:left="567" w:hanging="567"/>
        <w:jc w:val="both"/>
        <w:rPr>
          <w:rFonts w:ascii="Verdana" w:hAnsi="Verdana"/>
          <w:sz w:val="20"/>
        </w:rPr>
      </w:pPr>
      <w:r>
        <w:rPr>
          <w:rFonts w:ascii="Verdana" w:hAnsi="Verdana"/>
          <w:sz w:val="20"/>
        </w:rPr>
        <w:t>V případě, že 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zjistí chybné chování některého ze systémů, </w:t>
      </w:r>
      <w:r w:rsidRPr="004B39AE">
        <w:rPr>
          <w:rFonts w:ascii="Verdana" w:hAnsi="Verdana"/>
          <w:sz w:val="20"/>
        </w:rPr>
        <w:t xml:space="preserve">je povinen </w:t>
      </w:r>
      <w:r>
        <w:rPr>
          <w:rFonts w:ascii="Verdana" w:hAnsi="Verdana"/>
          <w:sz w:val="20"/>
        </w:rPr>
        <w:t>toto chování nahlásit</w:t>
      </w:r>
      <w:r w:rsidRPr="004B39AE">
        <w:rPr>
          <w:rFonts w:ascii="Verdana" w:hAnsi="Verdana"/>
          <w:sz w:val="20"/>
        </w:rPr>
        <w:t xml:space="preserve"> na kontaktní e-mail </w:t>
      </w:r>
      <w:r>
        <w:rPr>
          <w:rFonts w:ascii="Verdana" w:hAnsi="Verdana"/>
          <w:sz w:val="20"/>
        </w:rPr>
        <w:t xml:space="preserve">dle </w:t>
      </w:r>
      <w:r w:rsidR="00E674EE">
        <w:rPr>
          <w:rFonts w:ascii="Verdana" w:hAnsi="Verdana"/>
          <w:sz w:val="20"/>
        </w:rPr>
        <w:t>článku</w:t>
      </w:r>
      <w:r>
        <w:rPr>
          <w:rFonts w:ascii="Verdana" w:hAnsi="Verdana"/>
          <w:sz w:val="20"/>
        </w:rPr>
        <w:t xml:space="preserve"> 4.</w:t>
      </w:r>
      <w:r w:rsidR="004D42F5">
        <w:rPr>
          <w:rFonts w:ascii="Verdana" w:hAnsi="Verdana"/>
          <w:sz w:val="20"/>
        </w:rPr>
        <w:t>7</w:t>
      </w:r>
      <w:r w:rsidRPr="004B39AE">
        <w:rPr>
          <w:rFonts w:ascii="Verdana" w:hAnsi="Verdana"/>
          <w:sz w:val="20"/>
        </w:rPr>
        <w:t xml:space="preserve">. </w:t>
      </w:r>
      <w:r>
        <w:rPr>
          <w:rFonts w:ascii="Verdana" w:hAnsi="Verdana"/>
          <w:sz w:val="20"/>
        </w:rPr>
        <w:t>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při tom </w:t>
      </w:r>
      <w:r w:rsidRPr="004B39AE">
        <w:rPr>
          <w:rFonts w:ascii="Verdana" w:hAnsi="Verdana"/>
          <w:sz w:val="20"/>
        </w:rPr>
        <w:t xml:space="preserve">dodá popis chybného chování </w:t>
      </w:r>
      <w:r>
        <w:rPr>
          <w:rFonts w:ascii="Verdana" w:hAnsi="Verdana"/>
          <w:sz w:val="20"/>
        </w:rPr>
        <w:t xml:space="preserve">systému </w:t>
      </w:r>
      <w:r w:rsidRPr="004B39AE">
        <w:rPr>
          <w:rFonts w:ascii="Verdana" w:hAnsi="Verdana"/>
          <w:sz w:val="20"/>
        </w:rPr>
        <w:t>a popis postupu, jakým bylo chybného chování systém</w:t>
      </w:r>
      <w:r>
        <w:rPr>
          <w:rFonts w:ascii="Verdana" w:hAnsi="Verdana"/>
          <w:sz w:val="20"/>
        </w:rPr>
        <w:t>u</w:t>
      </w:r>
      <w:r w:rsidRPr="004B39AE">
        <w:rPr>
          <w:rFonts w:ascii="Verdana" w:hAnsi="Verdana"/>
          <w:sz w:val="20"/>
        </w:rPr>
        <w:t xml:space="preserve"> docíleno</w:t>
      </w:r>
      <w:r>
        <w:rPr>
          <w:rFonts w:ascii="Verdana" w:hAnsi="Verdana"/>
          <w:sz w:val="20"/>
        </w:rPr>
        <w:t>, má-li jej k dispozici</w:t>
      </w:r>
      <w:r w:rsidRPr="004B39AE">
        <w:rPr>
          <w:rFonts w:ascii="Verdana" w:hAnsi="Verdana"/>
          <w:sz w:val="20"/>
        </w:rPr>
        <w:t xml:space="preserve">. </w:t>
      </w:r>
      <w:r>
        <w:rPr>
          <w:rFonts w:ascii="Verdana" w:hAnsi="Verdana"/>
          <w:sz w:val="20"/>
        </w:rPr>
        <w:t>Je-li to relevantní, dodá zástupce z</w:t>
      </w:r>
      <w:r w:rsidRPr="004B39AE">
        <w:rPr>
          <w:rFonts w:ascii="Verdana" w:hAnsi="Verdana"/>
          <w:sz w:val="20"/>
        </w:rPr>
        <w:t>adavatel</w:t>
      </w:r>
      <w:r>
        <w:rPr>
          <w:rFonts w:ascii="Verdana" w:hAnsi="Verdana"/>
          <w:sz w:val="20"/>
        </w:rPr>
        <w:t>e</w:t>
      </w:r>
      <w:r w:rsidRPr="004B39AE">
        <w:rPr>
          <w:rFonts w:ascii="Verdana" w:hAnsi="Verdana"/>
          <w:sz w:val="20"/>
        </w:rPr>
        <w:t xml:space="preserve"> též příklad</w:t>
      </w:r>
      <w:r>
        <w:rPr>
          <w:rFonts w:ascii="Verdana" w:hAnsi="Verdana"/>
          <w:sz w:val="20"/>
        </w:rPr>
        <w:t>, na němž se chybné chování systému projevuje</w:t>
      </w:r>
      <w:r w:rsidRPr="004B39AE">
        <w:rPr>
          <w:rFonts w:ascii="Verdana" w:hAnsi="Verdana"/>
          <w:sz w:val="20"/>
        </w:rPr>
        <w:t xml:space="preserve"> (např. učo</w:t>
      </w:r>
      <w:r>
        <w:rPr>
          <w:rFonts w:ascii="Verdana" w:hAnsi="Verdana"/>
          <w:sz w:val="20"/>
        </w:rPr>
        <w:t xml:space="preserve"> uživatele</w:t>
      </w:r>
      <w:r w:rsidRPr="004B39AE">
        <w:rPr>
          <w:rFonts w:ascii="Verdana" w:hAnsi="Verdana"/>
          <w:sz w:val="20"/>
        </w:rPr>
        <w:t>, u které</w:t>
      </w:r>
      <w:r>
        <w:rPr>
          <w:rFonts w:ascii="Verdana" w:hAnsi="Verdana"/>
          <w:sz w:val="20"/>
        </w:rPr>
        <w:t>ho bylo chybné chování zjištěno)</w:t>
      </w:r>
      <w:r w:rsidRPr="004B39AE">
        <w:rPr>
          <w:rFonts w:ascii="Verdana" w:hAnsi="Verdana"/>
          <w:sz w:val="20"/>
        </w:rPr>
        <w:t>.</w:t>
      </w:r>
    </w:p>
    <w:p w14:paraId="42023E5F" w14:textId="242C2F17" w:rsidR="00F220B1" w:rsidRDefault="00F220B1" w:rsidP="00110812">
      <w:pPr>
        <w:numPr>
          <w:ilvl w:val="1"/>
          <w:numId w:val="1"/>
        </w:numPr>
        <w:tabs>
          <w:tab w:val="left" w:pos="567"/>
        </w:tabs>
        <w:spacing w:before="120" w:after="60"/>
        <w:ind w:left="567" w:hanging="567"/>
        <w:jc w:val="both"/>
        <w:rPr>
          <w:rFonts w:ascii="Verdana" w:hAnsi="Verdana"/>
          <w:sz w:val="20"/>
        </w:rPr>
      </w:pPr>
      <w:r>
        <w:rPr>
          <w:rFonts w:ascii="Verdana" w:hAnsi="Verdana"/>
          <w:sz w:val="20"/>
        </w:rPr>
        <w:lastRenderedPageBreak/>
        <w:t>Vložením osobních údajů do systém</w:t>
      </w:r>
      <w:r w:rsidR="00B64489">
        <w:rPr>
          <w:rFonts w:ascii="Verdana" w:hAnsi="Verdana"/>
          <w:sz w:val="20"/>
        </w:rPr>
        <w:t>ů</w:t>
      </w:r>
      <w:r>
        <w:rPr>
          <w:rFonts w:ascii="Verdana" w:hAnsi="Verdana"/>
          <w:sz w:val="20"/>
        </w:rPr>
        <w:t xml:space="preserve"> dává zadavatel poskytovateli pokyn ke zpracování vkládaných osobních údajů způsobem vymezeným v této smlouvě.</w:t>
      </w:r>
    </w:p>
    <w:p w14:paraId="6B1F9AB3" w14:textId="35D100F2" w:rsidR="00F220B1" w:rsidRDefault="00F220B1" w:rsidP="00110812">
      <w:pPr>
        <w:numPr>
          <w:ilvl w:val="1"/>
          <w:numId w:val="1"/>
        </w:numPr>
        <w:tabs>
          <w:tab w:val="left" w:pos="567"/>
        </w:tabs>
        <w:spacing w:before="120" w:after="60"/>
        <w:ind w:left="567" w:hanging="567"/>
        <w:jc w:val="both"/>
        <w:rPr>
          <w:rFonts w:ascii="Verdana" w:hAnsi="Verdana"/>
          <w:sz w:val="20"/>
        </w:rPr>
      </w:pPr>
      <w:r>
        <w:rPr>
          <w:rFonts w:ascii="Verdana" w:hAnsi="Verdana"/>
          <w:sz w:val="20"/>
        </w:rPr>
        <w:t>Zadavatel se zavazuje, že bude poskytovateli předávat pouze takové osobní údaje, jejichž účel zpracování vymezený dle této smlouvy nepřekročí původní účel zpracování, pro který byly zadavatelem získány.</w:t>
      </w:r>
    </w:p>
    <w:p w14:paraId="2E1E1510" w14:textId="3A0B22E9" w:rsidR="0023219F" w:rsidRDefault="00FE28A6" w:rsidP="00110812">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 době trvání smlouvy </w:t>
      </w:r>
      <w:r w:rsidR="00B70F7E">
        <w:rPr>
          <w:rFonts w:ascii="Verdana" w:hAnsi="Verdana"/>
          <w:sz w:val="20"/>
        </w:rPr>
        <w:t>bude</w:t>
      </w:r>
      <w:r w:rsidR="000804CC">
        <w:rPr>
          <w:rFonts w:ascii="Verdana" w:hAnsi="Verdana"/>
          <w:sz w:val="20"/>
        </w:rPr>
        <w:t xml:space="preserve"> </w:t>
      </w:r>
      <w:r w:rsidR="00B70F7E">
        <w:rPr>
          <w:rFonts w:ascii="Verdana" w:hAnsi="Verdana"/>
          <w:sz w:val="20"/>
        </w:rPr>
        <w:t>zajišťovat</w:t>
      </w:r>
      <w:r>
        <w:rPr>
          <w:rFonts w:ascii="Verdana" w:hAnsi="Verdana"/>
          <w:sz w:val="20"/>
        </w:rPr>
        <w:t xml:space="preserve"> </w:t>
      </w:r>
      <w:r w:rsidRPr="00FE28A6">
        <w:rPr>
          <w:rFonts w:ascii="Verdana" w:hAnsi="Verdana"/>
          <w:sz w:val="20"/>
        </w:rPr>
        <w:t xml:space="preserve">zadavatel </w:t>
      </w:r>
      <w:r>
        <w:rPr>
          <w:rFonts w:ascii="Verdana" w:hAnsi="Verdana"/>
          <w:sz w:val="20"/>
        </w:rPr>
        <w:t xml:space="preserve">mazání osobních údajů subjektů údajů </w:t>
      </w:r>
      <w:r w:rsidR="00ED7AA6" w:rsidRPr="00ED7AA6">
        <w:rPr>
          <w:rFonts w:ascii="Verdana" w:hAnsi="Verdana"/>
          <w:sz w:val="20"/>
        </w:rPr>
        <w:t xml:space="preserve">v případě potřeby </w:t>
      </w:r>
      <w:r>
        <w:rPr>
          <w:rFonts w:ascii="Verdana" w:hAnsi="Verdana"/>
          <w:sz w:val="20"/>
        </w:rPr>
        <w:t>v souladu s právními předpisy.</w:t>
      </w:r>
    </w:p>
    <w:p w14:paraId="63451F5E" w14:textId="77777777" w:rsidR="00FE670A" w:rsidRDefault="00FE670A" w:rsidP="00071F54">
      <w:pPr>
        <w:keepNext/>
        <w:numPr>
          <w:ilvl w:val="0"/>
          <w:numId w:val="1"/>
        </w:numPr>
        <w:tabs>
          <w:tab w:val="left" w:pos="567"/>
        </w:tabs>
        <w:spacing w:before="400"/>
        <w:jc w:val="center"/>
        <w:rPr>
          <w:rFonts w:ascii="Verdana" w:hAnsi="Verdana"/>
          <w:b/>
          <w:sz w:val="20"/>
        </w:rPr>
      </w:pPr>
      <w:r w:rsidRPr="000745F5">
        <w:rPr>
          <w:rFonts w:ascii="Verdana" w:hAnsi="Verdana"/>
          <w:b/>
          <w:sz w:val="20"/>
        </w:rPr>
        <w:t xml:space="preserve">Zpřístupňování prací </w:t>
      </w:r>
      <w:r>
        <w:rPr>
          <w:rFonts w:ascii="Verdana" w:hAnsi="Verdana"/>
          <w:b/>
          <w:sz w:val="20"/>
        </w:rPr>
        <w:t xml:space="preserve">a děl </w:t>
      </w:r>
      <w:r w:rsidRPr="000745F5">
        <w:rPr>
          <w:rFonts w:ascii="Verdana" w:hAnsi="Verdana"/>
          <w:b/>
          <w:sz w:val="20"/>
        </w:rPr>
        <w:t>vložených zadavatelem do systémů</w:t>
      </w:r>
    </w:p>
    <w:p w14:paraId="74DAAC2A" w14:textId="77777777" w:rsidR="00661B8D" w:rsidRPr="00196C37" w:rsidRDefault="00661B8D" w:rsidP="00E96695">
      <w:pPr>
        <w:keepNext/>
        <w:numPr>
          <w:ilvl w:val="1"/>
          <w:numId w:val="1"/>
        </w:numPr>
        <w:tabs>
          <w:tab w:val="num" w:pos="567"/>
        </w:tabs>
        <w:spacing w:before="120" w:afterLines="60" w:after="144"/>
        <w:ind w:left="567" w:hanging="567"/>
        <w:jc w:val="both"/>
        <w:rPr>
          <w:rFonts w:ascii="Verdana" w:hAnsi="Verdana"/>
          <w:sz w:val="20"/>
        </w:rPr>
      </w:pPr>
      <w:r w:rsidRPr="003066B8">
        <w:rPr>
          <w:rFonts w:ascii="Verdana" w:hAnsi="Verdana"/>
          <w:sz w:val="20"/>
        </w:rPr>
        <w:t>Zpřístupňování závěrečných prací v systém</w:t>
      </w:r>
      <w:r>
        <w:rPr>
          <w:rFonts w:ascii="Verdana" w:hAnsi="Verdana"/>
          <w:sz w:val="20"/>
        </w:rPr>
        <w:t>u</w:t>
      </w:r>
      <w:r w:rsidRPr="003066B8">
        <w:rPr>
          <w:rFonts w:ascii="Verdana" w:hAnsi="Verdana"/>
          <w:sz w:val="20"/>
        </w:rPr>
        <w:t xml:space="preserve"> Theses je stanoveno Přílohou č. 1 této smlouvy. </w:t>
      </w:r>
      <w:r>
        <w:rPr>
          <w:rFonts w:ascii="Verdana" w:hAnsi="Verdana"/>
          <w:sz w:val="20"/>
          <w:szCs w:val="20"/>
          <w:lang w:eastAsia="cs-CZ"/>
        </w:rPr>
        <w:t>Lze ji po dobu trvání smlouvy opakovaně měnit. K</w:t>
      </w:r>
      <w:r w:rsidRPr="003029BD">
        <w:rPr>
          <w:rFonts w:ascii="Verdana" w:hAnsi="Verdana"/>
          <w:sz w:val="20"/>
        </w:rPr>
        <w:t xml:space="preserve">e změně této </w:t>
      </w:r>
      <w:r>
        <w:rPr>
          <w:rFonts w:ascii="Verdana" w:hAnsi="Verdana"/>
          <w:sz w:val="20"/>
        </w:rPr>
        <w:t>P</w:t>
      </w:r>
      <w:r w:rsidRPr="003029BD">
        <w:rPr>
          <w:rFonts w:ascii="Verdana" w:hAnsi="Verdana"/>
          <w:sz w:val="20"/>
        </w:rPr>
        <w:t xml:space="preserve">řílohy </w:t>
      </w:r>
      <w:r>
        <w:rPr>
          <w:rFonts w:ascii="Verdana" w:hAnsi="Verdana"/>
          <w:sz w:val="20"/>
        </w:rPr>
        <w:t xml:space="preserve">č. 1 </w:t>
      </w:r>
      <w:r w:rsidRPr="003029BD">
        <w:rPr>
          <w:rFonts w:ascii="Verdana" w:hAnsi="Verdana"/>
          <w:sz w:val="20"/>
        </w:rPr>
        <w:t>dojde vyhotovením nové přílohy, kter</w:t>
      </w:r>
      <w:r>
        <w:rPr>
          <w:rFonts w:ascii="Verdana" w:hAnsi="Verdana"/>
          <w:sz w:val="20"/>
        </w:rPr>
        <w:t>á</w:t>
      </w:r>
      <w:r>
        <w:rPr>
          <w:rFonts w:ascii="Verdana" w:hAnsi="Verdana"/>
          <w:sz w:val="20"/>
          <w:szCs w:val="20"/>
          <w:lang w:eastAsia="cs-CZ"/>
        </w:rPr>
        <w:t xml:space="preserve"> </w:t>
      </w:r>
      <w:r w:rsidRPr="006C78BD">
        <w:rPr>
          <w:rFonts w:ascii="Verdana" w:hAnsi="Verdana"/>
          <w:sz w:val="20"/>
          <w:szCs w:val="20"/>
          <w:lang w:eastAsia="cs-CZ"/>
        </w:rPr>
        <w:t xml:space="preserve">je platná po podpisu obou smluvních stran. Nový obsah Přílohy č. 1 </w:t>
      </w:r>
      <w:r>
        <w:rPr>
          <w:rFonts w:ascii="Verdana" w:hAnsi="Verdana"/>
          <w:sz w:val="20"/>
          <w:szCs w:val="20"/>
          <w:lang w:eastAsia="cs-CZ"/>
        </w:rPr>
        <w:t>nastavuje</w:t>
      </w:r>
      <w:r w:rsidRPr="006C78BD">
        <w:rPr>
          <w:rFonts w:ascii="Verdana" w:hAnsi="Verdana"/>
          <w:sz w:val="20"/>
          <w:szCs w:val="20"/>
          <w:lang w:eastAsia="cs-CZ"/>
        </w:rPr>
        <w:t xml:space="preserve"> </w:t>
      </w:r>
      <w:r>
        <w:rPr>
          <w:rFonts w:ascii="Verdana" w:hAnsi="Verdana"/>
          <w:sz w:val="20"/>
          <w:szCs w:val="20"/>
          <w:lang w:eastAsia="cs-CZ"/>
        </w:rPr>
        <w:t xml:space="preserve">na žádost zadavatele poskytovatel </w:t>
      </w:r>
      <w:r w:rsidRPr="006C78BD">
        <w:rPr>
          <w:rFonts w:ascii="Verdana" w:hAnsi="Verdana"/>
          <w:sz w:val="20"/>
          <w:szCs w:val="20"/>
          <w:lang w:eastAsia="cs-CZ"/>
        </w:rPr>
        <w:t xml:space="preserve">v aplikaci </w:t>
      </w:r>
      <w:proofErr w:type="spellStart"/>
      <w:r w:rsidRPr="006C78BD">
        <w:rPr>
          <w:rFonts w:ascii="Verdana" w:hAnsi="Verdana"/>
          <w:sz w:val="20"/>
          <w:szCs w:val="20"/>
          <w:lang w:eastAsia="cs-CZ"/>
        </w:rPr>
        <w:t>Konfigurátor</w:t>
      </w:r>
      <w:proofErr w:type="spellEnd"/>
      <w:r w:rsidRPr="006C78BD">
        <w:rPr>
          <w:rFonts w:ascii="Verdana" w:hAnsi="Verdana"/>
          <w:sz w:val="20"/>
          <w:szCs w:val="20"/>
          <w:lang w:eastAsia="cs-CZ"/>
        </w:rPr>
        <w:t xml:space="preserve"> v</w:t>
      </w:r>
      <w:r>
        <w:rPr>
          <w:rFonts w:ascii="Verdana" w:hAnsi="Verdana"/>
          <w:sz w:val="20"/>
          <w:szCs w:val="20"/>
          <w:lang w:eastAsia="cs-CZ"/>
        </w:rPr>
        <w:t xml:space="preserve"> systému </w:t>
      </w:r>
      <w:proofErr w:type="spellStart"/>
      <w:r>
        <w:rPr>
          <w:rFonts w:ascii="Verdana" w:hAnsi="Verdana"/>
          <w:sz w:val="20"/>
          <w:szCs w:val="20"/>
          <w:lang w:eastAsia="cs-CZ"/>
        </w:rPr>
        <w:t>Theses</w:t>
      </w:r>
      <w:proofErr w:type="spellEnd"/>
      <w:r w:rsidRPr="006C78BD">
        <w:rPr>
          <w:rFonts w:ascii="Verdana" w:hAnsi="Verdana"/>
          <w:sz w:val="20"/>
          <w:szCs w:val="20"/>
          <w:lang w:eastAsia="cs-CZ"/>
        </w:rPr>
        <w:t xml:space="preserve">, </w:t>
      </w:r>
      <w:r>
        <w:rPr>
          <w:rFonts w:ascii="Verdana" w:hAnsi="Verdana"/>
          <w:sz w:val="20"/>
          <w:szCs w:val="20"/>
          <w:lang w:eastAsia="cs-CZ"/>
        </w:rPr>
        <w:t xml:space="preserve">následně se </w:t>
      </w:r>
      <w:r w:rsidRPr="006C78BD">
        <w:rPr>
          <w:rFonts w:ascii="Verdana" w:hAnsi="Verdana"/>
          <w:sz w:val="20"/>
          <w:szCs w:val="20"/>
          <w:lang w:eastAsia="cs-CZ"/>
        </w:rPr>
        <w:t>vy</w:t>
      </w:r>
      <w:r>
        <w:rPr>
          <w:rFonts w:ascii="Verdana" w:hAnsi="Verdana"/>
          <w:sz w:val="20"/>
          <w:szCs w:val="20"/>
          <w:lang w:eastAsia="cs-CZ"/>
        </w:rPr>
        <w:t xml:space="preserve">hotoví </w:t>
      </w:r>
      <w:r w:rsidRPr="006C78BD">
        <w:rPr>
          <w:rFonts w:ascii="Verdana" w:hAnsi="Verdana"/>
          <w:sz w:val="20"/>
          <w:szCs w:val="20"/>
          <w:lang w:eastAsia="cs-CZ"/>
        </w:rPr>
        <w:t>záznam o konfiguraci a tento se po podpisu stane novou Přílohou č. 1. Za přenesení požadované konfigurace z</w:t>
      </w:r>
      <w:r>
        <w:rPr>
          <w:rFonts w:ascii="Verdana" w:hAnsi="Verdana"/>
          <w:sz w:val="20"/>
          <w:szCs w:val="20"/>
          <w:lang w:eastAsia="cs-CZ"/>
        </w:rPr>
        <w:t> </w:t>
      </w:r>
      <w:r w:rsidRPr="006C78BD">
        <w:rPr>
          <w:rFonts w:ascii="Verdana" w:hAnsi="Verdana"/>
          <w:sz w:val="20"/>
          <w:szCs w:val="20"/>
          <w:lang w:eastAsia="cs-CZ"/>
        </w:rPr>
        <w:t xml:space="preserve">Přílohy č. 1 do </w:t>
      </w:r>
      <w:r>
        <w:rPr>
          <w:rFonts w:ascii="Verdana" w:hAnsi="Verdana"/>
          <w:sz w:val="20"/>
          <w:szCs w:val="20"/>
          <w:lang w:eastAsia="cs-CZ"/>
        </w:rPr>
        <w:t>systému Theses</w:t>
      </w:r>
      <w:r w:rsidRPr="006C78BD">
        <w:rPr>
          <w:rFonts w:ascii="Verdana" w:hAnsi="Verdana"/>
          <w:sz w:val="20"/>
          <w:szCs w:val="20"/>
          <w:lang w:eastAsia="cs-CZ"/>
        </w:rPr>
        <w:t xml:space="preserve"> je odpovědný poskytovatel. Poskytovatel je povinen změněnou konfiguraci do </w:t>
      </w:r>
      <w:r>
        <w:rPr>
          <w:rFonts w:ascii="Verdana" w:hAnsi="Verdana"/>
          <w:sz w:val="20"/>
          <w:szCs w:val="20"/>
          <w:lang w:eastAsia="cs-CZ"/>
        </w:rPr>
        <w:t>systému Theses</w:t>
      </w:r>
      <w:r w:rsidRPr="006C78BD">
        <w:rPr>
          <w:rFonts w:ascii="Verdana" w:hAnsi="Verdana"/>
          <w:sz w:val="20"/>
          <w:szCs w:val="20"/>
          <w:lang w:eastAsia="cs-CZ"/>
        </w:rPr>
        <w:t xml:space="preserve"> zavést do tří týdnů od podpisu ob</w:t>
      </w:r>
      <w:r>
        <w:rPr>
          <w:rFonts w:ascii="Verdana" w:hAnsi="Verdana"/>
          <w:sz w:val="20"/>
          <w:szCs w:val="20"/>
          <w:lang w:eastAsia="cs-CZ"/>
        </w:rPr>
        <w:t>ěma</w:t>
      </w:r>
      <w:r w:rsidRPr="006C78BD">
        <w:rPr>
          <w:rFonts w:ascii="Verdana" w:hAnsi="Verdana"/>
          <w:sz w:val="20"/>
          <w:szCs w:val="20"/>
          <w:lang w:eastAsia="cs-CZ"/>
        </w:rPr>
        <w:t xml:space="preserve"> smluvní</w:t>
      </w:r>
      <w:r>
        <w:rPr>
          <w:rFonts w:ascii="Verdana" w:hAnsi="Verdana"/>
          <w:sz w:val="20"/>
          <w:szCs w:val="20"/>
          <w:lang w:eastAsia="cs-CZ"/>
        </w:rPr>
        <w:t>mi</w:t>
      </w:r>
      <w:r w:rsidRPr="006C78BD">
        <w:rPr>
          <w:rFonts w:ascii="Verdana" w:hAnsi="Verdana"/>
          <w:sz w:val="20"/>
          <w:szCs w:val="20"/>
          <w:lang w:eastAsia="cs-CZ"/>
        </w:rPr>
        <w:t xml:space="preserve"> stran</w:t>
      </w:r>
      <w:r>
        <w:rPr>
          <w:rFonts w:ascii="Verdana" w:hAnsi="Verdana"/>
          <w:sz w:val="20"/>
          <w:szCs w:val="20"/>
          <w:lang w:eastAsia="cs-CZ"/>
        </w:rPr>
        <w:t>ami</w:t>
      </w:r>
      <w:r w:rsidRPr="006C78BD">
        <w:rPr>
          <w:rFonts w:ascii="Verdana" w:hAnsi="Verdana"/>
          <w:sz w:val="20"/>
          <w:szCs w:val="20"/>
          <w:lang w:eastAsia="cs-CZ"/>
        </w:rPr>
        <w:t>.</w:t>
      </w:r>
      <w:r>
        <w:rPr>
          <w:rFonts w:ascii="Verdana" w:hAnsi="Verdana"/>
          <w:sz w:val="20"/>
          <w:szCs w:val="20"/>
          <w:lang w:eastAsia="cs-CZ"/>
        </w:rPr>
        <w:t xml:space="preserve"> </w:t>
      </w:r>
      <w:r w:rsidRPr="003029BD">
        <w:rPr>
          <w:rFonts w:ascii="Verdana" w:hAnsi="Verdana"/>
          <w:sz w:val="20"/>
          <w:szCs w:val="20"/>
        </w:rPr>
        <w:t xml:space="preserve">Změnu Přílohy č. 1 lze </w:t>
      </w:r>
      <w:r w:rsidRPr="003029BD">
        <w:rPr>
          <w:rFonts w:ascii="Verdana" w:hAnsi="Verdana"/>
          <w:sz w:val="20"/>
        </w:rPr>
        <w:t>provést bez nutnosti formálně uzavřít dodatek.</w:t>
      </w:r>
    </w:p>
    <w:p w14:paraId="49BB0BE7" w14:textId="02F3F33E" w:rsidR="00FE670A" w:rsidRDefault="00FE670A" w:rsidP="003371AE">
      <w:pPr>
        <w:numPr>
          <w:ilvl w:val="1"/>
          <w:numId w:val="1"/>
        </w:numPr>
        <w:tabs>
          <w:tab w:val="left" w:pos="567"/>
        </w:tabs>
        <w:spacing w:before="120" w:afterLines="60" w:after="144"/>
        <w:ind w:left="567" w:hanging="567"/>
        <w:jc w:val="both"/>
        <w:rPr>
          <w:rFonts w:ascii="Verdana" w:hAnsi="Verdana"/>
          <w:sz w:val="20"/>
        </w:rPr>
      </w:pPr>
      <w:r>
        <w:rPr>
          <w:rFonts w:ascii="Verdana" w:hAnsi="Verdana"/>
          <w:sz w:val="20"/>
        </w:rPr>
        <w:t>Práce vložené do systému Odevzdej jsou zpřístupňovány dle jejich nastavení a nejsou zveřejněny v internetu.</w:t>
      </w:r>
    </w:p>
    <w:p w14:paraId="372DA7F2" w14:textId="77777777" w:rsidR="00F220B1" w:rsidRPr="003371AE" w:rsidRDefault="00F220B1" w:rsidP="00CD67A2">
      <w:pPr>
        <w:numPr>
          <w:ilvl w:val="0"/>
          <w:numId w:val="1"/>
        </w:numPr>
        <w:tabs>
          <w:tab w:val="left" w:pos="425"/>
        </w:tabs>
        <w:spacing w:before="400"/>
        <w:jc w:val="center"/>
        <w:rPr>
          <w:rFonts w:ascii="Verdana" w:hAnsi="Verdana"/>
          <w:b/>
          <w:sz w:val="20"/>
        </w:rPr>
      </w:pPr>
      <w:r w:rsidRPr="003371AE">
        <w:rPr>
          <w:rFonts w:ascii="Verdana" w:hAnsi="Verdana"/>
          <w:b/>
          <w:sz w:val="20"/>
        </w:rPr>
        <w:t>Platební a cenové podmínky</w:t>
      </w:r>
    </w:p>
    <w:p w14:paraId="223AE1A5" w14:textId="7CDB50A2" w:rsidR="002518CA" w:rsidRPr="00416AB4" w:rsidRDefault="006B09D6" w:rsidP="009B47A6">
      <w:pPr>
        <w:keepNext/>
        <w:numPr>
          <w:ilvl w:val="1"/>
          <w:numId w:val="1"/>
        </w:numPr>
        <w:tabs>
          <w:tab w:val="clear" w:pos="852"/>
          <w:tab w:val="num" w:pos="567"/>
          <w:tab w:val="num" w:pos="993"/>
        </w:tabs>
        <w:spacing w:before="120" w:after="60"/>
        <w:ind w:left="567" w:hanging="567"/>
        <w:jc w:val="both"/>
        <w:rPr>
          <w:rFonts w:ascii="Verdana" w:hAnsi="Verdana"/>
          <w:sz w:val="20"/>
        </w:rPr>
      </w:pPr>
      <w:r>
        <w:rPr>
          <w:rFonts w:ascii="Verdana" w:hAnsi="Verdana"/>
          <w:sz w:val="20"/>
        </w:rPr>
        <w:t>XXXXXX</w:t>
      </w:r>
    </w:p>
    <w:p w14:paraId="193F1376" w14:textId="5A959571" w:rsidR="00F161AE" w:rsidRPr="00D527D5" w:rsidRDefault="00F161AE" w:rsidP="00110812">
      <w:pPr>
        <w:numPr>
          <w:ilvl w:val="1"/>
          <w:numId w:val="1"/>
        </w:numPr>
        <w:tabs>
          <w:tab w:val="left" w:pos="567"/>
        </w:tabs>
        <w:spacing w:before="120" w:after="60"/>
        <w:ind w:left="567" w:hanging="567"/>
        <w:jc w:val="both"/>
        <w:rPr>
          <w:rFonts w:ascii="Verdana" w:hAnsi="Verdana"/>
          <w:sz w:val="20"/>
          <w:szCs w:val="20"/>
        </w:rPr>
      </w:pPr>
      <w:r w:rsidRPr="000745F5">
        <w:rPr>
          <w:rFonts w:ascii="Verdana" w:hAnsi="Verdana"/>
          <w:sz w:val="20"/>
          <w:szCs w:val="20"/>
        </w:rPr>
        <w:t xml:space="preserve">Zadavatel uhradí cenu </w:t>
      </w:r>
      <w:r>
        <w:rPr>
          <w:rFonts w:ascii="Verdana" w:hAnsi="Verdana"/>
          <w:sz w:val="20"/>
          <w:szCs w:val="20"/>
        </w:rPr>
        <w:t xml:space="preserve">dle </w:t>
      </w:r>
      <w:r w:rsidR="00067503">
        <w:rPr>
          <w:rFonts w:ascii="Verdana" w:hAnsi="Verdana"/>
          <w:sz w:val="20"/>
          <w:szCs w:val="20"/>
        </w:rPr>
        <w:t>článku</w:t>
      </w:r>
      <w:r>
        <w:rPr>
          <w:rFonts w:ascii="Verdana" w:hAnsi="Verdana"/>
          <w:sz w:val="20"/>
          <w:szCs w:val="20"/>
        </w:rPr>
        <w:t xml:space="preserve"> 7.1 </w:t>
      </w:r>
      <w:r w:rsidRPr="000745F5">
        <w:rPr>
          <w:rFonts w:ascii="Verdana" w:hAnsi="Verdana"/>
          <w:sz w:val="20"/>
          <w:szCs w:val="20"/>
        </w:rPr>
        <w:t>na základě daňových dokladů – faktur vystavených posk</w:t>
      </w:r>
      <w:r w:rsidRPr="000745F5">
        <w:rPr>
          <w:rFonts w:ascii="Verdana" w:hAnsi="Verdana"/>
          <w:sz w:val="20"/>
        </w:rPr>
        <w:t>y</w:t>
      </w:r>
      <w:r w:rsidRPr="00634249">
        <w:rPr>
          <w:rFonts w:ascii="Verdana" w:hAnsi="Verdana"/>
          <w:sz w:val="20"/>
        </w:rPr>
        <w:t>tovatelem</w:t>
      </w:r>
      <w:r>
        <w:rPr>
          <w:rFonts w:ascii="Verdana" w:hAnsi="Verdana"/>
          <w:sz w:val="20"/>
        </w:rPr>
        <w:t xml:space="preserve"> vždy k </w:t>
      </w:r>
      <w:r w:rsidRPr="00542892">
        <w:rPr>
          <w:rFonts w:ascii="Verdana" w:hAnsi="Verdana"/>
          <w:sz w:val="20"/>
        </w:rPr>
        <w:t xml:space="preserve">1. 12. </w:t>
      </w:r>
      <w:r>
        <w:rPr>
          <w:rFonts w:ascii="Verdana" w:hAnsi="Verdana"/>
          <w:sz w:val="20"/>
        </w:rPr>
        <w:t>daného kalendářního roku</w:t>
      </w:r>
      <w:r w:rsidRPr="00634249">
        <w:rPr>
          <w:rFonts w:ascii="Verdana" w:hAnsi="Verdana"/>
          <w:sz w:val="20"/>
        </w:rPr>
        <w:t xml:space="preserve">. </w:t>
      </w:r>
      <w:r>
        <w:rPr>
          <w:rFonts w:ascii="Verdana" w:hAnsi="Verdana"/>
          <w:sz w:val="20"/>
        </w:rPr>
        <w:t>Faktury musí obsahovat veškeré náležitosti upravené v zák. č. 235/2004 Sb., o dani z přidané hodnoty</w:t>
      </w:r>
      <w:r w:rsidR="005A136B">
        <w:rPr>
          <w:rFonts w:ascii="Verdana" w:hAnsi="Verdana"/>
          <w:sz w:val="20"/>
        </w:rPr>
        <w:t>, v platném znění</w:t>
      </w:r>
      <w:r>
        <w:rPr>
          <w:rFonts w:ascii="Verdana" w:hAnsi="Verdana"/>
          <w:sz w:val="20"/>
        </w:rPr>
        <w:t xml:space="preserve">. </w:t>
      </w:r>
      <w:r w:rsidRPr="00634249">
        <w:rPr>
          <w:rFonts w:ascii="Verdana" w:hAnsi="Verdana" w:cs="Tahoma"/>
          <w:sz w:val="20"/>
          <w:szCs w:val="20"/>
        </w:rPr>
        <w:t xml:space="preserve">Splatnost </w:t>
      </w:r>
      <w:r w:rsidRPr="00F1575A">
        <w:rPr>
          <w:rFonts w:ascii="Verdana" w:hAnsi="Verdana" w:cs="Tahoma"/>
          <w:sz w:val="20"/>
          <w:szCs w:val="20"/>
        </w:rPr>
        <w:t>daňového dokladu – faktury činí 14 dnů od data doručení daňového dokladu zadava</w:t>
      </w:r>
      <w:r w:rsidRPr="00F1575A">
        <w:rPr>
          <w:rFonts w:ascii="Verdana" w:hAnsi="Verdana"/>
          <w:sz w:val="20"/>
          <w:szCs w:val="20"/>
        </w:rPr>
        <w:t>t</w:t>
      </w:r>
      <w:r w:rsidRPr="00F1575A">
        <w:rPr>
          <w:rFonts w:ascii="Verdana" w:hAnsi="Verdana"/>
          <w:sz w:val="20"/>
        </w:rPr>
        <w:t xml:space="preserve">eli. </w:t>
      </w:r>
      <w:r w:rsidR="008B67E0" w:rsidRPr="00634249">
        <w:rPr>
          <w:rFonts w:ascii="Verdana" w:hAnsi="Verdana"/>
          <w:sz w:val="20"/>
          <w:szCs w:val="20"/>
        </w:rPr>
        <w:t xml:space="preserve">V případě </w:t>
      </w:r>
      <w:r w:rsidR="008B67E0" w:rsidRPr="00634249">
        <w:rPr>
          <w:rFonts w:ascii="Verdana" w:hAnsi="Verdana" w:cs="Tahoma"/>
          <w:sz w:val="20"/>
          <w:szCs w:val="20"/>
        </w:rPr>
        <w:t xml:space="preserve">pochybností bude za datum </w:t>
      </w:r>
      <w:r w:rsidR="008B67E0" w:rsidRPr="001B2A87">
        <w:rPr>
          <w:rFonts w:ascii="Verdana" w:hAnsi="Verdana" w:cs="Tahoma"/>
          <w:sz w:val="20"/>
          <w:szCs w:val="20"/>
        </w:rPr>
        <w:t xml:space="preserve">doručení faktury považován třetí den po datu uvedeném </w:t>
      </w:r>
      <w:r w:rsidR="00477FC7" w:rsidRPr="001B2A87">
        <w:rPr>
          <w:rFonts w:ascii="Verdana" w:hAnsi="Verdana" w:cs="Tahoma"/>
          <w:sz w:val="20"/>
          <w:szCs w:val="20"/>
        </w:rPr>
        <w:t xml:space="preserve">na podacím </w:t>
      </w:r>
      <w:r w:rsidR="00477FC7" w:rsidRPr="00937A84">
        <w:rPr>
          <w:rFonts w:ascii="Verdana" w:hAnsi="Verdana" w:cs="Tahoma"/>
          <w:sz w:val="20"/>
          <w:szCs w:val="20"/>
        </w:rPr>
        <w:t>archu zásilek pro svoz</w:t>
      </w:r>
      <w:r w:rsidR="00477FC7" w:rsidRPr="00D527D5">
        <w:rPr>
          <w:rFonts w:ascii="Verdana" w:hAnsi="Verdana" w:cs="Tahoma"/>
          <w:sz w:val="20"/>
          <w:szCs w:val="20"/>
        </w:rPr>
        <w:t xml:space="preserve"> poskytovatele,</w:t>
      </w:r>
      <w:r w:rsidR="008B67E0" w:rsidRPr="000B342B">
        <w:rPr>
          <w:rFonts w:ascii="Verdana" w:hAnsi="Verdana" w:cs="Tahoma"/>
          <w:sz w:val="20"/>
          <w:szCs w:val="20"/>
        </w:rPr>
        <w:t xml:space="preserve"> </w:t>
      </w:r>
      <w:r w:rsidR="008B67E0" w:rsidRPr="001B2A87">
        <w:rPr>
          <w:rFonts w:ascii="Verdana" w:hAnsi="Verdana" w:cs="Tahoma"/>
          <w:sz w:val="20"/>
          <w:szCs w:val="20"/>
        </w:rPr>
        <w:t>potvrzeném poštovním úřadem.</w:t>
      </w:r>
      <w:r w:rsidR="008B67E0" w:rsidRPr="00D527D5">
        <w:rPr>
          <w:rFonts w:ascii="Verdana" w:hAnsi="Verdana" w:cs="Tahoma"/>
          <w:sz w:val="20"/>
          <w:szCs w:val="20"/>
        </w:rPr>
        <w:t xml:space="preserve"> </w:t>
      </w:r>
      <w:r w:rsidRPr="00D527D5">
        <w:rPr>
          <w:rFonts w:ascii="Verdana" w:hAnsi="Verdana"/>
          <w:sz w:val="20"/>
        </w:rPr>
        <w:t>Datum vystavení daňového dokladu je současně datem uskutečnění zdanitelného plnění.</w:t>
      </w:r>
    </w:p>
    <w:p w14:paraId="427ADCFB" w14:textId="77777777" w:rsidR="00661B8D" w:rsidRPr="00EF05A7" w:rsidRDefault="00661B8D" w:rsidP="00110812">
      <w:pPr>
        <w:numPr>
          <w:ilvl w:val="1"/>
          <w:numId w:val="1"/>
        </w:numPr>
        <w:tabs>
          <w:tab w:val="num" w:pos="567"/>
        </w:tabs>
        <w:spacing w:before="120" w:after="60"/>
        <w:ind w:left="567" w:hanging="567"/>
        <w:jc w:val="both"/>
        <w:rPr>
          <w:rFonts w:ascii="Verdana" w:hAnsi="Verdana" w:cs="Arial"/>
          <w:sz w:val="20"/>
        </w:rPr>
      </w:pPr>
      <w:r w:rsidRPr="00E25162">
        <w:rPr>
          <w:rFonts w:ascii="Verdana" w:hAnsi="Verdana"/>
          <w:sz w:val="20"/>
        </w:rPr>
        <w:t xml:space="preserve">Platba v roce ukončení smlouvy: </w:t>
      </w:r>
      <w:r w:rsidRPr="00F37366">
        <w:rPr>
          <w:rFonts w:ascii="Verdana" w:hAnsi="Verdana"/>
          <w:sz w:val="20"/>
        </w:rPr>
        <w:t>V případě ukončení smlouvy se zadavatel zavazuje uhradit poměrnou částku za služby poskytované dle této smlouvy. Poskytovatel vystaví daňový doklad na uvedenou částku výše za tyto služby. Datem uskutečnění zdanitelného plnění je poslední den účinnosti smlouvy.</w:t>
      </w:r>
    </w:p>
    <w:p w14:paraId="76B5545E" w14:textId="2D42F8D6" w:rsidR="00F220B1" w:rsidRPr="001C4E72" w:rsidRDefault="00F220B1" w:rsidP="00110812">
      <w:pPr>
        <w:numPr>
          <w:ilvl w:val="1"/>
          <w:numId w:val="1"/>
        </w:numPr>
        <w:tabs>
          <w:tab w:val="num" w:pos="567"/>
        </w:tabs>
        <w:spacing w:before="120" w:after="60"/>
        <w:ind w:left="567" w:hanging="567"/>
        <w:jc w:val="both"/>
        <w:rPr>
          <w:rFonts w:ascii="Verdana" w:hAnsi="Verdana"/>
          <w:sz w:val="20"/>
        </w:rPr>
      </w:pPr>
      <w:r w:rsidRPr="001C4E72">
        <w:rPr>
          <w:rFonts w:ascii="Verdana" w:hAnsi="Verdana"/>
          <w:sz w:val="20"/>
        </w:rPr>
        <w:t xml:space="preserve">Překročí-li počet studentů studujících u zadavatele v průběhu kalendářního roku počet </w:t>
      </w:r>
      <w:r w:rsidR="00EA7690">
        <w:rPr>
          <w:rFonts w:ascii="Verdana" w:hAnsi="Verdana"/>
          <w:sz w:val="20"/>
        </w:rPr>
        <w:t>9</w:t>
      </w:r>
      <w:r w:rsidR="00BC3B31">
        <w:rPr>
          <w:rFonts w:ascii="Verdana" w:hAnsi="Verdana"/>
          <w:sz w:val="20"/>
        </w:rPr>
        <w:t>.</w:t>
      </w:r>
      <w:r w:rsidR="00EA7690">
        <w:rPr>
          <w:rFonts w:ascii="Verdana" w:hAnsi="Verdana"/>
          <w:sz w:val="20"/>
        </w:rPr>
        <w:t>500</w:t>
      </w:r>
      <w:r w:rsidRPr="001C4E72">
        <w:rPr>
          <w:rFonts w:ascii="Verdana" w:hAnsi="Verdana"/>
          <w:sz w:val="20"/>
        </w:rPr>
        <w:t xml:space="preserve">, má poskytovatel nárok v tomto roce na dodatečnou odměnu. Ta se počítá jako rozdíl ceny mezi cenou uvedenou v aktuálně platném ceníku (viz Příloha č. 2 smlouvy) odpovídající počtu studentů studujících u zadavatele a cenou </w:t>
      </w:r>
      <w:r w:rsidR="00F477F1" w:rsidRPr="001C4E72">
        <w:rPr>
          <w:rFonts w:ascii="Verdana" w:hAnsi="Verdana"/>
          <w:sz w:val="20"/>
        </w:rPr>
        <w:t>za poskytování služeb systémů dle článku 2.1.1 a 2.1.</w:t>
      </w:r>
      <w:r w:rsidR="007B679A">
        <w:rPr>
          <w:rFonts w:ascii="Verdana" w:hAnsi="Verdana"/>
          <w:sz w:val="20"/>
        </w:rPr>
        <w:t>2</w:t>
      </w:r>
      <w:r w:rsidR="004E5773" w:rsidRPr="001C4E72">
        <w:rPr>
          <w:rFonts w:ascii="Verdana" w:hAnsi="Verdana"/>
          <w:sz w:val="20"/>
        </w:rPr>
        <w:t xml:space="preserve"> </w:t>
      </w:r>
      <w:r w:rsidRPr="001C4E72">
        <w:rPr>
          <w:rFonts w:ascii="Verdana" w:hAnsi="Verdana"/>
          <w:sz w:val="20"/>
        </w:rPr>
        <w:t xml:space="preserve">uvedenou v článku </w:t>
      </w:r>
      <w:r w:rsidR="000C167B" w:rsidRPr="001C4E72">
        <w:rPr>
          <w:rFonts w:ascii="Verdana" w:hAnsi="Verdana"/>
          <w:sz w:val="20"/>
        </w:rPr>
        <w:t>7</w:t>
      </w:r>
      <w:r w:rsidRPr="001C4E72">
        <w:rPr>
          <w:rFonts w:ascii="Verdana" w:hAnsi="Verdana"/>
          <w:sz w:val="20"/>
        </w:rPr>
        <w:t>.1. Takto dohodnutá cena vztahující se k celému kalendářnímu roku bude hrazena současně se základní cenou na základě daňového dokladu – faktury vystavené poskytovatelem k 1. 12. daného kalendářního roku, den vystavení daňového dokladu je současně dnem uskutečnění zdanitelného plnění.</w:t>
      </w:r>
      <w:r w:rsidR="00AE6E12" w:rsidRPr="00AE6E12">
        <w:rPr>
          <w:rFonts w:ascii="Verdana" w:hAnsi="Verdana"/>
        </w:rPr>
        <w:t xml:space="preserve"> </w:t>
      </w:r>
      <w:r w:rsidR="00AE6E12" w:rsidRPr="001271FD">
        <w:rPr>
          <w:rFonts w:ascii="Verdana" w:hAnsi="Verdana"/>
          <w:sz w:val="20"/>
          <w:szCs w:val="20"/>
        </w:rPr>
        <w:t xml:space="preserve">Počet studentů studujících u zadavatele bude zadavatel posílat poskytovateli v předstihu 5 dní před dnem fakturace. V případě, že zadavatel nepošle tuto informaci, bude zjišťován z nejaktuálnějších informací </w:t>
      </w:r>
      <w:r w:rsidR="00AE6E12" w:rsidRPr="001271FD">
        <w:rPr>
          <w:rFonts w:ascii="Verdana" w:hAnsi="Verdana"/>
          <w:sz w:val="20"/>
          <w:szCs w:val="20"/>
        </w:rPr>
        <w:lastRenderedPageBreak/>
        <w:t>uvedených na webových stránkách na internetu (např. na webových stránkách zadavatele, MŠMT, které tyto informace uvádějí za nejbližší předchozí období).</w:t>
      </w:r>
    </w:p>
    <w:p w14:paraId="0A592BD7" w14:textId="227CCCCC" w:rsidR="00661B8D" w:rsidRPr="00D50CDE" w:rsidRDefault="006B09D6" w:rsidP="00110812">
      <w:pPr>
        <w:numPr>
          <w:ilvl w:val="1"/>
          <w:numId w:val="1"/>
        </w:numPr>
        <w:tabs>
          <w:tab w:val="left" w:pos="567"/>
        </w:tabs>
        <w:spacing w:before="120" w:after="60"/>
        <w:ind w:left="567" w:hanging="567"/>
        <w:jc w:val="both"/>
        <w:rPr>
          <w:rFonts w:ascii="Verdana" w:hAnsi="Verdana"/>
          <w:sz w:val="20"/>
        </w:rPr>
      </w:pPr>
      <w:r>
        <w:rPr>
          <w:rFonts w:ascii="Verdana" w:hAnsi="Verdana"/>
          <w:sz w:val="20"/>
        </w:rPr>
        <w:t>XXXXXX</w:t>
      </w:r>
    </w:p>
    <w:p w14:paraId="257299AE" w14:textId="27D95233" w:rsidR="00F220B1" w:rsidRPr="00227A47" w:rsidRDefault="00F220B1" w:rsidP="00110812">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sz w:val="20"/>
          <w:szCs w:val="20"/>
        </w:rPr>
        <w:t xml:space="preserve">K částkám uvedeným v článcích </w:t>
      </w:r>
      <w:r w:rsidR="00DA1D1F">
        <w:rPr>
          <w:rFonts w:ascii="Verdana" w:hAnsi="Verdana"/>
          <w:sz w:val="20"/>
          <w:szCs w:val="20"/>
        </w:rPr>
        <w:t>7</w:t>
      </w:r>
      <w:r w:rsidRPr="00227A47">
        <w:rPr>
          <w:rFonts w:ascii="Verdana" w:hAnsi="Verdana"/>
          <w:sz w:val="20"/>
          <w:szCs w:val="20"/>
        </w:rPr>
        <w:t xml:space="preserve">.1, </w:t>
      </w:r>
      <w:r w:rsidR="00DA1D1F">
        <w:rPr>
          <w:rFonts w:ascii="Verdana" w:hAnsi="Verdana"/>
          <w:sz w:val="20"/>
          <w:szCs w:val="20"/>
        </w:rPr>
        <w:t>7</w:t>
      </w:r>
      <w:r w:rsidRPr="00227A47">
        <w:rPr>
          <w:rFonts w:ascii="Verdana" w:hAnsi="Verdana"/>
          <w:sz w:val="20"/>
          <w:szCs w:val="20"/>
        </w:rPr>
        <w:t xml:space="preserve">.3, </w:t>
      </w:r>
      <w:r w:rsidR="00DA1D1F" w:rsidRPr="00D45B81">
        <w:rPr>
          <w:rFonts w:ascii="Verdana" w:hAnsi="Verdana"/>
          <w:sz w:val="20"/>
          <w:szCs w:val="20"/>
        </w:rPr>
        <w:t>7</w:t>
      </w:r>
      <w:r w:rsidRPr="00D45B81">
        <w:rPr>
          <w:rFonts w:ascii="Verdana" w:hAnsi="Verdana"/>
          <w:sz w:val="20"/>
          <w:szCs w:val="20"/>
        </w:rPr>
        <w:t>.4</w:t>
      </w:r>
      <w:r w:rsidR="009E685A">
        <w:rPr>
          <w:rFonts w:ascii="Verdana" w:hAnsi="Verdana"/>
          <w:sz w:val="20"/>
          <w:szCs w:val="20"/>
        </w:rPr>
        <w:t>, 7.5</w:t>
      </w:r>
      <w:r w:rsidR="00304704">
        <w:rPr>
          <w:rFonts w:ascii="Verdana" w:hAnsi="Verdana"/>
          <w:sz w:val="20"/>
          <w:szCs w:val="20"/>
        </w:rPr>
        <w:t>,</w:t>
      </w:r>
      <w:r>
        <w:rPr>
          <w:rFonts w:ascii="Verdana" w:hAnsi="Verdana"/>
          <w:sz w:val="20"/>
          <w:szCs w:val="20"/>
        </w:rPr>
        <w:t xml:space="preserve"> </w:t>
      </w:r>
      <w:r w:rsidR="00DA1D1F">
        <w:rPr>
          <w:rFonts w:ascii="Verdana" w:hAnsi="Verdana"/>
          <w:sz w:val="20"/>
          <w:szCs w:val="20"/>
        </w:rPr>
        <w:t>7</w:t>
      </w:r>
      <w:r>
        <w:rPr>
          <w:rFonts w:ascii="Verdana" w:hAnsi="Verdana"/>
          <w:sz w:val="20"/>
          <w:szCs w:val="20"/>
        </w:rPr>
        <w:t>.</w:t>
      </w:r>
      <w:r w:rsidR="00661B8D">
        <w:rPr>
          <w:rFonts w:ascii="Verdana" w:hAnsi="Verdana"/>
          <w:sz w:val="20"/>
          <w:szCs w:val="20"/>
        </w:rPr>
        <w:t xml:space="preserve">8 </w:t>
      </w:r>
      <w:r w:rsidR="00304704">
        <w:rPr>
          <w:rFonts w:ascii="Verdana" w:hAnsi="Verdana"/>
          <w:sz w:val="20"/>
          <w:szCs w:val="20"/>
        </w:rPr>
        <w:t>a 7.</w:t>
      </w:r>
      <w:r w:rsidR="00661B8D">
        <w:rPr>
          <w:rFonts w:ascii="Verdana" w:hAnsi="Verdana"/>
          <w:sz w:val="20"/>
          <w:szCs w:val="20"/>
        </w:rPr>
        <w:t xml:space="preserve">9 </w:t>
      </w:r>
      <w:r w:rsidRPr="00227A47">
        <w:rPr>
          <w:rFonts w:ascii="Verdana" w:hAnsi="Verdana"/>
          <w:sz w:val="20"/>
          <w:szCs w:val="20"/>
        </w:rPr>
        <w:t>bude připočteno DPH dle platnýc</w:t>
      </w:r>
      <w:r w:rsidR="00CB74AA">
        <w:rPr>
          <w:rFonts w:ascii="Verdana" w:hAnsi="Verdana"/>
          <w:sz w:val="20"/>
          <w:szCs w:val="20"/>
        </w:rPr>
        <w:t xml:space="preserve">h </w:t>
      </w:r>
      <w:r w:rsidRPr="00227A47">
        <w:rPr>
          <w:rFonts w:ascii="Verdana" w:hAnsi="Verdana"/>
          <w:sz w:val="20"/>
          <w:szCs w:val="20"/>
        </w:rPr>
        <w:t>předpisů.</w:t>
      </w:r>
    </w:p>
    <w:p w14:paraId="63763643" w14:textId="77777777" w:rsidR="00F220B1" w:rsidRPr="00227A47" w:rsidRDefault="00F220B1" w:rsidP="00110812">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Dnem zaplacení je den, kdy je celá fakturovaná částka připsána na účet poskytovatele.</w:t>
      </w:r>
    </w:p>
    <w:p w14:paraId="490C9150" w14:textId="0389342B" w:rsidR="00F220B1" w:rsidRPr="00AE3372" w:rsidRDefault="006B09D6" w:rsidP="00110812">
      <w:pPr>
        <w:numPr>
          <w:ilvl w:val="1"/>
          <w:numId w:val="1"/>
        </w:numPr>
        <w:tabs>
          <w:tab w:val="left" w:pos="567"/>
        </w:tabs>
        <w:spacing w:before="120" w:after="60"/>
        <w:ind w:left="567" w:hanging="567"/>
        <w:jc w:val="both"/>
        <w:rPr>
          <w:rFonts w:ascii="Verdana" w:hAnsi="Verdana"/>
          <w:sz w:val="20"/>
        </w:rPr>
      </w:pPr>
      <w:r>
        <w:rPr>
          <w:rFonts w:ascii="Verdana" w:hAnsi="Verdana"/>
          <w:sz w:val="20"/>
        </w:rPr>
        <w:t>XXXXXX</w:t>
      </w:r>
    </w:p>
    <w:p w14:paraId="022F9643" w14:textId="6CA75322" w:rsidR="00F220B1" w:rsidRDefault="00F220B1" w:rsidP="00110812">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Pro případ prodlení zadavatele s úhradou faktury je poskytovatel oprávněn požadovat smluvní pokutu ve výši 0,</w:t>
      </w:r>
      <w:r w:rsidR="00055A3B">
        <w:rPr>
          <w:rFonts w:ascii="Verdana" w:hAnsi="Verdana"/>
          <w:sz w:val="20"/>
        </w:rPr>
        <w:t>05</w:t>
      </w:r>
      <w:r w:rsidRPr="00227A47">
        <w:rPr>
          <w:rFonts w:ascii="Verdana" w:hAnsi="Verdana"/>
          <w:sz w:val="20"/>
        </w:rPr>
        <w:t xml:space="preserve"> % z</w:t>
      </w:r>
      <w:r w:rsidR="00055A3B">
        <w:rPr>
          <w:rFonts w:ascii="Verdana" w:hAnsi="Verdana"/>
          <w:sz w:val="20"/>
        </w:rPr>
        <w:t> dlužné částky</w:t>
      </w:r>
      <w:r w:rsidR="00661B8D" w:rsidRPr="00227A47">
        <w:rPr>
          <w:rFonts w:ascii="Verdana" w:hAnsi="Verdana"/>
          <w:sz w:val="20"/>
        </w:rPr>
        <w:t xml:space="preserve"> </w:t>
      </w:r>
      <w:r w:rsidRPr="00227A47">
        <w:rPr>
          <w:rFonts w:ascii="Verdana" w:hAnsi="Verdana"/>
          <w:sz w:val="20"/>
        </w:rPr>
        <w:t>za každý den prodlení</w:t>
      </w:r>
      <w:r w:rsidR="00055A3B">
        <w:rPr>
          <w:rFonts w:ascii="Verdana" w:hAnsi="Verdana"/>
          <w:sz w:val="20"/>
        </w:rPr>
        <w:t xml:space="preserve"> se zaplacením</w:t>
      </w:r>
      <w:r w:rsidRPr="00227A47">
        <w:rPr>
          <w:rFonts w:ascii="Verdana" w:hAnsi="Verdana"/>
          <w:sz w:val="20"/>
        </w:rPr>
        <w:t>.</w:t>
      </w:r>
    </w:p>
    <w:p w14:paraId="3C237FFF" w14:textId="60DD9062" w:rsidR="00F32B8A" w:rsidRDefault="00FA40D6" w:rsidP="00110812">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Vývoj </w:t>
      </w:r>
      <w:r w:rsidRPr="003A1FD1">
        <w:rPr>
          <w:rFonts w:ascii="Verdana" w:hAnsi="Verdana"/>
          <w:sz w:val="20"/>
          <w:szCs w:val="20"/>
        </w:rPr>
        <w:t>nebo úpravy systém</w:t>
      </w:r>
      <w:r>
        <w:rPr>
          <w:rFonts w:ascii="Verdana" w:hAnsi="Verdana"/>
          <w:sz w:val="20"/>
          <w:szCs w:val="20"/>
        </w:rPr>
        <w:t>ů</w:t>
      </w:r>
      <w:r w:rsidRPr="003A1FD1">
        <w:rPr>
          <w:rFonts w:ascii="Verdana" w:hAnsi="Verdana"/>
          <w:sz w:val="20"/>
          <w:szCs w:val="20"/>
        </w:rPr>
        <w:t xml:space="preserve"> </w:t>
      </w:r>
      <w:r>
        <w:rPr>
          <w:rFonts w:ascii="Verdana" w:hAnsi="Verdana"/>
          <w:sz w:val="20"/>
          <w:szCs w:val="20"/>
        </w:rPr>
        <w:t>na základě požadavků</w:t>
      </w:r>
      <w:r w:rsidRPr="003A1FD1">
        <w:rPr>
          <w:rFonts w:ascii="Verdana" w:hAnsi="Verdana"/>
          <w:sz w:val="20"/>
          <w:szCs w:val="20"/>
        </w:rPr>
        <w:t xml:space="preserve"> zadavatele, </w:t>
      </w:r>
      <w:r w:rsidR="00E64FED">
        <w:rPr>
          <w:rFonts w:ascii="Verdana" w:hAnsi="Verdana"/>
          <w:sz w:val="20"/>
          <w:szCs w:val="20"/>
        </w:rPr>
        <w:t xml:space="preserve">analytické práce, </w:t>
      </w:r>
      <w:r w:rsidRPr="003A1FD1">
        <w:rPr>
          <w:rFonts w:ascii="Verdana" w:hAnsi="Verdana"/>
          <w:sz w:val="20"/>
          <w:szCs w:val="20"/>
        </w:rPr>
        <w:t xml:space="preserve">poskytování konzultací </w:t>
      </w:r>
      <w:r>
        <w:rPr>
          <w:rFonts w:ascii="Verdana" w:hAnsi="Verdana"/>
          <w:sz w:val="20"/>
          <w:szCs w:val="20"/>
        </w:rPr>
        <w:t>zadavateli nad rámec odpovědí na dotazy dle</w:t>
      </w:r>
      <w:r w:rsidR="00DE2129">
        <w:rPr>
          <w:rFonts w:ascii="Verdana" w:hAnsi="Verdana"/>
          <w:sz w:val="20"/>
          <w:szCs w:val="20"/>
        </w:rPr>
        <w:t xml:space="preserve"> článku</w:t>
      </w:r>
      <w:r w:rsidRPr="007730DD">
        <w:rPr>
          <w:rFonts w:ascii="Verdana" w:hAnsi="Verdana"/>
          <w:sz w:val="20"/>
          <w:szCs w:val="20"/>
        </w:rPr>
        <w:t xml:space="preserve"> 4.</w:t>
      </w:r>
      <w:r w:rsidR="0019697E">
        <w:rPr>
          <w:rFonts w:ascii="Verdana" w:hAnsi="Verdana"/>
          <w:sz w:val="20"/>
          <w:szCs w:val="20"/>
        </w:rPr>
        <w:t>7</w:t>
      </w:r>
      <w:r w:rsidR="00A21826">
        <w:rPr>
          <w:rFonts w:ascii="Verdana" w:hAnsi="Verdana"/>
          <w:sz w:val="20"/>
          <w:szCs w:val="20"/>
        </w:rPr>
        <w:t xml:space="preserve"> </w:t>
      </w:r>
      <w:r w:rsidRPr="003A1FD1">
        <w:rPr>
          <w:rFonts w:ascii="Verdana" w:hAnsi="Verdana"/>
          <w:sz w:val="20"/>
          <w:szCs w:val="20"/>
        </w:rPr>
        <w:t>a školení bude řešeno separátní objednávkou (a následnou fakturací) s uvedením sjednané ceny za tyto služby</w:t>
      </w:r>
      <w:r w:rsidR="00BC3B31">
        <w:rPr>
          <w:rFonts w:ascii="Verdana" w:hAnsi="Verdana"/>
          <w:sz w:val="20"/>
          <w:szCs w:val="20"/>
        </w:rPr>
        <w:t>)</w:t>
      </w:r>
      <w:r w:rsidR="00055A3B">
        <w:rPr>
          <w:rFonts w:ascii="Verdana" w:hAnsi="Verdana"/>
          <w:sz w:val="20"/>
          <w:szCs w:val="20"/>
        </w:rPr>
        <w:t>.</w:t>
      </w:r>
    </w:p>
    <w:p w14:paraId="1740FF76" w14:textId="11330C81" w:rsidR="00F220B1" w:rsidRDefault="00F220B1" w:rsidP="00110812">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Veškeré další požadavky zadavatele nad rámec této smlouvy budou předmětem dalšího jednání o stanovení ceny úkonu.</w:t>
      </w:r>
    </w:p>
    <w:p w14:paraId="1814951B" w14:textId="6C1CA6EB" w:rsidR="002D7C5C" w:rsidRPr="00835138" w:rsidRDefault="002D7C5C" w:rsidP="00110812">
      <w:pPr>
        <w:numPr>
          <w:ilvl w:val="1"/>
          <w:numId w:val="1"/>
        </w:numPr>
        <w:tabs>
          <w:tab w:val="left" w:pos="567"/>
        </w:tabs>
        <w:spacing w:before="120" w:after="60"/>
        <w:ind w:left="567" w:hanging="567"/>
        <w:jc w:val="both"/>
        <w:rPr>
          <w:rFonts w:ascii="Verdana" w:hAnsi="Verdana"/>
          <w:sz w:val="20"/>
        </w:rPr>
      </w:pPr>
      <w:r w:rsidRPr="00AC6409">
        <w:rPr>
          <w:rFonts w:ascii="Verdana" w:hAnsi="Verdana"/>
          <w:sz w:val="20"/>
          <w:szCs w:val="20"/>
        </w:rPr>
        <w:t xml:space="preserve">Smluvní strany se dohodly, že </w:t>
      </w:r>
      <w:r w:rsidR="006E6EA6">
        <w:rPr>
          <w:rFonts w:ascii="Verdana" w:hAnsi="Verdana"/>
          <w:sz w:val="20"/>
          <w:szCs w:val="20"/>
        </w:rPr>
        <w:t xml:space="preserve">všechny </w:t>
      </w:r>
      <w:r w:rsidRPr="00AC6409">
        <w:rPr>
          <w:rFonts w:ascii="Verdana" w:hAnsi="Verdana"/>
          <w:sz w:val="20"/>
          <w:szCs w:val="20"/>
        </w:rPr>
        <w:t>cen</w:t>
      </w:r>
      <w:r w:rsidR="006E6EA6">
        <w:rPr>
          <w:rFonts w:ascii="Verdana" w:hAnsi="Verdana"/>
          <w:sz w:val="20"/>
          <w:szCs w:val="20"/>
        </w:rPr>
        <w:t>y</w:t>
      </w:r>
      <w:r w:rsidRPr="00AC6409">
        <w:rPr>
          <w:rFonts w:ascii="Verdana" w:hAnsi="Verdana"/>
          <w:sz w:val="20"/>
          <w:szCs w:val="20"/>
        </w:rPr>
        <w:t xml:space="preserve"> </w:t>
      </w:r>
      <w:r w:rsidR="00661B8D" w:rsidRPr="00AC6409">
        <w:rPr>
          <w:rFonts w:ascii="Verdana" w:hAnsi="Verdana"/>
          <w:sz w:val="20"/>
          <w:szCs w:val="20"/>
        </w:rPr>
        <w:t>uveden</w:t>
      </w:r>
      <w:r w:rsidR="00661B8D">
        <w:rPr>
          <w:rFonts w:ascii="Verdana" w:hAnsi="Verdana"/>
          <w:sz w:val="20"/>
          <w:szCs w:val="20"/>
        </w:rPr>
        <w:t>é</w:t>
      </w:r>
      <w:r w:rsidR="00661B8D" w:rsidRPr="00AC6409">
        <w:rPr>
          <w:rFonts w:ascii="Verdana" w:hAnsi="Verdana"/>
          <w:sz w:val="20"/>
          <w:szCs w:val="20"/>
        </w:rPr>
        <w:t xml:space="preserve"> </w:t>
      </w:r>
      <w:r w:rsidRPr="00AC6409">
        <w:rPr>
          <w:rFonts w:ascii="Verdana" w:hAnsi="Verdana"/>
          <w:sz w:val="20"/>
          <w:szCs w:val="20"/>
        </w:rPr>
        <w:t>v čl</w:t>
      </w:r>
      <w:r w:rsidR="006E6EA6">
        <w:rPr>
          <w:rFonts w:ascii="Verdana" w:hAnsi="Verdana"/>
          <w:sz w:val="20"/>
          <w:szCs w:val="20"/>
        </w:rPr>
        <w:t>ánku</w:t>
      </w:r>
      <w:r w:rsidRPr="00AC6409">
        <w:rPr>
          <w:rFonts w:ascii="Verdana" w:hAnsi="Verdana"/>
          <w:sz w:val="20"/>
          <w:szCs w:val="20"/>
        </w:rPr>
        <w:t xml:space="preserve"> </w:t>
      </w:r>
      <w:r w:rsidR="006E6EA6">
        <w:rPr>
          <w:rFonts w:ascii="Verdana" w:hAnsi="Verdana"/>
          <w:sz w:val="20"/>
          <w:szCs w:val="20"/>
        </w:rPr>
        <w:t>7</w:t>
      </w:r>
      <w:r w:rsidR="00922772">
        <w:rPr>
          <w:rFonts w:ascii="Verdana" w:hAnsi="Verdana"/>
          <w:sz w:val="20"/>
          <w:szCs w:val="20"/>
        </w:rPr>
        <w:t>.</w:t>
      </w:r>
      <w:r w:rsidRPr="00AC6409">
        <w:rPr>
          <w:rFonts w:ascii="Verdana" w:hAnsi="Verdana"/>
          <w:sz w:val="20"/>
          <w:szCs w:val="20"/>
        </w:rPr>
        <w:t xml:space="preserve"> této smlouvy </w:t>
      </w:r>
      <w:r w:rsidR="005A136B">
        <w:rPr>
          <w:rFonts w:ascii="Verdana" w:hAnsi="Verdana"/>
          <w:sz w:val="20"/>
          <w:szCs w:val="20"/>
        </w:rPr>
        <w:t>m</w:t>
      </w:r>
      <w:r w:rsidR="006E6EA6">
        <w:rPr>
          <w:rFonts w:ascii="Verdana" w:hAnsi="Verdana"/>
          <w:sz w:val="20"/>
          <w:szCs w:val="20"/>
        </w:rPr>
        <w:t>ohou</w:t>
      </w:r>
      <w:r w:rsidR="005A136B">
        <w:rPr>
          <w:rFonts w:ascii="Verdana" w:hAnsi="Verdana"/>
          <w:sz w:val="20"/>
          <w:szCs w:val="20"/>
        </w:rPr>
        <w:t xml:space="preserve"> být</w:t>
      </w:r>
      <w:r w:rsidR="005A136B" w:rsidRPr="00AC6409">
        <w:rPr>
          <w:rFonts w:ascii="Verdana" w:hAnsi="Verdana"/>
          <w:sz w:val="20"/>
          <w:szCs w:val="20"/>
        </w:rPr>
        <w:t xml:space="preserve"> </w:t>
      </w:r>
      <w:r w:rsidR="005A136B">
        <w:rPr>
          <w:rFonts w:ascii="Verdana" w:hAnsi="Verdana"/>
          <w:sz w:val="20"/>
          <w:szCs w:val="20"/>
        </w:rPr>
        <w:t>p</w:t>
      </w:r>
      <w:r w:rsidRPr="00AC6409">
        <w:rPr>
          <w:rFonts w:ascii="Verdana" w:hAnsi="Verdana"/>
          <w:sz w:val="20"/>
          <w:szCs w:val="20"/>
        </w:rPr>
        <w:t xml:space="preserve">oskytovatelem každoročně </w:t>
      </w:r>
      <w:r w:rsidR="00BA4A9E">
        <w:rPr>
          <w:rFonts w:ascii="Verdana" w:hAnsi="Verdana"/>
          <w:sz w:val="20"/>
          <w:szCs w:val="20"/>
        </w:rPr>
        <w:t>z</w:t>
      </w:r>
      <w:r w:rsidR="00035986">
        <w:rPr>
          <w:rFonts w:ascii="Verdana" w:hAnsi="Verdana"/>
          <w:sz w:val="20"/>
          <w:szCs w:val="20"/>
        </w:rPr>
        <w:t>výšeny</w:t>
      </w:r>
      <w:r w:rsidRPr="00AC6409">
        <w:rPr>
          <w:rFonts w:ascii="Verdana" w:hAnsi="Verdana"/>
          <w:sz w:val="20"/>
          <w:szCs w:val="20"/>
        </w:rPr>
        <w:t xml:space="preserve"> (zpětně od 1. ledna daného roku)</w:t>
      </w:r>
      <w:r w:rsidR="005A136B" w:rsidRPr="005A136B">
        <w:rPr>
          <w:rFonts w:ascii="Verdana" w:hAnsi="Verdana"/>
          <w:sz w:val="20"/>
          <w:szCs w:val="20"/>
        </w:rPr>
        <w:t xml:space="preserve"> </w:t>
      </w:r>
      <w:r w:rsidR="005A136B" w:rsidRPr="00601FC4">
        <w:rPr>
          <w:rFonts w:ascii="Verdana" w:hAnsi="Verdana"/>
          <w:sz w:val="20"/>
          <w:szCs w:val="20"/>
        </w:rPr>
        <w:t>v závislosti na průměrné roční míře inflace vyjádřené přírůstkem </w:t>
      </w:r>
      <w:r w:rsidR="005A136B" w:rsidRPr="00601FC4">
        <w:rPr>
          <w:rFonts w:ascii="Verdana" w:hAnsi="Verdana"/>
          <w:bCs/>
          <w:sz w:val="20"/>
          <w:szCs w:val="20"/>
        </w:rPr>
        <w:t>průměrného ročního</w:t>
      </w:r>
      <w:r w:rsidR="005A136B" w:rsidRPr="00601FC4">
        <w:rPr>
          <w:rFonts w:ascii="Verdana" w:hAnsi="Verdana"/>
          <w:sz w:val="20"/>
          <w:szCs w:val="20"/>
        </w:rPr>
        <w:t xml:space="preserve"> indexu spotřebitelských cen, kterou vyhlašuje Český statistický úřad pro uplynulý kalendářní rok. Inflační úpravu ceny provede poskytovatel po vyhlášení </w:t>
      </w:r>
      <w:r w:rsidR="005A136B" w:rsidRPr="007730DD">
        <w:rPr>
          <w:rFonts w:ascii="Verdana" w:hAnsi="Verdana"/>
          <w:sz w:val="20"/>
          <w:szCs w:val="20"/>
        </w:rPr>
        <w:t>uvedené výše inflace. Poskytovatel toto navýšení oznámí zadavateli a zúčtuje v nejbližším termínu platby (bez potřeby uzavření dodatku k této smlouvě dle článku 9.</w:t>
      </w:r>
      <w:r w:rsidR="00661B8D">
        <w:rPr>
          <w:rFonts w:ascii="Verdana" w:hAnsi="Verdana"/>
          <w:sz w:val="20"/>
          <w:szCs w:val="20"/>
        </w:rPr>
        <w:t>9</w:t>
      </w:r>
      <w:r w:rsidR="00661B8D" w:rsidRPr="007730DD">
        <w:rPr>
          <w:rFonts w:ascii="Verdana" w:hAnsi="Verdana"/>
          <w:sz w:val="20"/>
          <w:szCs w:val="20"/>
        </w:rPr>
        <w:t xml:space="preserve"> </w:t>
      </w:r>
      <w:r w:rsidR="005A136B" w:rsidRPr="007730DD">
        <w:rPr>
          <w:rFonts w:ascii="Verdana" w:hAnsi="Verdana"/>
          <w:sz w:val="20"/>
          <w:szCs w:val="20"/>
        </w:rPr>
        <w:t>smlouvy).</w:t>
      </w:r>
      <w:r w:rsidR="00786866">
        <w:rPr>
          <w:rFonts w:ascii="Verdana" w:hAnsi="Verdana"/>
          <w:sz w:val="20"/>
          <w:szCs w:val="20"/>
        </w:rPr>
        <w:t xml:space="preserve"> Tato inflační doložka </w:t>
      </w:r>
      <w:r w:rsidR="00786866" w:rsidRPr="00835138">
        <w:rPr>
          <w:rFonts w:ascii="Verdana" w:hAnsi="Verdana"/>
          <w:sz w:val="20"/>
          <w:szCs w:val="20"/>
        </w:rPr>
        <w:t xml:space="preserve">může být uplatněna poskytovatelem poprvé pro období od 1. ledna </w:t>
      </w:r>
      <w:r w:rsidR="000423F0" w:rsidRPr="00835138">
        <w:rPr>
          <w:rFonts w:ascii="Verdana" w:hAnsi="Verdana"/>
          <w:sz w:val="20"/>
          <w:szCs w:val="20"/>
        </w:rPr>
        <w:t>202</w:t>
      </w:r>
      <w:r w:rsidR="000423F0">
        <w:rPr>
          <w:rFonts w:ascii="Verdana" w:hAnsi="Verdana"/>
          <w:sz w:val="20"/>
          <w:szCs w:val="20"/>
        </w:rPr>
        <w:t>5</w:t>
      </w:r>
      <w:r w:rsidR="00786866" w:rsidRPr="00835138">
        <w:rPr>
          <w:rFonts w:ascii="Verdana" w:hAnsi="Verdana"/>
          <w:sz w:val="20"/>
          <w:szCs w:val="20"/>
        </w:rPr>
        <w:t>.</w:t>
      </w:r>
    </w:p>
    <w:p w14:paraId="17320026" w14:textId="45CD3B12" w:rsidR="00661B8D" w:rsidRDefault="006B09D6" w:rsidP="00110812">
      <w:pPr>
        <w:numPr>
          <w:ilvl w:val="1"/>
          <w:numId w:val="1"/>
        </w:numPr>
        <w:tabs>
          <w:tab w:val="left" w:pos="567"/>
        </w:tabs>
        <w:spacing w:before="120" w:after="60"/>
        <w:ind w:left="567" w:hanging="567"/>
        <w:jc w:val="both"/>
        <w:rPr>
          <w:rFonts w:ascii="Verdana" w:hAnsi="Verdana"/>
          <w:sz w:val="20"/>
        </w:rPr>
      </w:pPr>
      <w:r>
        <w:rPr>
          <w:rFonts w:ascii="Verdana" w:hAnsi="Verdana"/>
          <w:sz w:val="20"/>
          <w:szCs w:val="20"/>
        </w:rPr>
        <w:t>XXXXXX</w:t>
      </w:r>
      <w:bookmarkStart w:id="1" w:name="_GoBack"/>
      <w:bookmarkEnd w:id="1"/>
    </w:p>
    <w:p w14:paraId="075A2635" w14:textId="019F33C6" w:rsidR="00691976" w:rsidRPr="00A35EDF" w:rsidRDefault="00691976" w:rsidP="00643C4D">
      <w:pPr>
        <w:numPr>
          <w:ilvl w:val="0"/>
          <w:numId w:val="1"/>
        </w:numPr>
        <w:tabs>
          <w:tab w:val="left" w:pos="425"/>
        </w:tabs>
        <w:spacing w:before="400"/>
        <w:jc w:val="center"/>
        <w:rPr>
          <w:rFonts w:ascii="Verdana" w:hAnsi="Verdana"/>
          <w:b/>
          <w:sz w:val="20"/>
        </w:rPr>
      </w:pPr>
      <w:r w:rsidRPr="00A35EDF">
        <w:rPr>
          <w:rFonts w:ascii="Verdana" w:hAnsi="Verdana"/>
          <w:b/>
          <w:sz w:val="20"/>
        </w:rPr>
        <w:t>Publicita</w:t>
      </w:r>
    </w:p>
    <w:p w14:paraId="2F3B517D" w14:textId="16C2AC2A" w:rsidR="007730DD" w:rsidRPr="00196C37" w:rsidRDefault="00691976" w:rsidP="00CD0C78">
      <w:pPr>
        <w:keepNext/>
        <w:numPr>
          <w:ilvl w:val="1"/>
          <w:numId w:val="1"/>
        </w:numPr>
        <w:tabs>
          <w:tab w:val="num" w:pos="567"/>
        </w:tabs>
        <w:spacing w:before="120" w:after="60"/>
        <w:ind w:left="567" w:hanging="567"/>
        <w:jc w:val="both"/>
        <w:rPr>
          <w:rFonts w:ascii="Verdana" w:hAnsi="Verdana"/>
          <w:sz w:val="20"/>
        </w:rPr>
      </w:pPr>
      <w:r w:rsidRPr="00A35EDF">
        <w:rPr>
          <w:rFonts w:ascii="Verdana" w:hAnsi="Verdana"/>
          <w:sz w:val="20"/>
        </w:rPr>
        <w:t xml:space="preserve">Na webové stránce zapojených institucí </w:t>
      </w:r>
      <w:r>
        <w:rPr>
          <w:rFonts w:ascii="Verdana" w:hAnsi="Verdana"/>
          <w:sz w:val="20"/>
        </w:rPr>
        <w:t>systém</w:t>
      </w:r>
      <w:r w:rsidR="0083166F">
        <w:rPr>
          <w:rFonts w:ascii="Verdana" w:hAnsi="Verdana"/>
          <w:sz w:val="20"/>
        </w:rPr>
        <w:t>ů dle článků 2.1.1 až 2.1.</w:t>
      </w:r>
      <w:r w:rsidR="00055A3B">
        <w:rPr>
          <w:rFonts w:ascii="Verdana" w:hAnsi="Verdana"/>
          <w:sz w:val="20"/>
        </w:rPr>
        <w:t>3</w:t>
      </w:r>
      <w:r w:rsidR="008B67E0">
        <w:rPr>
          <w:rFonts w:ascii="Verdana" w:hAnsi="Verdana"/>
          <w:sz w:val="20"/>
        </w:rPr>
        <w:t xml:space="preserve"> </w:t>
      </w:r>
      <w:r w:rsidRPr="00A35EDF">
        <w:rPr>
          <w:rFonts w:ascii="Verdana" w:hAnsi="Verdana"/>
          <w:sz w:val="20"/>
        </w:rPr>
        <w:t>bude v</w:t>
      </w:r>
      <w:r w:rsidR="0083166F">
        <w:rPr>
          <w:rFonts w:ascii="Verdana" w:hAnsi="Verdana"/>
          <w:sz w:val="20"/>
        </w:rPr>
        <w:t> </w:t>
      </w:r>
      <w:r w:rsidRPr="00A35EDF">
        <w:rPr>
          <w:rFonts w:ascii="Verdana" w:hAnsi="Verdana"/>
          <w:sz w:val="20"/>
        </w:rPr>
        <w:t xml:space="preserve">seznamu správců </w:t>
      </w:r>
      <w:r w:rsidRPr="0070214E">
        <w:rPr>
          <w:rFonts w:ascii="Verdana" w:hAnsi="Verdana"/>
          <w:sz w:val="20"/>
        </w:rPr>
        <w:t>institucí uveden</w:t>
      </w:r>
      <w:r w:rsidR="00DF6E44" w:rsidRPr="0070214E">
        <w:rPr>
          <w:rFonts w:ascii="Verdana" w:hAnsi="Verdana"/>
          <w:sz w:val="20"/>
        </w:rPr>
        <w:t xml:space="preserve"> příslušn</w:t>
      </w:r>
      <w:r w:rsidR="00F54CD4" w:rsidRPr="0070214E">
        <w:rPr>
          <w:rFonts w:ascii="Verdana" w:hAnsi="Verdana"/>
          <w:sz w:val="20"/>
        </w:rPr>
        <w:t>ý</w:t>
      </w:r>
      <w:r w:rsidR="00DF6E44" w:rsidRPr="0070214E">
        <w:rPr>
          <w:rFonts w:ascii="Verdana" w:hAnsi="Verdana"/>
          <w:sz w:val="20"/>
        </w:rPr>
        <w:t xml:space="preserve"> zaměstnan</w:t>
      </w:r>
      <w:r w:rsidR="00F54CD4" w:rsidRPr="0070214E">
        <w:rPr>
          <w:rFonts w:ascii="Verdana" w:hAnsi="Verdana"/>
          <w:sz w:val="20"/>
        </w:rPr>
        <w:t>ec</w:t>
      </w:r>
      <w:r w:rsidR="00DF6E44" w:rsidRPr="0070214E">
        <w:rPr>
          <w:rFonts w:ascii="Verdana" w:hAnsi="Verdana"/>
          <w:sz w:val="20"/>
        </w:rPr>
        <w:t xml:space="preserve"> zadavatele</w:t>
      </w:r>
      <w:r w:rsidR="00DF6E44">
        <w:rPr>
          <w:rFonts w:ascii="Verdana" w:hAnsi="Verdana"/>
          <w:sz w:val="20"/>
        </w:rPr>
        <w:t xml:space="preserve"> a</w:t>
      </w:r>
      <w:r w:rsidRPr="00A35EDF">
        <w:rPr>
          <w:rFonts w:ascii="Verdana" w:hAnsi="Verdana"/>
          <w:sz w:val="20"/>
        </w:rPr>
        <w:t xml:space="preserve"> </w:t>
      </w:r>
      <w:r w:rsidR="00581235">
        <w:rPr>
          <w:rFonts w:ascii="Verdana" w:hAnsi="Verdana"/>
          <w:sz w:val="20"/>
        </w:rPr>
        <w:t xml:space="preserve">mezi zapojenými institucemi </w:t>
      </w:r>
      <w:r w:rsidR="00055A3B">
        <w:rPr>
          <w:rFonts w:ascii="Verdana" w:hAnsi="Verdana"/>
          <w:sz w:val="20"/>
        </w:rPr>
        <w:t xml:space="preserve">název a logo </w:t>
      </w:r>
      <w:r>
        <w:rPr>
          <w:rFonts w:ascii="Verdana" w:hAnsi="Verdana"/>
          <w:sz w:val="20"/>
        </w:rPr>
        <w:t>zadavatele</w:t>
      </w:r>
      <w:r w:rsidR="00055A3B">
        <w:rPr>
          <w:rFonts w:ascii="Verdana" w:hAnsi="Verdana"/>
          <w:sz w:val="20"/>
        </w:rPr>
        <w:t>, které se zástupce zadavatele zavazuje poskytovateli dodat.</w:t>
      </w:r>
    </w:p>
    <w:p w14:paraId="324325AC" w14:textId="2AB3A898" w:rsidR="00691976" w:rsidRPr="00375492" w:rsidRDefault="00691976" w:rsidP="00CD0C78">
      <w:pPr>
        <w:keepNext/>
        <w:numPr>
          <w:ilvl w:val="1"/>
          <w:numId w:val="1"/>
        </w:numPr>
        <w:tabs>
          <w:tab w:val="num" w:pos="567"/>
        </w:tabs>
        <w:spacing w:before="120" w:after="60"/>
        <w:ind w:left="567" w:hanging="567"/>
        <w:jc w:val="both"/>
        <w:rPr>
          <w:rFonts w:ascii="Verdana" w:hAnsi="Verdana"/>
          <w:sz w:val="20"/>
        </w:rPr>
      </w:pPr>
      <w:r w:rsidRPr="00075B20">
        <w:rPr>
          <w:rFonts w:ascii="Verdana" w:hAnsi="Verdana"/>
          <w:sz w:val="20"/>
        </w:rPr>
        <w:t>Poskytovatel se zavazuje t</w:t>
      </w:r>
      <w:r w:rsidR="008453E2" w:rsidRPr="00075B20">
        <w:rPr>
          <w:rFonts w:ascii="Verdana" w:hAnsi="Verdana"/>
          <w:sz w:val="20"/>
        </w:rPr>
        <w:t>y</w:t>
      </w:r>
      <w:r w:rsidRPr="00075B20">
        <w:rPr>
          <w:rFonts w:ascii="Verdana" w:hAnsi="Verdana"/>
          <w:sz w:val="20"/>
        </w:rPr>
        <w:t>to osob</w:t>
      </w:r>
      <w:r w:rsidR="008453E2" w:rsidRPr="00075B20">
        <w:rPr>
          <w:rFonts w:ascii="Verdana" w:hAnsi="Verdana"/>
          <w:sz w:val="20"/>
        </w:rPr>
        <w:t>y</w:t>
      </w:r>
      <w:r w:rsidRPr="00075B20">
        <w:rPr>
          <w:rFonts w:ascii="Verdana" w:hAnsi="Verdana"/>
          <w:sz w:val="20"/>
        </w:rPr>
        <w:t xml:space="preserve"> na strán</w:t>
      </w:r>
      <w:r w:rsidR="008453E2" w:rsidRPr="00075B20">
        <w:rPr>
          <w:rFonts w:ascii="Verdana" w:hAnsi="Verdana"/>
          <w:sz w:val="20"/>
        </w:rPr>
        <w:t>kách</w:t>
      </w:r>
      <w:r w:rsidRPr="00075B20">
        <w:rPr>
          <w:rFonts w:ascii="Verdana" w:hAnsi="Verdana"/>
          <w:sz w:val="20"/>
        </w:rPr>
        <w:t xml:space="preserve"> zapojených institucí systému uvést vč. dodaných kontaktních údajů a zadavatel se zavazuje zástupce nebo jím delegovanou osobu a logo dodat.</w:t>
      </w:r>
      <w:r>
        <w:rPr>
          <w:rFonts w:ascii="Verdana" w:hAnsi="Verdana"/>
          <w:sz w:val="20"/>
        </w:rPr>
        <w:t xml:space="preserve"> Pokud zadavatel své logo nedodá, bude zde uveden jen název instituce.</w:t>
      </w:r>
    </w:p>
    <w:p w14:paraId="55090915" w14:textId="5CF63090" w:rsidR="00691976" w:rsidRPr="00075B20" w:rsidRDefault="00691976" w:rsidP="00DF6E44">
      <w:pPr>
        <w:keepNext/>
        <w:numPr>
          <w:ilvl w:val="1"/>
          <w:numId w:val="1"/>
        </w:numPr>
        <w:tabs>
          <w:tab w:val="num" w:pos="567"/>
        </w:tabs>
        <w:spacing w:before="120" w:after="60"/>
        <w:ind w:left="567" w:hanging="567"/>
        <w:jc w:val="both"/>
        <w:rPr>
          <w:rFonts w:ascii="Verdana" w:hAnsi="Verdana"/>
          <w:sz w:val="20"/>
        </w:rPr>
      </w:pPr>
      <w:r w:rsidRPr="00075B20">
        <w:rPr>
          <w:rFonts w:ascii="Verdana" w:hAnsi="Verdana"/>
          <w:sz w:val="20"/>
        </w:rPr>
        <w:t>Při zpracování údajů výše uvedené osoby je zadavatel v postavení správce osobních údajů a poskytovatel v postavení zpracovatele. Uplatní se režim zpracování osobních údajů dle článku 4</w:t>
      </w:r>
      <w:r w:rsidR="00F71639" w:rsidRPr="00075B20">
        <w:rPr>
          <w:rFonts w:ascii="Verdana" w:hAnsi="Verdana"/>
          <w:sz w:val="20"/>
        </w:rPr>
        <w:t>.</w:t>
      </w:r>
      <w:r w:rsidRPr="00075B20">
        <w:rPr>
          <w:rFonts w:ascii="Verdana" w:hAnsi="Verdana"/>
          <w:sz w:val="20"/>
        </w:rPr>
        <w:t xml:space="preserve"> </w:t>
      </w:r>
      <w:r w:rsidR="00737793" w:rsidRPr="00075B20">
        <w:rPr>
          <w:rFonts w:ascii="Verdana" w:hAnsi="Verdana"/>
          <w:sz w:val="20"/>
        </w:rPr>
        <w:t>a</w:t>
      </w:r>
      <w:r w:rsidR="00AD7F13" w:rsidRPr="00075B20">
        <w:rPr>
          <w:rFonts w:ascii="Verdana" w:hAnsi="Verdana"/>
          <w:sz w:val="20"/>
        </w:rPr>
        <w:t> </w:t>
      </w:r>
      <w:r w:rsidR="00737793" w:rsidRPr="00075B20">
        <w:rPr>
          <w:rFonts w:ascii="Verdana" w:hAnsi="Verdana"/>
          <w:sz w:val="20"/>
        </w:rPr>
        <w:t xml:space="preserve">5. </w:t>
      </w:r>
      <w:r w:rsidRPr="00075B20">
        <w:rPr>
          <w:rFonts w:ascii="Verdana" w:hAnsi="Verdana"/>
          <w:sz w:val="20"/>
        </w:rPr>
        <w:t>této smlouvy.</w:t>
      </w:r>
    </w:p>
    <w:p w14:paraId="7AF464DB" w14:textId="77777777" w:rsidR="00F220B1" w:rsidRPr="00227A47" w:rsidRDefault="00F220B1" w:rsidP="00F71639">
      <w:pPr>
        <w:keepNext/>
        <w:numPr>
          <w:ilvl w:val="0"/>
          <w:numId w:val="1"/>
        </w:numPr>
        <w:tabs>
          <w:tab w:val="left" w:pos="425"/>
        </w:tabs>
        <w:spacing w:before="400"/>
        <w:jc w:val="center"/>
        <w:rPr>
          <w:rFonts w:ascii="Verdana" w:hAnsi="Verdana"/>
          <w:b/>
          <w:sz w:val="20"/>
        </w:rPr>
      </w:pPr>
      <w:r w:rsidRPr="00227A47">
        <w:rPr>
          <w:rFonts w:ascii="Verdana" w:hAnsi="Verdana"/>
          <w:b/>
          <w:sz w:val="20"/>
        </w:rPr>
        <w:t>Závěrečná ustanovení</w:t>
      </w:r>
    </w:p>
    <w:p w14:paraId="2B9DDDD3" w14:textId="68F3750E" w:rsidR="007730DD" w:rsidRPr="00F54CD4" w:rsidRDefault="00F220B1" w:rsidP="00F54CD4">
      <w:pPr>
        <w:keepNext/>
        <w:numPr>
          <w:ilvl w:val="1"/>
          <w:numId w:val="1"/>
        </w:numPr>
        <w:tabs>
          <w:tab w:val="num" w:pos="567"/>
        </w:tabs>
        <w:spacing w:before="120" w:after="60"/>
        <w:ind w:left="567" w:hanging="567"/>
        <w:jc w:val="both"/>
        <w:rPr>
          <w:rFonts w:ascii="Verdana" w:hAnsi="Verdana"/>
          <w:sz w:val="20"/>
        </w:rPr>
      </w:pPr>
      <w:r w:rsidRPr="00F54CD4">
        <w:rPr>
          <w:rFonts w:ascii="Verdana" w:hAnsi="Verdana"/>
          <w:sz w:val="20"/>
          <w:szCs w:val="20"/>
        </w:rPr>
        <w:t xml:space="preserve">Smluvní strany si jsou vědomy povinnosti stanovené zákonem č. 340/2015 Sb., zákon o zvláštních podmínkách účinnosti některých smluv, uveřejňování těchto smluv a o registru smluv (zákon o registru smluv), v platném znění, a v případě, že bude v souladu s tímto zákonem nutné uveřejnit tuto smlouvu, smluvní strany </w:t>
      </w:r>
      <w:r w:rsidRPr="00F54CD4">
        <w:rPr>
          <w:rFonts w:ascii="Verdana" w:hAnsi="Verdana"/>
          <w:sz w:val="20"/>
          <w:szCs w:val="20"/>
        </w:rPr>
        <w:lastRenderedPageBreak/>
        <w:t>souhlasí s jejím uveřejněním, stejně jako s uveřejněním případných dohod (dodatků), kterými se tato smlouva doplňuje, mění, nahrazuje nebo ruší, a to prostřednictvím registru smluv České republiky. Smluvní strany se dohodly, že uveřejnění smlouvy zajistí poskytovatel. Poskytovatel prohlašuje, že cena plnění je jeho obchodním tajemstvím a z tohoto důvodu ji v případě nutnosti zveřejnění smlouvy v registru smluv</w:t>
      </w:r>
      <w:r w:rsidRPr="00F54CD4">
        <w:rPr>
          <w:rFonts w:ascii="Verdana" w:hAnsi="Verdana"/>
          <w:sz w:val="20"/>
        </w:rPr>
        <w:t xml:space="preserve"> neuveřejní. Jde zejména o čl</w:t>
      </w:r>
      <w:r w:rsidR="0064076F" w:rsidRPr="00F54CD4">
        <w:rPr>
          <w:rFonts w:ascii="Verdana" w:hAnsi="Verdana"/>
          <w:sz w:val="20"/>
        </w:rPr>
        <w:t>ánky</w:t>
      </w:r>
      <w:r w:rsidRPr="00F54CD4">
        <w:rPr>
          <w:rFonts w:ascii="Verdana" w:hAnsi="Verdana"/>
          <w:sz w:val="20"/>
        </w:rPr>
        <w:t xml:space="preserve"> </w:t>
      </w:r>
      <w:r w:rsidR="009E685A" w:rsidRPr="00F54CD4">
        <w:rPr>
          <w:rFonts w:ascii="Verdana" w:hAnsi="Verdana"/>
          <w:sz w:val="20"/>
        </w:rPr>
        <w:t>7</w:t>
      </w:r>
      <w:r w:rsidRPr="00F54CD4">
        <w:rPr>
          <w:rFonts w:ascii="Verdana" w:hAnsi="Verdana"/>
          <w:sz w:val="20"/>
        </w:rPr>
        <w:t xml:space="preserve">.1, </w:t>
      </w:r>
      <w:r w:rsidR="009E685A" w:rsidRPr="00F54CD4">
        <w:rPr>
          <w:rFonts w:ascii="Verdana" w:hAnsi="Verdana"/>
          <w:sz w:val="20"/>
        </w:rPr>
        <w:t>7</w:t>
      </w:r>
      <w:r w:rsidRPr="00F54CD4">
        <w:rPr>
          <w:rFonts w:ascii="Verdana" w:hAnsi="Verdana"/>
          <w:sz w:val="20"/>
        </w:rPr>
        <w:t>.</w:t>
      </w:r>
      <w:r w:rsidR="009E685A" w:rsidRPr="00F54CD4">
        <w:rPr>
          <w:rFonts w:ascii="Verdana" w:hAnsi="Verdana"/>
          <w:sz w:val="20"/>
        </w:rPr>
        <w:t>5</w:t>
      </w:r>
      <w:r w:rsidRPr="00F54CD4">
        <w:rPr>
          <w:rFonts w:ascii="Verdana" w:hAnsi="Verdana"/>
          <w:sz w:val="20"/>
        </w:rPr>
        <w:t xml:space="preserve"> a </w:t>
      </w:r>
      <w:r w:rsidR="009E685A" w:rsidRPr="00F54CD4">
        <w:rPr>
          <w:rFonts w:ascii="Verdana" w:hAnsi="Verdana"/>
          <w:sz w:val="20"/>
        </w:rPr>
        <w:t>7</w:t>
      </w:r>
      <w:r w:rsidRPr="00F54CD4">
        <w:rPr>
          <w:rFonts w:ascii="Verdana" w:hAnsi="Verdana"/>
          <w:sz w:val="20"/>
        </w:rPr>
        <w:t>.</w:t>
      </w:r>
      <w:r w:rsidR="009B47A6" w:rsidRPr="00F54CD4">
        <w:rPr>
          <w:rFonts w:ascii="Verdana" w:hAnsi="Verdana"/>
          <w:sz w:val="20"/>
        </w:rPr>
        <w:t xml:space="preserve">8 </w:t>
      </w:r>
      <w:r w:rsidRPr="00F54CD4">
        <w:rPr>
          <w:rFonts w:ascii="Verdana" w:hAnsi="Verdana"/>
          <w:sz w:val="20"/>
        </w:rPr>
        <w:t>této smlouvy</w:t>
      </w:r>
      <w:r w:rsidR="002B6F84" w:rsidRPr="00F54CD4">
        <w:rPr>
          <w:rFonts w:ascii="Verdana" w:hAnsi="Verdana"/>
          <w:sz w:val="20"/>
        </w:rPr>
        <w:t xml:space="preserve"> a</w:t>
      </w:r>
      <w:r w:rsidRPr="00F54CD4">
        <w:rPr>
          <w:rFonts w:ascii="Verdana" w:hAnsi="Verdana"/>
          <w:sz w:val="20"/>
        </w:rPr>
        <w:t xml:space="preserve"> Přílohu č. 2 této smlouvy a metadata informací o ceně. Smluvní strany se zavazují informace tvořící obchodní tajemství dostatečně chránit, aby bylo zajištěno jejich utajení vůči třetím stranám.</w:t>
      </w:r>
    </w:p>
    <w:p w14:paraId="7390C409" w14:textId="77777777" w:rsidR="00F220B1" w:rsidRDefault="00F220B1" w:rsidP="00110812">
      <w:pPr>
        <w:numPr>
          <w:ilvl w:val="1"/>
          <w:numId w:val="1"/>
        </w:numPr>
        <w:tabs>
          <w:tab w:val="left" w:pos="567"/>
        </w:tabs>
        <w:spacing w:before="120" w:after="60"/>
        <w:ind w:left="567" w:hanging="567"/>
        <w:jc w:val="both"/>
        <w:rPr>
          <w:rFonts w:ascii="Verdana" w:hAnsi="Verdana"/>
          <w:sz w:val="20"/>
        </w:rPr>
      </w:pPr>
      <w:r w:rsidRPr="00EB565F">
        <w:rPr>
          <w:rFonts w:ascii="Verdana" w:hAnsi="Verdana"/>
          <w:sz w:val="20"/>
        </w:rPr>
        <w:t>Tato smlouva se uzavírá na dobu neurčitou</w:t>
      </w:r>
      <w:r>
        <w:rPr>
          <w:rFonts w:ascii="Verdana" w:hAnsi="Verdana"/>
          <w:sz w:val="20"/>
        </w:rPr>
        <w:t>.</w:t>
      </w:r>
    </w:p>
    <w:p w14:paraId="1B990D9D" w14:textId="77777777" w:rsidR="00EC22F0" w:rsidRPr="00836BA7" w:rsidRDefault="00EC22F0" w:rsidP="00110812">
      <w:pPr>
        <w:numPr>
          <w:ilvl w:val="1"/>
          <w:numId w:val="1"/>
        </w:numPr>
        <w:tabs>
          <w:tab w:val="left" w:pos="567"/>
        </w:tabs>
        <w:spacing w:before="120" w:after="60"/>
        <w:ind w:left="567" w:hanging="567"/>
        <w:jc w:val="both"/>
        <w:rPr>
          <w:rFonts w:ascii="Verdana" w:hAnsi="Verdana"/>
          <w:sz w:val="20"/>
          <w:szCs w:val="20"/>
        </w:rPr>
      </w:pPr>
      <w:r w:rsidRPr="00836BA7">
        <w:rPr>
          <w:rFonts w:ascii="Verdana" w:hAnsi="Verdana"/>
          <w:sz w:val="20"/>
          <w:szCs w:val="20"/>
        </w:rPr>
        <w:t>Tato smlouva je</w:t>
      </w:r>
      <w:r w:rsidRPr="00836BA7">
        <w:rPr>
          <w:rFonts w:ascii="Verdana" w:hAnsi="Verdana"/>
          <w:sz w:val="20"/>
        </w:rPr>
        <w:t xml:space="preserve"> uzavřena v elektronické podobě připojením kvalifikovaných elektronických podpisů obou smluvních stran</w:t>
      </w:r>
      <w:r w:rsidRPr="00836BA7">
        <w:rPr>
          <w:rFonts w:ascii="Verdana" w:hAnsi="Verdana"/>
          <w:sz w:val="20"/>
          <w:szCs w:val="20"/>
        </w:rPr>
        <w:t>. Smlouva nabývá účinnosti dnem jejího zveřejnění v registru smluv, podléhá-li povinnosti zveřejnění v registru smluv, jinak nabývá účinnosti dnem podpisu poslední smluvní stranou.</w:t>
      </w:r>
    </w:p>
    <w:p w14:paraId="544F2DFD" w14:textId="5CD1B563" w:rsidR="00F85F23" w:rsidRPr="005D31FD" w:rsidRDefault="00F85F23" w:rsidP="00110812">
      <w:pPr>
        <w:numPr>
          <w:ilvl w:val="1"/>
          <w:numId w:val="1"/>
        </w:numPr>
        <w:tabs>
          <w:tab w:val="left" w:pos="567"/>
        </w:tabs>
        <w:spacing w:before="120" w:after="60"/>
        <w:ind w:left="567" w:hanging="567"/>
        <w:jc w:val="both"/>
        <w:rPr>
          <w:rFonts w:ascii="Verdana" w:hAnsi="Verdana"/>
          <w:sz w:val="20"/>
        </w:rPr>
      </w:pPr>
      <w:r w:rsidRPr="00B644D6">
        <w:rPr>
          <w:rFonts w:ascii="Verdana" w:hAnsi="Verdana"/>
          <w:sz w:val="20"/>
          <w:szCs w:val="20"/>
        </w:rPr>
        <w:t>S</w:t>
      </w:r>
      <w:r>
        <w:rPr>
          <w:rFonts w:ascii="Verdana" w:hAnsi="Verdana"/>
          <w:sz w:val="20"/>
          <w:szCs w:val="20"/>
        </w:rPr>
        <w:t xml:space="preserve">mluvní strany </w:t>
      </w:r>
      <w:r w:rsidRPr="00C24BE7">
        <w:rPr>
          <w:rFonts w:ascii="Verdana" w:hAnsi="Verdana"/>
          <w:sz w:val="20"/>
          <w:szCs w:val="20"/>
        </w:rPr>
        <w:t>se dohodly, že v</w:t>
      </w:r>
      <w:r>
        <w:rPr>
          <w:rFonts w:ascii="Verdana" w:hAnsi="Verdana"/>
          <w:sz w:val="20"/>
          <w:szCs w:val="20"/>
        </w:rPr>
        <w:t> </w:t>
      </w:r>
      <w:r w:rsidRPr="00255128">
        <w:rPr>
          <w:rFonts w:ascii="Verdana" w:hAnsi="Verdana"/>
          <w:sz w:val="20"/>
          <w:szCs w:val="20"/>
        </w:rPr>
        <w:t>případě úprav</w:t>
      </w:r>
      <w:r w:rsidR="008265E6" w:rsidRPr="00255128">
        <w:rPr>
          <w:rFonts w:ascii="Verdana" w:hAnsi="Verdana"/>
          <w:sz w:val="20"/>
          <w:szCs w:val="20"/>
        </w:rPr>
        <w:t>, p</w:t>
      </w:r>
      <w:r w:rsidR="00A91010" w:rsidRPr="00255128">
        <w:rPr>
          <w:rFonts w:ascii="Verdana" w:hAnsi="Verdana"/>
          <w:sz w:val="20"/>
          <w:szCs w:val="20"/>
        </w:rPr>
        <w:t>ovinností</w:t>
      </w:r>
      <w:r w:rsidR="008265E6" w:rsidRPr="00255128">
        <w:rPr>
          <w:rFonts w:ascii="Verdana" w:hAnsi="Verdana"/>
          <w:sz w:val="20"/>
          <w:szCs w:val="20"/>
        </w:rPr>
        <w:t xml:space="preserve"> speciálně v zájmu zadavatele,</w:t>
      </w:r>
      <w:r w:rsidRPr="00255128">
        <w:rPr>
          <w:rFonts w:ascii="Verdana" w:hAnsi="Verdana"/>
          <w:sz w:val="20"/>
          <w:szCs w:val="20"/>
        </w:rPr>
        <w:t xml:space="preserve"> či aktualizací vynucených legislativou</w:t>
      </w:r>
      <w:r w:rsidRPr="00C24BE7">
        <w:rPr>
          <w:rFonts w:ascii="Verdana" w:hAnsi="Verdana"/>
          <w:sz w:val="20"/>
          <w:szCs w:val="20"/>
        </w:rPr>
        <w:t>, vyhodnotí poskytovatel náklady (roční, jednorázové) na tyto změny, které bude nutné pokrýt na náklady zadavatele (</w:t>
      </w:r>
      <w:r w:rsidRPr="001E2856">
        <w:rPr>
          <w:rStyle w:val="contentpasted0"/>
          <w:rFonts w:ascii="Verdana" w:hAnsi="Verdana"/>
          <w:sz w:val="20"/>
          <w:shd w:val="clear" w:color="auto" w:fill="FFFFFF"/>
        </w:rPr>
        <w:t>například zákonné požadavky v</w:t>
      </w:r>
      <w:r>
        <w:rPr>
          <w:rStyle w:val="contentpasted0"/>
          <w:rFonts w:ascii="Verdana" w:hAnsi="Verdana"/>
          <w:sz w:val="20"/>
          <w:shd w:val="clear" w:color="auto" w:fill="FFFFFF"/>
        </w:rPr>
        <w:t> </w:t>
      </w:r>
      <w:r w:rsidRPr="001E2856">
        <w:rPr>
          <w:rStyle w:val="contentpasted0"/>
          <w:rFonts w:ascii="Verdana" w:hAnsi="Verdana"/>
          <w:sz w:val="20"/>
          <w:shd w:val="clear" w:color="auto" w:fill="FFFFFF"/>
        </w:rPr>
        <w:t xml:space="preserve">oblasti bezpečnosti, </w:t>
      </w:r>
      <w:r w:rsidRPr="00832907">
        <w:rPr>
          <w:rStyle w:val="contentpasted0"/>
          <w:rFonts w:ascii="Verdana" w:hAnsi="Verdana" w:cs="Segoe UI"/>
          <w:sz w:val="20"/>
          <w:szCs w:val="20"/>
          <w:shd w:val="clear" w:color="auto" w:fill="FFFFFF"/>
        </w:rPr>
        <w:t xml:space="preserve">povinnosti, které vyžadují </w:t>
      </w:r>
      <w:r w:rsidRPr="005D31FD">
        <w:rPr>
          <w:rStyle w:val="contentpasted0"/>
          <w:rFonts w:ascii="Verdana" w:hAnsi="Verdana" w:cs="Segoe UI"/>
          <w:sz w:val="20"/>
          <w:szCs w:val="20"/>
          <w:shd w:val="clear" w:color="auto" w:fill="FFFFFF"/>
        </w:rPr>
        <w:t>administrativní povinnosti nebo platby externím subjektům</w:t>
      </w:r>
      <w:r w:rsidRPr="005D31FD">
        <w:rPr>
          <w:rStyle w:val="contentpasted0"/>
          <w:rFonts w:ascii="Verdana" w:hAnsi="Verdana"/>
          <w:sz w:val="20"/>
          <w:shd w:val="clear" w:color="auto" w:fill="FFFFFF"/>
        </w:rPr>
        <w:t xml:space="preserve"> apod</w:t>
      </w:r>
      <w:r w:rsidRPr="005D31FD">
        <w:rPr>
          <w:rStyle w:val="contentpasted0"/>
          <w:rFonts w:ascii="Verdana" w:hAnsi="Verdana" w:cs="Segoe UI"/>
          <w:sz w:val="20"/>
          <w:szCs w:val="20"/>
          <w:shd w:val="clear" w:color="auto" w:fill="FFFFFF"/>
        </w:rPr>
        <w:t>.</w:t>
      </w:r>
      <w:r w:rsidRPr="005D31FD">
        <w:rPr>
          <w:rFonts w:ascii="Verdana" w:hAnsi="Verdana"/>
          <w:sz w:val="20"/>
          <w:szCs w:val="20"/>
        </w:rPr>
        <w:t>), a smluvní strany budou jednat o nových platebních a cenových podmínkách souvisejících s provozními ročními, případně i jednorázovými, náklady.</w:t>
      </w:r>
    </w:p>
    <w:p w14:paraId="249514F3" w14:textId="6206DEA8" w:rsidR="00346448" w:rsidRPr="005D31FD" w:rsidRDefault="00346448" w:rsidP="00110812">
      <w:pPr>
        <w:numPr>
          <w:ilvl w:val="1"/>
          <w:numId w:val="1"/>
        </w:numPr>
        <w:tabs>
          <w:tab w:val="left" w:pos="567"/>
        </w:tabs>
        <w:spacing w:before="120" w:after="60"/>
        <w:ind w:left="567" w:hanging="567"/>
        <w:jc w:val="both"/>
        <w:rPr>
          <w:rFonts w:ascii="Verdana" w:hAnsi="Verdana"/>
          <w:strike/>
          <w:sz w:val="20"/>
        </w:rPr>
      </w:pPr>
      <w:r w:rsidRPr="005D31FD">
        <w:rPr>
          <w:rFonts w:ascii="Verdana" w:hAnsi="Verdana"/>
          <w:sz w:val="20"/>
        </w:rPr>
        <w:t>Smluvní strany se dohodly, že pokud bude poskytovatel nucen provést zásadní změny hardwaru, softwar</w:t>
      </w:r>
      <w:r w:rsidR="006917C3">
        <w:rPr>
          <w:rFonts w:ascii="Verdana" w:hAnsi="Verdana"/>
          <w:sz w:val="20"/>
        </w:rPr>
        <w:t>u</w:t>
      </w:r>
      <w:r w:rsidRPr="005D31FD">
        <w:rPr>
          <w:rFonts w:ascii="Verdana" w:hAnsi="Verdana"/>
          <w:sz w:val="20"/>
        </w:rPr>
        <w:t xml:space="preserve"> a dalších technologií, budou smluvní strany jednat o nových platebních a cenových podmínkách souvisejících s</w:t>
      </w:r>
      <w:r w:rsidR="009553CC" w:rsidRPr="005D31FD">
        <w:rPr>
          <w:rFonts w:ascii="Verdana" w:hAnsi="Verdana"/>
          <w:sz w:val="20"/>
        </w:rPr>
        <w:t> provozními ročními, případně i </w:t>
      </w:r>
      <w:r w:rsidRPr="005D31FD">
        <w:rPr>
          <w:rFonts w:ascii="Verdana" w:hAnsi="Verdana"/>
          <w:sz w:val="20"/>
        </w:rPr>
        <w:t>jednorázovými, náklady na nové technologické řešení. Poskytovatel se zavazuje navrhnout zadavateli nové řešení.</w:t>
      </w:r>
    </w:p>
    <w:p w14:paraId="28209BA5" w14:textId="28980337" w:rsidR="00F220B1" w:rsidRPr="00404217" w:rsidRDefault="00F220B1" w:rsidP="00110812">
      <w:pPr>
        <w:numPr>
          <w:ilvl w:val="1"/>
          <w:numId w:val="1"/>
        </w:numPr>
        <w:tabs>
          <w:tab w:val="left" w:pos="567"/>
        </w:tabs>
        <w:spacing w:before="120" w:after="60"/>
        <w:ind w:left="567" w:hanging="567"/>
        <w:jc w:val="both"/>
        <w:rPr>
          <w:rFonts w:ascii="Verdana" w:hAnsi="Verdana"/>
          <w:sz w:val="20"/>
          <w:szCs w:val="20"/>
        </w:rPr>
      </w:pPr>
      <w:r w:rsidRPr="00E27C01">
        <w:rPr>
          <w:rFonts w:ascii="Verdana" w:hAnsi="Verdana" w:cs="Courier New"/>
          <w:sz w:val="20"/>
          <w:szCs w:val="20"/>
          <w:lang w:eastAsia="cs-CZ"/>
        </w:rPr>
        <w:t xml:space="preserve">Smluvní strany jsou oprávněny tuto smlouvu kdykoliv vypovědět s výpovědní lhůtou tří měsíců. </w:t>
      </w:r>
      <w:r w:rsidRPr="00E27C01">
        <w:rPr>
          <w:rFonts w:ascii="Verdana" w:hAnsi="Verdana" w:cs="Tahoma"/>
          <w:sz w:val="20"/>
          <w:szCs w:val="20"/>
        </w:rPr>
        <w:t>Výpovědní lhůta začíná běžet prvním dnem kalendářního měsíce následujícího po měs</w:t>
      </w:r>
      <w:r w:rsidRPr="00EA088B">
        <w:rPr>
          <w:rFonts w:ascii="Verdana" w:hAnsi="Verdana" w:cs="Tahoma"/>
          <w:sz w:val="20"/>
          <w:szCs w:val="20"/>
        </w:rPr>
        <w:t>íci, ve kterém byla písemná výpověď doručena druhé smluvní straně. Smluvní strany jsou rovněž oprávněny ukončit tuto smlouvu dohodou.</w:t>
      </w:r>
      <w:r w:rsidRPr="00EA088B">
        <w:rPr>
          <w:rFonts w:ascii="Verdana" w:hAnsi="Verdana" w:cs="Arial"/>
          <w:color w:val="222222"/>
          <w:sz w:val="20"/>
          <w:szCs w:val="20"/>
          <w:shd w:val="clear" w:color="auto" w:fill="FFFFFF"/>
        </w:rPr>
        <w:t xml:space="preserve"> </w:t>
      </w:r>
      <w:r w:rsidR="005C0621" w:rsidRPr="00404217">
        <w:rPr>
          <w:rFonts w:ascii="Verdana" w:hAnsi="Verdana" w:cs="Tahoma"/>
          <w:sz w:val="20"/>
          <w:szCs w:val="20"/>
        </w:rPr>
        <w:t>Poskytovatel si vyhrazuje právo po ukončení smlouvy data vložená zadavatelem ze systém</w:t>
      </w:r>
      <w:r w:rsidR="00465A93" w:rsidRPr="00404217">
        <w:rPr>
          <w:rFonts w:ascii="Verdana" w:hAnsi="Verdana" w:cs="Tahoma"/>
          <w:sz w:val="20"/>
          <w:szCs w:val="20"/>
        </w:rPr>
        <w:t>ů</w:t>
      </w:r>
      <w:r w:rsidR="005C0621" w:rsidRPr="00404217">
        <w:rPr>
          <w:rFonts w:ascii="Verdana" w:hAnsi="Verdana" w:cs="Tahoma"/>
          <w:sz w:val="20"/>
          <w:szCs w:val="20"/>
        </w:rPr>
        <w:t xml:space="preserve"> odstranit.</w:t>
      </w:r>
    </w:p>
    <w:p w14:paraId="05FFD200" w14:textId="5BE27AC9" w:rsidR="00F220B1" w:rsidRPr="00404217" w:rsidRDefault="00F220B1" w:rsidP="00110812">
      <w:pPr>
        <w:numPr>
          <w:ilvl w:val="1"/>
          <w:numId w:val="1"/>
        </w:numPr>
        <w:tabs>
          <w:tab w:val="left" w:pos="567"/>
        </w:tabs>
        <w:spacing w:before="120" w:after="60"/>
        <w:ind w:left="567" w:hanging="567"/>
        <w:jc w:val="both"/>
        <w:rPr>
          <w:rFonts w:ascii="Verdana" w:hAnsi="Verdana"/>
          <w:sz w:val="20"/>
          <w:szCs w:val="20"/>
          <w:lang w:eastAsia="cs-CZ"/>
        </w:rPr>
      </w:pPr>
      <w:r w:rsidRPr="00404217">
        <w:rPr>
          <w:rFonts w:ascii="Verdana" w:hAnsi="Verdana"/>
          <w:sz w:val="20"/>
          <w:szCs w:val="20"/>
        </w:rPr>
        <w:t>Nedílnou součástí této smlouvy je Příloha č. 1</w:t>
      </w:r>
      <w:r w:rsidR="009553CC" w:rsidRPr="00404217">
        <w:rPr>
          <w:rFonts w:ascii="Verdana" w:hAnsi="Verdana"/>
          <w:sz w:val="20"/>
          <w:szCs w:val="20"/>
        </w:rPr>
        <w:t xml:space="preserve"> a</w:t>
      </w:r>
      <w:r w:rsidR="00930A18" w:rsidRPr="00404217">
        <w:rPr>
          <w:rFonts w:ascii="Verdana" w:hAnsi="Verdana"/>
          <w:sz w:val="20"/>
          <w:szCs w:val="20"/>
        </w:rPr>
        <w:t xml:space="preserve"> </w:t>
      </w:r>
      <w:r w:rsidRPr="00404217">
        <w:rPr>
          <w:rFonts w:ascii="Verdana" w:hAnsi="Verdana"/>
          <w:sz w:val="20"/>
          <w:szCs w:val="20"/>
        </w:rPr>
        <w:t>č. 2.</w:t>
      </w:r>
    </w:p>
    <w:p w14:paraId="72E9E870" w14:textId="666EF798" w:rsidR="00C93018" w:rsidRPr="004D7C31" w:rsidRDefault="00F220B1" w:rsidP="00C93018">
      <w:pPr>
        <w:numPr>
          <w:ilvl w:val="2"/>
          <w:numId w:val="1"/>
        </w:numPr>
        <w:tabs>
          <w:tab w:val="clear" w:pos="993"/>
          <w:tab w:val="num" w:pos="1418"/>
        </w:tabs>
        <w:spacing w:before="120" w:after="60"/>
        <w:ind w:left="1418"/>
        <w:jc w:val="both"/>
        <w:rPr>
          <w:rFonts w:ascii="Verdana" w:hAnsi="Verdana"/>
          <w:sz w:val="20"/>
        </w:rPr>
      </w:pPr>
      <w:r w:rsidRPr="00404217">
        <w:rPr>
          <w:rFonts w:ascii="Verdana" w:hAnsi="Verdana"/>
          <w:sz w:val="20"/>
          <w:szCs w:val="20"/>
          <w:lang w:eastAsia="cs-CZ"/>
        </w:rPr>
        <w:t>Příloha č. 1 popisuje nastavení systému</w:t>
      </w:r>
      <w:r w:rsidR="006552D5">
        <w:rPr>
          <w:rFonts w:ascii="Verdana" w:hAnsi="Verdana"/>
          <w:sz w:val="20"/>
          <w:szCs w:val="20"/>
          <w:lang w:eastAsia="cs-CZ"/>
        </w:rPr>
        <w:t xml:space="preserve"> Theses</w:t>
      </w:r>
      <w:r w:rsidRPr="00404217">
        <w:rPr>
          <w:rFonts w:ascii="Verdana" w:hAnsi="Verdana"/>
          <w:sz w:val="20"/>
          <w:szCs w:val="20"/>
          <w:lang w:eastAsia="cs-CZ"/>
        </w:rPr>
        <w:t>.</w:t>
      </w:r>
    </w:p>
    <w:p w14:paraId="5E35E455" w14:textId="50DF2EFB" w:rsidR="00C93018" w:rsidRPr="004D7C31" w:rsidRDefault="00F220B1" w:rsidP="00C93018">
      <w:pPr>
        <w:numPr>
          <w:ilvl w:val="2"/>
          <w:numId w:val="1"/>
        </w:numPr>
        <w:tabs>
          <w:tab w:val="clear" w:pos="993"/>
          <w:tab w:val="num" w:pos="1418"/>
        </w:tabs>
        <w:spacing w:before="120" w:after="60"/>
        <w:ind w:left="1418"/>
        <w:jc w:val="both"/>
        <w:rPr>
          <w:rFonts w:ascii="Verdana" w:hAnsi="Verdana"/>
          <w:sz w:val="20"/>
        </w:rPr>
      </w:pPr>
      <w:r w:rsidRPr="00404217">
        <w:rPr>
          <w:rFonts w:ascii="Verdana" w:hAnsi="Verdana"/>
          <w:sz w:val="20"/>
          <w:szCs w:val="20"/>
          <w:lang w:eastAsia="cs-CZ"/>
        </w:rPr>
        <w:t>Příloha č. 2 obsahuje ceník služeb systém</w:t>
      </w:r>
      <w:r w:rsidR="008171C3" w:rsidRPr="00404217">
        <w:rPr>
          <w:rFonts w:ascii="Verdana" w:hAnsi="Verdana"/>
          <w:sz w:val="20"/>
          <w:szCs w:val="20"/>
          <w:lang w:eastAsia="cs-CZ"/>
        </w:rPr>
        <w:t>ů dle článku 2.1.1 a 2.1.</w:t>
      </w:r>
      <w:r w:rsidR="00F3740F">
        <w:rPr>
          <w:rFonts w:ascii="Verdana" w:hAnsi="Verdana"/>
          <w:sz w:val="20"/>
          <w:szCs w:val="20"/>
          <w:lang w:eastAsia="cs-CZ"/>
        </w:rPr>
        <w:t>2</w:t>
      </w:r>
      <w:r w:rsidRPr="00404217">
        <w:rPr>
          <w:rFonts w:ascii="Verdana" w:hAnsi="Verdana"/>
          <w:sz w:val="20"/>
          <w:szCs w:val="20"/>
          <w:lang w:eastAsia="cs-CZ"/>
        </w:rPr>
        <w:t>.</w:t>
      </w:r>
    </w:p>
    <w:p w14:paraId="4B265084" w14:textId="41123050" w:rsidR="00EC22F0" w:rsidRPr="00A35CD5" w:rsidRDefault="00EC22F0" w:rsidP="00AF2295">
      <w:pPr>
        <w:numPr>
          <w:ilvl w:val="1"/>
          <w:numId w:val="1"/>
        </w:numPr>
        <w:tabs>
          <w:tab w:val="left" w:pos="567"/>
        </w:tabs>
        <w:spacing w:before="120" w:after="60"/>
        <w:ind w:left="567" w:hanging="567"/>
        <w:jc w:val="both"/>
        <w:rPr>
          <w:rFonts w:ascii="Verdana" w:hAnsi="Verdana" w:cs="Tahoma"/>
          <w:sz w:val="20"/>
          <w:szCs w:val="20"/>
        </w:rPr>
      </w:pPr>
      <w:r w:rsidRPr="00A35CD5">
        <w:rPr>
          <w:rFonts w:ascii="Verdana" w:hAnsi="Verdana" w:cs="Tahoma"/>
          <w:sz w:val="20"/>
          <w:szCs w:val="20"/>
        </w:rPr>
        <w:t xml:space="preserve">Tato smlouva </w:t>
      </w:r>
      <w:r w:rsidRPr="00A35CD5">
        <w:rPr>
          <w:rFonts w:ascii="Verdana" w:hAnsi="Verdana" w:cs="Tahoma"/>
          <w:sz w:val="20"/>
          <w:szCs w:val="20"/>
          <w:lang w:eastAsia="cs-CZ"/>
        </w:rPr>
        <w:t>ke dni účinnosti této smlouvy v plném rozsahu ruší a nahrazuje smlouvu o poskyt</w:t>
      </w:r>
      <w:r>
        <w:rPr>
          <w:rFonts w:ascii="Verdana" w:hAnsi="Verdana" w:cs="Tahoma"/>
          <w:sz w:val="20"/>
          <w:szCs w:val="20"/>
          <w:lang w:eastAsia="cs-CZ"/>
        </w:rPr>
        <w:t>nutí</w:t>
      </w:r>
      <w:r w:rsidRPr="00A35CD5">
        <w:rPr>
          <w:rFonts w:ascii="Verdana" w:hAnsi="Verdana" w:cs="Tahoma"/>
          <w:sz w:val="20"/>
          <w:szCs w:val="20"/>
          <w:lang w:eastAsia="cs-CZ"/>
        </w:rPr>
        <w:t xml:space="preserve"> služeb uzavřenou mezi smluvními stranami dne </w:t>
      </w:r>
      <w:r>
        <w:rPr>
          <w:rFonts w:ascii="Verdana" w:hAnsi="Verdana" w:cs="Tahoma"/>
          <w:sz w:val="20"/>
          <w:szCs w:val="20"/>
          <w:lang w:eastAsia="cs-CZ"/>
        </w:rPr>
        <w:t>27</w:t>
      </w:r>
      <w:r w:rsidRPr="00A35CD5">
        <w:rPr>
          <w:rFonts w:ascii="Verdana" w:hAnsi="Verdana" w:cs="Tahoma"/>
          <w:sz w:val="20"/>
          <w:szCs w:val="20"/>
          <w:lang w:eastAsia="cs-CZ"/>
        </w:rPr>
        <w:t>.</w:t>
      </w:r>
      <w:r>
        <w:rPr>
          <w:rFonts w:ascii="Verdana" w:hAnsi="Verdana" w:cs="Tahoma"/>
          <w:sz w:val="20"/>
          <w:szCs w:val="20"/>
          <w:lang w:eastAsia="cs-CZ"/>
        </w:rPr>
        <w:t> </w:t>
      </w:r>
      <w:r w:rsidRPr="00A35CD5">
        <w:rPr>
          <w:rFonts w:ascii="Verdana" w:hAnsi="Verdana" w:cs="Tahoma"/>
          <w:sz w:val="20"/>
          <w:szCs w:val="20"/>
          <w:lang w:eastAsia="cs-CZ"/>
        </w:rPr>
        <w:t>1</w:t>
      </w:r>
      <w:r>
        <w:rPr>
          <w:rFonts w:ascii="Verdana" w:hAnsi="Verdana" w:cs="Tahoma"/>
          <w:sz w:val="20"/>
          <w:szCs w:val="20"/>
          <w:lang w:eastAsia="cs-CZ"/>
        </w:rPr>
        <w:t>1</w:t>
      </w:r>
      <w:r w:rsidRPr="00A35CD5">
        <w:rPr>
          <w:rFonts w:ascii="Verdana" w:hAnsi="Verdana" w:cs="Tahoma"/>
          <w:sz w:val="20"/>
          <w:szCs w:val="20"/>
          <w:lang w:eastAsia="cs-CZ"/>
        </w:rPr>
        <w:t>.</w:t>
      </w:r>
      <w:r>
        <w:rPr>
          <w:rFonts w:ascii="Verdana" w:hAnsi="Verdana" w:cs="Tahoma"/>
          <w:sz w:val="20"/>
          <w:szCs w:val="20"/>
          <w:lang w:eastAsia="cs-CZ"/>
        </w:rPr>
        <w:t> </w:t>
      </w:r>
      <w:r w:rsidRPr="00A35CD5">
        <w:rPr>
          <w:rFonts w:ascii="Verdana" w:hAnsi="Verdana" w:cs="Tahoma"/>
          <w:sz w:val="20"/>
          <w:szCs w:val="20"/>
          <w:lang w:eastAsia="cs-CZ"/>
        </w:rPr>
        <w:t>201</w:t>
      </w:r>
      <w:r>
        <w:rPr>
          <w:rFonts w:ascii="Verdana" w:hAnsi="Verdana" w:cs="Tahoma"/>
          <w:sz w:val="20"/>
          <w:szCs w:val="20"/>
          <w:lang w:eastAsia="cs-CZ"/>
        </w:rPr>
        <w:t>2 a smlouvu o zpracování osobních údajů uzavřenou mezi smluvními stranami 25.</w:t>
      </w:r>
      <w:r w:rsidR="00AF2295">
        <w:rPr>
          <w:rFonts w:ascii="Verdana" w:hAnsi="Verdana" w:cs="Tahoma"/>
          <w:sz w:val="20"/>
          <w:szCs w:val="20"/>
          <w:lang w:eastAsia="cs-CZ"/>
        </w:rPr>
        <w:t> </w:t>
      </w:r>
      <w:r>
        <w:rPr>
          <w:rFonts w:ascii="Verdana" w:hAnsi="Verdana" w:cs="Tahoma"/>
          <w:sz w:val="20"/>
          <w:szCs w:val="20"/>
          <w:lang w:eastAsia="cs-CZ"/>
        </w:rPr>
        <w:t>3.</w:t>
      </w:r>
      <w:r w:rsidR="00AF2295">
        <w:rPr>
          <w:rFonts w:ascii="Verdana" w:hAnsi="Verdana" w:cs="Tahoma"/>
          <w:sz w:val="20"/>
          <w:szCs w:val="20"/>
          <w:lang w:eastAsia="cs-CZ"/>
        </w:rPr>
        <w:t> </w:t>
      </w:r>
      <w:r>
        <w:rPr>
          <w:rFonts w:ascii="Verdana" w:hAnsi="Verdana" w:cs="Tahoma"/>
          <w:sz w:val="20"/>
          <w:szCs w:val="20"/>
          <w:lang w:eastAsia="cs-CZ"/>
        </w:rPr>
        <w:t>2019</w:t>
      </w:r>
      <w:r w:rsidRPr="00A35CD5">
        <w:rPr>
          <w:rFonts w:ascii="Verdana" w:hAnsi="Verdana" w:cs="Tahoma"/>
          <w:sz w:val="20"/>
          <w:szCs w:val="20"/>
          <w:lang w:eastAsia="cs-CZ"/>
        </w:rPr>
        <w:t>.</w:t>
      </w:r>
    </w:p>
    <w:p w14:paraId="456ABC16" w14:textId="25AED21E" w:rsidR="00F220B1" w:rsidRPr="00C8330D" w:rsidRDefault="00F220B1" w:rsidP="00AF2295">
      <w:pPr>
        <w:numPr>
          <w:ilvl w:val="1"/>
          <w:numId w:val="1"/>
        </w:numPr>
        <w:tabs>
          <w:tab w:val="left" w:pos="567"/>
        </w:tabs>
        <w:spacing w:before="120" w:after="60"/>
        <w:ind w:left="567" w:hanging="567"/>
        <w:jc w:val="both"/>
        <w:rPr>
          <w:rFonts w:ascii="Verdana" w:hAnsi="Verdana" w:cs="Tahoma"/>
          <w:sz w:val="20"/>
          <w:szCs w:val="20"/>
        </w:rPr>
      </w:pPr>
      <w:r w:rsidRPr="00404217">
        <w:rPr>
          <w:rFonts w:ascii="Verdana" w:hAnsi="Verdana" w:cs="Tahoma"/>
          <w:sz w:val="20"/>
          <w:szCs w:val="20"/>
          <w:lang w:eastAsia="cs-CZ"/>
        </w:rPr>
        <w:t>Měnit nebo doplňovat text smlouvy je možné pouze formou písemných dodatků ke smlouvě, přičemž za d</w:t>
      </w:r>
      <w:r w:rsidRPr="00404217">
        <w:rPr>
          <w:rFonts w:ascii="Verdana" w:hAnsi="Verdana" w:cs="Tahoma"/>
          <w:sz w:val="20"/>
          <w:szCs w:val="20"/>
        </w:rPr>
        <w:t>odatek se považuje to, co je jako dodatek označeno, průběžně číslováno</w:t>
      </w:r>
      <w:r w:rsidRPr="00C8330D">
        <w:rPr>
          <w:rFonts w:ascii="Verdana" w:hAnsi="Verdana" w:cs="Tahoma"/>
          <w:sz w:val="20"/>
          <w:szCs w:val="20"/>
        </w:rPr>
        <w:t>, řádně potvrzeno a podepsáno zástupci obou smluvních stran.</w:t>
      </w:r>
    </w:p>
    <w:p w14:paraId="2ABE7953" w14:textId="77777777" w:rsidR="00F220B1" w:rsidRPr="00227A47" w:rsidRDefault="00F220B1" w:rsidP="00AF2295">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cs="Tahoma"/>
          <w:sz w:val="20"/>
          <w:szCs w:val="20"/>
        </w:rPr>
        <w:t>Ukáže-li se po podpisu smlouvy některé její ustanovení jako neplatné, neztrácí smlouva jako celek platnost.</w:t>
      </w:r>
    </w:p>
    <w:p w14:paraId="68413D1E" w14:textId="0548FBCB" w:rsidR="00F220B1" w:rsidRDefault="00F220B1" w:rsidP="00AF2295">
      <w:pPr>
        <w:numPr>
          <w:ilvl w:val="1"/>
          <w:numId w:val="1"/>
        </w:numPr>
        <w:tabs>
          <w:tab w:val="left" w:pos="567"/>
        </w:tabs>
        <w:spacing w:before="120" w:after="60"/>
        <w:ind w:left="567" w:hanging="567"/>
        <w:jc w:val="both"/>
        <w:rPr>
          <w:rFonts w:ascii="Verdana" w:hAnsi="Verdana" w:cs="Tahoma"/>
          <w:sz w:val="20"/>
          <w:szCs w:val="20"/>
        </w:rPr>
      </w:pPr>
      <w:r w:rsidRPr="00C03013">
        <w:rPr>
          <w:rFonts w:ascii="Verdana" w:hAnsi="Verdana" w:cs="Tahoma"/>
          <w:sz w:val="20"/>
          <w:szCs w:val="20"/>
        </w:rPr>
        <w:t xml:space="preserve">Smluvní strany se dohodly, </w:t>
      </w:r>
      <w:r w:rsidRPr="00C03013">
        <w:rPr>
          <w:rFonts w:ascii="Verdana" w:hAnsi="Verdana"/>
          <w:sz w:val="20"/>
          <w:szCs w:val="20"/>
        </w:rPr>
        <w:t xml:space="preserve">že skutečnosti související s plněním smlouvy neprozradí žádné třetí straně s výjimkou případu, kdy informační povinnost plyne z obecně závazných předpisů, </w:t>
      </w:r>
      <w:r w:rsidRPr="00DD0F7B">
        <w:rPr>
          <w:rFonts w:ascii="Verdana" w:hAnsi="Verdana"/>
          <w:sz w:val="20"/>
          <w:szCs w:val="20"/>
        </w:rPr>
        <w:t xml:space="preserve">nebo při prokazatelném souhlasu druhé strany. Toto ustanovení </w:t>
      </w:r>
      <w:r w:rsidRPr="00DD0F7B">
        <w:rPr>
          <w:rFonts w:ascii="Verdana" w:hAnsi="Verdana"/>
          <w:sz w:val="20"/>
          <w:szCs w:val="20"/>
        </w:rPr>
        <w:lastRenderedPageBreak/>
        <w:t xml:space="preserve">stejně jako ochrana obchodního tajemství v článku </w:t>
      </w:r>
      <w:r w:rsidR="008171C3">
        <w:rPr>
          <w:rFonts w:ascii="Verdana" w:hAnsi="Verdana"/>
          <w:sz w:val="20"/>
          <w:szCs w:val="20"/>
        </w:rPr>
        <w:t>7</w:t>
      </w:r>
      <w:r w:rsidRPr="00DD0F7B">
        <w:rPr>
          <w:rFonts w:ascii="Verdana" w:hAnsi="Verdana"/>
          <w:sz w:val="20"/>
          <w:szCs w:val="20"/>
        </w:rPr>
        <w:t>. nejsou dotčeny ukončením účinnosti smlouvy a jsou platné i po dobu 5 let po skončení účinnosti smlouvy.</w:t>
      </w:r>
    </w:p>
    <w:p w14:paraId="29D28B2E" w14:textId="30A955D8" w:rsidR="00F220B1" w:rsidRPr="00227A47" w:rsidRDefault="00F220B1" w:rsidP="00AF2295">
      <w:pPr>
        <w:numPr>
          <w:ilvl w:val="1"/>
          <w:numId w:val="1"/>
        </w:numPr>
        <w:tabs>
          <w:tab w:val="left" w:pos="567"/>
        </w:tabs>
        <w:spacing w:before="120" w:after="60"/>
        <w:ind w:left="567" w:hanging="567"/>
        <w:jc w:val="both"/>
        <w:rPr>
          <w:rFonts w:ascii="Verdana" w:hAnsi="Verdana" w:cs="Tahoma"/>
          <w:sz w:val="20"/>
          <w:szCs w:val="20"/>
        </w:rPr>
      </w:pPr>
      <w:r w:rsidRPr="00227A47">
        <w:rPr>
          <w:rFonts w:ascii="Verdana" w:hAnsi="Verdana" w:cs="Tahoma"/>
          <w:sz w:val="20"/>
          <w:szCs w:val="20"/>
        </w:rPr>
        <w:t xml:space="preserve">Smluvní strany se dohodly řešit jakékoli spory event. vzniklé v průběhu plnění této smlouvy cestou mimosoudního jednání s cílem dosažení smírného řešení. Pouze při nedosažení konsensu lze přistoupit k řešení cestou uplatnění právní cesty řízení před soudními orgány, přičemž místní příslušnost soudu se řídí </w:t>
      </w:r>
      <w:r w:rsidR="00CD0C78">
        <w:rPr>
          <w:rFonts w:ascii="Verdana" w:hAnsi="Verdana" w:cs="Tahoma"/>
          <w:sz w:val="20"/>
          <w:szCs w:val="20"/>
        </w:rPr>
        <w:t>obecnými právními předpisy</w:t>
      </w:r>
      <w:r w:rsidRPr="00227A47">
        <w:rPr>
          <w:rFonts w:ascii="Verdana" w:hAnsi="Verdana" w:cs="Tahoma"/>
          <w:sz w:val="20"/>
          <w:szCs w:val="20"/>
        </w:rPr>
        <w:t>.</w:t>
      </w:r>
    </w:p>
    <w:p w14:paraId="08AD457F" w14:textId="075E5151" w:rsidR="00F220B1" w:rsidRPr="00227A47" w:rsidRDefault="00F220B1" w:rsidP="00AF2295">
      <w:pPr>
        <w:numPr>
          <w:ilvl w:val="1"/>
          <w:numId w:val="1"/>
        </w:numPr>
        <w:tabs>
          <w:tab w:val="left" w:pos="567"/>
        </w:tabs>
        <w:spacing w:before="120" w:after="60"/>
        <w:ind w:left="567" w:hanging="567"/>
        <w:jc w:val="both"/>
        <w:rPr>
          <w:rFonts w:cs="Tahoma"/>
        </w:rPr>
        <w:sectPr w:rsidR="00F220B1" w:rsidRPr="00227A47" w:rsidSect="004D5FA1">
          <w:headerReference w:type="default" r:id="rId11"/>
          <w:footerReference w:type="default" r:id="rId12"/>
          <w:footnotePr>
            <w:pos w:val="beneathText"/>
          </w:footnotePr>
          <w:pgSz w:w="11905" w:h="16837"/>
          <w:pgMar w:top="1703" w:right="1418" w:bottom="2269" w:left="1418" w:header="709" w:footer="709" w:gutter="0"/>
          <w:cols w:space="708"/>
          <w:docGrid w:linePitch="360"/>
        </w:sectPr>
      </w:pPr>
      <w:r w:rsidRPr="00227A47">
        <w:rPr>
          <w:rFonts w:ascii="Verdana" w:hAnsi="Verdana"/>
          <w:sz w:val="20"/>
          <w:szCs w:val="20"/>
        </w:rPr>
        <w:t>Smluvní strany potvrzují, že si tuto smlouvu před jejím podpisem přečetly a</w:t>
      </w:r>
      <w:r w:rsidR="004F0F01">
        <w:rPr>
          <w:rFonts w:ascii="Verdana" w:hAnsi="Verdana"/>
          <w:sz w:val="20"/>
          <w:szCs w:val="20"/>
        </w:rPr>
        <w:t> </w:t>
      </w:r>
      <w:r w:rsidRPr="00227A47">
        <w:rPr>
          <w:rFonts w:ascii="Verdana" w:hAnsi="Verdana"/>
          <w:sz w:val="20"/>
          <w:szCs w:val="20"/>
        </w:rPr>
        <w:t>s jejím obsahem souhlasí, že smlouva představuje úplnou dohodu mezi smluvními stranami a nebyla uzavřena v tísni za nápadně nevýhodných podmínek. Na důkaz toho připojují své podpisy</w:t>
      </w:r>
      <w:r w:rsidR="003371AE">
        <w:rPr>
          <w:rFonts w:ascii="Verdana" w:hAnsi="Verdana"/>
          <w:sz w:val="20"/>
          <w:szCs w:val="20"/>
        </w:rPr>
        <w:t>.</w:t>
      </w:r>
    </w:p>
    <w:p w14:paraId="4EE56A18" w14:textId="77777777" w:rsidR="00541141" w:rsidRDefault="00541141" w:rsidP="00771FF0">
      <w:pPr>
        <w:pStyle w:val="Zkladntext"/>
        <w:spacing w:after="0"/>
      </w:pPr>
      <w:bookmarkStart w:id="2" w:name="_Hlk90397669"/>
    </w:p>
    <w:p w14:paraId="33CD0C86" w14:textId="77777777" w:rsidR="00925651" w:rsidRDefault="00925651" w:rsidP="00771FF0">
      <w:pPr>
        <w:pStyle w:val="Zkladntext"/>
        <w:spacing w:after="0"/>
      </w:pPr>
    </w:p>
    <w:p w14:paraId="022B3F6F" w14:textId="77777777" w:rsidR="00925651" w:rsidRDefault="00925651" w:rsidP="00771FF0">
      <w:pPr>
        <w:pStyle w:val="Zkladntext"/>
        <w:spacing w:after="0"/>
      </w:pPr>
    </w:p>
    <w:p w14:paraId="24061742" w14:textId="77777777" w:rsidR="00925651" w:rsidRDefault="00925651" w:rsidP="00925651">
      <w:pPr>
        <w:pStyle w:val="Zkladntext"/>
        <w:spacing w:after="0"/>
        <w:jc w:val="center"/>
      </w:pPr>
      <w:r w:rsidRPr="00925651">
        <w:t>prof. Mgr. Milan Adámek, Ph.D.</w:t>
      </w:r>
    </w:p>
    <w:p w14:paraId="4D551E66" w14:textId="31EE74DD" w:rsidR="00925651" w:rsidRDefault="00925651" w:rsidP="00925651">
      <w:pPr>
        <w:pStyle w:val="Zkladntext"/>
        <w:spacing w:after="0"/>
        <w:jc w:val="center"/>
        <w:rPr>
          <w:rFonts w:cs="Tahoma"/>
        </w:rPr>
      </w:pPr>
      <w:r w:rsidRPr="00495B3D">
        <w:rPr>
          <w:rFonts w:cs="Tahoma"/>
        </w:rPr>
        <w:t>za zadavatele</w:t>
      </w:r>
    </w:p>
    <w:p w14:paraId="557BFC3B" w14:textId="77777777" w:rsidR="00925651" w:rsidRPr="00227A47" w:rsidRDefault="00925651" w:rsidP="00925651">
      <w:pPr>
        <w:pStyle w:val="Zkladntext"/>
        <w:spacing w:after="0"/>
        <w:jc w:val="center"/>
        <w:rPr>
          <w:rFonts w:cs="Tahoma"/>
        </w:rPr>
      </w:pPr>
      <w:r>
        <w:rPr>
          <w:rFonts w:cs="Tahoma"/>
        </w:rPr>
        <w:t xml:space="preserve"> podepsáno elektronicky</w:t>
      </w:r>
    </w:p>
    <w:p w14:paraId="108840B9" w14:textId="77777777" w:rsidR="00925651" w:rsidRDefault="00925651" w:rsidP="00925651">
      <w:pPr>
        <w:pStyle w:val="Zkladntext"/>
        <w:spacing w:after="0"/>
        <w:rPr>
          <w:rFonts w:cs="Tahoma"/>
        </w:rPr>
      </w:pPr>
      <w:r>
        <w:rPr>
          <w:rFonts w:cs="Tahoma"/>
        </w:rPr>
        <w:br w:type="column"/>
      </w:r>
    </w:p>
    <w:p w14:paraId="5627B227" w14:textId="77777777" w:rsidR="00925651" w:rsidRDefault="00925651" w:rsidP="00925651">
      <w:pPr>
        <w:pStyle w:val="Zkladntext"/>
        <w:spacing w:after="0"/>
        <w:rPr>
          <w:rFonts w:cs="Tahoma"/>
        </w:rPr>
      </w:pPr>
    </w:p>
    <w:p w14:paraId="4BEA5DCE" w14:textId="77777777" w:rsidR="00925651" w:rsidRPr="00227A47" w:rsidRDefault="00925651" w:rsidP="00925651">
      <w:pPr>
        <w:pStyle w:val="Zkladntext"/>
        <w:spacing w:after="0"/>
        <w:rPr>
          <w:rFonts w:cs="Tahoma"/>
        </w:rPr>
      </w:pPr>
    </w:p>
    <w:p w14:paraId="791D874B" w14:textId="77777777" w:rsidR="00925651" w:rsidRDefault="00925651" w:rsidP="00925651">
      <w:pPr>
        <w:pStyle w:val="Zkladntext"/>
        <w:spacing w:after="0"/>
        <w:jc w:val="center"/>
        <w:rPr>
          <w:rFonts w:cs="Tahoma"/>
        </w:rPr>
      </w:pPr>
      <w:r>
        <w:rPr>
          <w:rFonts w:cs="Tahoma"/>
        </w:rPr>
        <w:t>prof. RNDr. Jiří Barnat, Ph.D.</w:t>
      </w:r>
    </w:p>
    <w:p w14:paraId="7CDC31D1" w14:textId="77777777" w:rsidR="00925651" w:rsidRDefault="00925651" w:rsidP="00925651">
      <w:pPr>
        <w:pStyle w:val="Zkladntext"/>
        <w:spacing w:after="0"/>
        <w:jc w:val="center"/>
        <w:rPr>
          <w:rFonts w:cs="Tahoma"/>
        </w:rPr>
      </w:pPr>
      <w:r w:rsidRPr="00227A47">
        <w:rPr>
          <w:rFonts w:cs="Tahoma"/>
        </w:rPr>
        <w:t>za poskytovatele</w:t>
      </w:r>
    </w:p>
    <w:p w14:paraId="26701C95" w14:textId="77777777" w:rsidR="00925651" w:rsidRDefault="00925651" w:rsidP="00925651">
      <w:pPr>
        <w:pStyle w:val="Zkladntext"/>
        <w:spacing w:after="0"/>
        <w:jc w:val="center"/>
      </w:pPr>
      <w:r>
        <w:rPr>
          <w:rFonts w:cs="Tahoma"/>
        </w:rPr>
        <w:t xml:space="preserve"> podepsáno elektronicky</w:t>
      </w:r>
    </w:p>
    <w:bookmarkEnd w:id="2"/>
    <w:p w14:paraId="775E360E" w14:textId="4846C46F" w:rsidR="00F1623F" w:rsidRDefault="00F1623F" w:rsidP="00771FF0">
      <w:pPr>
        <w:pStyle w:val="Zkladntext"/>
        <w:spacing w:after="0"/>
        <w:jc w:val="center"/>
      </w:pPr>
    </w:p>
    <w:sectPr w:rsidR="00F1623F" w:rsidSect="004D5FA1">
      <w:footnotePr>
        <w:pos w:val="beneathText"/>
      </w:footnotePr>
      <w:type w:val="continuous"/>
      <w:pgSz w:w="11905" w:h="16837"/>
      <w:pgMar w:top="1560" w:right="1418" w:bottom="2552" w:left="1418" w:header="709" w:footer="261"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2FD4D1" w16cex:dateUtc="2024-07-03T11:46:00Z"/>
  <w16cex:commentExtensible w16cex:durableId="2A2FD507" w16cex:dateUtc="2024-07-03T11:47:00Z"/>
  <w16cex:commentExtensible w16cex:durableId="2A2FD551" w16cex:dateUtc="2024-07-03T11:49:00Z"/>
  <w16cex:commentExtensible w16cex:durableId="2A2FD574" w16cex:dateUtc="2024-07-03T11:49:00Z"/>
  <w16cex:commentExtensible w16cex:durableId="2A2FD585" w16cex:dateUtc="2024-07-03T11:49:00Z"/>
  <w16cex:commentExtensible w16cex:durableId="2A2FD5BB" w16cex:dateUtc="2024-07-03T11:50:00Z"/>
  <w16cex:commentExtensible w16cex:durableId="2A2FD5BE" w16cex:dateUtc="2024-07-03T11:50:00Z"/>
  <w16cex:commentExtensible w16cex:durableId="2A2FD5DA" w16cex:dateUtc="2024-07-03T11:51:00Z"/>
  <w16cex:commentExtensible w16cex:durableId="2A2FD60A" w16cex:dateUtc="2024-07-03T11:52:00Z"/>
  <w16cex:commentExtensible w16cex:durableId="2A2FD6E9" w16cex:dateUtc="2024-07-03T11:55:00Z"/>
  <w16cex:commentExtensible w16cex:durableId="2A2FD6FB" w16cex:dateUtc="2024-07-03T11:56:00Z"/>
  <w16cex:commentExtensible w16cex:durableId="2A2FD80C" w16cex:dateUtc="2024-07-03T12:00:00Z"/>
  <w16cex:commentExtensible w16cex:durableId="2A2FD829" w16cex:dateUtc="2024-07-03T12:01:00Z"/>
  <w16cex:commentExtensible w16cex:durableId="2A2FD848" w16cex:dateUtc="2024-07-03T12:01:00Z"/>
  <w16cex:commentExtensible w16cex:durableId="2A2FD85C" w16cex:dateUtc="2024-07-03T12:02:00Z"/>
  <w16cex:commentExtensible w16cex:durableId="2A2FD87A" w16cex:dateUtc="2024-07-03T12:02:00Z"/>
  <w16cex:commentExtensible w16cex:durableId="2A2FD927" w16cex:dateUtc="2024-07-03T12:05:00Z"/>
  <w16cex:commentExtensible w16cex:durableId="2A2FD9D8" w16cex:dateUtc="2024-07-03T12:08:00Z"/>
  <w16cex:commentExtensible w16cex:durableId="2A2FD9F0" w16cex:dateUtc="2024-07-03T12:08:00Z"/>
  <w16cex:commentExtensible w16cex:durableId="2A2FDA18" w16cex:dateUtc="2024-07-03T12:09:00Z"/>
  <w16cex:commentExtensible w16cex:durableId="2A2FDA38" w16cex:dateUtc="2024-07-03T12:10:00Z"/>
  <w16cex:commentExtensible w16cex:durableId="2A2FDA62" w16cex:dateUtc="2024-07-03T12:10:00Z"/>
  <w16cex:commentExtensible w16cex:durableId="2A2FDAE7" w16cex:dateUtc="2024-07-03T12:12:00Z"/>
  <w16cex:commentExtensible w16cex:durableId="2A2FDB13" w16cex:dateUtc="2024-07-03T12:13:00Z"/>
  <w16cex:commentExtensible w16cex:durableId="2A2FDB50" w16cex:dateUtc="2024-07-03T12:14:00Z"/>
  <w16cex:commentExtensible w16cex:durableId="2A2FDB7D" w16cex:dateUtc="2024-07-03T12:15:00Z"/>
  <w16cex:commentExtensible w16cex:durableId="2A2FDBBE" w16cex:dateUtc="2024-07-03T12:16:00Z"/>
  <w16cex:commentExtensible w16cex:durableId="2A2FDBD4" w16cex:dateUtc="2024-07-03T12:16:00Z"/>
  <w16cex:commentExtensible w16cex:durableId="2A2FDC03" w16cex:dateUtc="2024-07-03T12:17:00Z"/>
  <w16cex:commentExtensible w16cex:durableId="2A2FDC57" w16cex:dateUtc="2024-07-03T12: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8541F" w14:textId="77777777" w:rsidR="00AC58F4" w:rsidRDefault="00AC58F4">
      <w:r>
        <w:separator/>
      </w:r>
    </w:p>
  </w:endnote>
  <w:endnote w:type="continuationSeparator" w:id="0">
    <w:p w14:paraId="4640DDB1" w14:textId="77777777" w:rsidR="00AC58F4" w:rsidRDefault="00AC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8617" w14:textId="38DEA69E" w:rsidR="00A157C9" w:rsidRDefault="00A157C9">
    <w:pPr>
      <w:pStyle w:val="Zpat"/>
      <w:jc w:val="center"/>
    </w:pPr>
    <w:r>
      <w:fldChar w:fldCharType="begin"/>
    </w:r>
    <w:r>
      <w:instrText>PAGE   \* MERGEFORMAT</w:instrText>
    </w:r>
    <w:r>
      <w:fldChar w:fldCharType="separate"/>
    </w:r>
    <w:r w:rsidR="0098282F">
      <w:rPr>
        <w:noProof/>
      </w:rPr>
      <w:t>10</w:t>
    </w:r>
    <w:r>
      <w:fldChar w:fldCharType="end"/>
    </w:r>
  </w:p>
  <w:p w14:paraId="6CA6CFEF" w14:textId="77777777" w:rsidR="00A157C9" w:rsidRDefault="00A157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1F960" w14:textId="77777777" w:rsidR="00AC58F4" w:rsidRDefault="00AC58F4">
      <w:r>
        <w:separator/>
      </w:r>
    </w:p>
  </w:footnote>
  <w:footnote w:type="continuationSeparator" w:id="0">
    <w:p w14:paraId="6DE33327" w14:textId="77777777" w:rsidR="00AC58F4" w:rsidRDefault="00AC5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3238" w14:textId="60229581" w:rsidR="00A157C9" w:rsidRPr="00A5543F" w:rsidRDefault="00A157C9" w:rsidP="00542892">
    <w:pPr>
      <w:pStyle w:val="Zhlav"/>
      <w:jc w:val="right"/>
    </w:pPr>
    <w:r w:rsidRPr="00542892">
      <w:rPr>
        <w:rFonts w:asciiTheme="minorHAnsi" w:hAnsiTheme="minorHAnsi" w:cstheme="minorHAnsi"/>
        <w:bCs/>
        <w:sz w:val="20"/>
        <w:szCs w:val="20"/>
        <w:shd w:val="clear" w:color="auto" w:fill="FDFDFE"/>
      </w:rPr>
      <w:t>MU-IRS/82879/2024/2328801/FI</w:t>
    </w:r>
  </w:p>
  <w:p w14:paraId="5B2A7D18" w14:textId="51504FB6" w:rsidR="00A157C9" w:rsidRPr="009130AA" w:rsidRDefault="00A157C9" w:rsidP="009130AA">
    <w:pPr>
      <w:pStyle w:val="Zhlav"/>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1A0F35A"/>
    <w:name w:val="WW8Num9"/>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2"/>
        </w:tabs>
        <w:ind w:left="852" w:hanging="426"/>
      </w:pPr>
      <w:rPr>
        <w:rFonts w:ascii="Verdana" w:hAnsi="Verdana" w:hint="default"/>
        <w:b w:val="0"/>
        <w:i w:val="0"/>
        <w:strike w:val="0"/>
        <w:sz w:val="20"/>
        <w:szCs w:val="20"/>
      </w:rPr>
    </w:lvl>
    <w:lvl w:ilvl="2">
      <w:start w:val="1"/>
      <w:numFmt w:val="decimal"/>
      <w:lvlText w:val="%1.%2.%3"/>
      <w:lvlJc w:val="left"/>
      <w:pPr>
        <w:tabs>
          <w:tab w:val="num" w:pos="993"/>
        </w:tabs>
        <w:ind w:left="993" w:hanging="567"/>
      </w:pPr>
      <w:rPr>
        <w:rFonts w:ascii="Verdana" w:hAnsi="Verdana" w:hint="default"/>
        <w:b w:val="0"/>
        <w:i w:val="0"/>
        <w:sz w:val="20"/>
        <w:szCs w:val="2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11325E8B"/>
    <w:multiLevelType w:val="hybridMultilevel"/>
    <w:tmpl w:val="3A2C38CE"/>
    <w:lvl w:ilvl="0" w:tplc="1264E0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494E7A"/>
    <w:multiLevelType w:val="hybridMultilevel"/>
    <w:tmpl w:val="B7583EF6"/>
    <w:lvl w:ilvl="0" w:tplc="D00AA2B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A4344B"/>
    <w:multiLevelType w:val="hybridMultilevel"/>
    <w:tmpl w:val="0158DCF0"/>
    <w:lvl w:ilvl="0" w:tplc="F72615C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DCF4866"/>
    <w:multiLevelType w:val="multilevel"/>
    <w:tmpl w:val="6868E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C87F36"/>
    <w:multiLevelType w:val="multilevel"/>
    <w:tmpl w:val="180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54DA2"/>
    <w:multiLevelType w:val="hybridMultilevel"/>
    <w:tmpl w:val="08C2349E"/>
    <w:lvl w:ilvl="0" w:tplc="30464A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57676398"/>
    <w:multiLevelType w:val="multilevel"/>
    <w:tmpl w:val="E18A003C"/>
    <w:lvl w:ilvl="0">
      <w:start w:val="1"/>
      <w:numFmt w:val="decimal"/>
      <w:lvlText w:val="%1."/>
      <w:lvlJc w:val="left"/>
      <w:pPr>
        <w:tabs>
          <w:tab w:val="num" w:pos="5244"/>
        </w:tabs>
        <w:ind w:left="5244" w:hanging="425"/>
      </w:pPr>
      <w:rPr>
        <w:rFonts w:hint="default"/>
      </w:rPr>
    </w:lvl>
    <w:lvl w:ilvl="1">
      <w:start w:val="1"/>
      <w:numFmt w:val="decimal"/>
      <w:lvlText w:val="%1.%2"/>
      <w:lvlJc w:val="left"/>
      <w:pPr>
        <w:tabs>
          <w:tab w:val="num" w:pos="2551"/>
        </w:tabs>
        <w:ind w:left="2834" w:hanging="709"/>
      </w:pPr>
      <w:rPr>
        <w:rFonts w:hint="default"/>
        <w:strike w:val="0"/>
        <w:color w:val="auto"/>
      </w:rPr>
    </w:lvl>
    <w:lvl w:ilvl="2">
      <w:start w:val="1"/>
      <w:numFmt w:val="decimal"/>
      <w:lvlText w:val="%1.%2.%3"/>
      <w:lvlJc w:val="left"/>
      <w:pPr>
        <w:tabs>
          <w:tab w:val="num" w:pos="3271"/>
        </w:tabs>
        <w:ind w:left="3118" w:hanging="567"/>
      </w:pPr>
      <w:rPr>
        <w:rFonts w:hint="default"/>
      </w:rPr>
    </w:lvl>
    <w:lvl w:ilvl="3">
      <w:start w:val="1"/>
      <w:numFmt w:val="decimal"/>
      <w:lvlText w:val="%1.%2.%3.%4"/>
      <w:lvlJc w:val="left"/>
      <w:pPr>
        <w:tabs>
          <w:tab w:val="num" w:pos="3269"/>
        </w:tabs>
        <w:ind w:left="3269"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195"/>
        </w:tabs>
        <w:ind w:left="4195" w:hanging="1080"/>
      </w:pPr>
      <w:rPr>
        <w:rFonts w:hint="default"/>
      </w:rPr>
    </w:lvl>
    <w:lvl w:ilvl="6">
      <w:start w:val="1"/>
      <w:numFmt w:val="decimal"/>
      <w:lvlText w:val="%1.%2.%3.%4.%5.%6.%7"/>
      <w:lvlJc w:val="left"/>
      <w:pPr>
        <w:tabs>
          <w:tab w:val="num" w:pos="4838"/>
        </w:tabs>
        <w:ind w:left="4838" w:hanging="1440"/>
      </w:pPr>
      <w:rPr>
        <w:rFonts w:hint="default"/>
      </w:rPr>
    </w:lvl>
    <w:lvl w:ilvl="7">
      <w:start w:val="1"/>
      <w:numFmt w:val="decimal"/>
      <w:lvlText w:val="%1.%2.%3.%4.%5.%6.%7.%8"/>
      <w:lvlJc w:val="left"/>
      <w:pPr>
        <w:tabs>
          <w:tab w:val="num" w:pos="5121"/>
        </w:tabs>
        <w:ind w:left="5121" w:hanging="1440"/>
      </w:pPr>
      <w:rPr>
        <w:rFonts w:hint="default"/>
      </w:rPr>
    </w:lvl>
    <w:lvl w:ilvl="8">
      <w:start w:val="1"/>
      <w:numFmt w:val="decimal"/>
      <w:lvlText w:val="%1.%2.%3.%4.%5.%6.%7.%8.%9"/>
      <w:lvlJc w:val="left"/>
      <w:pPr>
        <w:tabs>
          <w:tab w:val="num" w:pos="5764"/>
        </w:tabs>
        <w:ind w:left="5764" w:hanging="1800"/>
      </w:pPr>
      <w:rPr>
        <w:rFonts w:hint="default"/>
      </w:rPr>
    </w:lvl>
  </w:abstractNum>
  <w:abstractNum w:abstractNumId="8" w15:restartNumberingAfterBreak="0">
    <w:nsid w:val="58B55D43"/>
    <w:multiLevelType w:val="hybridMultilevel"/>
    <w:tmpl w:val="54FEEA66"/>
    <w:lvl w:ilvl="0" w:tplc="82AEB67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1862F8"/>
    <w:multiLevelType w:val="hybridMultilevel"/>
    <w:tmpl w:val="8410F928"/>
    <w:lvl w:ilvl="0" w:tplc="058C31B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335781"/>
    <w:multiLevelType w:val="hybridMultilevel"/>
    <w:tmpl w:val="F0C8CE18"/>
    <w:lvl w:ilvl="0" w:tplc="203CED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A715AC"/>
    <w:multiLevelType w:val="multilevel"/>
    <w:tmpl w:val="25E4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9E5808"/>
    <w:multiLevelType w:val="hybridMultilevel"/>
    <w:tmpl w:val="3F3683CC"/>
    <w:lvl w:ilvl="0" w:tplc="DEF60138">
      <w:numFmt w:val="bullet"/>
      <w:lvlText w:val="&gt;"/>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7"/>
  </w:num>
  <w:num w:numId="5">
    <w:abstractNumId w:val="4"/>
  </w:num>
  <w:num w:numId="6">
    <w:abstractNumId w:val="11"/>
  </w:num>
  <w:num w:numId="7">
    <w:abstractNumId w:val="5"/>
  </w:num>
  <w:num w:numId="8">
    <w:abstractNumId w:val="6"/>
  </w:num>
  <w:num w:numId="9">
    <w:abstractNumId w:val="2"/>
  </w:num>
  <w:num w:numId="10">
    <w:abstractNumId w:val="1"/>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B1"/>
    <w:rsid w:val="000000F7"/>
    <w:rsid w:val="000029A5"/>
    <w:rsid w:val="000045B0"/>
    <w:rsid w:val="00004AB8"/>
    <w:rsid w:val="00004F07"/>
    <w:rsid w:val="000063D0"/>
    <w:rsid w:val="00006ADD"/>
    <w:rsid w:val="00010E0E"/>
    <w:rsid w:val="000119EF"/>
    <w:rsid w:val="00011E15"/>
    <w:rsid w:val="00013985"/>
    <w:rsid w:val="00015346"/>
    <w:rsid w:val="0002296F"/>
    <w:rsid w:val="00022A1B"/>
    <w:rsid w:val="0002426B"/>
    <w:rsid w:val="000244A3"/>
    <w:rsid w:val="00027622"/>
    <w:rsid w:val="00031936"/>
    <w:rsid w:val="00035936"/>
    <w:rsid w:val="00035986"/>
    <w:rsid w:val="00036CDA"/>
    <w:rsid w:val="000375A9"/>
    <w:rsid w:val="000423F0"/>
    <w:rsid w:val="00042A52"/>
    <w:rsid w:val="0004372E"/>
    <w:rsid w:val="00044AD1"/>
    <w:rsid w:val="00045C40"/>
    <w:rsid w:val="0004743D"/>
    <w:rsid w:val="00051B34"/>
    <w:rsid w:val="000534B4"/>
    <w:rsid w:val="0005587A"/>
    <w:rsid w:val="00055A3B"/>
    <w:rsid w:val="00067503"/>
    <w:rsid w:val="000678AD"/>
    <w:rsid w:val="000704E0"/>
    <w:rsid w:val="00070722"/>
    <w:rsid w:val="00071F54"/>
    <w:rsid w:val="00075B20"/>
    <w:rsid w:val="00076081"/>
    <w:rsid w:val="000804CC"/>
    <w:rsid w:val="00081B36"/>
    <w:rsid w:val="00084173"/>
    <w:rsid w:val="000842E4"/>
    <w:rsid w:val="000848F8"/>
    <w:rsid w:val="000866EA"/>
    <w:rsid w:val="0009125C"/>
    <w:rsid w:val="0009218E"/>
    <w:rsid w:val="000939F9"/>
    <w:rsid w:val="00093B68"/>
    <w:rsid w:val="00093B83"/>
    <w:rsid w:val="00093D79"/>
    <w:rsid w:val="00095A4F"/>
    <w:rsid w:val="000A1938"/>
    <w:rsid w:val="000A1D01"/>
    <w:rsid w:val="000A22C8"/>
    <w:rsid w:val="000A3287"/>
    <w:rsid w:val="000B0376"/>
    <w:rsid w:val="000B2936"/>
    <w:rsid w:val="000B2ABA"/>
    <w:rsid w:val="000B342B"/>
    <w:rsid w:val="000C0CCC"/>
    <w:rsid w:val="000C0D18"/>
    <w:rsid w:val="000C0F58"/>
    <w:rsid w:val="000C1080"/>
    <w:rsid w:val="000C167B"/>
    <w:rsid w:val="000C1B1F"/>
    <w:rsid w:val="000C209D"/>
    <w:rsid w:val="000C2C2B"/>
    <w:rsid w:val="000C5239"/>
    <w:rsid w:val="000C5C90"/>
    <w:rsid w:val="000D2888"/>
    <w:rsid w:val="000D3161"/>
    <w:rsid w:val="000D611F"/>
    <w:rsid w:val="000D6D20"/>
    <w:rsid w:val="000E1CD7"/>
    <w:rsid w:val="000E3088"/>
    <w:rsid w:val="000E3277"/>
    <w:rsid w:val="000E4291"/>
    <w:rsid w:val="000E4D7B"/>
    <w:rsid w:val="000E5412"/>
    <w:rsid w:val="000E6378"/>
    <w:rsid w:val="000F1757"/>
    <w:rsid w:val="000F2126"/>
    <w:rsid w:val="000F338A"/>
    <w:rsid w:val="000F52D3"/>
    <w:rsid w:val="000F52DF"/>
    <w:rsid w:val="000F6EA2"/>
    <w:rsid w:val="000F7991"/>
    <w:rsid w:val="000F7C87"/>
    <w:rsid w:val="00101413"/>
    <w:rsid w:val="00102731"/>
    <w:rsid w:val="00104A54"/>
    <w:rsid w:val="00107112"/>
    <w:rsid w:val="00110812"/>
    <w:rsid w:val="00112A58"/>
    <w:rsid w:val="00114BF7"/>
    <w:rsid w:val="00116072"/>
    <w:rsid w:val="001205E4"/>
    <w:rsid w:val="001253D3"/>
    <w:rsid w:val="001268D2"/>
    <w:rsid w:val="001271FD"/>
    <w:rsid w:val="00127715"/>
    <w:rsid w:val="0013282A"/>
    <w:rsid w:val="001339C4"/>
    <w:rsid w:val="00135E3E"/>
    <w:rsid w:val="001370E3"/>
    <w:rsid w:val="00137EEE"/>
    <w:rsid w:val="0014128A"/>
    <w:rsid w:val="00143CA6"/>
    <w:rsid w:val="00143D3A"/>
    <w:rsid w:val="00146145"/>
    <w:rsid w:val="00150ED9"/>
    <w:rsid w:val="001512EE"/>
    <w:rsid w:val="00151F79"/>
    <w:rsid w:val="0015370E"/>
    <w:rsid w:val="0015401C"/>
    <w:rsid w:val="00156186"/>
    <w:rsid w:val="001611D1"/>
    <w:rsid w:val="00161274"/>
    <w:rsid w:val="00161775"/>
    <w:rsid w:val="0016211C"/>
    <w:rsid w:val="00162144"/>
    <w:rsid w:val="0016216C"/>
    <w:rsid w:val="00166350"/>
    <w:rsid w:val="0017013D"/>
    <w:rsid w:val="00172AC7"/>
    <w:rsid w:val="00172DA1"/>
    <w:rsid w:val="001767F2"/>
    <w:rsid w:val="00177857"/>
    <w:rsid w:val="00181BEE"/>
    <w:rsid w:val="0018396C"/>
    <w:rsid w:val="00183DC2"/>
    <w:rsid w:val="001850D2"/>
    <w:rsid w:val="0018758A"/>
    <w:rsid w:val="001904C2"/>
    <w:rsid w:val="00191923"/>
    <w:rsid w:val="0019697E"/>
    <w:rsid w:val="00196C37"/>
    <w:rsid w:val="00197B55"/>
    <w:rsid w:val="00197CB0"/>
    <w:rsid w:val="001A03E4"/>
    <w:rsid w:val="001A48DE"/>
    <w:rsid w:val="001B18CF"/>
    <w:rsid w:val="001B20CE"/>
    <w:rsid w:val="001B2A87"/>
    <w:rsid w:val="001B3B6C"/>
    <w:rsid w:val="001B5C07"/>
    <w:rsid w:val="001C4B6B"/>
    <w:rsid w:val="001C4E72"/>
    <w:rsid w:val="001C7A82"/>
    <w:rsid w:val="001D2A82"/>
    <w:rsid w:val="001D674A"/>
    <w:rsid w:val="001D678B"/>
    <w:rsid w:val="001D745A"/>
    <w:rsid w:val="001D7BB5"/>
    <w:rsid w:val="001E0A0C"/>
    <w:rsid w:val="001E1184"/>
    <w:rsid w:val="001E1F35"/>
    <w:rsid w:val="001E27B2"/>
    <w:rsid w:val="001E488A"/>
    <w:rsid w:val="001E4AC9"/>
    <w:rsid w:val="001E5072"/>
    <w:rsid w:val="001E54D3"/>
    <w:rsid w:val="001F0F1C"/>
    <w:rsid w:val="001F1226"/>
    <w:rsid w:val="001F164A"/>
    <w:rsid w:val="001F4C75"/>
    <w:rsid w:val="001F53C6"/>
    <w:rsid w:val="002059E7"/>
    <w:rsid w:val="00206606"/>
    <w:rsid w:val="00207904"/>
    <w:rsid w:val="002122FA"/>
    <w:rsid w:val="00212F60"/>
    <w:rsid w:val="00214736"/>
    <w:rsid w:val="00220570"/>
    <w:rsid w:val="00220785"/>
    <w:rsid w:val="00221A61"/>
    <w:rsid w:val="00223E97"/>
    <w:rsid w:val="00225710"/>
    <w:rsid w:val="0023219F"/>
    <w:rsid w:val="00233D96"/>
    <w:rsid w:val="00233E4F"/>
    <w:rsid w:val="00233E95"/>
    <w:rsid w:val="002374FB"/>
    <w:rsid w:val="00241EC4"/>
    <w:rsid w:val="00245E79"/>
    <w:rsid w:val="002518CA"/>
    <w:rsid w:val="00251D03"/>
    <w:rsid w:val="00253004"/>
    <w:rsid w:val="00255128"/>
    <w:rsid w:val="00255584"/>
    <w:rsid w:val="002559C0"/>
    <w:rsid w:val="00261951"/>
    <w:rsid w:val="0026505C"/>
    <w:rsid w:val="00266986"/>
    <w:rsid w:val="00275D2C"/>
    <w:rsid w:val="00275EEA"/>
    <w:rsid w:val="002761E1"/>
    <w:rsid w:val="00276D68"/>
    <w:rsid w:val="00285FE6"/>
    <w:rsid w:val="0028635D"/>
    <w:rsid w:val="002913EE"/>
    <w:rsid w:val="002919C4"/>
    <w:rsid w:val="00293766"/>
    <w:rsid w:val="00294D34"/>
    <w:rsid w:val="00296000"/>
    <w:rsid w:val="002978D1"/>
    <w:rsid w:val="00297A93"/>
    <w:rsid w:val="002A0C9C"/>
    <w:rsid w:val="002A53C1"/>
    <w:rsid w:val="002B2B7D"/>
    <w:rsid w:val="002B3BC9"/>
    <w:rsid w:val="002B5D4D"/>
    <w:rsid w:val="002B6715"/>
    <w:rsid w:val="002B6F84"/>
    <w:rsid w:val="002B6FB1"/>
    <w:rsid w:val="002C0AE5"/>
    <w:rsid w:val="002C1274"/>
    <w:rsid w:val="002C14A0"/>
    <w:rsid w:val="002C2260"/>
    <w:rsid w:val="002C2E3B"/>
    <w:rsid w:val="002C3477"/>
    <w:rsid w:val="002C4AFC"/>
    <w:rsid w:val="002C5BB8"/>
    <w:rsid w:val="002C5EFC"/>
    <w:rsid w:val="002D06F5"/>
    <w:rsid w:val="002D07E9"/>
    <w:rsid w:val="002D280A"/>
    <w:rsid w:val="002D347A"/>
    <w:rsid w:val="002D78FD"/>
    <w:rsid w:val="002D7C5C"/>
    <w:rsid w:val="002E031C"/>
    <w:rsid w:val="002E0F1D"/>
    <w:rsid w:val="002E28E0"/>
    <w:rsid w:val="002E54CE"/>
    <w:rsid w:val="002F078D"/>
    <w:rsid w:val="002F1C19"/>
    <w:rsid w:val="002F650A"/>
    <w:rsid w:val="002F6EE6"/>
    <w:rsid w:val="0030021C"/>
    <w:rsid w:val="00301900"/>
    <w:rsid w:val="003046EC"/>
    <w:rsid w:val="00304704"/>
    <w:rsid w:val="00304F88"/>
    <w:rsid w:val="003051C4"/>
    <w:rsid w:val="00310547"/>
    <w:rsid w:val="00310F45"/>
    <w:rsid w:val="003113A9"/>
    <w:rsid w:val="00311517"/>
    <w:rsid w:val="003115A9"/>
    <w:rsid w:val="003172C6"/>
    <w:rsid w:val="00321559"/>
    <w:rsid w:val="00326F4C"/>
    <w:rsid w:val="003319A0"/>
    <w:rsid w:val="0033483D"/>
    <w:rsid w:val="00335BB2"/>
    <w:rsid w:val="003371AE"/>
    <w:rsid w:val="00340C01"/>
    <w:rsid w:val="00341420"/>
    <w:rsid w:val="003456FB"/>
    <w:rsid w:val="00346448"/>
    <w:rsid w:val="00347E12"/>
    <w:rsid w:val="00350B0B"/>
    <w:rsid w:val="003519BB"/>
    <w:rsid w:val="00354AA1"/>
    <w:rsid w:val="00355C4D"/>
    <w:rsid w:val="003621C1"/>
    <w:rsid w:val="003624BC"/>
    <w:rsid w:val="00363175"/>
    <w:rsid w:val="00363329"/>
    <w:rsid w:val="00364C56"/>
    <w:rsid w:val="00365DD4"/>
    <w:rsid w:val="00370532"/>
    <w:rsid w:val="00373A79"/>
    <w:rsid w:val="00373A7C"/>
    <w:rsid w:val="00374721"/>
    <w:rsid w:val="00375981"/>
    <w:rsid w:val="00376545"/>
    <w:rsid w:val="003765B4"/>
    <w:rsid w:val="0037698F"/>
    <w:rsid w:val="00376D29"/>
    <w:rsid w:val="00377422"/>
    <w:rsid w:val="003778B5"/>
    <w:rsid w:val="003815FD"/>
    <w:rsid w:val="0038760A"/>
    <w:rsid w:val="00390162"/>
    <w:rsid w:val="003907F6"/>
    <w:rsid w:val="003925E4"/>
    <w:rsid w:val="00392744"/>
    <w:rsid w:val="003A0348"/>
    <w:rsid w:val="003A1585"/>
    <w:rsid w:val="003A184E"/>
    <w:rsid w:val="003A1FA1"/>
    <w:rsid w:val="003A2765"/>
    <w:rsid w:val="003A4819"/>
    <w:rsid w:val="003A488C"/>
    <w:rsid w:val="003A4D35"/>
    <w:rsid w:val="003A53EA"/>
    <w:rsid w:val="003A557A"/>
    <w:rsid w:val="003A69DF"/>
    <w:rsid w:val="003A7320"/>
    <w:rsid w:val="003B0195"/>
    <w:rsid w:val="003B5596"/>
    <w:rsid w:val="003B649C"/>
    <w:rsid w:val="003B7C33"/>
    <w:rsid w:val="003B7F9A"/>
    <w:rsid w:val="003C1800"/>
    <w:rsid w:val="003C4AE4"/>
    <w:rsid w:val="003C5239"/>
    <w:rsid w:val="003C5690"/>
    <w:rsid w:val="003C5F8C"/>
    <w:rsid w:val="003D2339"/>
    <w:rsid w:val="003D3448"/>
    <w:rsid w:val="003D3A46"/>
    <w:rsid w:val="003D7926"/>
    <w:rsid w:val="003E2F9C"/>
    <w:rsid w:val="003E345D"/>
    <w:rsid w:val="003E3876"/>
    <w:rsid w:val="003E623D"/>
    <w:rsid w:val="003F1B16"/>
    <w:rsid w:val="003F38FD"/>
    <w:rsid w:val="003F3BED"/>
    <w:rsid w:val="003F75DA"/>
    <w:rsid w:val="0040151B"/>
    <w:rsid w:val="00401AEB"/>
    <w:rsid w:val="0040253B"/>
    <w:rsid w:val="004041B7"/>
    <w:rsid w:val="00404217"/>
    <w:rsid w:val="0040455C"/>
    <w:rsid w:val="004056B2"/>
    <w:rsid w:val="00405C04"/>
    <w:rsid w:val="004066A7"/>
    <w:rsid w:val="00410C53"/>
    <w:rsid w:val="00415677"/>
    <w:rsid w:val="00415F04"/>
    <w:rsid w:val="0041668E"/>
    <w:rsid w:val="00416AB4"/>
    <w:rsid w:val="00421AE8"/>
    <w:rsid w:val="0042546C"/>
    <w:rsid w:val="00430080"/>
    <w:rsid w:val="004370F9"/>
    <w:rsid w:val="00437F48"/>
    <w:rsid w:val="00442A25"/>
    <w:rsid w:val="0044339E"/>
    <w:rsid w:val="00444ECF"/>
    <w:rsid w:val="004450A1"/>
    <w:rsid w:val="00446FFC"/>
    <w:rsid w:val="00447DFE"/>
    <w:rsid w:val="004502FA"/>
    <w:rsid w:val="00451FCB"/>
    <w:rsid w:val="0045665A"/>
    <w:rsid w:val="004574E2"/>
    <w:rsid w:val="0046051F"/>
    <w:rsid w:val="00460D4F"/>
    <w:rsid w:val="00461198"/>
    <w:rsid w:val="004624EF"/>
    <w:rsid w:val="00464369"/>
    <w:rsid w:val="00465A93"/>
    <w:rsid w:val="004725B5"/>
    <w:rsid w:val="00472FC8"/>
    <w:rsid w:val="00474D8C"/>
    <w:rsid w:val="00475DF6"/>
    <w:rsid w:val="00475F00"/>
    <w:rsid w:val="00476845"/>
    <w:rsid w:val="004778FF"/>
    <w:rsid w:val="00477FC7"/>
    <w:rsid w:val="00481D9B"/>
    <w:rsid w:val="00483BB0"/>
    <w:rsid w:val="00487273"/>
    <w:rsid w:val="004878F4"/>
    <w:rsid w:val="004904E3"/>
    <w:rsid w:val="0049535E"/>
    <w:rsid w:val="00495E86"/>
    <w:rsid w:val="00496C9A"/>
    <w:rsid w:val="004A1390"/>
    <w:rsid w:val="004A3FBB"/>
    <w:rsid w:val="004A45AC"/>
    <w:rsid w:val="004A4C52"/>
    <w:rsid w:val="004A5F0C"/>
    <w:rsid w:val="004A66DC"/>
    <w:rsid w:val="004B09A0"/>
    <w:rsid w:val="004B232F"/>
    <w:rsid w:val="004B3A21"/>
    <w:rsid w:val="004B6B95"/>
    <w:rsid w:val="004B764A"/>
    <w:rsid w:val="004C0D77"/>
    <w:rsid w:val="004C1928"/>
    <w:rsid w:val="004C37DE"/>
    <w:rsid w:val="004D0A97"/>
    <w:rsid w:val="004D30F4"/>
    <w:rsid w:val="004D42F5"/>
    <w:rsid w:val="004D4D36"/>
    <w:rsid w:val="004D5FA1"/>
    <w:rsid w:val="004E10C9"/>
    <w:rsid w:val="004E128C"/>
    <w:rsid w:val="004E2736"/>
    <w:rsid w:val="004E2CAC"/>
    <w:rsid w:val="004E398C"/>
    <w:rsid w:val="004E5773"/>
    <w:rsid w:val="004E5A9D"/>
    <w:rsid w:val="004E629D"/>
    <w:rsid w:val="004E647D"/>
    <w:rsid w:val="004E7AA3"/>
    <w:rsid w:val="004F0F01"/>
    <w:rsid w:val="004F2644"/>
    <w:rsid w:val="004F2EB8"/>
    <w:rsid w:val="004F3704"/>
    <w:rsid w:val="004F6142"/>
    <w:rsid w:val="004F78E2"/>
    <w:rsid w:val="00501E2C"/>
    <w:rsid w:val="00505023"/>
    <w:rsid w:val="005131FB"/>
    <w:rsid w:val="00514BEA"/>
    <w:rsid w:val="0051636F"/>
    <w:rsid w:val="0052327C"/>
    <w:rsid w:val="00524887"/>
    <w:rsid w:val="00524F94"/>
    <w:rsid w:val="00525B6A"/>
    <w:rsid w:val="00525B7F"/>
    <w:rsid w:val="00530BF7"/>
    <w:rsid w:val="00534456"/>
    <w:rsid w:val="00541141"/>
    <w:rsid w:val="00542892"/>
    <w:rsid w:val="0054354A"/>
    <w:rsid w:val="00544BB4"/>
    <w:rsid w:val="00545BE9"/>
    <w:rsid w:val="00550802"/>
    <w:rsid w:val="00551A06"/>
    <w:rsid w:val="0055312B"/>
    <w:rsid w:val="00570120"/>
    <w:rsid w:val="00572AA5"/>
    <w:rsid w:val="00572B08"/>
    <w:rsid w:val="005740C7"/>
    <w:rsid w:val="00574E33"/>
    <w:rsid w:val="00575DBE"/>
    <w:rsid w:val="00581235"/>
    <w:rsid w:val="00581616"/>
    <w:rsid w:val="00582A06"/>
    <w:rsid w:val="005938C2"/>
    <w:rsid w:val="00595854"/>
    <w:rsid w:val="00595FE5"/>
    <w:rsid w:val="00596695"/>
    <w:rsid w:val="00597073"/>
    <w:rsid w:val="005A136B"/>
    <w:rsid w:val="005A19DD"/>
    <w:rsid w:val="005A51F2"/>
    <w:rsid w:val="005B1279"/>
    <w:rsid w:val="005B40AC"/>
    <w:rsid w:val="005B4CBC"/>
    <w:rsid w:val="005B6CEA"/>
    <w:rsid w:val="005C0621"/>
    <w:rsid w:val="005C079E"/>
    <w:rsid w:val="005C3BBA"/>
    <w:rsid w:val="005C516E"/>
    <w:rsid w:val="005D0145"/>
    <w:rsid w:val="005D037E"/>
    <w:rsid w:val="005D0AE3"/>
    <w:rsid w:val="005D0BA3"/>
    <w:rsid w:val="005D3076"/>
    <w:rsid w:val="005D31FD"/>
    <w:rsid w:val="005D36AF"/>
    <w:rsid w:val="005D49A3"/>
    <w:rsid w:val="005D5D91"/>
    <w:rsid w:val="005E0694"/>
    <w:rsid w:val="005E0DED"/>
    <w:rsid w:val="005E5840"/>
    <w:rsid w:val="005E659B"/>
    <w:rsid w:val="005E7D20"/>
    <w:rsid w:val="005F1B8C"/>
    <w:rsid w:val="005F2A07"/>
    <w:rsid w:val="005F4005"/>
    <w:rsid w:val="005F7BCF"/>
    <w:rsid w:val="00600570"/>
    <w:rsid w:val="00601BC9"/>
    <w:rsid w:val="00602304"/>
    <w:rsid w:val="00603C24"/>
    <w:rsid w:val="00603CF9"/>
    <w:rsid w:val="00604851"/>
    <w:rsid w:val="00604BE5"/>
    <w:rsid w:val="00610482"/>
    <w:rsid w:val="0061089E"/>
    <w:rsid w:val="00610A25"/>
    <w:rsid w:val="00611A58"/>
    <w:rsid w:val="0061250B"/>
    <w:rsid w:val="00617734"/>
    <w:rsid w:val="006179CC"/>
    <w:rsid w:val="00620999"/>
    <w:rsid w:val="00622C1E"/>
    <w:rsid w:val="00623E86"/>
    <w:rsid w:val="006256CF"/>
    <w:rsid w:val="0062735A"/>
    <w:rsid w:val="00627C29"/>
    <w:rsid w:val="0063118B"/>
    <w:rsid w:val="00631404"/>
    <w:rsid w:val="0063456D"/>
    <w:rsid w:val="0063541F"/>
    <w:rsid w:val="00636432"/>
    <w:rsid w:val="006371D0"/>
    <w:rsid w:val="006379FC"/>
    <w:rsid w:val="0064076F"/>
    <w:rsid w:val="006423E0"/>
    <w:rsid w:val="0064361E"/>
    <w:rsid w:val="00643C4D"/>
    <w:rsid w:val="006467EE"/>
    <w:rsid w:val="00650DF4"/>
    <w:rsid w:val="00650F66"/>
    <w:rsid w:val="006522A4"/>
    <w:rsid w:val="006552D5"/>
    <w:rsid w:val="0065545B"/>
    <w:rsid w:val="00661B8D"/>
    <w:rsid w:val="00667A58"/>
    <w:rsid w:val="00670E24"/>
    <w:rsid w:val="00671993"/>
    <w:rsid w:val="006766F1"/>
    <w:rsid w:val="00680210"/>
    <w:rsid w:val="006814C2"/>
    <w:rsid w:val="0068181D"/>
    <w:rsid w:val="00682E34"/>
    <w:rsid w:val="00684968"/>
    <w:rsid w:val="00684B6C"/>
    <w:rsid w:val="006870CD"/>
    <w:rsid w:val="006915BB"/>
    <w:rsid w:val="006917C3"/>
    <w:rsid w:val="00691976"/>
    <w:rsid w:val="00692F76"/>
    <w:rsid w:val="0069783D"/>
    <w:rsid w:val="006A1670"/>
    <w:rsid w:val="006A29AC"/>
    <w:rsid w:val="006A3F69"/>
    <w:rsid w:val="006B003F"/>
    <w:rsid w:val="006B09D6"/>
    <w:rsid w:val="006B1987"/>
    <w:rsid w:val="006B7103"/>
    <w:rsid w:val="006C0726"/>
    <w:rsid w:val="006C18C4"/>
    <w:rsid w:val="006C1D67"/>
    <w:rsid w:val="006C2D57"/>
    <w:rsid w:val="006C7830"/>
    <w:rsid w:val="006C78F6"/>
    <w:rsid w:val="006C7F66"/>
    <w:rsid w:val="006D4451"/>
    <w:rsid w:val="006D4720"/>
    <w:rsid w:val="006D7161"/>
    <w:rsid w:val="006D7B97"/>
    <w:rsid w:val="006E3879"/>
    <w:rsid w:val="006E5182"/>
    <w:rsid w:val="006E63C5"/>
    <w:rsid w:val="006E6EA6"/>
    <w:rsid w:val="006E6EDD"/>
    <w:rsid w:val="006E7806"/>
    <w:rsid w:val="006F0B89"/>
    <w:rsid w:val="006F1AA4"/>
    <w:rsid w:val="006F1F71"/>
    <w:rsid w:val="006F3D5B"/>
    <w:rsid w:val="00700B16"/>
    <w:rsid w:val="0070112D"/>
    <w:rsid w:val="0070214E"/>
    <w:rsid w:val="00702E48"/>
    <w:rsid w:val="00706365"/>
    <w:rsid w:val="0070744F"/>
    <w:rsid w:val="00710894"/>
    <w:rsid w:val="007115B6"/>
    <w:rsid w:val="00711AFB"/>
    <w:rsid w:val="00711F62"/>
    <w:rsid w:val="00713F9B"/>
    <w:rsid w:val="0071435A"/>
    <w:rsid w:val="00715C8C"/>
    <w:rsid w:val="00723D0C"/>
    <w:rsid w:val="00723E3D"/>
    <w:rsid w:val="00725414"/>
    <w:rsid w:val="0072619D"/>
    <w:rsid w:val="00730AF3"/>
    <w:rsid w:val="007317C1"/>
    <w:rsid w:val="00731DAF"/>
    <w:rsid w:val="007343B0"/>
    <w:rsid w:val="00734528"/>
    <w:rsid w:val="007350AC"/>
    <w:rsid w:val="007352E6"/>
    <w:rsid w:val="007357F1"/>
    <w:rsid w:val="0073757A"/>
    <w:rsid w:val="00737793"/>
    <w:rsid w:val="007458CA"/>
    <w:rsid w:val="007515E2"/>
    <w:rsid w:val="00755552"/>
    <w:rsid w:val="00757905"/>
    <w:rsid w:val="00760C9F"/>
    <w:rsid w:val="00761E08"/>
    <w:rsid w:val="0076736E"/>
    <w:rsid w:val="00767828"/>
    <w:rsid w:val="00767A5A"/>
    <w:rsid w:val="007717CC"/>
    <w:rsid w:val="00771FF0"/>
    <w:rsid w:val="0077240D"/>
    <w:rsid w:val="00772663"/>
    <w:rsid w:val="007730DD"/>
    <w:rsid w:val="0077534B"/>
    <w:rsid w:val="00780EED"/>
    <w:rsid w:val="007837B6"/>
    <w:rsid w:val="0078512D"/>
    <w:rsid w:val="00785791"/>
    <w:rsid w:val="00786105"/>
    <w:rsid w:val="007862DE"/>
    <w:rsid w:val="00786866"/>
    <w:rsid w:val="0078773C"/>
    <w:rsid w:val="0079100D"/>
    <w:rsid w:val="00792142"/>
    <w:rsid w:val="0079271D"/>
    <w:rsid w:val="00796ACE"/>
    <w:rsid w:val="007A64FE"/>
    <w:rsid w:val="007A79C8"/>
    <w:rsid w:val="007A7F5F"/>
    <w:rsid w:val="007B19C2"/>
    <w:rsid w:val="007B415D"/>
    <w:rsid w:val="007B679A"/>
    <w:rsid w:val="007C7932"/>
    <w:rsid w:val="007C7D92"/>
    <w:rsid w:val="007D0806"/>
    <w:rsid w:val="007D2772"/>
    <w:rsid w:val="007D504D"/>
    <w:rsid w:val="007D6269"/>
    <w:rsid w:val="007D7A94"/>
    <w:rsid w:val="007E03DD"/>
    <w:rsid w:val="007E1649"/>
    <w:rsid w:val="007E1BE2"/>
    <w:rsid w:val="007E3E61"/>
    <w:rsid w:val="007E4A34"/>
    <w:rsid w:val="007E6076"/>
    <w:rsid w:val="007E6DCB"/>
    <w:rsid w:val="007F0E34"/>
    <w:rsid w:val="007F6D7F"/>
    <w:rsid w:val="008037B1"/>
    <w:rsid w:val="00804458"/>
    <w:rsid w:val="0081035E"/>
    <w:rsid w:val="00810453"/>
    <w:rsid w:val="00812357"/>
    <w:rsid w:val="00814C96"/>
    <w:rsid w:val="008171C3"/>
    <w:rsid w:val="00817B37"/>
    <w:rsid w:val="00820375"/>
    <w:rsid w:val="00823581"/>
    <w:rsid w:val="00823E0C"/>
    <w:rsid w:val="008265E6"/>
    <w:rsid w:val="0083166F"/>
    <w:rsid w:val="00832032"/>
    <w:rsid w:val="00835138"/>
    <w:rsid w:val="00835C2B"/>
    <w:rsid w:val="00840D3C"/>
    <w:rsid w:val="0084269B"/>
    <w:rsid w:val="00843FA5"/>
    <w:rsid w:val="00844377"/>
    <w:rsid w:val="00844D75"/>
    <w:rsid w:val="008453E2"/>
    <w:rsid w:val="008502AA"/>
    <w:rsid w:val="008516DC"/>
    <w:rsid w:val="00854CFE"/>
    <w:rsid w:val="0085612A"/>
    <w:rsid w:val="008573C5"/>
    <w:rsid w:val="008577B3"/>
    <w:rsid w:val="00862C68"/>
    <w:rsid w:val="00862EC1"/>
    <w:rsid w:val="008630AB"/>
    <w:rsid w:val="00866C98"/>
    <w:rsid w:val="00872221"/>
    <w:rsid w:val="0087792B"/>
    <w:rsid w:val="00880298"/>
    <w:rsid w:val="00880B0B"/>
    <w:rsid w:val="0088229D"/>
    <w:rsid w:val="00882B92"/>
    <w:rsid w:val="00882D7D"/>
    <w:rsid w:val="00885AEF"/>
    <w:rsid w:val="008904D8"/>
    <w:rsid w:val="00892630"/>
    <w:rsid w:val="008A0054"/>
    <w:rsid w:val="008A2286"/>
    <w:rsid w:val="008A4215"/>
    <w:rsid w:val="008B2994"/>
    <w:rsid w:val="008B2A40"/>
    <w:rsid w:val="008B3903"/>
    <w:rsid w:val="008B4D14"/>
    <w:rsid w:val="008B67E0"/>
    <w:rsid w:val="008B6D0A"/>
    <w:rsid w:val="008B7EDA"/>
    <w:rsid w:val="008C0AA6"/>
    <w:rsid w:val="008C0F0D"/>
    <w:rsid w:val="008C1FDD"/>
    <w:rsid w:val="008C2AB8"/>
    <w:rsid w:val="008C3D53"/>
    <w:rsid w:val="008C697F"/>
    <w:rsid w:val="008D2F81"/>
    <w:rsid w:val="008D3C57"/>
    <w:rsid w:val="008D55DB"/>
    <w:rsid w:val="008D7228"/>
    <w:rsid w:val="008D73F6"/>
    <w:rsid w:val="008E01B8"/>
    <w:rsid w:val="008E1F7E"/>
    <w:rsid w:val="008E2A4D"/>
    <w:rsid w:val="008E452E"/>
    <w:rsid w:val="008E5ACA"/>
    <w:rsid w:val="008E698E"/>
    <w:rsid w:val="008F141D"/>
    <w:rsid w:val="008F2242"/>
    <w:rsid w:val="008F25C3"/>
    <w:rsid w:val="008F636B"/>
    <w:rsid w:val="0090063F"/>
    <w:rsid w:val="009121A2"/>
    <w:rsid w:val="00912A8A"/>
    <w:rsid w:val="009130AA"/>
    <w:rsid w:val="00920610"/>
    <w:rsid w:val="00920D29"/>
    <w:rsid w:val="00922772"/>
    <w:rsid w:val="0092539E"/>
    <w:rsid w:val="00925651"/>
    <w:rsid w:val="009262C8"/>
    <w:rsid w:val="0092650B"/>
    <w:rsid w:val="00930A18"/>
    <w:rsid w:val="009319A0"/>
    <w:rsid w:val="00932036"/>
    <w:rsid w:val="00932CD1"/>
    <w:rsid w:val="00934521"/>
    <w:rsid w:val="0093586F"/>
    <w:rsid w:val="00935EC2"/>
    <w:rsid w:val="00937A84"/>
    <w:rsid w:val="00941EA7"/>
    <w:rsid w:val="00942286"/>
    <w:rsid w:val="00943815"/>
    <w:rsid w:val="00947477"/>
    <w:rsid w:val="00947507"/>
    <w:rsid w:val="009523E3"/>
    <w:rsid w:val="009553CC"/>
    <w:rsid w:val="0095647F"/>
    <w:rsid w:val="00962EF8"/>
    <w:rsid w:val="00964E3C"/>
    <w:rsid w:val="00967BC8"/>
    <w:rsid w:val="00970EB7"/>
    <w:rsid w:val="00971EF6"/>
    <w:rsid w:val="00974E70"/>
    <w:rsid w:val="00975FF8"/>
    <w:rsid w:val="00976928"/>
    <w:rsid w:val="00980304"/>
    <w:rsid w:val="009808A4"/>
    <w:rsid w:val="009823F2"/>
    <w:rsid w:val="009827C7"/>
    <w:rsid w:val="0098282F"/>
    <w:rsid w:val="00983C5A"/>
    <w:rsid w:val="00983E76"/>
    <w:rsid w:val="00986631"/>
    <w:rsid w:val="00987D11"/>
    <w:rsid w:val="00990A65"/>
    <w:rsid w:val="00992257"/>
    <w:rsid w:val="009923EB"/>
    <w:rsid w:val="00995BB2"/>
    <w:rsid w:val="009A37E3"/>
    <w:rsid w:val="009A6991"/>
    <w:rsid w:val="009A6B48"/>
    <w:rsid w:val="009B00CD"/>
    <w:rsid w:val="009B02AB"/>
    <w:rsid w:val="009B100F"/>
    <w:rsid w:val="009B47A6"/>
    <w:rsid w:val="009B5374"/>
    <w:rsid w:val="009C0BC5"/>
    <w:rsid w:val="009C10EB"/>
    <w:rsid w:val="009C16FB"/>
    <w:rsid w:val="009C2EFC"/>
    <w:rsid w:val="009C5BAA"/>
    <w:rsid w:val="009D3691"/>
    <w:rsid w:val="009D4FCA"/>
    <w:rsid w:val="009D7ED9"/>
    <w:rsid w:val="009E0DDE"/>
    <w:rsid w:val="009E15D7"/>
    <w:rsid w:val="009E47DF"/>
    <w:rsid w:val="009E53FC"/>
    <w:rsid w:val="009E685A"/>
    <w:rsid w:val="009E6B63"/>
    <w:rsid w:val="009F039C"/>
    <w:rsid w:val="009F2042"/>
    <w:rsid w:val="009F21F3"/>
    <w:rsid w:val="009F3409"/>
    <w:rsid w:val="009F649F"/>
    <w:rsid w:val="00A01003"/>
    <w:rsid w:val="00A03B08"/>
    <w:rsid w:val="00A05483"/>
    <w:rsid w:val="00A0675D"/>
    <w:rsid w:val="00A06D48"/>
    <w:rsid w:val="00A100A2"/>
    <w:rsid w:val="00A132F3"/>
    <w:rsid w:val="00A157C9"/>
    <w:rsid w:val="00A21826"/>
    <w:rsid w:val="00A21EEA"/>
    <w:rsid w:val="00A22C0D"/>
    <w:rsid w:val="00A239A2"/>
    <w:rsid w:val="00A2692F"/>
    <w:rsid w:val="00A34608"/>
    <w:rsid w:val="00A35AD7"/>
    <w:rsid w:val="00A3676C"/>
    <w:rsid w:val="00A36F11"/>
    <w:rsid w:val="00A370D4"/>
    <w:rsid w:val="00A379D0"/>
    <w:rsid w:val="00A37E34"/>
    <w:rsid w:val="00A42B54"/>
    <w:rsid w:val="00A4519B"/>
    <w:rsid w:val="00A4539B"/>
    <w:rsid w:val="00A509CC"/>
    <w:rsid w:val="00A5283F"/>
    <w:rsid w:val="00A547D2"/>
    <w:rsid w:val="00A5543F"/>
    <w:rsid w:val="00A579B0"/>
    <w:rsid w:val="00A675B6"/>
    <w:rsid w:val="00A71A27"/>
    <w:rsid w:val="00A737B3"/>
    <w:rsid w:val="00A765F5"/>
    <w:rsid w:val="00A77B87"/>
    <w:rsid w:val="00A815F7"/>
    <w:rsid w:val="00A82773"/>
    <w:rsid w:val="00A82E23"/>
    <w:rsid w:val="00A85462"/>
    <w:rsid w:val="00A862B4"/>
    <w:rsid w:val="00A91010"/>
    <w:rsid w:val="00A9126F"/>
    <w:rsid w:val="00A918A4"/>
    <w:rsid w:val="00A9444A"/>
    <w:rsid w:val="00A95924"/>
    <w:rsid w:val="00A95CE3"/>
    <w:rsid w:val="00A964B5"/>
    <w:rsid w:val="00A96615"/>
    <w:rsid w:val="00A97BA6"/>
    <w:rsid w:val="00AA10D2"/>
    <w:rsid w:val="00AA362A"/>
    <w:rsid w:val="00AA3D7A"/>
    <w:rsid w:val="00AA5135"/>
    <w:rsid w:val="00AA5F43"/>
    <w:rsid w:val="00AA74FC"/>
    <w:rsid w:val="00AA797D"/>
    <w:rsid w:val="00AA79C9"/>
    <w:rsid w:val="00AB0850"/>
    <w:rsid w:val="00AB0D13"/>
    <w:rsid w:val="00AB1936"/>
    <w:rsid w:val="00AB2C61"/>
    <w:rsid w:val="00AB3548"/>
    <w:rsid w:val="00AB3958"/>
    <w:rsid w:val="00AB780B"/>
    <w:rsid w:val="00AC26D8"/>
    <w:rsid w:val="00AC58F4"/>
    <w:rsid w:val="00AC598D"/>
    <w:rsid w:val="00AC6409"/>
    <w:rsid w:val="00AC6F81"/>
    <w:rsid w:val="00AC73F1"/>
    <w:rsid w:val="00AC7D02"/>
    <w:rsid w:val="00AD1BF0"/>
    <w:rsid w:val="00AD1C5D"/>
    <w:rsid w:val="00AD6348"/>
    <w:rsid w:val="00AD7F13"/>
    <w:rsid w:val="00AE673B"/>
    <w:rsid w:val="00AE6E12"/>
    <w:rsid w:val="00AF18D0"/>
    <w:rsid w:val="00AF221E"/>
    <w:rsid w:val="00AF2295"/>
    <w:rsid w:val="00AF2FB5"/>
    <w:rsid w:val="00AF3C43"/>
    <w:rsid w:val="00AF6B00"/>
    <w:rsid w:val="00B009F4"/>
    <w:rsid w:val="00B059AA"/>
    <w:rsid w:val="00B06AD7"/>
    <w:rsid w:val="00B06F7E"/>
    <w:rsid w:val="00B07984"/>
    <w:rsid w:val="00B12526"/>
    <w:rsid w:val="00B13320"/>
    <w:rsid w:val="00B1407F"/>
    <w:rsid w:val="00B14A7C"/>
    <w:rsid w:val="00B16840"/>
    <w:rsid w:val="00B22D46"/>
    <w:rsid w:val="00B24020"/>
    <w:rsid w:val="00B24176"/>
    <w:rsid w:val="00B24237"/>
    <w:rsid w:val="00B26E4B"/>
    <w:rsid w:val="00B278A8"/>
    <w:rsid w:val="00B27E63"/>
    <w:rsid w:val="00B3134F"/>
    <w:rsid w:val="00B32400"/>
    <w:rsid w:val="00B348FE"/>
    <w:rsid w:val="00B3776B"/>
    <w:rsid w:val="00B42211"/>
    <w:rsid w:val="00B42CB2"/>
    <w:rsid w:val="00B44775"/>
    <w:rsid w:val="00B47084"/>
    <w:rsid w:val="00B53CE3"/>
    <w:rsid w:val="00B54D06"/>
    <w:rsid w:val="00B569C1"/>
    <w:rsid w:val="00B575A4"/>
    <w:rsid w:val="00B60A3A"/>
    <w:rsid w:val="00B64101"/>
    <w:rsid w:val="00B64489"/>
    <w:rsid w:val="00B6459D"/>
    <w:rsid w:val="00B70F7E"/>
    <w:rsid w:val="00B72D80"/>
    <w:rsid w:val="00B76632"/>
    <w:rsid w:val="00B80CCF"/>
    <w:rsid w:val="00B812F8"/>
    <w:rsid w:val="00B81326"/>
    <w:rsid w:val="00B82EF5"/>
    <w:rsid w:val="00B83BAD"/>
    <w:rsid w:val="00B848E4"/>
    <w:rsid w:val="00B852CA"/>
    <w:rsid w:val="00B8624F"/>
    <w:rsid w:val="00B87431"/>
    <w:rsid w:val="00B90514"/>
    <w:rsid w:val="00B92E2A"/>
    <w:rsid w:val="00B9384D"/>
    <w:rsid w:val="00B94790"/>
    <w:rsid w:val="00BA1C2F"/>
    <w:rsid w:val="00BA2543"/>
    <w:rsid w:val="00BA38F4"/>
    <w:rsid w:val="00BA4A9E"/>
    <w:rsid w:val="00BA531C"/>
    <w:rsid w:val="00BA65A9"/>
    <w:rsid w:val="00BA70C9"/>
    <w:rsid w:val="00BB0BB8"/>
    <w:rsid w:val="00BB1475"/>
    <w:rsid w:val="00BB2C2C"/>
    <w:rsid w:val="00BB5797"/>
    <w:rsid w:val="00BB6CDF"/>
    <w:rsid w:val="00BC125D"/>
    <w:rsid w:val="00BC18CD"/>
    <w:rsid w:val="00BC3B31"/>
    <w:rsid w:val="00BD027B"/>
    <w:rsid w:val="00BD3A9F"/>
    <w:rsid w:val="00BD495E"/>
    <w:rsid w:val="00BD5209"/>
    <w:rsid w:val="00BE14D9"/>
    <w:rsid w:val="00BE240A"/>
    <w:rsid w:val="00BE3363"/>
    <w:rsid w:val="00BE6DB4"/>
    <w:rsid w:val="00BE7CEE"/>
    <w:rsid w:val="00BF02D5"/>
    <w:rsid w:val="00BF3F05"/>
    <w:rsid w:val="00BF68DD"/>
    <w:rsid w:val="00BF75E4"/>
    <w:rsid w:val="00C012D5"/>
    <w:rsid w:val="00C01955"/>
    <w:rsid w:val="00C020DD"/>
    <w:rsid w:val="00C029DA"/>
    <w:rsid w:val="00C02F79"/>
    <w:rsid w:val="00C0375E"/>
    <w:rsid w:val="00C07982"/>
    <w:rsid w:val="00C11C91"/>
    <w:rsid w:val="00C13CAE"/>
    <w:rsid w:val="00C15167"/>
    <w:rsid w:val="00C152D2"/>
    <w:rsid w:val="00C17715"/>
    <w:rsid w:val="00C20B6E"/>
    <w:rsid w:val="00C23EB4"/>
    <w:rsid w:val="00C241CD"/>
    <w:rsid w:val="00C24410"/>
    <w:rsid w:val="00C273ED"/>
    <w:rsid w:val="00C32480"/>
    <w:rsid w:val="00C375CF"/>
    <w:rsid w:val="00C45102"/>
    <w:rsid w:val="00C52B65"/>
    <w:rsid w:val="00C52C51"/>
    <w:rsid w:val="00C65BA0"/>
    <w:rsid w:val="00C669BD"/>
    <w:rsid w:val="00C72755"/>
    <w:rsid w:val="00C72A6A"/>
    <w:rsid w:val="00C73385"/>
    <w:rsid w:val="00C762A9"/>
    <w:rsid w:val="00C76495"/>
    <w:rsid w:val="00C77FAA"/>
    <w:rsid w:val="00C82540"/>
    <w:rsid w:val="00C8330D"/>
    <w:rsid w:val="00C83E45"/>
    <w:rsid w:val="00C91F46"/>
    <w:rsid w:val="00C92190"/>
    <w:rsid w:val="00C93018"/>
    <w:rsid w:val="00C95788"/>
    <w:rsid w:val="00C96BDE"/>
    <w:rsid w:val="00CA02C3"/>
    <w:rsid w:val="00CA20D8"/>
    <w:rsid w:val="00CA2AFF"/>
    <w:rsid w:val="00CA3267"/>
    <w:rsid w:val="00CA5D89"/>
    <w:rsid w:val="00CA701E"/>
    <w:rsid w:val="00CB1221"/>
    <w:rsid w:val="00CB15F7"/>
    <w:rsid w:val="00CB1EC5"/>
    <w:rsid w:val="00CB201E"/>
    <w:rsid w:val="00CB68E0"/>
    <w:rsid w:val="00CB7007"/>
    <w:rsid w:val="00CB736D"/>
    <w:rsid w:val="00CB74AA"/>
    <w:rsid w:val="00CC245A"/>
    <w:rsid w:val="00CC2806"/>
    <w:rsid w:val="00CC28C1"/>
    <w:rsid w:val="00CC3B84"/>
    <w:rsid w:val="00CC45E9"/>
    <w:rsid w:val="00CC4BD1"/>
    <w:rsid w:val="00CC68A6"/>
    <w:rsid w:val="00CC73CA"/>
    <w:rsid w:val="00CD0190"/>
    <w:rsid w:val="00CD0C78"/>
    <w:rsid w:val="00CD2818"/>
    <w:rsid w:val="00CD4042"/>
    <w:rsid w:val="00CD67A2"/>
    <w:rsid w:val="00CD6FBF"/>
    <w:rsid w:val="00CE0346"/>
    <w:rsid w:val="00CE2E12"/>
    <w:rsid w:val="00CE3CB1"/>
    <w:rsid w:val="00CE3F08"/>
    <w:rsid w:val="00CF078D"/>
    <w:rsid w:val="00CF56DA"/>
    <w:rsid w:val="00CF5E89"/>
    <w:rsid w:val="00CF7C64"/>
    <w:rsid w:val="00D06A32"/>
    <w:rsid w:val="00D111E3"/>
    <w:rsid w:val="00D13D7A"/>
    <w:rsid w:val="00D160FE"/>
    <w:rsid w:val="00D20FCA"/>
    <w:rsid w:val="00D2164E"/>
    <w:rsid w:val="00D238A5"/>
    <w:rsid w:val="00D2769B"/>
    <w:rsid w:val="00D30174"/>
    <w:rsid w:val="00D32873"/>
    <w:rsid w:val="00D32E8A"/>
    <w:rsid w:val="00D3317B"/>
    <w:rsid w:val="00D34AB9"/>
    <w:rsid w:val="00D34CAB"/>
    <w:rsid w:val="00D36D22"/>
    <w:rsid w:val="00D42D76"/>
    <w:rsid w:val="00D45B81"/>
    <w:rsid w:val="00D5010C"/>
    <w:rsid w:val="00D5024B"/>
    <w:rsid w:val="00D510E5"/>
    <w:rsid w:val="00D527D5"/>
    <w:rsid w:val="00D5462C"/>
    <w:rsid w:val="00D66ED2"/>
    <w:rsid w:val="00D6788C"/>
    <w:rsid w:val="00D7019A"/>
    <w:rsid w:val="00D71292"/>
    <w:rsid w:val="00D71BAF"/>
    <w:rsid w:val="00D71F70"/>
    <w:rsid w:val="00D805BD"/>
    <w:rsid w:val="00D812A6"/>
    <w:rsid w:val="00D8350D"/>
    <w:rsid w:val="00D93D95"/>
    <w:rsid w:val="00D94541"/>
    <w:rsid w:val="00DA14A5"/>
    <w:rsid w:val="00DA1598"/>
    <w:rsid w:val="00DA1D1F"/>
    <w:rsid w:val="00DA2234"/>
    <w:rsid w:val="00DA4D5C"/>
    <w:rsid w:val="00DA4D67"/>
    <w:rsid w:val="00DA6158"/>
    <w:rsid w:val="00DA6669"/>
    <w:rsid w:val="00DB2413"/>
    <w:rsid w:val="00DB3773"/>
    <w:rsid w:val="00DB4F8A"/>
    <w:rsid w:val="00DB738A"/>
    <w:rsid w:val="00DB7A96"/>
    <w:rsid w:val="00DB7D81"/>
    <w:rsid w:val="00DC26CB"/>
    <w:rsid w:val="00DC3B1C"/>
    <w:rsid w:val="00DC3D9A"/>
    <w:rsid w:val="00DC6A9E"/>
    <w:rsid w:val="00DC7BFB"/>
    <w:rsid w:val="00DD07B7"/>
    <w:rsid w:val="00DD07F7"/>
    <w:rsid w:val="00DD1991"/>
    <w:rsid w:val="00DD2776"/>
    <w:rsid w:val="00DD556D"/>
    <w:rsid w:val="00DD5F88"/>
    <w:rsid w:val="00DD6F2F"/>
    <w:rsid w:val="00DE2129"/>
    <w:rsid w:val="00DE353F"/>
    <w:rsid w:val="00DE3F89"/>
    <w:rsid w:val="00DE767D"/>
    <w:rsid w:val="00DF0455"/>
    <w:rsid w:val="00DF1555"/>
    <w:rsid w:val="00DF258E"/>
    <w:rsid w:val="00DF2EFE"/>
    <w:rsid w:val="00DF6E44"/>
    <w:rsid w:val="00DF7E7F"/>
    <w:rsid w:val="00E0136A"/>
    <w:rsid w:val="00E01DB7"/>
    <w:rsid w:val="00E02B5B"/>
    <w:rsid w:val="00E0322B"/>
    <w:rsid w:val="00E05D67"/>
    <w:rsid w:val="00E12050"/>
    <w:rsid w:val="00E14BA8"/>
    <w:rsid w:val="00E159DE"/>
    <w:rsid w:val="00E20C84"/>
    <w:rsid w:val="00E21B78"/>
    <w:rsid w:val="00E27C01"/>
    <w:rsid w:val="00E33D7D"/>
    <w:rsid w:val="00E40702"/>
    <w:rsid w:val="00E440BE"/>
    <w:rsid w:val="00E50B65"/>
    <w:rsid w:val="00E50D97"/>
    <w:rsid w:val="00E53F8D"/>
    <w:rsid w:val="00E5432E"/>
    <w:rsid w:val="00E555E0"/>
    <w:rsid w:val="00E559EA"/>
    <w:rsid w:val="00E567F5"/>
    <w:rsid w:val="00E62725"/>
    <w:rsid w:val="00E62D91"/>
    <w:rsid w:val="00E64FED"/>
    <w:rsid w:val="00E674EE"/>
    <w:rsid w:val="00E71766"/>
    <w:rsid w:val="00E809EB"/>
    <w:rsid w:val="00E813FA"/>
    <w:rsid w:val="00E83735"/>
    <w:rsid w:val="00E83BF5"/>
    <w:rsid w:val="00E91E7E"/>
    <w:rsid w:val="00E932A8"/>
    <w:rsid w:val="00E93C7E"/>
    <w:rsid w:val="00E95BFC"/>
    <w:rsid w:val="00E96695"/>
    <w:rsid w:val="00EA02DD"/>
    <w:rsid w:val="00EA088B"/>
    <w:rsid w:val="00EA1243"/>
    <w:rsid w:val="00EA54F0"/>
    <w:rsid w:val="00EA69A2"/>
    <w:rsid w:val="00EA7690"/>
    <w:rsid w:val="00EB0BA5"/>
    <w:rsid w:val="00EB10A3"/>
    <w:rsid w:val="00EB1BAF"/>
    <w:rsid w:val="00EB1EFA"/>
    <w:rsid w:val="00EB2AEB"/>
    <w:rsid w:val="00EB3BD3"/>
    <w:rsid w:val="00EB4204"/>
    <w:rsid w:val="00EC0147"/>
    <w:rsid w:val="00EC0B77"/>
    <w:rsid w:val="00EC22F0"/>
    <w:rsid w:val="00ED1102"/>
    <w:rsid w:val="00ED1FF0"/>
    <w:rsid w:val="00ED2F2A"/>
    <w:rsid w:val="00ED7AA6"/>
    <w:rsid w:val="00EE3B5A"/>
    <w:rsid w:val="00EE60E7"/>
    <w:rsid w:val="00EF4FE8"/>
    <w:rsid w:val="00EF52EF"/>
    <w:rsid w:val="00EF7707"/>
    <w:rsid w:val="00EF7807"/>
    <w:rsid w:val="00F0131E"/>
    <w:rsid w:val="00F01742"/>
    <w:rsid w:val="00F01830"/>
    <w:rsid w:val="00F02464"/>
    <w:rsid w:val="00F03F5D"/>
    <w:rsid w:val="00F1134F"/>
    <w:rsid w:val="00F13341"/>
    <w:rsid w:val="00F14E5D"/>
    <w:rsid w:val="00F1575A"/>
    <w:rsid w:val="00F161AE"/>
    <w:rsid w:val="00F1623F"/>
    <w:rsid w:val="00F20133"/>
    <w:rsid w:val="00F209D4"/>
    <w:rsid w:val="00F220B1"/>
    <w:rsid w:val="00F24C32"/>
    <w:rsid w:val="00F31A3D"/>
    <w:rsid w:val="00F32B8A"/>
    <w:rsid w:val="00F34C79"/>
    <w:rsid w:val="00F3740F"/>
    <w:rsid w:val="00F37C66"/>
    <w:rsid w:val="00F477F1"/>
    <w:rsid w:val="00F47FB0"/>
    <w:rsid w:val="00F52394"/>
    <w:rsid w:val="00F52D4D"/>
    <w:rsid w:val="00F54254"/>
    <w:rsid w:val="00F54CD4"/>
    <w:rsid w:val="00F55459"/>
    <w:rsid w:val="00F60764"/>
    <w:rsid w:val="00F60A52"/>
    <w:rsid w:val="00F611A5"/>
    <w:rsid w:val="00F63502"/>
    <w:rsid w:val="00F641BE"/>
    <w:rsid w:val="00F64F1F"/>
    <w:rsid w:val="00F6526F"/>
    <w:rsid w:val="00F66B71"/>
    <w:rsid w:val="00F706EA"/>
    <w:rsid w:val="00F71639"/>
    <w:rsid w:val="00F73251"/>
    <w:rsid w:val="00F767C8"/>
    <w:rsid w:val="00F76FD1"/>
    <w:rsid w:val="00F81D91"/>
    <w:rsid w:val="00F8249C"/>
    <w:rsid w:val="00F85F23"/>
    <w:rsid w:val="00F86322"/>
    <w:rsid w:val="00F8786B"/>
    <w:rsid w:val="00F91BF2"/>
    <w:rsid w:val="00F94EC9"/>
    <w:rsid w:val="00F95687"/>
    <w:rsid w:val="00F97222"/>
    <w:rsid w:val="00FA40B6"/>
    <w:rsid w:val="00FA40D6"/>
    <w:rsid w:val="00FA56CF"/>
    <w:rsid w:val="00FA7599"/>
    <w:rsid w:val="00FB0C35"/>
    <w:rsid w:val="00FB3F25"/>
    <w:rsid w:val="00FB53FA"/>
    <w:rsid w:val="00FB744A"/>
    <w:rsid w:val="00FB7970"/>
    <w:rsid w:val="00FB7AB8"/>
    <w:rsid w:val="00FC7F1F"/>
    <w:rsid w:val="00FD01B7"/>
    <w:rsid w:val="00FD01F5"/>
    <w:rsid w:val="00FD06E2"/>
    <w:rsid w:val="00FD2660"/>
    <w:rsid w:val="00FD3386"/>
    <w:rsid w:val="00FD6531"/>
    <w:rsid w:val="00FD66C1"/>
    <w:rsid w:val="00FE28A6"/>
    <w:rsid w:val="00FE4FE6"/>
    <w:rsid w:val="00FE670A"/>
    <w:rsid w:val="00FE793F"/>
    <w:rsid w:val="00FF09DA"/>
    <w:rsid w:val="00FF2512"/>
    <w:rsid w:val="00FF380F"/>
    <w:rsid w:val="00FF7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072F"/>
  <w15:chartTrackingRefBased/>
  <w15:docId w15:val="{9E6DF61B-88B9-45E8-AB42-55EF444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4CD4"/>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20B1"/>
    <w:pPr>
      <w:spacing w:after="120"/>
      <w:jc w:val="both"/>
    </w:pPr>
    <w:rPr>
      <w:rFonts w:ascii="Verdana" w:hAnsi="Verdana"/>
      <w:sz w:val="20"/>
    </w:rPr>
  </w:style>
  <w:style w:type="character" w:customStyle="1" w:styleId="ZkladntextChar">
    <w:name w:val="Základní text Char"/>
    <w:basedOn w:val="Standardnpsmoodstavce"/>
    <w:link w:val="Zkladntext"/>
    <w:rsid w:val="00F220B1"/>
    <w:rPr>
      <w:rFonts w:ascii="Verdana" w:eastAsia="Times New Roman" w:hAnsi="Verdana" w:cs="Times New Roman"/>
      <w:sz w:val="20"/>
      <w:szCs w:val="24"/>
      <w:lang w:eastAsia="ar-SA"/>
    </w:rPr>
  </w:style>
  <w:style w:type="character" w:customStyle="1" w:styleId="apple-style-span">
    <w:name w:val="apple-style-span"/>
    <w:basedOn w:val="Standardnpsmoodstavce"/>
    <w:rsid w:val="00F220B1"/>
  </w:style>
  <w:style w:type="character" w:styleId="Hypertextovodkaz">
    <w:name w:val="Hyperlink"/>
    <w:rsid w:val="00F220B1"/>
    <w:rPr>
      <w:color w:val="0000FF"/>
      <w:u w:val="single"/>
    </w:rPr>
  </w:style>
  <w:style w:type="character" w:styleId="Siln">
    <w:name w:val="Strong"/>
    <w:uiPriority w:val="22"/>
    <w:qFormat/>
    <w:rsid w:val="00F220B1"/>
    <w:rPr>
      <w:b/>
      <w:bCs/>
    </w:rPr>
  </w:style>
  <w:style w:type="character" w:customStyle="1" w:styleId="im">
    <w:name w:val="im"/>
    <w:basedOn w:val="Standardnpsmoodstavce"/>
    <w:rsid w:val="00F220B1"/>
  </w:style>
  <w:style w:type="paragraph" w:styleId="Zpat">
    <w:name w:val="footer"/>
    <w:basedOn w:val="Normln"/>
    <w:link w:val="ZpatChar"/>
    <w:uiPriority w:val="99"/>
    <w:unhideWhenUsed/>
    <w:rsid w:val="00F220B1"/>
    <w:pPr>
      <w:tabs>
        <w:tab w:val="center" w:pos="4536"/>
        <w:tab w:val="right" w:pos="9072"/>
      </w:tabs>
    </w:pPr>
  </w:style>
  <w:style w:type="character" w:customStyle="1" w:styleId="ZpatChar">
    <w:name w:val="Zápatí Char"/>
    <w:basedOn w:val="Standardnpsmoodstavce"/>
    <w:link w:val="Zpat"/>
    <w:uiPriority w:val="99"/>
    <w:rsid w:val="00F220B1"/>
    <w:rPr>
      <w:rFonts w:ascii="Times New Roman" w:eastAsia="Times New Roman" w:hAnsi="Times New Roman" w:cs="Times New Roman"/>
      <w:sz w:val="24"/>
      <w:szCs w:val="24"/>
      <w:lang w:eastAsia="ar-SA"/>
    </w:rPr>
  </w:style>
  <w:style w:type="paragraph" w:customStyle="1" w:styleId="Vlastntextsmlouvy">
    <w:name w:val="Vlastní text smlouvy"/>
    <w:link w:val="VlastntextsmlouvyChar"/>
    <w:rsid w:val="00F220B1"/>
    <w:pPr>
      <w:widowControl w:val="0"/>
      <w:spacing w:before="120" w:after="120" w:line="240" w:lineRule="auto"/>
      <w:jc w:val="both"/>
    </w:pPr>
    <w:rPr>
      <w:rFonts w:ascii="Arial" w:eastAsia="Times New Roman" w:hAnsi="Arial" w:cs="Times New Roman"/>
      <w:sz w:val="24"/>
      <w:szCs w:val="20"/>
      <w:lang w:eastAsia="cs-CZ"/>
    </w:rPr>
  </w:style>
  <w:style w:type="character" w:customStyle="1" w:styleId="VlastntextsmlouvyChar">
    <w:name w:val="Vlastní text smlouvy Char"/>
    <w:link w:val="Vlastntextsmlouvy"/>
    <w:locked/>
    <w:rsid w:val="00F220B1"/>
    <w:rPr>
      <w:rFonts w:ascii="Arial" w:eastAsia="Times New Roman" w:hAnsi="Arial" w:cs="Times New Roman"/>
      <w:sz w:val="24"/>
      <w:szCs w:val="20"/>
      <w:lang w:eastAsia="cs-CZ"/>
    </w:rPr>
  </w:style>
  <w:style w:type="paragraph" w:styleId="Zhlav">
    <w:name w:val="header"/>
    <w:basedOn w:val="Normln"/>
    <w:link w:val="ZhlavChar"/>
    <w:uiPriority w:val="99"/>
    <w:unhideWhenUsed/>
    <w:rsid w:val="009130AA"/>
    <w:pPr>
      <w:tabs>
        <w:tab w:val="center" w:pos="4513"/>
        <w:tab w:val="right" w:pos="9026"/>
      </w:tabs>
    </w:pPr>
  </w:style>
  <w:style w:type="character" w:customStyle="1" w:styleId="ZhlavChar">
    <w:name w:val="Záhlaví Char"/>
    <w:basedOn w:val="Standardnpsmoodstavce"/>
    <w:link w:val="Zhlav"/>
    <w:uiPriority w:val="99"/>
    <w:rsid w:val="009130A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E27C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7C01"/>
    <w:rPr>
      <w:rFonts w:ascii="Segoe UI" w:eastAsia="Times New Roman" w:hAnsi="Segoe UI" w:cs="Segoe UI"/>
      <w:sz w:val="18"/>
      <w:szCs w:val="18"/>
      <w:lang w:eastAsia="ar-SA"/>
    </w:rPr>
  </w:style>
  <w:style w:type="character" w:styleId="Odkaznakoment">
    <w:name w:val="annotation reference"/>
    <w:basedOn w:val="Standardnpsmoodstavce"/>
    <w:unhideWhenUsed/>
    <w:rsid w:val="00A96615"/>
    <w:rPr>
      <w:sz w:val="16"/>
      <w:szCs w:val="16"/>
    </w:rPr>
  </w:style>
  <w:style w:type="paragraph" w:styleId="Textkomente">
    <w:name w:val="annotation text"/>
    <w:basedOn w:val="Normln"/>
    <w:link w:val="TextkomenteChar"/>
    <w:unhideWhenUsed/>
    <w:rsid w:val="00A96615"/>
    <w:rPr>
      <w:sz w:val="20"/>
      <w:szCs w:val="20"/>
    </w:rPr>
  </w:style>
  <w:style w:type="character" w:customStyle="1" w:styleId="TextkomenteChar">
    <w:name w:val="Text komentáře Char"/>
    <w:basedOn w:val="Standardnpsmoodstavce"/>
    <w:link w:val="Textkomente"/>
    <w:rsid w:val="00A9661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96615"/>
    <w:rPr>
      <w:b/>
      <w:bCs/>
    </w:rPr>
  </w:style>
  <w:style w:type="character" w:customStyle="1" w:styleId="PedmtkomenteChar">
    <w:name w:val="Předmět komentáře Char"/>
    <w:basedOn w:val="TextkomenteChar"/>
    <w:link w:val="Pedmtkomente"/>
    <w:uiPriority w:val="99"/>
    <w:semiHidden/>
    <w:rsid w:val="00A96615"/>
    <w:rPr>
      <w:rFonts w:ascii="Times New Roman" w:eastAsia="Times New Roman" w:hAnsi="Times New Roman" w:cs="Times New Roman"/>
      <w:b/>
      <w:bCs/>
      <w:sz w:val="20"/>
      <w:szCs w:val="20"/>
      <w:lang w:eastAsia="ar-SA"/>
    </w:rPr>
  </w:style>
  <w:style w:type="paragraph" w:styleId="Revize">
    <w:name w:val="Revision"/>
    <w:hidden/>
    <w:uiPriority w:val="99"/>
    <w:semiHidden/>
    <w:rsid w:val="00A96615"/>
    <w:pPr>
      <w:spacing w:after="0" w:line="240" w:lineRule="auto"/>
    </w:pPr>
    <w:rPr>
      <w:rFonts w:ascii="Times New Roman" w:eastAsia="Times New Roman" w:hAnsi="Times New Roman" w:cs="Times New Roman"/>
      <w:sz w:val="24"/>
      <w:szCs w:val="24"/>
      <w:lang w:eastAsia="ar-SA"/>
    </w:rPr>
  </w:style>
  <w:style w:type="paragraph" w:styleId="FormtovanvHTML">
    <w:name w:val="HTML Preformatted"/>
    <w:basedOn w:val="Normln"/>
    <w:link w:val="FormtovanvHTMLChar"/>
    <w:uiPriority w:val="99"/>
    <w:semiHidden/>
    <w:unhideWhenUsed/>
    <w:rsid w:val="0069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9783D"/>
    <w:rPr>
      <w:rFonts w:ascii="Courier New" w:eastAsia="Times New Roman" w:hAnsi="Courier New" w:cs="Courier New"/>
      <w:sz w:val="20"/>
      <w:szCs w:val="20"/>
      <w:lang w:eastAsia="cs-CZ"/>
    </w:rPr>
  </w:style>
  <w:style w:type="paragraph" w:customStyle="1" w:styleId="Default">
    <w:name w:val="Default"/>
    <w:rsid w:val="00600570"/>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278A8"/>
    <w:pPr>
      <w:ind w:left="720"/>
      <w:contextualSpacing/>
    </w:pPr>
  </w:style>
  <w:style w:type="character" w:styleId="Sledovanodkaz">
    <w:name w:val="FollowedHyperlink"/>
    <w:basedOn w:val="Standardnpsmoodstavce"/>
    <w:uiPriority w:val="99"/>
    <w:semiHidden/>
    <w:unhideWhenUsed/>
    <w:rsid w:val="002C3477"/>
    <w:rPr>
      <w:color w:val="954F72" w:themeColor="followedHyperlink"/>
      <w:u w:val="single"/>
    </w:rPr>
  </w:style>
  <w:style w:type="character" w:customStyle="1" w:styleId="contentpasted0">
    <w:name w:val="contentpasted0"/>
    <w:rsid w:val="00F85F23"/>
  </w:style>
  <w:style w:type="character" w:customStyle="1" w:styleId="Nevyeenzmnka1">
    <w:name w:val="Nevyřešená zmínka1"/>
    <w:basedOn w:val="Standardnpsmoodstavce"/>
    <w:uiPriority w:val="99"/>
    <w:semiHidden/>
    <w:unhideWhenUsed/>
    <w:rsid w:val="00970EB7"/>
    <w:rPr>
      <w:color w:val="605E5C"/>
      <w:shd w:val="clear" w:color="auto" w:fill="E1DFDD"/>
    </w:rPr>
  </w:style>
  <w:style w:type="paragraph" w:styleId="Normlnweb">
    <w:name w:val="Normal (Web)"/>
    <w:basedOn w:val="Normln"/>
    <w:uiPriority w:val="99"/>
    <w:semiHidden/>
    <w:unhideWhenUsed/>
    <w:rsid w:val="008C1FDD"/>
    <w:pPr>
      <w:suppressAutoHyphens w:val="0"/>
      <w:spacing w:before="100" w:beforeAutospacing="1" w:after="100" w:afterAutospacing="1"/>
    </w:pPr>
    <w:rPr>
      <w:lang w:eastAsia="cs-CZ"/>
    </w:rPr>
  </w:style>
  <w:style w:type="paragraph" w:styleId="Prosttext">
    <w:name w:val="Plain Text"/>
    <w:basedOn w:val="Normln"/>
    <w:link w:val="ProsttextChar"/>
    <w:uiPriority w:val="99"/>
    <w:unhideWhenUsed/>
    <w:rsid w:val="00DA4D67"/>
    <w:pPr>
      <w:suppressAutoHyphens w:val="0"/>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DA4D67"/>
    <w:rPr>
      <w:rFonts w:ascii="Calibri" w:hAnsi="Calibri"/>
      <w:szCs w:val="21"/>
    </w:rPr>
  </w:style>
  <w:style w:type="character" w:customStyle="1" w:styleId="Nevyeenzmnka2">
    <w:name w:val="Nevyřešená zmínka2"/>
    <w:basedOn w:val="Standardnpsmoodstavce"/>
    <w:uiPriority w:val="99"/>
    <w:semiHidden/>
    <w:unhideWhenUsed/>
    <w:rsid w:val="005B4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16718">
      <w:bodyDiv w:val="1"/>
      <w:marLeft w:val="0"/>
      <w:marRight w:val="0"/>
      <w:marTop w:val="0"/>
      <w:marBottom w:val="0"/>
      <w:divBdr>
        <w:top w:val="none" w:sz="0" w:space="0" w:color="auto"/>
        <w:left w:val="none" w:sz="0" w:space="0" w:color="auto"/>
        <w:bottom w:val="none" w:sz="0" w:space="0" w:color="auto"/>
        <w:right w:val="none" w:sz="0" w:space="0" w:color="auto"/>
      </w:divBdr>
    </w:div>
    <w:div w:id="420222735">
      <w:bodyDiv w:val="1"/>
      <w:marLeft w:val="0"/>
      <w:marRight w:val="0"/>
      <w:marTop w:val="0"/>
      <w:marBottom w:val="0"/>
      <w:divBdr>
        <w:top w:val="none" w:sz="0" w:space="0" w:color="auto"/>
        <w:left w:val="none" w:sz="0" w:space="0" w:color="auto"/>
        <w:bottom w:val="none" w:sz="0" w:space="0" w:color="auto"/>
        <w:right w:val="none" w:sz="0" w:space="0" w:color="auto"/>
      </w:divBdr>
    </w:div>
    <w:div w:id="793138949">
      <w:bodyDiv w:val="1"/>
      <w:marLeft w:val="0"/>
      <w:marRight w:val="0"/>
      <w:marTop w:val="0"/>
      <w:marBottom w:val="0"/>
      <w:divBdr>
        <w:top w:val="none" w:sz="0" w:space="0" w:color="auto"/>
        <w:left w:val="none" w:sz="0" w:space="0" w:color="auto"/>
        <w:bottom w:val="none" w:sz="0" w:space="0" w:color="auto"/>
        <w:right w:val="none" w:sz="0" w:space="0" w:color="auto"/>
      </w:divBdr>
    </w:div>
    <w:div w:id="852381493">
      <w:bodyDiv w:val="1"/>
      <w:marLeft w:val="0"/>
      <w:marRight w:val="0"/>
      <w:marTop w:val="0"/>
      <w:marBottom w:val="0"/>
      <w:divBdr>
        <w:top w:val="none" w:sz="0" w:space="0" w:color="auto"/>
        <w:left w:val="none" w:sz="0" w:space="0" w:color="auto"/>
        <w:bottom w:val="none" w:sz="0" w:space="0" w:color="auto"/>
        <w:right w:val="none" w:sz="0" w:space="0" w:color="auto"/>
      </w:divBdr>
    </w:div>
    <w:div w:id="1137994173">
      <w:bodyDiv w:val="1"/>
      <w:marLeft w:val="0"/>
      <w:marRight w:val="0"/>
      <w:marTop w:val="0"/>
      <w:marBottom w:val="0"/>
      <w:divBdr>
        <w:top w:val="none" w:sz="0" w:space="0" w:color="auto"/>
        <w:left w:val="none" w:sz="0" w:space="0" w:color="auto"/>
        <w:bottom w:val="none" w:sz="0" w:space="0" w:color="auto"/>
        <w:right w:val="none" w:sz="0" w:space="0" w:color="auto"/>
      </w:divBdr>
    </w:div>
    <w:div w:id="2015717731">
      <w:bodyDiv w:val="1"/>
      <w:marLeft w:val="0"/>
      <w:marRight w:val="0"/>
      <w:marTop w:val="0"/>
      <w:marBottom w:val="0"/>
      <w:divBdr>
        <w:top w:val="none" w:sz="0" w:space="0" w:color="auto"/>
        <w:left w:val="none" w:sz="0" w:space="0" w:color="auto"/>
        <w:bottom w:val="none" w:sz="0" w:space="0" w:color="auto"/>
        <w:right w:val="none" w:sz="0" w:space="0" w:color="auto"/>
      </w:divBdr>
    </w:div>
    <w:div w:id="2055736473">
      <w:bodyDiv w:val="1"/>
      <w:marLeft w:val="0"/>
      <w:marRight w:val="0"/>
      <w:marTop w:val="0"/>
      <w:marBottom w:val="0"/>
      <w:divBdr>
        <w:top w:val="none" w:sz="0" w:space="0" w:color="auto"/>
        <w:left w:val="none" w:sz="0" w:space="0" w:color="auto"/>
        <w:bottom w:val="none" w:sz="0" w:space="0" w:color="auto"/>
        <w:right w:val="none" w:sz="0" w:space="0" w:color="auto"/>
      </w:divBdr>
    </w:div>
    <w:div w:id="2081362302">
      <w:bodyDiv w:val="1"/>
      <w:marLeft w:val="0"/>
      <w:marRight w:val="0"/>
      <w:marTop w:val="0"/>
      <w:marBottom w:val="0"/>
      <w:divBdr>
        <w:top w:val="none" w:sz="0" w:space="0" w:color="auto"/>
        <w:left w:val="none" w:sz="0" w:space="0" w:color="auto"/>
        <w:bottom w:val="none" w:sz="0" w:space="0" w:color="auto"/>
        <w:right w:val="none" w:sz="0" w:space="0" w:color="auto"/>
      </w:divBdr>
    </w:div>
    <w:div w:id="21235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e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krocertifikat.cz" TargetMode="External"/><Relationship Id="rId4" Type="http://schemas.openxmlformats.org/officeDocument/2006/relationships/settings" Target="settings.xml"/><Relationship Id="rId9" Type="http://schemas.openxmlformats.org/officeDocument/2006/relationships/hyperlink" Target="http://www.odevzdej.cz" TargetMode="Externa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91288-D675-46E9-BC89-FB2E2BC2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4026</Words>
  <Characters>23757</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Jolana Surýnková</dc:creator>
  <cp:keywords/>
  <dc:description/>
  <cp:lastModifiedBy>Jolana Surýnková</cp:lastModifiedBy>
  <cp:revision>3</cp:revision>
  <cp:lastPrinted>2024-06-26T12:08:00Z</cp:lastPrinted>
  <dcterms:created xsi:type="dcterms:W3CDTF">2024-09-26T11:31:00Z</dcterms:created>
  <dcterms:modified xsi:type="dcterms:W3CDTF">2024-09-26T11:58:00Z</dcterms:modified>
</cp:coreProperties>
</file>