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55AF0590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7C670181">
                <wp:simplePos x="0" y="0"/>
                <wp:positionH relativeFrom="column">
                  <wp:posOffset>2917190</wp:posOffset>
                </wp:positionH>
                <wp:positionV relativeFrom="paragraph">
                  <wp:posOffset>0</wp:posOffset>
                </wp:positionV>
                <wp:extent cx="3604260" cy="1762125"/>
                <wp:effectExtent l="0" t="0" r="15240" b="28575"/>
                <wp:wrapTight wrapText="bothSides">
                  <wp:wrapPolygon edited="0">
                    <wp:start x="0" y="0"/>
                    <wp:lineTo x="0" y="21717"/>
                    <wp:lineTo x="21577" y="21717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72ABE" w14:textId="77777777" w:rsidR="004E75AE" w:rsidRPr="00DF4A76" w:rsidRDefault="004E75AE" w:rsidP="004E75AE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Siln"/>
                                <w:rFonts w:ascii="Open Sans" w:hAnsi="Open Sans"/>
                                <w:sz w:val="23"/>
                                <w:szCs w:val="23"/>
                              </w:rPr>
                            </w:pPr>
                          </w:p>
                          <w:p w14:paraId="6665D0B1" w14:textId="77777777" w:rsidR="00A45DBC" w:rsidRPr="00A45DBC" w:rsidRDefault="00A45DBC" w:rsidP="00A45DBC">
                            <w:pPr>
                              <w:pStyle w:val="Nadpis1"/>
                              <w:spacing w:before="0"/>
                              <w:rPr>
                                <w:rFonts w:asciiTheme="minorHAnsi" w:eastAsia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45DBC">
                              <w:rPr>
                                <w:rFonts w:asciiTheme="minorHAnsi" w:eastAsia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Ing. Pavel Marek</w:t>
                            </w:r>
                          </w:p>
                          <w:p w14:paraId="70F7BE1B" w14:textId="77777777" w:rsidR="000618A0" w:rsidRDefault="000618A0" w:rsidP="000618A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XXXXXXXXX</w:t>
                            </w:r>
                          </w:p>
                          <w:p w14:paraId="5341154D" w14:textId="77777777" w:rsidR="000618A0" w:rsidRDefault="000618A0" w:rsidP="000618A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XXXXXXXXX</w:t>
                            </w:r>
                          </w:p>
                          <w:p w14:paraId="6834A1A9" w14:textId="02DB19A5" w:rsidR="00857465" w:rsidRPr="000618A0" w:rsidRDefault="00A45DBC" w:rsidP="000618A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45DB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IČO: 66794641</w:t>
                            </w:r>
                            <w:r w:rsidR="00857465" w:rsidRPr="00A45DBC">
                              <w:rPr>
                                <w:rFonts w:eastAsiaTheme="minorHAnsi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62AAF54" w14:textId="77777777" w:rsidR="00857465" w:rsidRPr="004E3CEC" w:rsidRDefault="00857465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auto"/>
                                <w:szCs w:val="24"/>
                                <w:lang w:eastAsia="en-US"/>
                              </w:rPr>
                            </w:pPr>
                            <w:r w:rsidRPr="004E3CEC">
                              <w:rPr>
                                <w:rFonts w:eastAsiaTheme="minorHAnsi"/>
                                <w:b/>
                                <w:bCs/>
                                <w:color w:val="auto"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0;width:283.8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" strokecolor="#b4c6e7 [1300]">
                <v:textbox>
                  <w:txbxContent>
                    <w:p w14:paraId="2D672ABE" w14:textId="77777777" w:rsidR="004E75AE" w:rsidRPr="00DF4A76" w:rsidRDefault="004E75AE" w:rsidP="004E75AE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Style w:val="Siln"/>
                          <w:rFonts w:ascii="Open Sans" w:hAnsi="Open Sans"/>
                          <w:sz w:val="23"/>
                          <w:szCs w:val="23"/>
                        </w:rPr>
                      </w:pPr>
                    </w:p>
                    <w:p w14:paraId="6665D0B1" w14:textId="77777777" w:rsidR="00A45DBC" w:rsidRPr="00A45DBC" w:rsidRDefault="00A45DBC" w:rsidP="00A45DBC">
                      <w:pPr>
                        <w:pStyle w:val="Nadpis1"/>
                        <w:spacing w:before="0"/>
                        <w:rPr>
                          <w:rFonts w:asciiTheme="minorHAnsi" w:eastAsiaTheme="minorHAnsi" w:hAnsiTheme="minorHAnsi" w:cstheme="minorHAnsi"/>
                          <w:bCs w:val="0"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A45DBC">
                        <w:rPr>
                          <w:rFonts w:asciiTheme="minorHAnsi" w:eastAsiaTheme="minorHAnsi" w:hAnsiTheme="minorHAnsi" w:cstheme="minorHAnsi"/>
                          <w:bCs w:val="0"/>
                          <w:color w:val="000000"/>
                          <w:sz w:val="24"/>
                          <w:szCs w:val="24"/>
                          <w:lang w:eastAsia="en-US"/>
                        </w:rPr>
                        <w:t>Ing. Pavel Marek</w:t>
                      </w:r>
                    </w:p>
                    <w:p w14:paraId="70F7BE1B" w14:textId="77777777" w:rsidR="000618A0" w:rsidRDefault="000618A0" w:rsidP="000618A0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XXXXXXXXX</w:t>
                      </w:r>
                    </w:p>
                    <w:p w14:paraId="5341154D" w14:textId="77777777" w:rsidR="000618A0" w:rsidRDefault="000618A0" w:rsidP="000618A0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XXXXXXXXX</w:t>
                      </w:r>
                    </w:p>
                    <w:p w14:paraId="6834A1A9" w14:textId="02DB19A5" w:rsidR="00857465" w:rsidRPr="000618A0" w:rsidRDefault="00A45DBC" w:rsidP="000618A0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A45DB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IČO: 66794641</w:t>
                      </w:r>
                      <w:r w:rsidR="00857465" w:rsidRPr="00A45DBC">
                        <w:rPr>
                          <w:rFonts w:eastAsiaTheme="minorHAnsi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14:paraId="462AAF54" w14:textId="77777777" w:rsidR="00857465" w:rsidRPr="004E3CEC" w:rsidRDefault="00857465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color w:val="auto"/>
                          <w:szCs w:val="24"/>
                          <w:lang w:eastAsia="en-US"/>
                        </w:rPr>
                      </w:pPr>
                      <w:r w:rsidRPr="004E3CEC">
                        <w:rPr>
                          <w:rFonts w:eastAsiaTheme="minorHAnsi"/>
                          <w:b/>
                          <w:bCs/>
                          <w:color w:val="auto"/>
                          <w:szCs w:val="24"/>
                          <w:lang w:eastAsia="en-US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46BB">
        <w:rPr>
          <w:b/>
          <w:strike/>
          <w:sz w:val="36"/>
          <w:szCs w:val="36"/>
          <w:u w:val="single"/>
        </w:rPr>
        <w:t xml:space="preserve">  </w: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2DFFE1CB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CC6929">
        <w:rPr>
          <w:b/>
          <w:sz w:val="16"/>
          <w:szCs w:val="16"/>
        </w:rPr>
        <w:t>30</w:t>
      </w:r>
      <w:r w:rsidR="007F3C6F">
        <w:rPr>
          <w:b/>
          <w:sz w:val="16"/>
          <w:szCs w:val="16"/>
        </w:rPr>
        <w:t>/0</w:t>
      </w:r>
      <w:r w:rsidR="007C4031">
        <w:rPr>
          <w:b/>
          <w:sz w:val="16"/>
          <w:szCs w:val="16"/>
        </w:rPr>
        <w:t>4</w:t>
      </w:r>
      <w:r w:rsidR="007F3C6F">
        <w:rPr>
          <w:b/>
          <w:sz w:val="16"/>
          <w:szCs w:val="16"/>
        </w:rPr>
        <w:t>/202</w:t>
      </w:r>
      <w:r w:rsidR="00793547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0618A0">
        <w:rPr>
          <w:b/>
          <w:sz w:val="16"/>
          <w:szCs w:val="16"/>
        </w:rPr>
        <w:t>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7C4031">
        <w:rPr>
          <w:b/>
          <w:sz w:val="16"/>
          <w:szCs w:val="16"/>
        </w:rPr>
        <w:t>10.04.2024</w:t>
      </w:r>
      <w:proofErr w:type="gramEnd"/>
    </w:p>
    <w:p w14:paraId="452608BC" w14:textId="7793CE67" w:rsidR="00981CD8" w:rsidRPr="004E3CEC" w:rsidRDefault="00981CD8" w:rsidP="002431D5">
      <w:pPr>
        <w:spacing w:after="0"/>
        <w:rPr>
          <w:rFonts w:asciiTheme="minorHAnsi" w:hAnsiTheme="minorHAnsi" w:cstheme="minorHAnsi"/>
          <w:b/>
          <w:color w:val="004F88"/>
          <w:sz w:val="24"/>
          <w:szCs w:val="24"/>
        </w:rPr>
      </w:pPr>
      <w:r w:rsidRPr="004E3CEC">
        <w:rPr>
          <w:rFonts w:asciiTheme="minorHAnsi" w:hAnsiTheme="minorHAnsi" w:cstheme="minorHAnsi"/>
          <w:b/>
          <w:color w:val="004F88"/>
          <w:sz w:val="24"/>
          <w:szCs w:val="24"/>
        </w:rPr>
        <w:t xml:space="preserve">Věc: </w:t>
      </w:r>
      <w:r w:rsidR="00E85D21" w:rsidRPr="004E3CEC">
        <w:rPr>
          <w:rFonts w:asciiTheme="minorHAnsi" w:hAnsiTheme="minorHAnsi" w:cstheme="minorHAnsi"/>
          <w:b/>
          <w:color w:val="004F88"/>
          <w:sz w:val="24"/>
          <w:szCs w:val="24"/>
        </w:rPr>
        <w:t>Objednávka</w:t>
      </w:r>
    </w:p>
    <w:p w14:paraId="6282214E" w14:textId="77777777" w:rsidR="007C4031" w:rsidRDefault="007C4031" w:rsidP="004E75AE">
      <w:pPr>
        <w:spacing w:after="0"/>
        <w:ind w:firstLine="567"/>
        <w:jc w:val="both"/>
        <w:rPr>
          <w:rFonts w:asciiTheme="minorHAnsi" w:hAnsiTheme="minorHAnsi" w:cstheme="minorHAnsi"/>
          <w:b/>
          <w:bCs/>
          <w:color w:val="004F88"/>
          <w:sz w:val="28"/>
          <w:szCs w:val="28"/>
        </w:rPr>
      </w:pPr>
    </w:p>
    <w:p w14:paraId="0D8A9405" w14:textId="46E58BE6" w:rsidR="00C776C6" w:rsidRDefault="00C81AA4" w:rsidP="002B700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Vaší nabídky u Vás objednáváme zpracování</w:t>
      </w:r>
      <w:r w:rsidR="00C776C6">
        <w:rPr>
          <w:rFonts w:ascii="Tahoma" w:hAnsi="Tahoma" w:cs="Tahoma"/>
          <w:sz w:val="20"/>
          <w:szCs w:val="20"/>
        </w:rPr>
        <w:t xml:space="preserve"> Projektové dokumentace k záměru „Revitalizace veřejného prostoru v areálu nemocnice“ </w:t>
      </w:r>
      <w:r w:rsidR="002B7009">
        <w:rPr>
          <w:rFonts w:ascii="Tahoma" w:hAnsi="Tahoma" w:cs="Tahoma"/>
          <w:sz w:val="20"/>
          <w:szCs w:val="20"/>
        </w:rPr>
        <w:t>nemocnice v Semilech</w:t>
      </w:r>
      <w:r w:rsidR="00C776C6">
        <w:rPr>
          <w:rFonts w:ascii="Tahoma" w:hAnsi="Tahoma" w:cs="Tahoma"/>
          <w:sz w:val="20"/>
          <w:szCs w:val="20"/>
        </w:rPr>
        <w:t xml:space="preserve"> ve stupni DÚR + DSP a ve stupni DPS </w:t>
      </w:r>
      <w:proofErr w:type="spellStart"/>
      <w:r w:rsidR="00C776C6">
        <w:rPr>
          <w:rFonts w:ascii="Tahoma" w:hAnsi="Tahoma" w:cs="Tahoma"/>
          <w:sz w:val="20"/>
          <w:szCs w:val="20"/>
        </w:rPr>
        <w:t>vč</w:t>
      </w:r>
      <w:proofErr w:type="spellEnd"/>
      <w:r w:rsidR="00C776C6">
        <w:rPr>
          <w:rFonts w:ascii="Tahoma" w:hAnsi="Tahoma" w:cs="Tahoma"/>
          <w:sz w:val="20"/>
          <w:szCs w:val="20"/>
        </w:rPr>
        <w:t xml:space="preserve"> položkového rozpočtu:</w:t>
      </w:r>
    </w:p>
    <w:p w14:paraId="78BC1508" w14:textId="3AC90FAA" w:rsidR="006C0889" w:rsidRDefault="00C776C6" w:rsidP="006C0889">
      <w:pPr>
        <w:spacing w:after="0" w:line="240" w:lineRule="auto"/>
        <w:ind w:firstLine="708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- </w:t>
      </w:r>
      <w:r w:rsidR="006C0889">
        <w:rPr>
          <w:rFonts w:ascii="Arial" w:eastAsia="Times New Roman" w:hAnsi="Arial" w:cs="Arial"/>
          <w:sz w:val="21"/>
          <w:szCs w:val="21"/>
        </w:rPr>
        <w:t xml:space="preserve">SO1 Altán pro terapii, SO2 Pergola, SO3, Opěrná </w:t>
      </w:r>
      <w:proofErr w:type="gramStart"/>
      <w:r w:rsidR="006C0889">
        <w:rPr>
          <w:rFonts w:ascii="Arial" w:eastAsia="Times New Roman" w:hAnsi="Arial" w:cs="Arial"/>
          <w:sz w:val="21"/>
          <w:szCs w:val="21"/>
        </w:rPr>
        <w:t>zeď , SO4</w:t>
      </w:r>
      <w:proofErr w:type="gramEnd"/>
      <w:r w:rsidR="006C0889">
        <w:rPr>
          <w:rFonts w:ascii="Arial" w:eastAsia="Times New Roman" w:hAnsi="Arial" w:cs="Arial"/>
          <w:sz w:val="21"/>
          <w:szCs w:val="21"/>
        </w:rPr>
        <w:t xml:space="preserve"> Pěší komunikace v</w:t>
      </w:r>
      <w:r w:rsidR="006D63CA">
        <w:rPr>
          <w:rFonts w:ascii="Arial" w:eastAsia="Times New Roman" w:hAnsi="Arial" w:cs="Arial"/>
          <w:sz w:val="21"/>
          <w:szCs w:val="21"/>
        </w:rPr>
        <w:t>e stupni</w:t>
      </w:r>
      <w:r w:rsidR="006C0889">
        <w:rPr>
          <w:rFonts w:ascii="Arial" w:eastAsia="Times New Roman" w:hAnsi="Arial" w:cs="Arial"/>
          <w:sz w:val="21"/>
          <w:szCs w:val="21"/>
        </w:rPr>
        <w:t> </w:t>
      </w:r>
      <w:r w:rsidR="006D63CA">
        <w:rPr>
          <w:rFonts w:ascii="Arial" w:eastAsia="Times New Roman" w:hAnsi="Arial" w:cs="Arial"/>
          <w:sz w:val="21"/>
          <w:szCs w:val="21"/>
        </w:rPr>
        <w:t>DÚR+</w:t>
      </w:r>
      <w:r w:rsidR="006C0889">
        <w:rPr>
          <w:rFonts w:ascii="Arial" w:eastAsia="Times New Roman" w:hAnsi="Arial" w:cs="Arial"/>
          <w:sz w:val="21"/>
          <w:szCs w:val="21"/>
        </w:rPr>
        <w:t>DSP</w:t>
      </w:r>
    </w:p>
    <w:p w14:paraId="4AC89FCF" w14:textId="7303B9B9" w:rsidR="00C776C6" w:rsidRDefault="00C776C6" w:rsidP="006C0889">
      <w:pPr>
        <w:spacing w:after="0" w:line="240" w:lineRule="auto"/>
        <w:ind w:firstLine="708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- SO1 Altán pro terapii, SO2 Pergola, SO3, Opěrná </w:t>
      </w:r>
      <w:proofErr w:type="gramStart"/>
      <w:r>
        <w:rPr>
          <w:rFonts w:ascii="Arial" w:eastAsia="Times New Roman" w:hAnsi="Arial" w:cs="Arial"/>
          <w:sz w:val="21"/>
          <w:szCs w:val="21"/>
        </w:rPr>
        <w:t>zeď , SO4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Pěší komunikace</w:t>
      </w:r>
      <w:r w:rsidR="006C0889">
        <w:rPr>
          <w:rFonts w:ascii="Arial" w:eastAsia="Times New Roman" w:hAnsi="Arial" w:cs="Arial"/>
          <w:sz w:val="21"/>
          <w:szCs w:val="21"/>
        </w:rPr>
        <w:t xml:space="preserve"> v</w:t>
      </w:r>
      <w:r w:rsidR="006D63CA">
        <w:rPr>
          <w:rFonts w:ascii="Arial" w:eastAsia="Times New Roman" w:hAnsi="Arial" w:cs="Arial"/>
          <w:sz w:val="21"/>
          <w:szCs w:val="21"/>
        </w:rPr>
        <w:t>e stupni</w:t>
      </w:r>
      <w:r w:rsidR="006C0889">
        <w:rPr>
          <w:rFonts w:ascii="Arial" w:eastAsia="Times New Roman" w:hAnsi="Arial" w:cs="Arial"/>
          <w:sz w:val="21"/>
          <w:szCs w:val="21"/>
        </w:rPr>
        <w:t xml:space="preserve"> DPS</w:t>
      </w:r>
    </w:p>
    <w:p w14:paraId="0DA7B46B" w14:textId="77777777" w:rsidR="00C776C6" w:rsidRDefault="00C776C6" w:rsidP="00C776C6">
      <w:pPr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75C12391" w14:textId="672F72C5" w:rsidR="00C776C6" w:rsidRDefault="00C776C6" w:rsidP="00C776C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Termín předání do </w:t>
      </w:r>
      <w:proofErr w:type="gramStart"/>
      <w:r>
        <w:rPr>
          <w:rFonts w:ascii="Tahoma" w:hAnsi="Tahoma" w:cs="Tahoma"/>
          <w:sz w:val="20"/>
          <w:szCs w:val="20"/>
        </w:rPr>
        <w:t>31.5.2024</w:t>
      </w:r>
      <w:proofErr w:type="gramEnd"/>
      <w:r>
        <w:rPr>
          <w:rFonts w:ascii="Tahoma" w:hAnsi="Tahoma" w:cs="Tahoma"/>
          <w:sz w:val="20"/>
          <w:szCs w:val="20"/>
        </w:rPr>
        <w:t>. Kontaktní osoba pro předání záměru k </w:t>
      </w:r>
      <w:proofErr w:type="gramStart"/>
      <w:r>
        <w:rPr>
          <w:rFonts w:ascii="Tahoma" w:hAnsi="Tahoma" w:cs="Tahoma"/>
          <w:sz w:val="20"/>
          <w:szCs w:val="20"/>
        </w:rPr>
        <w:t xml:space="preserve">posouzení </w:t>
      </w:r>
      <w:r w:rsidR="000618A0">
        <w:rPr>
          <w:rFonts w:ascii="Tahoma" w:hAnsi="Tahoma" w:cs="Tahoma"/>
          <w:sz w:val="20"/>
          <w:szCs w:val="20"/>
        </w:rPr>
        <w:t xml:space="preserve">   XXXXXXXXXXXXXXXXXXXX</w:t>
      </w:r>
      <w:proofErr w:type="gramEnd"/>
    </w:p>
    <w:p w14:paraId="11DC9C33" w14:textId="033E713B" w:rsidR="00C81AA4" w:rsidRDefault="00C81AA4" w:rsidP="00C81AA4">
      <w:pPr>
        <w:spacing w:after="0"/>
        <w:ind w:firstLine="567"/>
        <w:jc w:val="both"/>
        <w:rPr>
          <w:rFonts w:asciiTheme="minorHAnsi" w:hAnsiTheme="minorHAnsi" w:cstheme="minorHAnsi"/>
          <w:b/>
          <w:bCs/>
          <w:color w:val="004F88"/>
          <w:sz w:val="28"/>
          <w:szCs w:val="28"/>
        </w:rPr>
      </w:pPr>
    </w:p>
    <w:p w14:paraId="53C16CB6" w14:textId="77777777" w:rsidR="00C81AA4" w:rsidRPr="00C81AA4" w:rsidRDefault="004E3CEC" w:rsidP="004E75AE">
      <w:pPr>
        <w:spacing w:after="0"/>
        <w:ind w:firstLine="567"/>
        <w:jc w:val="both"/>
        <w:rPr>
          <w:rFonts w:ascii="Tahoma" w:hAnsi="Tahoma" w:cs="Tahoma"/>
          <w:sz w:val="20"/>
          <w:szCs w:val="20"/>
        </w:rPr>
      </w:pPr>
      <w:r w:rsidRPr="00C81AA4">
        <w:rPr>
          <w:rFonts w:ascii="Tahoma" w:hAnsi="Tahoma" w:cs="Tahoma"/>
          <w:sz w:val="20"/>
          <w:szCs w:val="20"/>
        </w:rPr>
        <w:t xml:space="preserve">Cena </w:t>
      </w:r>
      <w:r w:rsidR="00DF4A76" w:rsidRPr="00C81AA4">
        <w:rPr>
          <w:rFonts w:ascii="Tahoma" w:hAnsi="Tahoma" w:cs="Tahoma"/>
          <w:sz w:val="20"/>
          <w:szCs w:val="20"/>
        </w:rPr>
        <w:t>bez DPH</w:t>
      </w:r>
      <w:r w:rsidRPr="00C81AA4">
        <w:rPr>
          <w:rFonts w:ascii="Tahoma" w:hAnsi="Tahoma" w:cs="Tahoma"/>
          <w:sz w:val="20"/>
          <w:szCs w:val="20"/>
        </w:rPr>
        <w:t>:</w:t>
      </w:r>
    </w:p>
    <w:p w14:paraId="4990F61B" w14:textId="443C59BF" w:rsidR="004E3CEC" w:rsidRPr="00C81AA4" w:rsidRDefault="006D63CA" w:rsidP="00C81AA4">
      <w:pPr>
        <w:pStyle w:val="Odstavecseseznamem"/>
        <w:numPr>
          <w:ilvl w:val="0"/>
          <w:numId w:val="5"/>
        </w:numPr>
        <w:jc w:val="both"/>
        <w:rPr>
          <w:rFonts w:ascii="Tahoma" w:eastAsia="Calibri" w:hAnsi="Tahoma" w:cs="Tahoma"/>
          <w:color w:val="000000"/>
          <w:sz w:val="20"/>
          <w:szCs w:val="20"/>
          <w:lang w:eastAsia="cs-CZ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cs-CZ"/>
        </w:rPr>
        <w:t>DÚR+</w:t>
      </w:r>
      <w:r w:rsidR="006C0889">
        <w:rPr>
          <w:rFonts w:ascii="Tahoma" w:eastAsia="Calibri" w:hAnsi="Tahoma" w:cs="Tahoma"/>
          <w:color w:val="000000"/>
          <w:sz w:val="20"/>
          <w:szCs w:val="20"/>
          <w:lang w:eastAsia="cs-CZ"/>
        </w:rPr>
        <w:t>DSP</w:t>
      </w:r>
      <w:r w:rsidR="00C81AA4" w:rsidRPr="00C81AA4">
        <w:rPr>
          <w:rFonts w:ascii="Tahoma" w:eastAsia="Calibri" w:hAnsi="Tahoma" w:cs="Tahoma"/>
          <w:color w:val="000000"/>
          <w:sz w:val="20"/>
          <w:szCs w:val="20"/>
          <w:lang w:eastAsia="cs-CZ"/>
        </w:rPr>
        <w:t xml:space="preserve">: </w:t>
      </w:r>
      <w:r w:rsidR="000618A0">
        <w:rPr>
          <w:rFonts w:ascii="Tahoma" w:eastAsia="Calibri" w:hAnsi="Tahoma" w:cs="Tahoma"/>
          <w:color w:val="000000"/>
          <w:sz w:val="20"/>
          <w:szCs w:val="20"/>
          <w:lang w:eastAsia="cs-CZ"/>
        </w:rPr>
        <w:t>XXXXXXXX</w:t>
      </w:r>
      <w:r w:rsidR="00C81AA4" w:rsidRPr="00C81AA4">
        <w:rPr>
          <w:rFonts w:ascii="Tahoma" w:eastAsia="Calibri" w:hAnsi="Tahoma" w:cs="Tahoma"/>
          <w:color w:val="000000"/>
          <w:sz w:val="20"/>
          <w:szCs w:val="20"/>
          <w:lang w:eastAsia="cs-CZ"/>
        </w:rPr>
        <w:t xml:space="preserve"> Kč</w:t>
      </w:r>
    </w:p>
    <w:p w14:paraId="638FD5E6" w14:textId="4C2F4563" w:rsidR="00C81AA4" w:rsidRPr="00C81AA4" w:rsidRDefault="006C0889" w:rsidP="00C81AA4">
      <w:pPr>
        <w:pStyle w:val="Odstavecseseznamem"/>
        <w:numPr>
          <w:ilvl w:val="0"/>
          <w:numId w:val="5"/>
        </w:numPr>
        <w:jc w:val="both"/>
        <w:rPr>
          <w:rFonts w:ascii="Tahoma" w:eastAsia="Calibri" w:hAnsi="Tahoma" w:cs="Tahoma"/>
          <w:color w:val="000000"/>
          <w:sz w:val="20"/>
          <w:szCs w:val="20"/>
          <w:lang w:eastAsia="cs-CZ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cs-CZ"/>
        </w:rPr>
        <w:t>DPS</w:t>
      </w:r>
      <w:r w:rsidR="00C81AA4" w:rsidRPr="00C81AA4">
        <w:rPr>
          <w:rFonts w:ascii="Tahoma" w:eastAsia="Calibri" w:hAnsi="Tahoma" w:cs="Tahoma"/>
          <w:color w:val="000000"/>
          <w:sz w:val="20"/>
          <w:szCs w:val="20"/>
          <w:lang w:eastAsia="cs-CZ"/>
        </w:rPr>
        <w:t xml:space="preserve">: </w:t>
      </w:r>
      <w:r w:rsidR="000618A0">
        <w:rPr>
          <w:rFonts w:ascii="Tahoma" w:eastAsia="Calibri" w:hAnsi="Tahoma" w:cs="Tahoma"/>
          <w:color w:val="000000"/>
          <w:sz w:val="20"/>
          <w:szCs w:val="20"/>
          <w:lang w:eastAsia="cs-CZ"/>
        </w:rPr>
        <w:t>XXXXXXXX</w:t>
      </w:r>
    </w:p>
    <w:p w14:paraId="3FC3CF53" w14:textId="77777777" w:rsidR="004E75AE" w:rsidRDefault="004E75A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bookmarkStart w:id="1" w:name="_GoBack"/>
      <w:bookmarkEnd w:id="1"/>
    </w:p>
    <w:p w14:paraId="55F58442" w14:textId="77777777" w:rsidR="004E75AE" w:rsidRDefault="004E75A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46DFC167" w14:textId="77777777" w:rsidR="004E75AE" w:rsidRDefault="004E75A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10B55B3" w14:textId="77777777" w:rsidR="004E75AE" w:rsidRDefault="004E75A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87E28A" w14:textId="29AC1350" w:rsidR="000B23CD" w:rsidRDefault="004E75A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618A0">
        <w:rPr>
          <w:rFonts w:asciiTheme="minorHAnsi" w:hAnsiTheme="minorHAnsi" w:cstheme="minorHAnsi"/>
          <w:bCs/>
          <w:color w:val="auto"/>
          <w:sz w:val="24"/>
          <w:szCs w:val="24"/>
        </w:rPr>
        <w:t>XXXXXXXXXXXXX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Vedoucí provozního odd.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</w:p>
    <w:p w14:paraId="322DF109" w14:textId="77777777" w:rsidR="000B23CD" w:rsidRDefault="000B23CD" w:rsidP="0014681C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6CE8D923" w:rsidR="00D061A3" w:rsidRPr="00C05129" w:rsidRDefault="00D061A3" w:rsidP="000B23CD">
      <w:pPr>
        <w:spacing w:after="0"/>
        <w:ind w:left="5664" w:firstLine="708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</w:t>
    </w:r>
    <w:proofErr w:type="gramEnd"/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 xml:space="preserve">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>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>tel.</w:t>
    </w:r>
    <w:proofErr w:type="gramEnd"/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811"/>
    <w:multiLevelType w:val="hybridMultilevel"/>
    <w:tmpl w:val="9F84046C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7193FF8"/>
    <w:multiLevelType w:val="multilevel"/>
    <w:tmpl w:val="7BEC8D4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158D0"/>
    <w:rsid w:val="000450DF"/>
    <w:rsid w:val="00045C8B"/>
    <w:rsid w:val="000618A0"/>
    <w:rsid w:val="000A4B76"/>
    <w:rsid w:val="000A6DC2"/>
    <w:rsid w:val="000B23CD"/>
    <w:rsid w:val="0011272F"/>
    <w:rsid w:val="0014681C"/>
    <w:rsid w:val="00151AD5"/>
    <w:rsid w:val="001F07CC"/>
    <w:rsid w:val="001F3834"/>
    <w:rsid w:val="00232FEF"/>
    <w:rsid w:val="002431D5"/>
    <w:rsid w:val="00253265"/>
    <w:rsid w:val="002904CC"/>
    <w:rsid w:val="00290C2B"/>
    <w:rsid w:val="002B4702"/>
    <w:rsid w:val="002B7009"/>
    <w:rsid w:val="002D61A0"/>
    <w:rsid w:val="002E0202"/>
    <w:rsid w:val="002E1243"/>
    <w:rsid w:val="002E55BE"/>
    <w:rsid w:val="002F5D77"/>
    <w:rsid w:val="003171AE"/>
    <w:rsid w:val="00341AC8"/>
    <w:rsid w:val="0036487E"/>
    <w:rsid w:val="0038454F"/>
    <w:rsid w:val="00436A4B"/>
    <w:rsid w:val="00440AA4"/>
    <w:rsid w:val="004573E2"/>
    <w:rsid w:val="00495272"/>
    <w:rsid w:val="004B6F58"/>
    <w:rsid w:val="004D054E"/>
    <w:rsid w:val="004E3CEC"/>
    <w:rsid w:val="004E75AE"/>
    <w:rsid w:val="00516FF9"/>
    <w:rsid w:val="005737C9"/>
    <w:rsid w:val="00574661"/>
    <w:rsid w:val="005958F8"/>
    <w:rsid w:val="005B7E77"/>
    <w:rsid w:val="005E5F5B"/>
    <w:rsid w:val="005F0D17"/>
    <w:rsid w:val="00636C09"/>
    <w:rsid w:val="00664E32"/>
    <w:rsid w:val="006832AA"/>
    <w:rsid w:val="00692831"/>
    <w:rsid w:val="006C0889"/>
    <w:rsid w:val="006D63CA"/>
    <w:rsid w:val="00793547"/>
    <w:rsid w:val="00796955"/>
    <w:rsid w:val="007C4031"/>
    <w:rsid w:val="007C54BB"/>
    <w:rsid w:val="007F3C6F"/>
    <w:rsid w:val="008469D6"/>
    <w:rsid w:val="00852491"/>
    <w:rsid w:val="00857465"/>
    <w:rsid w:val="008B5566"/>
    <w:rsid w:val="008D6D7A"/>
    <w:rsid w:val="00941219"/>
    <w:rsid w:val="00942530"/>
    <w:rsid w:val="009641F4"/>
    <w:rsid w:val="00981CD8"/>
    <w:rsid w:val="0099589C"/>
    <w:rsid w:val="009A5202"/>
    <w:rsid w:val="00A23D15"/>
    <w:rsid w:val="00A45DBC"/>
    <w:rsid w:val="00A653D6"/>
    <w:rsid w:val="00B06784"/>
    <w:rsid w:val="00B137E7"/>
    <w:rsid w:val="00B849FF"/>
    <w:rsid w:val="00BC6CE2"/>
    <w:rsid w:val="00BD3431"/>
    <w:rsid w:val="00BE3CB1"/>
    <w:rsid w:val="00C05129"/>
    <w:rsid w:val="00C46BB3"/>
    <w:rsid w:val="00C51CCE"/>
    <w:rsid w:val="00C776C6"/>
    <w:rsid w:val="00C81AA4"/>
    <w:rsid w:val="00CB0F7E"/>
    <w:rsid w:val="00CC6929"/>
    <w:rsid w:val="00CE1CF4"/>
    <w:rsid w:val="00D061A3"/>
    <w:rsid w:val="00D10E55"/>
    <w:rsid w:val="00D230C5"/>
    <w:rsid w:val="00D63D0A"/>
    <w:rsid w:val="00D76730"/>
    <w:rsid w:val="00DC042C"/>
    <w:rsid w:val="00DF4A76"/>
    <w:rsid w:val="00E215BE"/>
    <w:rsid w:val="00E5124C"/>
    <w:rsid w:val="00E80D0D"/>
    <w:rsid w:val="00E83855"/>
    <w:rsid w:val="00E85D21"/>
    <w:rsid w:val="00E90D09"/>
    <w:rsid w:val="00EA0768"/>
    <w:rsid w:val="00EC46BB"/>
    <w:rsid w:val="00EF390B"/>
    <w:rsid w:val="00F15DD0"/>
    <w:rsid w:val="00F21DA1"/>
    <w:rsid w:val="00F43CA9"/>
    <w:rsid w:val="00FA539C"/>
    <w:rsid w:val="00FB06C4"/>
    <w:rsid w:val="00FC52FE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A45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customStyle="1" w:styleId="Head">
    <w:name w:val="Head"/>
    <w:rsid w:val="0038454F"/>
    <w:pPr>
      <w:suppressAutoHyphens/>
      <w:autoSpaceDN w:val="0"/>
      <w:spacing w:line="276" w:lineRule="auto"/>
      <w:jc w:val="center"/>
    </w:pPr>
    <w:rPr>
      <w:rFonts w:ascii="Times New Roman" w:eastAsia="Times New Roman" w:hAnsi="Times New Roman" w:cs="F"/>
      <w:b/>
      <w:sz w:val="32"/>
    </w:rPr>
  </w:style>
  <w:style w:type="paragraph" w:customStyle="1" w:styleId="Body2">
    <w:name w:val="Body2"/>
    <w:basedOn w:val="Normln"/>
    <w:rsid w:val="0038454F"/>
    <w:pPr>
      <w:suppressAutoHyphens/>
      <w:autoSpaceDN w:val="0"/>
      <w:spacing w:after="40" w:line="312" w:lineRule="auto"/>
      <w:jc w:val="both"/>
    </w:pPr>
    <w:rPr>
      <w:rFonts w:ascii="Times New Roman" w:eastAsia="Times New Roman" w:hAnsi="Times New Roman" w:cs="F"/>
      <w:color w:val="auto"/>
      <w:sz w:val="24"/>
    </w:rPr>
  </w:style>
  <w:style w:type="paragraph" w:customStyle="1" w:styleId="Level2">
    <w:name w:val="Level2"/>
    <w:basedOn w:val="Normln"/>
    <w:rsid w:val="0038454F"/>
    <w:pPr>
      <w:suppressAutoHyphens/>
      <w:autoSpaceDN w:val="0"/>
      <w:spacing w:line="312" w:lineRule="auto"/>
      <w:jc w:val="both"/>
    </w:pPr>
    <w:rPr>
      <w:rFonts w:ascii="Times New Roman" w:eastAsia="Times New Roman" w:hAnsi="Times New Roman" w:cs="F"/>
      <w:color w:val="auto"/>
      <w:sz w:val="24"/>
    </w:rPr>
  </w:style>
  <w:style w:type="numbering" w:customStyle="1" w:styleId="WWNum13">
    <w:name w:val="WWNum13"/>
    <w:rsid w:val="0038454F"/>
    <w:pPr>
      <w:numPr>
        <w:numId w:val="3"/>
      </w:numPr>
    </w:pPr>
  </w:style>
  <w:style w:type="character" w:styleId="Zvraznn">
    <w:name w:val="Emphasis"/>
    <w:basedOn w:val="Standardnpsmoodstavce"/>
    <w:uiPriority w:val="20"/>
    <w:qFormat/>
    <w:rsid w:val="004E3CEC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45D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A45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customStyle="1" w:styleId="Head">
    <w:name w:val="Head"/>
    <w:rsid w:val="0038454F"/>
    <w:pPr>
      <w:suppressAutoHyphens/>
      <w:autoSpaceDN w:val="0"/>
      <w:spacing w:line="276" w:lineRule="auto"/>
      <w:jc w:val="center"/>
    </w:pPr>
    <w:rPr>
      <w:rFonts w:ascii="Times New Roman" w:eastAsia="Times New Roman" w:hAnsi="Times New Roman" w:cs="F"/>
      <w:b/>
      <w:sz w:val="32"/>
    </w:rPr>
  </w:style>
  <w:style w:type="paragraph" w:customStyle="1" w:styleId="Body2">
    <w:name w:val="Body2"/>
    <w:basedOn w:val="Normln"/>
    <w:rsid w:val="0038454F"/>
    <w:pPr>
      <w:suppressAutoHyphens/>
      <w:autoSpaceDN w:val="0"/>
      <w:spacing w:after="40" w:line="312" w:lineRule="auto"/>
      <w:jc w:val="both"/>
    </w:pPr>
    <w:rPr>
      <w:rFonts w:ascii="Times New Roman" w:eastAsia="Times New Roman" w:hAnsi="Times New Roman" w:cs="F"/>
      <w:color w:val="auto"/>
      <w:sz w:val="24"/>
    </w:rPr>
  </w:style>
  <w:style w:type="paragraph" w:customStyle="1" w:styleId="Level2">
    <w:name w:val="Level2"/>
    <w:basedOn w:val="Normln"/>
    <w:rsid w:val="0038454F"/>
    <w:pPr>
      <w:suppressAutoHyphens/>
      <w:autoSpaceDN w:val="0"/>
      <w:spacing w:line="312" w:lineRule="auto"/>
      <w:jc w:val="both"/>
    </w:pPr>
    <w:rPr>
      <w:rFonts w:ascii="Times New Roman" w:eastAsia="Times New Roman" w:hAnsi="Times New Roman" w:cs="F"/>
      <w:color w:val="auto"/>
      <w:sz w:val="24"/>
    </w:rPr>
  </w:style>
  <w:style w:type="numbering" w:customStyle="1" w:styleId="WWNum13">
    <w:name w:val="WWNum13"/>
    <w:rsid w:val="0038454F"/>
    <w:pPr>
      <w:numPr>
        <w:numId w:val="3"/>
      </w:numPr>
    </w:pPr>
  </w:style>
  <w:style w:type="character" w:styleId="Zvraznn">
    <w:name w:val="Emphasis"/>
    <w:basedOn w:val="Standardnpsmoodstavce"/>
    <w:uiPriority w:val="20"/>
    <w:qFormat/>
    <w:rsid w:val="004E3CEC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45D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2024-08-29T13:49:00Z</cp:lastPrinted>
  <dcterms:created xsi:type="dcterms:W3CDTF">2024-09-27T09:27:00Z</dcterms:created>
  <dcterms:modified xsi:type="dcterms:W3CDTF">2024-09-27T09:27:00Z</dcterms:modified>
</cp:coreProperties>
</file>