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0C8B" w14:textId="4FFB7E2F"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2561E6" w:rsidRPr="002561E6">
        <w:rPr>
          <w:b/>
          <w:caps/>
          <w:sz w:val="24"/>
        </w:rPr>
        <w:t>SILNICE III/4932: LIPOVÁ – SLAVIČÍN</w:t>
      </w:r>
      <w:r w:rsidRPr="001D2E86">
        <w:rPr>
          <w:b/>
          <w:caps/>
          <w:sz w:val="24"/>
        </w:rPr>
        <w:t>“</w:t>
      </w:r>
    </w:p>
    <w:p w14:paraId="4C0CC997" w14:textId="77777777" w:rsidR="00FF3EED" w:rsidRPr="001D2E86" w:rsidRDefault="00FF3EED" w:rsidP="00BB5014">
      <w:pPr>
        <w:rPr>
          <w:rFonts w:cs="Calibri"/>
          <w:b/>
          <w:sz w:val="24"/>
          <w:lang w:eastAsia="en-US"/>
        </w:rPr>
      </w:pPr>
    </w:p>
    <w:p w14:paraId="30665C6D" w14:textId="2F4281A2" w:rsidR="00AE3949" w:rsidRPr="004E1977" w:rsidRDefault="00AE3949" w:rsidP="00AE3949">
      <w:pPr>
        <w:rPr>
          <w:rFonts w:cs="Calibri"/>
          <w:b/>
          <w:sz w:val="24"/>
          <w:lang w:eastAsia="en-US"/>
        </w:rPr>
      </w:pPr>
      <w:r w:rsidRPr="004E1977">
        <w:rPr>
          <w:rFonts w:cs="Calibri"/>
          <w:b/>
          <w:sz w:val="24"/>
          <w:lang w:eastAsia="en-US"/>
        </w:rPr>
        <w:t>Smlouva o dílo č. SML/04</w:t>
      </w:r>
      <w:r w:rsidR="009D47FD" w:rsidRPr="004E1977">
        <w:rPr>
          <w:rFonts w:cs="Calibri"/>
          <w:b/>
          <w:sz w:val="24"/>
          <w:lang w:eastAsia="en-US"/>
        </w:rPr>
        <w:t>40</w:t>
      </w:r>
      <w:r w:rsidRPr="004E1977">
        <w:rPr>
          <w:rFonts w:cs="Calibri"/>
          <w:b/>
          <w:sz w:val="24"/>
          <w:lang w:eastAsia="en-US"/>
        </w:rPr>
        <w:t>/24</w:t>
      </w:r>
    </w:p>
    <w:p w14:paraId="61F48A0D" w14:textId="7C0522EE" w:rsidR="00AE3949" w:rsidRPr="004E1977" w:rsidRDefault="00AE3949" w:rsidP="00AE3949">
      <w:pPr>
        <w:rPr>
          <w:rFonts w:cs="Calibri"/>
          <w:b/>
          <w:sz w:val="24"/>
          <w:lang w:eastAsia="en-US"/>
        </w:rPr>
      </w:pPr>
      <w:r w:rsidRPr="004E1977">
        <w:rPr>
          <w:rFonts w:cs="Calibri"/>
          <w:b/>
          <w:sz w:val="24"/>
          <w:lang w:eastAsia="en-US"/>
        </w:rPr>
        <w:t xml:space="preserve">č. smlouvy zhotovitele </w:t>
      </w:r>
      <w:r w:rsidR="002A196B">
        <w:rPr>
          <w:rFonts w:cs="Calibri"/>
          <w:b/>
          <w:sz w:val="24"/>
          <w:lang w:eastAsia="en-US"/>
        </w:rPr>
        <w:t>MIROS24600632</w:t>
      </w: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63F5F89A" w14:textId="77777777" w:rsidR="00AE3949" w:rsidRPr="001D2E86" w:rsidRDefault="00AE3949" w:rsidP="00AE3949">
      <w:pPr>
        <w:widowControl w:val="0"/>
        <w:spacing w:before="120"/>
        <w:jc w:val="both"/>
        <w:rPr>
          <w:rFonts w:cs="Calibri"/>
          <w:b/>
          <w:szCs w:val="18"/>
        </w:rPr>
      </w:pPr>
      <w:r w:rsidRPr="001D2E86">
        <w:rPr>
          <w:rFonts w:cs="Calibri"/>
          <w:b/>
          <w:szCs w:val="18"/>
        </w:rPr>
        <w:t>Ředitelství silnic Zlínského kraje, příspěvková organizace</w:t>
      </w:r>
    </w:p>
    <w:p w14:paraId="6E4F081B" w14:textId="77777777" w:rsidR="00AE3949" w:rsidRPr="001D2E86" w:rsidRDefault="00AE3949" w:rsidP="00AE3949">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68F6DDAE" w14:textId="77777777" w:rsidR="00AE3949" w:rsidRPr="001D2E86" w:rsidRDefault="00AE3949" w:rsidP="00AE3949">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61A34F60" w14:textId="77777777" w:rsidR="00AE3949" w:rsidRPr="001D2E86" w:rsidRDefault="00AE3949" w:rsidP="00AE3949">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5128F6AE" w14:textId="77777777" w:rsidR="00AE3949" w:rsidRPr="00ED48A6" w:rsidRDefault="00AE3949" w:rsidP="00AE3949">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2B8C6520" w14:textId="77777777" w:rsidR="00AE3949" w:rsidRPr="00ED48A6" w:rsidRDefault="00AE3949" w:rsidP="00AE3949">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44105664" w14:textId="77777777" w:rsidR="00AE3949" w:rsidRPr="00ED48A6" w:rsidRDefault="00AE3949" w:rsidP="00AE3949">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41CF0508" w14:textId="0F084EC1" w:rsidR="00AE3949" w:rsidRPr="0097458B" w:rsidRDefault="00AE3949" w:rsidP="00AE3949">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9A2FAD">
        <w:rPr>
          <w:rFonts w:cs="Calibri"/>
          <w:szCs w:val="18"/>
        </w:rPr>
        <w:t>xxxxxxxxxx</w:t>
      </w:r>
      <w:proofErr w:type="spellEnd"/>
    </w:p>
    <w:p w14:paraId="3E00E16B" w14:textId="79077020" w:rsidR="00AE3949" w:rsidRPr="0097458B" w:rsidRDefault="00AE3949" w:rsidP="00AE3949">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9A2FAD">
        <w:rPr>
          <w:rFonts w:cs="Calibri"/>
          <w:szCs w:val="18"/>
        </w:rPr>
        <w:t>xxxxxxxxx</w:t>
      </w:r>
      <w:proofErr w:type="spellEnd"/>
    </w:p>
    <w:p w14:paraId="42D493B9" w14:textId="7B47E6D0" w:rsidR="00AE3949" w:rsidRPr="0097458B" w:rsidRDefault="00AE3949" w:rsidP="00AE3949">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9A2FAD">
        <w:rPr>
          <w:rFonts w:cs="Calibri"/>
          <w:szCs w:val="18"/>
        </w:rPr>
        <w:t>xxxxxxx</w:t>
      </w:r>
      <w:proofErr w:type="spellEnd"/>
    </w:p>
    <w:p w14:paraId="7033EF7B" w14:textId="59EEED59" w:rsidR="00AE3949" w:rsidRPr="0097458B" w:rsidRDefault="00AE3949" w:rsidP="00AE3949">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9A2FAD">
        <w:rPr>
          <w:rFonts w:cs="Calibri"/>
          <w:szCs w:val="18"/>
        </w:rPr>
        <w:t>xxxxxxxx</w:t>
      </w:r>
      <w:proofErr w:type="spellEnd"/>
    </w:p>
    <w:p w14:paraId="13772245" w14:textId="0BF6D03A" w:rsidR="00AE3949" w:rsidRPr="00ED48A6" w:rsidRDefault="00AE3949" w:rsidP="00AE3949">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9A2FAD">
          <w:rPr>
            <w:rStyle w:val="Hypertextovodkaz"/>
            <w:rFonts w:cs="Calibri"/>
            <w:szCs w:val="18"/>
          </w:rPr>
          <w:t>xxxxx</w:t>
        </w:r>
        <w:proofErr w:type="spellEnd"/>
      </w:hyperlink>
    </w:p>
    <w:p w14:paraId="5C6A69C9" w14:textId="77777777" w:rsidR="00AE3949" w:rsidRPr="00ED48A6" w:rsidRDefault="00AE3949" w:rsidP="00AE3949">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969311D" w14:textId="77777777" w:rsidR="00AE3949" w:rsidRPr="00ED48A6" w:rsidRDefault="00AE3949" w:rsidP="00AE3949">
      <w:pPr>
        <w:widowControl w:val="0"/>
        <w:spacing w:before="60"/>
        <w:jc w:val="both"/>
        <w:rPr>
          <w:rFonts w:cs="Calibri"/>
          <w:szCs w:val="18"/>
        </w:rPr>
      </w:pPr>
      <w:r w:rsidRPr="00ED48A6">
        <w:rPr>
          <w:rFonts w:cs="Calibri"/>
          <w:szCs w:val="18"/>
        </w:rPr>
        <w:t>(dále jen „</w:t>
      </w:r>
      <w:r w:rsidRPr="00ED48A6">
        <w:rPr>
          <w:rFonts w:cs="Calibri"/>
          <w:b/>
          <w:szCs w:val="18"/>
        </w:rPr>
        <w:t>Objednatel</w:t>
      </w:r>
      <w:r w:rsidRPr="00ED48A6">
        <w:rPr>
          <w:rFonts w:cs="Calibri"/>
          <w:szCs w:val="18"/>
        </w:rPr>
        <w:t>“)</w:t>
      </w:r>
    </w:p>
    <w:p w14:paraId="538E115B" w14:textId="77777777" w:rsidR="00AE3949" w:rsidRPr="00ED48A6" w:rsidRDefault="00AE3949" w:rsidP="00AE3949">
      <w:pPr>
        <w:widowControl w:val="0"/>
        <w:spacing w:before="120"/>
        <w:jc w:val="both"/>
        <w:rPr>
          <w:rFonts w:cs="Calibri"/>
          <w:szCs w:val="18"/>
        </w:rPr>
      </w:pPr>
      <w:r w:rsidRPr="00ED48A6">
        <w:rPr>
          <w:rFonts w:cs="Calibri"/>
          <w:szCs w:val="18"/>
        </w:rPr>
        <w:t>a</w:t>
      </w:r>
    </w:p>
    <w:p w14:paraId="0C3CB896" w14:textId="77777777" w:rsidR="00AE3949" w:rsidRPr="00ED48A6" w:rsidRDefault="00AE3949" w:rsidP="00AE3949">
      <w:pPr>
        <w:widowControl w:val="0"/>
        <w:spacing w:before="120"/>
        <w:jc w:val="both"/>
        <w:rPr>
          <w:rFonts w:cs="Calibri"/>
          <w:b/>
          <w:szCs w:val="18"/>
        </w:rPr>
      </w:pPr>
      <w:r>
        <w:rPr>
          <w:rFonts w:cs="Calibri"/>
          <w:b/>
          <w:szCs w:val="18"/>
        </w:rPr>
        <w:t xml:space="preserve">MI </w:t>
      </w:r>
      <w:proofErr w:type="spellStart"/>
      <w:r>
        <w:rPr>
          <w:rFonts w:cs="Calibri"/>
          <w:b/>
          <w:szCs w:val="18"/>
        </w:rPr>
        <w:t>Roads</w:t>
      </w:r>
      <w:proofErr w:type="spellEnd"/>
      <w:r>
        <w:rPr>
          <w:rFonts w:cs="Calibri"/>
          <w:b/>
          <w:szCs w:val="18"/>
        </w:rPr>
        <w:t xml:space="preserve"> a. s.</w:t>
      </w:r>
    </w:p>
    <w:p w14:paraId="108214E2" w14:textId="77777777" w:rsidR="00AE3949" w:rsidRPr="00ED48A6" w:rsidRDefault="00AE3949" w:rsidP="00AE3949">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674D4A">
        <w:rPr>
          <w:rFonts w:cs="Calibri"/>
          <w:szCs w:val="18"/>
        </w:rPr>
        <w:t>Koželužská 2450/4, Libeň, 180 00 Praha 8</w:t>
      </w:r>
    </w:p>
    <w:p w14:paraId="6967D307" w14:textId="77777777" w:rsidR="00AE3949" w:rsidRPr="00ED48A6" w:rsidRDefault="00AE3949" w:rsidP="00AE3949">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Pr="00674D4A">
        <w:rPr>
          <w:rFonts w:cs="Calibri"/>
          <w:szCs w:val="18"/>
        </w:rPr>
        <w:t>Městský soud v Praze, oddíl B, vložka 27461</w:t>
      </w:r>
    </w:p>
    <w:p w14:paraId="4F17A4D5" w14:textId="77777777" w:rsidR="00AE3949" w:rsidRPr="00ED48A6" w:rsidRDefault="00AE3949" w:rsidP="00AE3949">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674D4A">
        <w:rPr>
          <w:rFonts w:cs="Calibri"/>
          <w:szCs w:val="18"/>
        </w:rPr>
        <w:t>17331099</w:t>
      </w:r>
    </w:p>
    <w:p w14:paraId="591B71CB" w14:textId="77777777" w:rsidR="00AE3949" w:rsidRPr="007A1B9E" w:rsidRDefault="00AE3949" w:rsidP="00AE3949">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7A1B9E">
        <w:rPr>
          <w:rFonts w:cs="Calibri"/>
          <w:szCs w:val="18"/>
        </w:rPr>
        <w:t>CZ17331099</w:t>
      </w:r>
    </w:p>
    <w:p w14:paraId="0CE9609A" w14:textId="77777777" w:rsidR="00AE3949" w:rsidRPr="007A1B9E" w:rsidRDefault="00AE3949" w:rsidP="00AE3949">
      <w:pPr>
        <w:spacing w:line="276" w:lineRule="auto"/>
        <w:jc w:val="both"/>
        <w:rPr>
          <w:szCs w:val="18"/>
        </w:rPr>
      </w:pPr>
      <w:r w:rsidRPr="007A1B9E">
        <w:rPr>
          <w:rFonts w:cs="Calibri"/>
          <w:szCs w:val="18"/>
        </w:rPr>
        <w:t>Zastoupený:</w:t>
      </w:r>
      <w:r w:rsidRPr="007A1B9E">
        <w:rPr>
          <w:rFonts w:cs="Calibri"/>
          <w:szCs w:val="18"/>
        </w:rPr>
        <w:tab/>
      </w:r>
      <w:r w:rsidRPr="007A1B9E">
        <w:rPr>
          <w:rFonts w:cs="Calibri"/>
          <w:szCs w:val="18"/>
        </w:rPr>
        <w:tab/>
      </w:r>
      <w:r w:rsidRPr="007A1B9E">
        <w:rPr>
          <w:rFonts w:cs="Calibri"/>
          <w:szCs w:val="18"/>
        </w:rPr>
        <w:tab/>
      </w:r>
      <w:r w:rsidRPr="007A1B9E">
        <w:rPr>
          <w:rFonts w:cs="Calibri"/>
          <w:szCs w:val="18"/>
        </w:rPr>
        <w:tab/>
      </w:r>
      <w:r w:rsidRPr="007A1B9E">
        <w:rPr>
          <w:szCs w:val="18"/>
        </w:rPr>
        <w:t>Ing. Zdeněk Ludvík, předseda správní rady</w:t>
      </w:r>
    </w:p>
    <w:p w14:paraId="702B9DFA" w14:textId="77777777" w:rsidR="00AE3949" w:rsidRPr="007A1B9E" w:rsidRDefault="00AE3949" w:rsidP="00AE3949">
      <w:pPr>
        <w:spacing w:line="276" w:lineRule="auto"/>
        <w:jc w:val="both"/>
        <w:rPr>
          <w:szCs w:val="18"/>
        </w:rPr>
      </w:pPr>
      <w:r w:rsidRPr="007A1B9E">
        <w:rPr>
          <w:szCs w:val="18"/>
        </w:rPr>
        <w:tab/>
      </w:r>
      <w:r w:rsidRPr="007A1B9E">
        <w:rPr>
          <w:szCs w:val="18"/>
        </w:rPr>
        <w:tab/>
      </w:r>
      <w:r w:rsidRPr="007A1B9E">
        <w:rPr>
          <w:szCs w:val="18"/>
        </w:rPr>
        <w:tab/>
      </w:r>
      <w:r w:rsidRPr="007A1B9E">
        <w:rPr>
          <w:szCs w:val="18"/>
        </w:rPr>
        <w:tab/>
      </w:r>
      <w:r w:rsidRPr="007A1B9E">
        <w:rPr>
          <w:szCs w:val="18"/>
        </w:rPr>
        <w:tab/>
        <w:t>Ing. Marek Steiner, člen správní rady</w:t>
      </w:r>
    </w:p>
    <w:p w14:paraId="54587C33" w14:textId="5F15C5C8" w:rsidR="00AE3949" w:rsidRPr="007A1B9E" w:rsidRDefault="00AE3949" w:rsidP="00AE3949">
      <w:pPr>
        <w:widowControl w:val="0"/>
        <w:jc w:val="both"/>
        <w:rPr>
          <w:rFonts w:cs="Calibri"/>
          <w:szCs w:val="18"/>
        </w:rPr>
      </w:pPr>
      <w:r w:rsidRPr="007A1B9E">
        <w:rPr>
          <w:rFonts w:cs="Calibri"/>
          <w:szCs w:val="18"/>
        </w:rPr>
        <w:t>K jednání o technických věcech pověřen:</w:t>
      </w:r>
      <w:r w:rsidRPr="007A1B9E">
        <w:rPr>
          <w:rFonts w:cs="Calibri"/>
          <w:szCs w:val="18"/>
        </w:rPr>
        <w:tab/>
      </w:r>
      <w:proofErr w:type="spellStart"/>
      <w:r w:rsidR="009A2FAD">
        <w:rPr>
          <w:rFonts w:cs="Calibri"/>
          <w:szCs w:val="18"/>
        </w:rPr>
        <w:t>xxxxxxxxxxxxx</w:t>
      </w:r>
      <w:proofErr w:type="spellEnd"/>
    </w:p>
    <w:p w14:paraId="61A19E72" w14:textId="490C09DE" w:rsidR="00AE3949" w:rsidRDefault="00AE3949" w:rsidP="00AE3949">
      <w:pPr>
        <w:widowControl w:val="0"/>
        <w:jc w:val="both"/>
        <w:rPr>
          <w:rFonts w:cs="Calibri"/>
          <w:szCs w:val="18"/>
        </w:rPr>
      </w:pPr>
      <w:r w:rsidRPr="007A1B9E">
        <w:rPr>
          <w:rFonts w:cs="Calibri"/>
          <w:szCs w:val="18"/>
        </w:rPr>
        <w:t>Stavbyvedoucí:</w:t>
      </w:r>
      <w:r w:rsidRPr="007A1B9E">
        <w:rPr>
          <w:rFonts w:cs="Calibri"/>
          <w:szCs w:val="18"/>
        </w:rPr>
        <w:tab/>
      </w:r>
      <w:r w:rsidRPr="007A1B9E">
        <w:rPr>
          <w:rFonts w:cs="Calibri"/>
          <w:szCs w:val="18"/>
        </w:rPr>
        <w:tab/>
      </w:r>
      <w:r w:rsidRPr="007A1B9E">
        <w:rPr>
          <w:rFonts w:cs="Calibri"/>
          <w:szCs w:val="18"/>
        </w:rPr>
        <w:tab/>
      </w:r>
      <w:r w:rsidRPr="007A1B9E">
        <w:rPr>
          <w:rFonts w:cs="Calibri"/>
          <w:szCs w:val="18"/>
        </w:rPr>
        <w:tab/>
      </w:r>
      <w:proofErr w:type="spellStart"/>
      <w:r w:rsidR="009A2FAD">
        <w:rPr>
          <w:rFonts w:cs="Calibri"/>
          <w:szCs w:val="18"/>
        </w:rPr>
        <w:t>xxxxxxxxx</w:t>
      </w:r>
      <w:proofErr w:type="spellEnd"/>
    </w:p>
    <w:p w14:paraId="44AA7160" w14:textId="51A19E76" w:rsidR="00AE3949" w:rsidRDefault="00AE3949" w:rsidP="00AE3949">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hyperlink r:id="rId9" w:history="1">
        <w:proofErr w:type="spellStart"/>
        <w:r w:rsidR="009A2FAD">
          <w:rPr>
            <w:rStyle w:val="Hypertextovodkaz"/>
            <w:rFonts w:cs="Calibri"/>
            <w:szCs w:val="18"/>
          </w:rPr>
          <w:t>xxxxxxx</w:t>
        </w:r>
        <w:proofErr w:type="spellEnd"/>
      </w:hyperlink>
    </w:p>
    <w:p w14:paraId="28CE5F95" w14:textId="31056449" w:rsidR="00E3787C" w:rsidRPr="00ED48A6" w:rsidRDefault="00E3787C" w:rsidP="00AE3949">
      <w:pPr>
        <w:widowControl w:val="0"/>
        <w:jc w:val="both"/>
        <w:rPr>
          <w:rFonts w:cs="Calibri"/>
          <w:szCs w:val="18"/>
        </w:rPr>
      </w:pPr>
      <w:r>
        <w:rPr>
          <w:rFonts w:cs="Calibri"/>
          <w:szCs w:val="18"/>
        </w:rPr>
        <w:tab/>
      </w:r>
      <w:r>
        <w:rPr>
          <w:rFonts w:cs="Calibri"/>
          <w:szCs w:val="18"/>
        </w:rPr>
        <w:tab/>
      </w:r>
      <w:r>
        <w:rPr>
          <w:rFonts w:cs="Calibri"/>
          <w:szCs w:val="18"/>
        </w:rPr>
        <w:tab/>
      </w:r>
      <w:r>
        <w:rPr>
          <w:rFonts w:cs="Calibri"/>
          <w:szCs w:val="18"/>
        </w:rPr>
        <w:tab/>
      </w:r>
      <w:r>
        <w:rPr>
          <w:rFonts w:cs="Calibri"/>
          <w:szCs w:val="18"/>
        </w:rPr>
        <w:tab/>
      </w:r>
      <w:proofErr w:type="spellStart"/>
      <w:r w:rsidR="009A2FAD">
        <w:rPr>
          <w:rFonts w:cs="Calibri"/>
          <w:szCs w:val="18"/>
        </w:rPr>
        <w:t>xxxxxxxxxx</w:t>
      </w:r>
      <w:proofErr w:type="spellEnd"/>
    </w:p>
    <w:p w14:paraId="0F038E56" w14:textId="77777777" w:rsidR="00AE3949" w:rsidRPr="00ED48A6" w:rsidRDefault="00AE3949" w:rsidP="00AE3949">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674D4A">
        <w:rPr>
          <w:rFonts w:cs="Calibri"/>
          <w:szCs w:val="18"/>
        </w:rPr>
        <w:t>Komerční banka, a.</w:t>
      </w:r>
      <w:r>
        <w:rPr>
          <w:rFonts w:cs="Calibri"/>
          <w:szCs w:val="18"/>
        </w:rPr>
        <w:t xml:space="preserve"> </w:t>
      </w:r>
      <w:r w:rsidRPr="00674D4A">
        <w:rPr>
          <w:rFonts w:cs="Calibri"/>
          <w:szCs w:val="18"/>
        </w:rPr>
        <w:t>s., č. účtu 123-6606630207/0100</w:t>
      </w:r>
    </w:p>
    <w:p w14:paraId="167820F5" w14:textId="77777777" w:rsidR="00AE3949" w:rsidRDefault="00AE3949" w:rsidP="00AE3949">
      <w:pPr>
        <w:spacing w:before="60"/>
        <w:rPr>
          <w:bCs/>
        </w:rPr>
      </w:pPr>
      <w:r w:rsidRPr="00ED48A6">
        <w:rPr>
          <w:bCs/>
        </w:rPr>
        <w:t>(dále jen „</w:t>
      </w:r>
      <w:r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6D33BEBD"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označené jako </w:t>
      </w:r>
      <w:r w:rsidR="00254244" w:rsidRPr="001D2E86">
        <w:rPr>
          <w:rFonts w:cs="Calibri"/>
          <w:iCs/>
          <w:szCs w:val="18"/>
          <w:lang w:eastAsia="en-US"/>
        </w:rPr>
        <w:t>„</w:t>
      </w:r>
      <w:r w:rsidR="002561E6" w:rsidRPr="002561E6">
        <w:rPr>
          <w:rFonts w:cs="Calibri"/>
          <w:iCs/>
          <w:szCs w:val="18"/>
          <w:lang w:eastAsia="en-US"/>
        </w:rPr>
        <w:t>SILNICE III/4932: LIPOVÁ – SLAVIČÍN</w:t>
      </w:r>
      <w:r w:rsidR="00177905">
        <w:rPr>
          <w:rFonts w:cs="Calibri"/>
          <w:iCs/>
          <w:szCs w:val="18"/>
          <w:lang w:eastAsia="en-US"/>
        </w:rPr>
        <w:t xml:space="preserve">“ </w:t>
      </w:r>
      <w:r w:rsidRPr="001D2E86">
        <w:rPr>
          <w:rFonts w:cs="Calibri"/>
          <w:szCs w:val="18"/>
          <w:lang w:eastAsia="en-US"/>
        </w:rPr>
        <w:t>(dále jako „</w:t>
      </w:r>
      <w:r w:rsidRPr="001D2E86">
        <w:rPr>
          <w:rFonts w:cs="Calibri"/>
          <w:b/>
          <w:bCs/>
          <w:szCs w:val="18"/>
          <w:lang w:eastAsia="en-US"/>
        </w:rPr>
        <w:t>Dílo</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15932AE1"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2561E6" w:rsidRPr="002561E6">
        <w:t>SILNICE III/4932: LIPOVÁ – SLAVIČÍN</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29EDBBAF"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2561E6" w:rsidRPr="002561E6">
        <w:t>SILNICE III/4932: LIPOVÁ – SLAVIČÍN</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0"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0"/>
    <w:p w14:paraId="0A2BC6F5" w14:textId="2AB5FFE0" w:rsidR="001A673A" w:rsidRPr="00200C17" w:rsidRDefault="006901BD" w:rsidP="00200C17">
      <w:pPr>
        <w:pStyle w:val="Odstavecseseznamem"/>
        <w:numPr>
          <w:ilvl w:val="0"/>
          <w:numId w:val="40"/>
        </w:numPr>
        <w:spacing w:before="60"/>
        <w:ind w:left="1701" w:hanging="567"/>
        <w:contextualSpacing w:val="0"/>
        <w:jc w:val="both"/>
        <w:rPr>
          <w:rFonts w:cs="Calibri"/>
          <w:szCs w:val="18"/>
          <w:lang w:eastAsia="en-US"/>
        </w:rPr>
      </w:pPr>
      <w:r w:rsidRPr="00200C17">
        <w:rPr>
          <w:rFonts w:cs="Calibri"/>
          <w:szCs w:val="18"/>
          <w:lang w:eastAsia="en-US"/>
        </w:rPr>
        <w:t>Projektov</w:t>
      </w:r>
      <w:r w:rsidR="00200C17" w:rsidRPr="00200C17">
        <w:rPr>
          <w:rFonts w:cs="Calibri"/>
          <w:szCs w:val="18"/>
          <w:lang w:eastAsia="en-US"/>
        </w:rPr>
        <w:t>á</w:t>
      </w:r>
      <w:r w:rsidR="006F4DC8" w:rsidRPr="00200C17">
        <w:rPr>
          <w:rFonts w:cs="Calibri"/>
          <w:szCs w:val="18"/>
          <w:lang w:eastAsia="en-US"/>
        </w:rPr>
        <w:t xml:space="preserve"> dokumentace vypracovan</w:t>
      </w:r>
      <w:r w:rsidR="00200C17" w:rsidRPr="00200C17">
        <w:rPr>
          <w:rFonts w:cs="Calibri"/>
          <w:szCs w:val="18"/>
          <w:lang w:eastAsia="en-US"/>
        </w:rPr>
        <w:t>á</w:t>
      </w:r>
      <w:r w:rsidR="006F4DC8" w:rsidRPr="00200C17">
        <w:rPr>
          <w:rFonts w:cs="Calibri"/>
          <w:szCs w:val="18"/>
          <w:lang w:eastAsia="en-US"/>
        </w:rPr>
        <w:t xml:space="preserve"> </w:t>
      </w:r>
      <w:proofErr w:type="spellStart"/>
      <w:r w:rsidR="009650FC">
        <w:rPr>
          <w:rFonts w:cs="Calibri"/>
          <w:szCs w:val="18"/>
          <w:lang w:eastAsia="en-US"/>
        </w:rPr>
        <w:t>xxxxxxxx</w:t>
      </w:r>
      <w:proofErr w:type="spellEnd"/>
      <w:r w:rsidR="00177905" w:rsidRPr="00177905">
        <w:rPr>
          <w:rFonts w:cs="Calibri"/>
          <w:szCs w:val="18"/>
          <w:lang w:eastAsia="en-US"/>
        </w:rPr>
        <w:t xml:space="preserve"> </w:t>
      </w:r>
      <w:r w:rsidR="00200C17" w:rsidRPr="00361FFE">
        <w:rPr>
          <w:rFonts w:cs="Calibri"/>
          <w:szCs w:val="18"/>
          <w:lang w:eastAsia="en-US"/>
        </w:rPr>
        <w:t xml:space="preserve">s názvem </w:t>
      </w:r>
      <w:r w:rsidR="000D6562" w:rsidRPr="00361FFE">
        <w:rPr>
          <w:rFonts w:cs="Calibri"/>
          <w:szCs w:val="18"/>
          <w:lang w:eastAsia="en-US"/>
        </w:rPr>
        <w:t>„</w:t>
      </w:r>
      <w:r w:rsidR="002561E6" w:rsidRPr="00361FFE">
        <w:rPr>
          <w:rFonts w:cs="Calibri"/>
          <w:szCs w:val="18"/>
          <w:lang w:eastAsia="en-US"/>
        </w:rPr>
        <w:t>SILNICE III/4932: LIPOVÁ – SLAVIČÍN</w:t>
      </w:r>
      <w:r w:rsidR="000D6562" w:rsidRPr="00361FFE">
        <w:rPr>
          <w:rFonts w:cs="Calibri"/>
          <w:szCs w:val="18"/>
          <w:lang w:eastAsia="en-US"/>
        </w:rPr>
        <w:t>“,</w:t>
      </w:r>
      <w:r w:rsidR="00200C17" w:rsidRPr="00361FFE">
        <w:rPr>
          <w:rFonts w:cs="Calibri"/>
          <w:szCs w:val="18"/>
          <w:lang w:eastAsia="en-US"/>
        </w:rPr>
        <w:t xml:space="preserve"> ve stupni </w:t>
      </w:r>
      <w:r w:rsidR="00177905" w:rsidRPr="00361FFE">
        <w:rPr>
          <w:rFonts w:cs="Calibri"/>
          <w:szCs w:val="18"/>
          <w:lang w:eastAsia="en-US"/>
        </w:rPr>
        <w:t>D</w:t>
      </w:r>
      <w:r w:rsidR="002561E6" w:rsidRPr="00361FFE">
        <w:rPr>
          <w:rFonts w:cs="Calibri"/>
          <w:szCs w:val="18"/>
          <w:lang w:eastAsia="en-US"/>
        </w:rPr>
        <w:t>SP</w:t>
      </w:r>
      <w:r w:rsidR="00200C17" w:rsidRPr="00361FFE">
        <w:rPr>
          <w:rFonts w:cs="Calibri"/>
          <w:szCs w:val="18"/>
          <w:lang w:eastAsia="en-US"/>
        </w:rPr>
        <w:t>/PDPS,</w:t>
      </w:r>
      <w:r w:rsidR="000D6562" w:rsidRPr="00361FFE">
        <w:rPr>
          <w:rFonts w:cs="Calibri"/>
          <w:szCs w:val="18"/>
          <w:lang w:eastAsia="en-US"/>
        </w:rPr>
        <w:t xml:space="preserve"> </w:t>
      </w:r>
      <w:bookmarkStart w:id="1" w:name="_Hlk172780649"/>
      <w:r w:rsidR="000D6562" w:rsidRPr="00361FFE">
        <w:rPr>
          <w:rFonts w:cs="Calibri"/>
          <w:szCs w:val="18"/>
          <w:lang w:eastAsia="en-US"/>
        </w:rPr>
        <w:t xml:space="preserve">datum zpracování </w:t>
      </w:r>
      <w:r w:rsidR="003807FB" w:rsidRPr="00361FFE">
        <w:rPr>
          <w:rFonts w:cs="Calibri"/>
          <w:szCs w:val="18"/>
          <w:lang w:eastAsia="en-US"/>
        </w:rPr>
        <w:t>0</w:t>
      </w:r>
      <w:r w:rsidR="00177905" w:rsidRPr="00361FFE">
        <w:rPr>
          <w:rFonts w:cs="Calibri"/>
          <w:szCs w:val="18"/>
          <w:lang w:eastAsia="en-US"/>
        </w:rPr>
        <w:t>3</w:t>
      </w:r>
      <w:r w:rsidR="000D6562" w:rsidRPr="00361FFE">
        <w:rPr>
          <w:rFonts w:cs="Calibri"/>
          <w:szCs w:val="18"/>
          <w:lang w:eastAsia="en-US"/>
        </w:rPr>
        <w:t>/20</w:t>
      </w:r>
      <w:r w:rsidR="003807FB" w:rsidRPr="00361FFE">
        <w:rPr>
          <w:rFonts w:cs="Calibri"/>
          <w:szCs w:val="18"/>
          <w:lang w:eastAsia="en-US"/>
        </w:rPr>
        <w:t>2</w:t>
      </w:r>
      <w:r w:rsidR="002561E6" w:rsidRPr="00361FFE">
        <w:rPr>
          <w:rFonts w:cs="Calibri"/>
          <w:szCs w:val="18"/>
          <w:lang w:eastAsia="en-US"/>
        </w:rPr>
        <w:t>2</w:t>
      </w:r>
      <w:r w:rsidR="0067439C">
        <w:rPr>
          <w:rFonts w:cs="Calibri"/>
          <w:szCs w:val="18"/>
          <w:lang w:eastAsia="en-US"/>
        </w:rPr>
        <w:t xml:space="preserve">, </w:t>
      </w:r>
      <w:r w:rsidR="006C5FB2">
        <w:rPr>
          <w:rFonts w:cs="Calibri"/>
          <w:szCs w:val="18"/>
          <w:lang w:eastAsia="en-US"/>
        </w:rPr>
        <w:t xml:space="preserve">v rozsahu uvedeném v odst. 3.2.1 Smlouvy </w:t>
      </w:r>
      <w:r w:rsidR="00A15A64" w:rsidRPr="00200C17">
        <w:rPr>
          <w:rFonts w:cs="Calibri"/>
          <w:szCs w:val="18"/>
          <w:lang w:eastAsia="en-US"/>
        </w:rPr>
        <w:t>(dále jen „</w:t>
      </w:r>
      <w:r w:rsidR="00A15A64" w:rsidRPr="00200C17">
        <w:rPr>
          <w:rFonts w:cs="Calibri"/>
          <w:b/>
          <w:bCs/>
          <w:szCs w:val="18"/>
          <w:lang w:eastAsia="en-US"/>
        </w:rPr>
        <w:t>PD</w:t>
      </w:r>
      <w:r w:rsidR="00A15A64" w:rsidRPr="00200C17">
        <w:rPr>
          <w:rFonts w:cs="Calibri"/>
          <w:szCs w:val="18"/>
          <w:lang w:eastAsia="en-US"/>
        </w:rPr>
        <w:t>“)</w:t>
      </w:r>
      <w:r w:rsidR="001A673A" w:rsidRPr="00200C17">
        <w:rPr>
          <w:rFonts w:cs="Calibri"/>
          <w:szCs w:val="18"/>
          <w:lang w:eastAsia="en-US"/>
        </w:rPr>
        <w:t>.</w:t>
      </w:r>
      <w:bookmarkEnd w:id="1"/>
    </w:p>
    <w:p w14:paraId="4671ABD6" w14:textId="1A50C931" w:rsidR="00710B7F"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DB7A32D" w14:textId="6B893E2F" w:rsidR="00710B7F" w:rsidRPr="000A14DC" w:rsidRDefault="000A14DC">
      <w:pPr>
        <w:pStyle w:val="Odstavecseseznamem"/>
        <w:numPr>
          <w:ilvl w:val="0"/>
          <w:numId w:val="42"/>
        </w:numPr>
        <w:spacing w:before="60"/>
        <w:ind w:left="2268" w:hanging="567"/>
        <w:contextualSpacing w:val="0"/>
        <w:jc w:val="both"/>
        <w:rPr>
          <w:rFonts w:cs="Calibri"/>
          <w:szCs w:val="18"/>
          <w:lang w:eastAsia="en-US"/>
        </w:rPr>
      </w:pPr>
      <w:r w:rsidRPr="000A14DC">
        <w:rPr>
          <w:bCs/>
        </w:rPr>
        <w:t>Stavební povolení, č. j.  MULU -57193/2022/26/</w:t>
      </w:r>
      <w:proofErr w:type="spellStart"/>
      <w:r w:rsidRPr="000A14DC">
        <w:rPr>
          <w:bCs/>
        </w:rPr>
        <w:t>ČeJ</w:t>
      </w:r>
      <w:proofErr w:type="spellEnd"/>
      <w:r w:rsidRPr="000A14DC">
        <w:rPr>
          <w:bCs/>
        </w:rPr>
        <w:t xml:space="preserve"> vydané MÚ Luhačovice, </w:t>
      </w:r>
      <w:proofErr w:type="spellStart"/>
      <w:r w:rsidRPr="000A14DC">
        <w:rPr>
          <w:bCs/>
        </w:rPr>
        <w:t>odb</w:t>
      </w:r>
      <w:proofErr w:type="spellEnd"/>
      <w:r w:rsidRPr="000A14DC">
        <w:rPr>
          <w:bCs/>
        </w:rPr>
        <w:t>. dopravy dne 31. 10. 2022, nabytí právní moci dne 1. 12. 2022</w:t>
      </w:r>
      <w:r w:rsidR="00BA29FC" w:rsidRPr="000A14DC">
        <w:rPr>
          <w:bCs/>
        </w:rPr>
        <w:t>.</w:t>
      </w:r>
    </w:p>
    <w:p w14:paraId="5DB12A62" w14:textId="01381CD4" w:rsidR="00B727D7" w:rsidRPr="001D2E86" w:rsidRDefault="00B727D7">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 xml:space="preserve">Nabídka Zhotovitele předložená </w:t>
      </w:r>
      <w:r w:rsidR="00B25FCF" w:rsidRPr="001D2E86">
        <w:rPr>
          <w:rFonts w:cs="Calibri"/>
          <w:szCs w:val="18"/>
          <w:lang w:eastAsia="en-US"/>
        </w:rPr>
        <w:t xml:space="preserve">(podaná) </w:t>
      </w:r>
      <w:r w:rsidRPr="001D2E86">
        <w:rPr>
          <w:rFonts w:cs="Calibri"/>
          <w:szCs w:val="18"/>
          <w:lang w:eastAsia="en-US"/>
        </w:rPr>
        <w:t xml:space="preserve">v zadávacím řízení </w:t>
      </w:r>
      <w:r w:rsidR="001929B5" w:rsidRPr="001D2E86">
        <w:rPr>
          <w:rFonts w:cs="Calibri"/>
          <w:szCs w:val="18"/>
          <w:lang w:eastAsia="en-US"/>
        </w:rPr>
        <w:t>VZ</w:t>
      </w:r>
      <w:r w:rsidRPr="001D2E86">
        <w:rPr>
          <w:rFonts w:cs="Calibri"/>
          <w:szCs w:val="18"/>
          <w:lang w:eastAsia="en-US"/>
        </w:rPr>
        <w:t xml:space="preserve"> </w:t>
      </w:r>
      <w:r w:rsidR="00B25FCF" w:rsidRPr="001D2E86">
        <w:rPr>
          <w:rFonts w:cs="Calibri"/>
          <w:szCs w:val="18"/>
          <w:lang w:eastAsia="en-US"/>
        </w:rPr>
        <w:t>(</w:t>
      </w:r>
      <w:r w:rsidRPr="001D2E86">
        <w:rPr>
          <w:rFonts w:cs="Calibri"/>
          <w:szCs w:val="18"/>
          <w:lang w:eastAsia="en-US"/>
        </w:rPr>
        <w:t>ve znění jejího případného objasnění a/nebo doplnění dle ustanovení § 46 ZZVZ</w:t>
      </w:r>
      <w:r w:rsidR="00B25FCF" w:rsidRPr="001D2E86">
        <w:rPr>
          <w:rFonts w:cs="Calibri"/>
          <w:szCs w:val="18"/>
          <w:lang w:eastAsia="en-US"/>
        </w:rPr>
        <w:t xml:space="preserve">), zejména </w:t>
      </w:r>
      <w:r w:rsidR="008B2B78" w:rsidRPr="001D2E86">
        <w:rPr>
          <w:rFonts w:cs="Calibri"/>
          <w:szCs w:val="18"/>
          <w:lang w:eastAsia="en-US"/>
        </w:rPr>
        <w:t xml:space="preserve">v rámci nabídky </w:t>
      </w:r>
      <w:r w:rsidR="00B25FCF" w:rsidRPr="001D2E86">
        <w:rPr>
          <w:rFonts w:cs="Calibri"/>
          <w:szCs w:val="18"/>
          <w:lang w:eastAsia="en-US"/>
        </w:rPr>
        <w:t>předložen</w:t>
      </w:r>
      <w:r w:rsidR="00AA24C2" w:rsidRPr="001D2E86">
        <w:rPr>
          <w:rFonts w:cs="Calibri"/>
          <w:szCs w:val="18"/>
          <w:lang w:eastAsia="en-US"/>
        </w:rPr>
        <w:t>ý položkový rozpočet (dále jen „</w:t>
      </w:r>
      <w:r w:rsidR="00AA24C2" w:rsidRPr="001D2E86">
        <w:rPr>
          <w:rFonts w:cs="Calibri"/>
          <w:b/>
          <w:bCs/>
          <w:szCs w:val="18"/>
          <w:lang w:eastAsia="en-US"/>
        </w:rPr>
        <w:t>Rozpočet</w:t>
      </w:r>
      <w:r w:rsidR="00AA24C2" w:rsidRPr="001D2E86">
        <w:rPr>
          <w:rFonts w:cs="Calibri"/>
          <w:szCs w:val="18"/>
          <w:lang w:eastAsia="en-US"/>
        </w:rPr>
        <w:t>“)</w:t>
      </w:r>
      <w:r w:rsidRPr="001D2E86">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9D3842" w:rsidRDefault="00C44DED" w:rsidP="001268DB">
      <w:pPr>
        <w:pStyle w:val="Odstavecseseznamem"/>
        <w:numPr>
          <w:ilvl w:val="0"/>
          <w:numId w:val="14"/>
        </w:numPr>
        <w:tabs>
          <w:tab w:val="left" w:pos="1134"/>
        </w:tabs>
        <w:spacing w:before="60"/>
        <w:ind w:left="1134" w:hanging="567"/>
        <w:contextualSpacing w:val="0"/>
        <w:jc w:val="both"/>
        <w:rPr>
          <w:rFonts w:cs="Calibri"/>
          <w:szCs w:val="18"/>
          <w:lang w:eastAsia="en-US"/>
        </w:rPr>
      </w:pPr>
      <w:r w:rsidRPr="009D3842">
        <w:rPr>
          <w:rFonts w:cs="Calibri"/>
          <w:szCs w:val="18"/>
          <w:lang w:eastAsia="en-US"/>
        </w:rPr>
        <w:t>Kompletní zhotovení stavby</w:t>
      </w:r>
      <w:r w:rsidR="005C7F78" w:rsidRPr="009D3842">
        <w:rPr>
          <w:rFonts w:cs="Calibri"/>
          <w:szCs w:val="18"/>
          <w:lang w:eastAsia="en-US"/>
        </w:rPr>
        <w:t xml:space="preserve"> </w:t>
      </w:r>
      <w:r w:rsidR="00B4646E" w:rsidRPr="009D3842">
        <w:rPr>
          <w:rFonts w:cs="Calibri"/>
          <w:szCs w:val="18"/>
          <w:lang w:eastAsia="en-US"/>
        </w:rPr>
        <w:t xml:space="preserve">(kompletní zhotovení stavby pro účely této </w:t>
      </w:r>
      <w:r w:rsidR="00270AAE" w:rsidRPr="009D3842">
        <w:rPr>
          <w:rFonts w:cs="Calibri"/>
          <w:szCs w:val="18"/>
          <w:lang w:eastAsia="en-US"/>
        </w:rPr>
        <w:t>Smlouv</w:t>
      </w:r>
      <w:r w:rsidR="00B4646E" w:rsidRPr="009D3842">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38F5AC78" w14:textId="4DF96A3A" w:rsidR="009D3842" w:rsidRDefault="00B21013" w:rsidP="009D3842">
      <w:pPr>
        <w:ind w:left="1134"/>
        <w:jc w:val="both"/>
      </w:pPr>
      <w:r w:rsidRPr="009D3842">
        <w:rPr>
          <w:rFonts w:cs="Calibri"/>
          <w:szCs w:val="18"/>
          <w:lang w:eastAsia="en-US"/>
        </w:rPr>
        <w:t xml:space="preserve">Předmětem Díla je </w:t>
      </w:r>
      <w:r w:rsidR="009D3842" w:rsidRPr="009D3842">
        <w:t xml:space="preserve">stavební úprava silnice III/4932 v </w:t>
      </w:r>
      <w:proofErr w:type="spellStart"/>
      <w:r w:rsidR="009D3842" w:rsidRPr="009D3842">
        <w:t>extravilánovém</w:t>
      </w:r>
      <w:proofErr w:type="spellEnd"/>
      <w:r w:rsidR="009D3842" w:rsidRPr="009D3842">
        <w:t xml:space="preserve"> úseku mezi obcí Lipová a městem Slavičín v</w:t>
      </w:r>
      <w:r w:rsidR="009D3842">
        <w:t xml:space="preserve"> délce 2 469 m.</w:t>
      </w:r>
    </w:p>
    <w:p w14:paraId="43E64BD0" w14:textId="77777777" w:rsidR="009D3842" w:rsidRDefault="009D3842" w:rsidP="009D3842">
      <w:pPr>
        <w:ind w:left="1134"/>
        <w:jc w:val="both"/>
      </w:pPr>
      <w:r>
        <w:t xml:space="preserve">Stavební úprava silnice bude provedena technologií recyklace za studena na místě (dle ČSN 73 6147 Recyklace konstrukčních vrstev vozovek za studena) v </w:t>
      </w:r>
      <w:proofErr w:type="spellStart"/>
      <w:r>
        <w:t>tl</w:t>
      </w:r>
      <w:proofErr w:type="spellEnd"/>
      <w:r>
        <w:t xml:space="preserve">. 180 mm. Tím dojde k zesílení asfaltových vrstev o 100 mm a k pasivaci látek PAU, které byly v rámci diagnostiky zjištěny v asfaltových vrstvách silnice. Směrové a šířkové vedení silnice bude zachováno. </w:t>
      </w:r>
    </w:p>
    <w:p w14:paraId="30D77483" w14:textId="74F74AB1" w:rsidR="00650B98" w:rsidRPr="00B15C53" w:rsidRDefault="009D3842" w:rsidP="009D3842">
      <w:pPr>
        <w:ind w:left="1134"/>
        <w:jc w:val="both"/>
        <w:rPr>
          <w:highlight w:val="yellow"/>
        </w:rPr>
      </w:pPr>
      <w:r>
        <w:t xml:space="preserve">V rámci stavby budou upraveny nezpevněné krajnice z frézovaného R-materiálu v </w:t>
      </w:r>
      <w:proofErr w:type="spellStart"/>
      <w:r>
        <w:t>tl</w:t>
      </w:r>
      <w:proofErr w:type="spellEnd"/>
      <w:r>
        <w:t>. 0,15 m. U připojení účelových komunikací a sjezdů bude řešen nezbytně nutný rozsah pro výškové napojení na silnici III/4932. Součástí zakázky je také realizace vodorovného a svislého dopravního značení a další související stavební úpravy.</w:t>
      </w:r>
    </w:p>
    <w:p w14:paraId="15093DC7" w14:textId="1A18F4DC" w:rsidR="009D3842" w:rsidRDefault="009D3842" w:rsidP="009D3842">
      <w:pPr>
        <w:ind w:left="1134"/>
        <w:jc w:val="both"/>
      </w:pPr>
      <w:r>
        <w:t>Členění stavebních objektů (předmět Díla je specifikován v rozsahu pouze níže uvedené části příslušné projektové dokumentace):</w:t>
      </w:r>
    </w:p>
    <w:p w14:paraId="1E93C493" w14:textId="77777777" w:rsidR="009D3842" w:rsidRDefault="009D3842" w:rsidP="009D3842">
      <w:pPr>
        <w:ind w:left="1134"/>
        <w:jc w:val="both"/>
      </w:pPr>
      <w:r>
        <w:t xml:space="preserve">SO 000 – Ostatní a vedlejší náklady </w:t>
      </w:r>
    </w:p>
    <w:p w14:paraId="25E9079B" w14:textId="161CE952" w:rsidR="009D3842" w:rsidRDefault="009D3842" w:rsidP="009D3842">
      <w:pPr>
        <w:ind w:left="1134"/>
        <w:jc w:val="both"/>
      </w:pPr>
      <w:r>
        <w:t>SO 10</w:t>
      </w:r>
      <w:r w:rsidR="00E32AF0">
        <w:t>2</w:t>
      </w:r>
      <w:r>
        <w:t>.1 – Silnice III/4932, Lipová</w:t>
      </w:r>
      <w:r w:rsidR="0095569B">
        <w:t xml:space="preserve"> – Slavičín </w:t>
      </w:r>
      <w:r>
        <w:tab/>
      </w:r>
      <w:r>
        <w:tab/>
      </w:r>
    </w:p>
    <w:p w14:paraId="77D594BB" w14:textId="5EF14C82" w:rsidR="009D3842" w:rsidRDefault="009D3842" w:rsidP="009D3842">
      <w:pPr>
        <w:ind w:left="1134"/>
        <w:jc w:val="both"/>
      </w:pPr>
      <w:r>
        <w:t>SO 10</w:t>
      </w:r>
      <w:r w:rsidR="00E32AF0">
        <w:t>2</w:t>
      </w:r>
      <w:r>
        <w:t>.2 – DIO</w:t>
      </w:r>
    </w:p>
    <w:p w14:paraId="3885E594" w14:textId="2A164728" w:rsidR="009D3842" w:rsidRDefault="009D3842" w:rsidP="009D3842">
      <w:pPr>
        <w:ind w:left="1134"/>
        <w:jc w:val="both"/>
      </w:pPr>
      <w:r>
        <w:t>SO 10</w:t>
      </w:r>
      <w:r w:rsidR="00E32AF0">
        <w:t>2</w:t>
      </w:r>
      <w:r>
        <w:t>.3 – Dopravní značení</w:t>
      </w:r>
    </w:p>
    <w:p w14:paraId="3BF84EDB" w14:textId="75916A67" w:rsidR="009D3842" w:rsidRDefault="009D3842" w:rsidP="009D3842">
      <w:pPr>
        <w:ind w:left="1134"/>
        <w:jc w:val="both"/>
      </w:pPr>
      <w:r w:rsidRPr="009D3842">
        <w:t>Hlavní stavební práce (cca 1 měsíc) budou probíhat za úplné uzavírky silnice. Pro všechna vozidla vč. včetně linkové autobusové dopravy a vozidel IZS bude zřízena objízdná trasa Slavičín – Vlachovice – Haluzice. Příjezd do obce Lipová bude možný po silnici III/4932 ve směru od Haluzic. Zřízení krajnic a osazování směrových sloupků (cca 1 měsíc) bude probíhat za částečné uzavírky silnice po polovinách šířky vozovky s řízením dopravy pomocí světelného semaforového zařízení.</w:t>
      </w:r>
    </w:p>
    <w:p w14:paraId="52055B4B" w14:textId="0F89747F" w:rsidR="001268DB" w:rsidRPr="00361FFE" w:rsidRDefault="001268DB" w:rsidP="001268DB">
      <w:pPr>
        <w:pStyle w:val="Odstavecseseznamem"/>
        <w:numPr>
          <w:ilvl w:val="0"/>
          <w:numId w:val="14"/>
        </w:numPr>
        <w:tabs>
          <w:tab w:val="left" w:pos="1134"/>
        </w:tabs>
        <w:spacing w:before="60"/>
        <w:ind w:left="1134" w:hanging="567"/>
        <w:contextualSpacing w:val="0"/>
        <w:jc w:val="both"/>
      </w:pPr>
      <w:bookmarkStart w:id="2" w:name="_Hlk172781144"/>
      <w:r w:rsidRPr="00361FFE">
        <w:lastRenderedPageBreak/>
        <w:t>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Objednatele a před zahájením jakýchkoliv stavebních prací.</w:t>
      </w:r>
      <w:bookmarkEnd w:id="2"/>
    </w:p>
    <w:p w14:paraId="4D3FA4D6" w14:textId="458B07E1" w:rsidR="001341E0" w:rsidRPr="001268DB" w:rsidRDefault="002B65EF" w:rsidP="001268DB">
      <w:pPr>
        <w:pStyle w:val="Odstavecseseznamem"/>
        <w:numPr>
          <w:ilvl w:val="0"/>
          <w:numId w:val="14"/>
        </w:numPr>
        <w:tabs>
          <w:tab w:val="left" w:pos="1134"/>
        </w:tabs>
        <w:spacing w:before="60"/>
        <w:ind w:left="1134" w:hanging="567"/>
        <w:contextualSpacing w:val="0"/>
        <w:jc w:val="both"/>
      </w:pPr>
      <w:r w:rsidRPr="001268DB">
        <w:rPr>
          <w:rFonts w:cs="Calibri"/>
          <w:szCs w:val="18"/>
          <w:lang w:eastAsia="en-US"/>
        </w:rPr>
        <w:t xml:space="preserve">Aktualizaci </w:t>
      </w:r>
      <w:r w:rsidR="00466D80" w:rsidRPr="001268DB">
        <w:rPr>
          <w:rFonts w:cs="Calibri"/>
          <w:szCs w:val="18"/>
          <w:lang w:eastAsia="en-US"/>
        </w:rPr>
        <w:t>č</w:t>
      </w:r>
      <w:r w:rsidR="00321CDC" w:rsidRPr="001268DB">
        <w:rPr>
          <w:rFonts w:cs="Calibri"/>
          <w:szCs w:val="18"/>
          <w:lang w:eastAsia="en-US"/>
        </w:rPr>
        <w:t>asov</w:t>
      </w:r>
      <w:r w:rsidR="00466D80" w:rsidRPr="001268DB">
        <w:rPr>
          <w:rFonts w:cs="Calibri"/>
          <w:szCs w:val="18"/>
          <w:lang w:eastAsia="en-US"/>
        </w:rPr>
        <w:t>ého</w:t>
      </w:r>
      <w:r w:rsidR="00321CDC" w:rsidRPr="001268DB">
        <w:rPr>
          <w:rFonts w:cs="Calibri"/>
          <w:szCs w:val="18"/>
          <w:lang w:eastAsia="en-US"/>
        </w:rPr>
        <w:t xml:space="preserve"> a finanční</w:t>
      </w:r>
      <w:r w:rsidR="00466D80" w:rsidRPr="001268DB">
        <w:rPr>
          <w:rFonts w:cs="Calibri"/>
          <w:szCs w:val="18"/>
          <w:lang w:eastAsia="en-US"/>
        </w:rPr>
        <w:t>ho</w:t>
      </w:r>
      <w:r w:rsidR="00321CDC" w:rsidRPr="001268DB">
        <w:rPr>
          <w:rFonts w:cs="Calibri"/>
          <w:szCs w:val="18"/>
          <w:lang w:eastAsia="en-US"/>
        </w:rPr>
        <w:t xml:space="preserve"> harmonogram</w:t>
      </w:r>
      <w:r w:rsidR="00952FC1" w:rsidRPr="001268DB">
        <w:rPr>
          <w:rFonts w:cs="Calibri"/>
          <w:szCs w:val="18"/>
          <w:lang w:eastAsia="en-US"/>
        </w:rPr>
        <w:t>u</w:t>
      </w:r>
      <w:r w:rsidR="00321CDC" w:rsidRPr="001268DB">
        <w:rPr>
          <w:rFonts w:cs="Calibri"/>
          <w:szCs w:val="18"/>
          <w:lang w:eastAsia="en-US"/>
        </w:rPr>
        <w:t xml:space="preserve"> realizace jednotlivých stavebních objektů </w:t>
      </w:r>
      <w:r w:rsidR="00466D80" w:rsidRPr="001268DB">
        <w:rPr>
          <w:rFonts w:cs="Calibri"/>
          <w:szCs w:val="18"/>
          <w:lang w:eastAsia="en-US"/>
        </w:rPr>
        <w:t xml:space="preserve">(viz shora) </w:t>
      </w:r>
      <w:r w:rsidR="00321CDC" w:rsidRPr="001268DB">
        <w:rPr>
          <w:rFonts w:cs="Calibri"/>
          <w:szCs w:val="18"/>
          <w:lang w:eastAsia="en-US"/>
        </w:rPr>
        <w:t>vč. ostatních</w:t>
      </w:r>
      <w:r w:rsidR="00321CDC" w:rsidRPr="001268DB">
        <w:t xml:space="preserve"> prací (zkoušky apod.), </w:t>
      </w:r>
      <w:r w:rsidRPr="001268DB">
        <w:t>členěného</w:t>
      </w:r>
      <w:r w:rsidR="00321CDC" w:rsidRPr="001268DB">
        <w:t xml:space="preserve"> po týdnech s grafickým znázorněním zahájení a ukončení prací každého stavebního objektu, </w:t>
      </w:r>
      <w:r w:rsidRPr="001268DB">
        <w:t xml:space="preserve">s </w:t>
      </w:r>
      <w:r w:rsidR="00321CDC" w:rsidRPr="001268DB">
        <w:t>finanční</w:t>
      </w:r>
      <w:r w:rsidRPr="001268DB">
        <w:t>m</w:t>
      </w:r>
      <w:r w:rsidR="00321CDC" w:rsidRPr="001268DB">
        <w:t xml:space="preserve"> plnění</w:t>
      </w:r>
      <w:r w:rsidRPr="001268DB">
        <w:t>m</w:t>
      </w:r>
      <w:r w:rsidR="00321CDC" w:rsidRPr="001268DB">
        <w:t xml:space="preserve"> sumarizov</w:t>
      </w:r>
      <w:r w:rsidRPr="001268DB">
        <w:t>a</w:t>
      </w:r>
      <w:r w:rsidR="00321CDC" w:rsidRPr="001268DB">
        <w:t>n</w:t>
      </w:r>
      <w:r w:rsidRPr="001268DB">
        <w:t>ým</w:t>
      </w:r>
      <w:r w:rsidR="00321CDC" w:rsidRPr="001268DB">
        <w:t xml:space="preserve"> po jednotlivých kalendářních měsících</w:t>
      </w:r>
      <w:r w:rsidR="00BA12E9" w:rsidRPr="001268DB">
        <w:t xml:space="preserve"> (v souladu se </w:t>
      </w:r>
      <w:r w:rsidR="00270AAE" w:rsidRPr="001268DB">
        <w:t>Smlouv</w:t>
      </w:r>
      <w:r w:rsidR="00BA12E9" w:rsidRPr="001268DB">
        <w:t>ou stanovenými termíny provádění Díla)</w:t>
      </w:r>
      <w:r w:rsidRPr="001268DB">
        <w:t xml:space="preserve">, který Zhotovitel předložil Objednateli před uzavřením této </w:t>
      </w:r>
      <w:r w:rsidR="00270AAE" w:rsidRPr="001268DB">
        <w:t>Smlouv</w:t>
      </w:r>
      <w:r w:rsidRPr="001268DB">
        <w:t>y v rámci součinnosti v zadávacím řízení VZ</w:t>
      </w:r>
      <w:r w:rsidRPr="001268DB" w:rsidDel="002B65EF">
        <w:t xml:space="preserve"> </w:t>
      </w:r>
      <w:r w:rsidR="00C76F5C" w:rsidRPr="001268DB">
        <w:t>(dále jen „</w:t>
      </w:r>
      <w:r w:rsidR="00C76F5C" w:rsidRPr="001268DB">
        <w:rPr>
          <w:b/>
          <w:bCs/>
        </w:rPr>
        <w:t>Harmonogram</w:t>
      </w:r>
      <w:r w:rsidR="00C76F5C" w:rsidRPr="001268DB">
        <w:t>“</w:t>
      </w:r>
      <w:r w:rsidRPr="001268DB">
        <w:t>)</w:t>
      </w:r>
      <w:r w:rsidR="00321CDC" w:rsidRPr="001268DB">
        <w:t xml:space="preserve">. </w:t>
      </w:r>
      <w:r w:rsidRPr="001268DB">
        <w:t xml:space="preserve">Harmonogram je Zhotovitel povinen aktualizovat </w:t>
      </w:r>
      <w:r w:rsidR="003C20E0" w:rsidRPr="001268DB">
        <w:t>(vždy zejména tak, aby odpovídal již realizované části Díla a současně i té části Díla, kter</w:t>
      </w:r>
      <w:r w:rsidR="008F3988" w:rsidRPr="001268DB">
        <w:t>á</w:t>
      </w:r>
      <w:r w:rsidR="003C20E0" w:rsidRPr="001268DB">
        <w:t xml:space="preserve"> k realizaci zbývá) </w:t>
      </w:r>
      <w:r w:rsidRPr="001268DB">
        <w:t>a Objednateli předložit na výzvu Objednatele, nejvýše však jednou za kalendářní měsíc (</w:t>
      </w:r>
      <w:r w:rsidR="00C44067" w:rsidRPr="001268DB">
        <w:t xml:space="preserve">žádnou </w:t>
      </w:r>
      <w:r w:rsidRPr="001268DB">
        <w:t xml:space="preserve">aktualizací Harmonogramu není možné měnit termíny ani lhůty sjednané v této </w:t>
      </w:r>
      <w:r w:rsidR="00270AAE" w:rsidRPr="001268DB">
        <w:t>Smlouv</w:t>
      </w:r>
      <w:r w:rsidRPr="001268DB">
        <w:t>ě). Harmonogram musí zohledňovat případnou možnost provádění stavebních prací v průběhu zimní sezóny (viz níže)</w:t>
      </w:r>
      <w:r w:rsidR="00C44067" w:rsidRPr="001268DB">
        <w:t>.</w:t>
      </w:r>
    </w:p>
    <w:p w14:paraId="78DB6280" w14:textId="4341A4B8" w:rsidR="0059376E" w:rsidRPr="00361FFE" w:rsidRDefault="0060109D" w:rsidP="001268DB">
      <w:pPr>
        <w:pStyle w:val="Odstavecseseznamem"/>
        <w:numPr>
          <w:ilvl w:val="0"/>
          <w:numId w:val="14"/>
        </w:numPr>
        <w:tabs>
          <w:tab w:val="left" w:pos="1134"/>
        </w:tabs>
        <w:spacing w:before="60"/>
        <w:ind w:left="1134" w:hanging="567"/>
        <w:contextualSpacing w:val="0"/>
        <w:jc w:val="both"/>
        <w:rPr>
          <w:rFonts w:cs="Calibri"/>
          <w:szCs w:val="18"/>
          <w:lang w:eastAsia="en-US"/>
        </w:rPr>
      </w:pPr>
      <w:r w:rsidRPr="00361FFE">
        <w:t xml:space="preserve">Instalaci </w:t>
      </w:r>
      <w:r w:rsidR="0059376E" w:rsidRPr="00361FFE">
        <w:t>dopravního značení k potřebným dopravním omezením, jeho údržba, přemísťování po dobu realizace</w:t>
      </w:r>
      <w:r w:rsidRPr="00361FFE">
        <w:t xml:space="preserve"> stavebních prací </w:t>
      </w:r>
      <w:r w:rsidR="0059376E" w:rsidRPr="00361FFE">
        <w:t xml:space="preserve">a následné odstranění </w:t>
      </w:r>
      <w:r w:rsidRPr="00361FFE">
        <w:t>nejpozději při vyklizení staveniště.</w:t>
      </w:r>
    </w:p>
    <w:p w14:paraId="40A83C03" w14:textId="1E021593" w:rsidR="001268DB" w:rsidRPr="00361FFE" w:rsidRDefault="001268DB">
      <w:pPr>
        <w:pStyle w:val="Odstavecseseznamem"/>
        <w:numPr>
          <w:ilvl w:val="0"/>
          <w:numId w:val="14"/>
        </w:numPr>
        <w:tabs>
          <w:tab w:val="left" w:pos="1134"/>
        </w:tabs>
        <w:spacing w:before="60"/>
        <w:ind w:left="1134" w:hanging="567"/>
        <w:contextualSpacing w:val="0"/>
        <w:jc w:val="both"/>
        <w:rPr>
          <w:rFonts w:cs="Calibri"/>
          <w:szCs w:val="18"/>
          <w:lang w:eastAsia="en-US"/>
        </w:rPr>
      </w:pPr>
      <w:bookmarkStart w:id="3" w:name="_Hlk172781353"/>
      <w:r w:rsidRPr="00361FFE">
        <w:rPr>
          <w:rFonts w:cs="Calibri"/>
          <w:szCs w:val="18"/>
          <w:lang w:eastAsia="en-US"/>
        </w:rPr>
        <w:t xml:space="preserve">Podání žádosti u příslušného silničního správního úřadu (včetně zajištění vyjádření příslušného orgánu Policie ČR, zajištění vydání odpovídajícího stanovení místní úpravy provozu. Návrh místní úpravy provozu musí být před podáním žádosti o vydání potřebných povolení elektronicky odsouhlasen </w:t>
      </w:r>
      <w:bookmarkEnd w:id="3"/>
      <w:proofErr w:type="spellStart"/>
      <w:r w:rsidR="009650FC">
        <w:rPr>
          <w:rFonts w:cs="Calibri"/>
          <w:szCs w:val="18"/>
          <w:lang w:eastAsia="en-US"/>
        </w:rPr>
        <w:t>xxxxxxxxxxxxxxxxxxx</w:t>
      </w:r>
      <w:proofErr w:type="spellEnd"/>
    </w:p>
    <w:p w14:paraId="2AD36FA9" w14:textId="76F33CC7" w:rsidR="00A4057E" w:rsidRPr="00361FFE"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361FFE">
        <w:rPr>
          <w:rFonts w:cs="Calibri"/>
          <w:szCs w:val="18"/>
          <w:lang w:eastAsia="en-US"/>
        </w:rPr>
        <w:t>A</w:t>
      </w:r>
      <w:r w:rsidR="00A4057E" w:rsidRPr="00361FFE">
        <w:rPr>
          <w:rFonts w:cs="Calibri"/>
          <w:szCs w:val="18"/>
          <w:lang w:eastAsia="en-US"/>
        </w:rPr>
        <w:t xml:space="preserve">ktivní spolupráci s koordinátorem </w:t>
      </w:r>
      <w:r w:rsidR="00B961B1" w:rsidRPr="00361FFE">
        <w:rPr>
          <w:rFonts w:cs="Calibri"/>
          <w:szCs w:val="18"/>
          <w:lang w:eastAsia="en-US"/>
        </w:rPr>
        <w:t>BOZP</w:t>
      </w:r>
      <w:r w:rsidR="00A4057E" w:rsidRPr="00361FFE">
        <w:rPr>
          <w:rFonts w:cs="Calibri"/>
          <w:szCs w:val="18"/>
          <w:lang w:eastAsia="en-US"/>
        </w:rPr>
        <w:t xml:space="preserve"> na staveništi a předávání informací bezprostředně souvisejících s výkonem funkce koordinátora BOZP.</w:t>
      </w:r>
    </w:p>
    <w:p w14:paraId="7F9E78FF" w14:textId="6C6F9474" w:rsidR="00C21DE1" w:rsidRPr="00361FFE"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361FFE">
        <w:rPr>
          <w:rFonts w:cs="Calibri"/>
          <w:szCs w:val="18"/>
          <w:lang w:eastAsia="en-US"/>
        </w:rPr>
        <w:t xml:space="preserve">Označení stavby dle požadavků </w:t>
      </w:r>
      <w:r w:rsidR="000E3C8F" w:rsidRPr="00361FFE">
        <w:rPr>
          <w:rFonts w:cs="Calibri"/>
          <w:szCs w:val="18"/>
          <w:lang w:eastAsia="en-US"/>
        </w:rPr>
        <w:t>Objednatel</w:t>
      </w:r>
      <w:r w:rsidRPr="00361FFE">
        <w:rPr>
          <w:rFonts w:cs="Calibri"/>
          <w:szCs w:val="18"/>
          <w:lang w:eastAsia="en-US"/>
        </w:rPr>
        <w:t>e (</w:t>
      </w:r>
      <w:r w:rsidR="008F3988" w:rsidRPr="00361FFE">
        <w:rPr>
          <w:rFonts w:cs="Calibri"/>
          <w:szCs w:val="18"/>
          <w:lang w:eastAsia="en-US"/>
        </w:rPr>
        <w:t>viz</w:t>
      </w:r>
      <w:r w:rsidRPr="00361FFE">
        <w:rPr>
          <w:rFonts w:cs="Calibri"/>
          <w:szCs w:val="18"/>
          <w:lang w:eastAsia="en-US"/>
        </w:rPr>
        <w:t xml:space="preserve"> níže).</w:t>
      </w:r>
    </w:p>
    <w:p w14:paraId="2F20A775" w14:textId="13563254" w:rsidR="00C21DE1" w:rsidRPr="00361FFE"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361FFE">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Pr="00361FFE"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361FFE">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361FFE">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sidRPr="00361FFE">
        <w:rPr>
          <w:rFonts w:cs="Calibri"/>
          <w:szCs w:val="18"/>
          <w:lang w:eastAsia="en-US"/>
        </w:rPr>
        <w:t>d</w:t>
      </w:r>
      <w:r w:rsidR="00284062" w:rsidRPr="00361FFE">
        <w:rPr>
          <w:rFonts w:cs="Calibri"/>
          <w:szCs w:val="18"/>
          <w:lang w:eastAsia="en-US"/>
        </w:rPr>
        <w:t xml:space="preserve">pady zpracovávat) </w:t>
      </w:r>
      <w:r w:rsidRPr="00361FFE">
        <w:rPr>
          <w:rFonts w:cs="Calibri"/>
          <w:szCs w:val="18"/>
          <w:lang w:eastAsia="en-US"/>
        </w:rPr>
        <w:t>nejpozději při předání a převzetí Díla.</w:t>
      </w:r>
    </w:p>
    <w:p w14:paraId="5195C805" w14:textId="0C1F5F79" w:rsidR="00FE2987" w:rsidRPr="00FE6244" w:rsidRDefault="00FE2987" w:rsidP="00FE2987">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361FFE">
        <w:rPr>
          <w:rFonts w:cs="Calibri"/>
          <w:szCs w:val="18"/>
          <w:lang w:eastAsia="en-US"/>
        </w:rPr>
        <w:t>Vyhotovení dokumentace skutečného provedení stavby (dále také jen „</w:t>
      </w:r>
      <w:r w:rsidRPr="00361FFE">
        <w:rPr>
          <w:rFonts w:cs="Calibri"/>
          <w:b/>
          <w:bCs/>
          <w:szCs w:val="18"/>
          <w:lang w:eastAsia="en-US"/>
        </w:rPr>
        <w:t>DSPS</w:t>
      </w:r>
      <w:r w:rsidRPr="00361FFE">
        <w:rPr>
          <w:rFonts w:cs="Calibri"/>
          <w:szCs w:val="18"/>
          <w:lang w:eastAsia="en-US"/>
        </w:rPr>
        <w:t xml:space="preserve">“). DPSP bude Objednateli předána ve </w:t>
      </w:r>
      <w:r w:rsidR="00FE05BC" w:rsidRPr="00361FFE">
        <w:rPr>
          <w:rFonts w:cs="Calibri"/>
          <w:szCs w:val="18"/>
          <w:lang w:eastAsia="en-US"/>
        </w:rPr>
        <w:t>3</w:t>
      </w:r>
      <w:r w:rsidRPr="00361FFE">
        <w:rPr>
          <w:rFonts w:cs="Calibri"/>
          <w:szCs w:val="18"/>
          <w:lang w:eastAsia="en-US"/>
        </w:rPr>
        <w:t xml:space="preserve"> (</w:t>
      </w:r>
      <w:r w:rsidR="00FE05BC" w:rsidRPr="00361FFE">
        <w:rPr>
          <w:rFonts w:cs="Calibri"/>
          <w:szCs w:val="18"/>
          <w:lang w:eastAsia="en-US"/>
        </w:rPr>
        <w:t>t</w:t>
      </w:r>
      <w:r w:rsidRPr="00361FFE">
        <w:rPr>
          <w:rFonts w:cs="Calibri"/>
          <w:szCs w:val="18"/>
          <w:lang w:eastAsia="en-US"/>
        </w:rPr>
        <w:t xml:space="preserve">řech) </w:t>
      </w:r>
      <w:bookmarkStart w:id="4" w:name="_Hlk172781619"/>
      <w:r w:rsidRPr="00361FFE">
        <w:rPr>
          <w:rFonts w:cs="Calibri"/>
          <w:szCs w:val="18"/>
          <w:lang w:eastAsia="en-US"/>
        </w:rPr>
        <w:t xml:space="preserve">vyhotoveních v tištěné formě </w:t>
      </w:r>
      <w:bookmarkEnd w:id="4"/>
      <w:r w:rsidRPr="00361FFE">
        <w:rPr>
          <w:rFonts w:cs="Calibri"/>
          <w:szCs w:val="18"/>
          <w:lang w:eastAsia="en-US"/>
        </w:rPr>
        <w:t>a 2 (dvou) vyhotoveních na CD/DVD v digitální formě (ve formátu PDF a formátu zpracované PD (*.DWG, *.DGN, *.DOC) v souladu se zákonem č. 183/2006 Sb., stavební zákon, ve znění pozdějších předpisů (dále jen „</w:t>
      </w:r>
      <w:r w:rsidRPr="00361FFE">
        <w:rPr>
          <w:rFonts w:cs="Calibri"/>
          <w:b/>
          <w:bCs/>
          <w:szCs w:val="18"/>
          <w:lang w:eastAsia="en-US"/>
        </w:rPr>
        <w:t>Stavební zákon</w:t>
      </w:r>
      <w:r w:rsidRPr="00361FFE">
        <w:rPr>
          <w:rFonts w:cs="Calibri"/>
          <w:szCs w:val="18"/>
          <w:lang w:eastAsia="en-US"/>
        </w:rPr>
        <w:t>“), a jeho prováděcími právními předpisy, jakož i v rozsahu, formě a</w:t>
      </w:r>
      <w:r w:rsidRPr="00FE6244">
        <w:rPr>
          <w:rFonts w:cs="Calibri"/>
          <w:szCs w:val="18"/>
          <w:lang w:eastAsia="en-US"/>
        </w:rPr>
        <w:t xml:space="preserve"> za podmínek stanovených vyhláškou č. 393/2020 Sb., o digitální technické mapě kraje, ve znění pozdějších předpisů. Platí přitom následující zásady:</w:t>
      </w:r>
    </w:p>
    <w:p w14:paraId="7A273C42" w14:textId="77777777" w:rsidR="00FE2987" w:rsidRPr="00FE6244" w:rsidRDefault="00FE2987" w:rsidP="00FE2987">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Zhotovitel je povinen do projektu zakreslovat všechny změny na stavbě, k nimž došlo v průběhu zhotovení Díla. </w:t>
      </w:r>
    </w:p>
    <w:p w14:paraId="4E3FA504" w14:textId="77777777" w:rsidR="00FE2987" w:rsidRPr="00FE6244" w:rsidRDefault="00FE2987" w:rsidP="00FE2987">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Každý výkres projektu bude opatřen jménem a příjmením osoby, která změny zakreslila, včetně razítka Zhotovitele.</w:t>
      </w:r>
    </w:p>
    <w:p w14:paraId="7443F505" w14:textId="77777777" w:rsidR="00FE2987" w:rsidRPr="00FE6244" w:rsidRDefault="00FE2987" w:rsidP="00FE2987">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PD, u kterých nedošlo k žádným změnám, bude uvedeno označení „beze změn“. </w:t>
      </w:r>
    </w:p>
    <w:p w14:paraId="6E1BC237" w14:textId="77777777" w:rsidR="00FE2987" w:rsidRPr="00FE6244" w:rsidRDefault="00FE2987" w:rsidP="00FE2987">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39F6AC7F" w14:textId="77777777" w:rsidR="00FE2987" w:rsidRPr="00FE6244" w:rsidRDefault="00FE2987" w:rsidP="00FE2987">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Takto zpracovanou a Zhotovitelem podepsanou DPSP předá Zhotovitel Objednateli při předání a převzetí Díla.</w:t>
      </w:r>
    </w:p>
    <w:p w14:paraId="474448FF" w14:textId="77777777" w:rsidR="00FE2987" w:rsidRPr="0096531E" w:rsidRDefault="00FE2987" w:rsidP="00FE2987">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bookmarkStart w:id="5" w:name="_Hlk169615342"/>
      <w:r>
        <w:rPr>
          <w:rFonts w:cs="Calibri"/>
          <w:szCs w:val="18"/>
          <w:lang w:eastAsia="en-US"/>
        </w:rPr>
        <w:t>P</w:t>
      </w:r>
      <w:r w:rsidRPr="0096531E">
        <w:rPr>
          <w:rFonts w:cs="Calibri"/>
          <w:szCs w:val="18"/>
          <w:lang w:eastAsia="en-US"/>
        </w:rPr>
        <w:t xml:space="preserve">o dokončení stavby, která vyvolá změnu údajů v digitální technické mapě, zhotovitel stavby zajistí její zaměření a zpracování </w:t>
      </w:r>
    </w:p>
    <w:p w14:paraId="21B135B5" w14:textId="77777777" w:rsidR="00FE2987" w:rsidRPr="0096531E" w:rsidRDefault="00FE2987" w:rsidP="00FE2987">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96531E">
        <w:rPr>
          <w:rFonts w:cs="Calibri"/>
          <w:szCs w:val="18"/>
          <w:u w:val="single"/>
          <w:lang w:eastAsia="en-US"/>
        </w:rPr>
        <w:t xml:space="preserve">pro změny základní prostorové situace (ZPS) </w:t>
      </w:r>
      <w:r w:rsidRPr="0096531E">
        <w:rPr>
          <w:rFonts w:cs="Calibri"/>
          <w:szCs w:val="18"/>
          <w:lang w:eastAsia="en-US"/>
        </w:rPr>
        <w:t xml:space="preserve">ve formě Geodetického podkladu podle přílohy č.4 k vyhlášce č. 393/2020 Sb., o DTM, ve znění pozdějších předpisů (dále jen Vyhláška o DTM). Ověřený geodetický podklad v elektronické podobě, včetně identifikátoru změny o zápisu ZPS do DTM podle §4b) odst. 4 písm. b) zákona č. 200/1994 Sb., o zeměměřictví, ve znění pozdějších předpisů (dále jen </w:t>
      </w:r>
      <w:proofErr w:type="spellStart"/>
      <w:r w:rsidRPr="0096531E">
        <w:rPr>
          <w:rFonts w:cs="Calibri"/>
          <w:szCs w:val="18"/>
          <w:lang w:eastAsia="en-US"/>
        </w:rPr>
        <w:t>ZemZ</w:t>
      </w:r>
      <w:proofErr w:type="spellEnd"/>
      <w:r w:rsidRPr="0096531E">
        <w:rPr>
          <w:rFonts w:cs="Calibri"/>
          <w:szCs w:val="18"/>
          <w:lang w:eastAsia="en-US"/>
        </w:rPr>
        <w:t xml:space="preserve">) bude součástí předávacích podkladů k dokončené stavbě. U staveb, které podléhají kolaudaci je možné místo identifikátoru změny doložit Protokol o přijetí podkladu pro zápis změny v DTM (generovaný IS DMVS). </w:t>
      </w:r>
    </w:p>
    <w:p w14:paraId="266616C7" w14:textId="77777777" w:rsidR="00FE2987" w:rsidRPr="0096531E" w:rsidRDefault="00FE2987" w:rsidP="00FE2987">
      <w:pPr>
        <w:pStyle w:val="Odstavecseseznamem"/>
        <w:widowControl w:val="0"/>
        <w:numPr>
          <w:ilvl w:val="0"/>
          <w:numId w:val="20"/>
        </w:numPr>
        <w:tabs>
          <w:tab w:val="left" w:pos="1701"/>
        </w:tabs>
        <w:spacing w:before="60"/>
        <w:ind w:left="1701" w:hanging="567"/>
        <w:contextualSpacing w:val="0"/>
        <w:jc w:val="both"/>
        <w:rPr>
          <w:rFonts w:cs="Calibri"/>
          <w:szCs w:val="18"/>
          <w:lang w:eastAsia="en-US"/>
        </w:rPr>
      </w:pPr>
      <w:r w:rsidRPr="0096531E">
        <w:rPr>
          <w:rFonts w:cs="Calibri"/>
          <w:szCs w:val="18"/>
          <w:u w:val="single"/>
          <w:lang w:eastAsia="en-US"/>
        </w:rPr>
        <w:t>pro změny dopravní a technické infrastruktury (DTI)</w:t>
      </w:r>
      <w:r w:rsidRPr="0096531E">
        <w:rPr>
          <w:rFonts w:cs="Calibri"/>
          <w:szCs w:val="18"/>
          <w:lang w:eastAsia="en-US"/>
        </w:rPr>
        <w:t xml:space="preserve"> podle §4b odst. 4 písm. a) </w:t>
      </w:r>
      <w:proofErr w:type="spellStart"/>
      <w:r w:rsidRPr="0096531E">
        <w:rPr>
          <w:rFonts w:cs="Calibri"/>
          <w:szCs w:val="18"/>
          <w:lang w:eastAsia="en-US"/>
        </w:rPr>
        <w:t>ZemZ</w:t>
      </w:r>
      <w:proofErr w:type="spellEnd"/>
      <w:r w:rsidRPr="0096531E">
        <w:rPr>
          <w:rFonts w:cs="Calibri"/>
          <w:szCs w:val="18"/>
          <w:lang w:eastAsia="en-US"/>
        </w:rPr>
        <w:t>, zhotovitel předá stavebníkovi zaměřená a zpracovaná data DTI podle Přílohy č.1 Vyhlášky o DTM ve formátu JVF DTM v aktuální verzi. Data budou součástí Elaborátu zaměření skutečného stavu DTI.</w:t>
      </w:r>
    </w:p>
    <w:p w14:paraId="3584A8B6" w14:textId="77777777" w:rsidR="00FE2987" w:rsidRPr="0033164B" w:rsidRDefault="00FE2987" w:rsidP="00FE2987">
      <w:pPr>
        <w:widowControl w:val="0"/>
        <w:tabs>
          <w:tab w:val="left" w:pos="1701"/>
        </w:tabs>
        <w:spacing w:before="60"/>
        <w:jc w:val="both"/>
        <w:rPr>
          <w:rFonts w:cs="Calibri"/>
          <w:szCs w:val="18"/>
          <w:u w:val="single"/>
          <w:lang w:eastAsia="en-US"/>
        </w:rPr>
      </w:pPr>
      <w:r>
        <w:rPr>
          <w:rFonts w:ascii="Times New Roman" w:eastAsia="Calibri" w:hAnsi="Times New Roman"/>
          <w:color w:val="FF00FF"/>
          <w:sz w:val="24"/>
        </w:rPr>
        <w:tab/>
      </w:r>
      <w:r w:rsidRPr="0033164B">
        <w:rPr>
          <w:rFonts w:cs="Calibri"/>
          <w:szCs w:val="18"/>
          <w:u w:val="single"/>
          <w:lang w:eastAsia="en-US"/>
        </w:rPr>
        <w:t>Elaborát DTI bude obsahovat:</w:t>
      </w:r>
    </w:p>
    <w:p w14:paraId="3D490E7B" w14:textId="77777777" w:rsidR="00FE2987" w:rsidRPr="0096531E" w:rsidRDefault="00FE2987" w:rsidP="00FE2987">
      <w:pPr>
        <w:pStyle w:val="Odstavecseseznamem"/>
        <w:widowControl w:val="0"/>
        <w:numPr>
          <w:ilvl w:val="0"/>
          <w:numId w:val="53"/>
        </w:numPr>
        <w:tabs>
          <w:tab w:val="left" w:pos="1701"/>
        </w:tabs>
        <w:spacing w:before="60"/>
        <w:ind w:left="2127"/>
        <w:contextualSpacing w:val="0"/>
        <w:jc w:val="both"/>
        <w:rPr>
          <w:rFonts w:cs="Calibri"/>
          <w:szCs w:val="18"/>
          <w:lang w:eastAsia="en-US"/>
        </w:rPr>
      </w:pPr>
      <w:r w:rsidRPr="0096531E">
        <w:rPr>
          <w:rFonts w:cs="Calibri"/>
          <w:szCs w:val="18"/>
          <w:lang w:eastAsia="en-US"/>
        </w:rPr>
        <w:lastRenderedPageBreak/>
        <w:t>Seznam souřadnic podrobných bodů ve formátu .</w:t>
      </w:r>
      <w:proofErr w:type="spellStart"/>
      <w:r w:rsidRPr="0096531E">
        <w:rPr>
          <w:rFonts w:cs="Calibri"/>
          <w:szCs w:val="18"/>
          <w:lang w:eastAsia="en-US"/>
        </w:rPr>
        <w:t>txt</w:t>
      </w:r>
      <w:proofErr w:type="spellEnd"/>
    </w:p>
    <w:p w14:paraId="36BD5FA6" w14:textId="77777777" w:rsidR="00FE2987" w:rsidRPr="0096531E" w:rsidRDefault="00FE2987" w:rsidP="00FE2987">
      <w:pPr>
        <w:pStyle w:val="Odstavecseseznamem"/>
        <w:widowControl w:val="0"/>
        <w:numPr>
          <w:ilvl w:val="0"/>
          <w:numId w:val="53"/>
        </w:numPr>
        <w:tabs>
          <w:tab w:val="left" w:pos="1701"/>
        </w:tabs>
        <w:spacing w:before="60"/>
        <w:ind w:left="2127"/>
        <w:contextualSpacing w:val="0"/>
        <w:jc w:val="both"/>
        <w:rPr>
          <w:rFonts w:cs="Calibri"/>
          <w:szCs w:val="18"/>
          <w:lang w:eastAsia="en-US"/>
        </w:rPr>
      </w:pPr>
      <w:r w:rsidRPr="0096531E">
        <w:rPr>
          <w:rFonts w:cs="Calibri"/>
          <w:szCs w:val="18"/>
          <w:lang w:eastAsia="en-US"/>
        </w:rPr>
        <w:t>Datovou sadu změnových souborů DTI v aktuální verzi JVF DTM, členěných podle Přílohy 1 vyhlášky o DTM</w:t>
      </w:r>
    </w:p>
    <w:p w14:paraId="1A0B2A6A" w14:textId="77777777" w:rsidR="00FE2987" w:rsidRPr="0096531E" w:rsidRDefault="00FE2987" w:rsidP="00FE2987">
      <w:pPr>
        <w:pStyle w:val="Odstavecseseznamem"/>
        <w:widowControl w:val="0"/>
        <w:numPr>
          <w:ilvl w:val="0"/>
          <w:numId w:val="53"/>
        </w:numPr>
        <w:tabs>
          <w:tab w:val="left" w:pos="1701"/>
        </w:tabs>
        <w:spacing w:before="60"/>
        <w:ind w:left="2127"/>
        <w:contextualSpacing w:val="0"/>
        <w:jc w:val="both"/>
        <w:rPr>
          <w:rFonts w:cs="Calibri"/>
          <w:szCs w:val="18"/>
          <w:lang w:eastAsia="en-US"/>
        </w:rPr>
      </w:pPr>
      <w:r w:rsidRPr="0096531E">
        <w:rPr>
          <w:rFonts w:cs="Calibri"/>
          <w:szCs w:val="18"/>
          <w:lang w:eastAsia="en-US"/>
        </w:rPr>
        <w:t>Výkres ve formátech .</w:t>
      </w:r>
      <w:proofErr w:type="spellStart"/>
      <w:r w:rsidRPr="0096531E">
        <w:rPr>
          <w:rFonts w:cs="Calibri"/>
          <w:szCs w:val="18"/>
          <w:lang w:eastAsia="en-US"/>
        </w:rPr>
        <w:t>shp</w:t>
      </w:r>
      <w:proofErr w:type="spellEnd"/>
      <w:r w:rsidRPr="0096531E">
        <w:rPr>
          <w:rFonts w:cs="Calibri"/>
          <w:szCs w:val="18"/>
          <w:lang w:eastAsia="en-US"/>
        </w:rPr>
        <w:t xml:space="preserve"> a .</w:t>
      </w:r>
      <w:proofErr w:type="spellStart"/>
      <w:r w:rsidRPr="0096531E">
        <w:rPr>
          <w:rFonts w:cs="Calibri"/>
          <w:szCs w:val="18"/>
          <w:lang w:eastAsia="en-US"/>
        </w:rPr>
        <w:t>pdf</w:t>
      </w:r>
      <w:proofErr w:type="spellEnd"/>
    </w:p>
    <w:p w14:paraId="3966E672" w14:textId="77777777" w:rsidR="00FE2987" w:rsidRPr="0096531E" w:rsidRDefault="00FE2987" w:rsidP="00FE2987">
      <w:pPr>
        <w:pStyle w:val="Odstavecseseznamem"/>
        <w:widowControl w:val="0"/>
        <w:numPr>
          <w:ilvl w:val="0"/>
          <w:numId w:val="53"/>
        </w:numPr>
        <w:tabs>
          <w:tab w:val="left" w:pos="1701"/>
        </w:tabs>
        <w:spacing w:before="60"/>
        <w:ind w:left="2127"/>
        <w:contextualSpacing w:val="0"/>
        <w:jc w:val="both"/>
        <w:rPr>
          <w:rFonts w:cs="Calibri"/>
          <w:szCs w:val="18"/>
          <w:lang w:eastAsia="en-US"/>
        </w:rPr>
      </w:pPr>
      <w:r w:rsidRPr="0096531E">
        <w:rPr>
          <w:rFonts w:cs="Calibri"/>
          <w:szCs w:val="18"/>
          <w:lang w:eastAsia="en-US"/>
        </w:rPr>
        <w:t>Technickou zprávu ověřenou AZI ve formátu .</w:t>
      </w:r>
      <w:proofErr w:type="spellStart"/>
      <w:r w:rsidRPr="0096531E">
        <w:rPr>
          <w:rFonts w:cs="Calibri"/>
          <w:szCs w:val="18"/>
          <w:lang w:eastAsia="en-US"/>
        </w:rPr>
        <w:t>pdf</w:t>
      </w:r>
      <w:proofErr w:type="spellEnd"/>
    </w:p>
    <w:bookmarkEnd w:id="5"/>
    <w:p w14:paraId="3BA37742" w14:textId="77777777" w:rsidR="00FE2987" w:rsidRPr="00FE6244" w:rsidRDefault="00FE2987" w:rsidP="00FE2987">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Konečný úklid Místa provádění Díla, včetně přístupových cest a souvisejících prostor jakož i uvedení všech povrchů a konstrukcí dotčených stavebními pracemi do původního stavu (komunikace, chodníky, zeleň, příkopy, propustky atd.) před dokončením Díla (ujednání Smlouvy o vyklizení staveniště zůstávají nedotčena).</w:t>
      </w:r>
    </w:p>
    <w:p w14:paraId="092302A3" w14:textId="77777777" w:rsidR="00FE2987" w:rsidRPr="00094431" w:rsidRDefault="00FE2987" w:rsidP="00FE2987">
      <w:pPr>
        <w:pStyle w:val="Odstavecseseznamem"/>
        <w:widowControl w:val="0"/>
        <w:numPr>
          <w:ilvl w:val="0"/>
          <w:numId w:val="14"/>
        </w:numPr>
        <w:tabs>
          <w:tab w:val="left" w:pos="1134"/>
        </w:tabs>
        <w:spacing w:before="60"/>
        <w:ind w:left="1134" w:hanging="567"/>
        <w:contextualSpacing w:val="0"/>
        <w:jc w:val="both"/>
        <w:rPr>
          <w:rFonts w:cs="Calibri"/>
          <w:szCs w:val="18"/>
          <w:lang w:eastAsia="en-US"/>
        </w:rPr>
      </w:pPr>
      <w:r w:rsidRPr="00094431">
        <w:rPr>
          <w:rFonts w:cs="Calibri"/>
          <w:szCs w:val="18"/>
          <w:lang w:eastAsia="en-US"/>
        </w:rPr>
        <w:t xml:space="preserve">Dodržování plánu kvality dle platných Technických kvalitativních podmínek (dále jen „TKP“) vydaných v rámci Systému jakosti dopravních staveb Ministerstvem dopravy ČR, kap. 7, odst. 7.1.4.4 Technologické předpisy v systému jakosti, který Zhotovitel předložil Objednateli před uzavřením této Smlouvy v rámci součinnosti v zadávacím řízení VZ. Pro vyloučení pochybností se výslovně uvádí, že plán kvality musí obsahovat technologické předpisy výroby, dopravy, pokládky a kontroly asfaltových směsí konkretizované na podmínky stavby vyhovující zadávací dokumentaci VZ v rozsahu uvedeném v odst. 7.3.1 TKP. </w:t>
      </w:r>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4340FF0A" w14:textId="77777777" w:rsidR="00FE2987" w:rsidRPr="0096531E" w:rsidRDefault="00FE2987" w:rsidP="00FE2987">
      <w:pPr>
        <w:pStyle w:val="Odstavecseseznamem"/>
        <w:widowControl w:val="0"/>
        <w:numPr>
          <w:ilvl w:val="0"/>
          <w:numId w:val="43"/>
        </w:numPr>
        <w:tabs>
          <w:tab w:val="left" w:pos="1701"/>
        </w:tabs>
        <w:spacing w:before="60"/>
        <w:ind w:left="1701" w:hanging="567"/>
        <w:contextualSpacing w:val="0"/>
        <w:jc w:val="both"/>
        <w:rPr>
          <w:rFonts w:cs="Calibri"/>
          <w:szCs w:val="18"/>
          <w:lang w:eastAsia="en-US"/>
        </w:rPr>
      </w:pPr>
      <w:bookmarkStart w:id="6" w:name="_Hlk169615380"/>
      <w:r w:rsidRPr="0096531E">
        <w:rPr>
          <w:rFonts w:cs="Calibri"/>
          <w:szCs w:val="18"/>
          <w:lang w:eastAsia="en-US"/>
        </w:rPr>
        <w:t>Skutečné zaměření stavby ve formě Geodetického podkladu dle přílohy č.4 k vyhlášce č. 393/2020 Sb., o DTM, ve znění pozdějších předpisů (dále jen Vyhláška o DTM)</w:t>
      </w:r>
      <w:r>
        <w:rPr>
          <w:rFonts w:cs="Calibri"/>
          <w:szCs w:val="18"/>
          <w:lang w:eastAsia="en-US"/>
        </w:rPr>
        <w:t>;</w:t>
      </w:r>
    </w:p>
    <w:p w14:paraId="2F85070A" w14:textId="77777777" w:rsidR="00FE2987" w:rsidRPr="0096531E" w:rsidRDefault="00FE2987" w:rsidP="00FE2987">
      <w:pPr>
        <w:pStyle w:val="Odstavecseseznamem"/>
        <w:widowControl w:val="0"/>
        <w:numPr>
          <w:ilvl w:val="0"/>
          <w:numId w:val="43"/>
        </w:numPr>
        <w:tabs>
          <w:tab w:val="left" w:pos="1701"/>
        </w:tabs>
        <w:spacing w:before="60"/>
        <w:ind w:left="1701" w:hanging="567"/>
        <w:contextualSpacing w:val="0"/>
        <w:jc w:val="both"/>
        <w:rPr>
          <w:rFonts w:cs="Calibri"/>
          <w:szCs w:val="18"/>
          <w:lang w:eastAsia="en-US"/>
        </w:rPr>
      </w:pPr>
      <w:r w:rsidRPr="0096531E">
        <w:rPr>
          <w:rFonts w:cs="Calibri"/>
          <w:szCs w:val="18"/>
          <w:lang w:eastAsia="en-US"/>
        </w:rPr>
        <w:t>Elaborát skutečného stavu DTI</w:t>
      </w:r>
      <w:r>
        <w:rPr>
          <w:rFonts w:cs="Calibri"/>
          <w:szCs w:val="18"/>
          <w:lang w:eastAsia="en-US"/>
        </w:rPr>
        <w:t xml:space="preserve"> (</w:t>
      </w:r>
      <w:r w:rsidRPr="0096531E">
        <w:rPr>
          <w:rFonts w:cs="Calibri"/>
          <w:szCs w:val="18"/>
          <w:lang w:eastAsia="en-US"/>
        </w:rPr>
        <w:t>dle pokyn</w:t>
      </w:r>
      <w:r>
        <w:rPr>
          <w:rFonts w:cs="Calibri"/>
          <w:szCs w:val="18"/>
          <w:lang w:eastAsia="en-US"/>
        </w:rPr>
        <w:t>ů</w:t>
      </w:r>
      <w:r w:rsidRPr="0096531E">
        <w:rPr>
          <w:rFonts w:cs="Calibri"/>
          <w:szCs w:val="18"/>
          <w:lang w:eastAsia="en-US"/>
        </w:rPr>
        <w:t xml:space="preserve"> výše)</w:t>
      </w:r>
      <w:r>
        <w:rPr>
          <w:rFonts w:cs="Calibri"/>
          <w:szCs w:val="18"/>
          <w:lang w:eastAsia="en-US"/>
        </w:rPr>
        <w:t>;</w:t>
      </w:r>
    </w:p>
    <w:bookmarkEnd w:id="6"/>
    <w:p w14:paraId="1D6BCD65" w14:textId="77777777" w:rsidR="00FE2987" w:rsidRPr="001D2E86" w:rsidRDefault="00FE2987" w:rsidP="00FE2987">
      <w:pPr>
        <w:pStyle w:val="Odstavecseseznamem"/>
        <w:widowControl w:val="0"/>
        <w:numPr>
          <w:ilvl w:val="0"/>
          <w:numId w:val="43"/>
        </w:numPr>
        <w:tabs>
          <w:tab w:val="left" w:pos="1701"/>
        </w:tabs>
        <w:spacing w:before="60"/>
        <w:ind w:left="1701" w:hanging="567"/>
        <w:contextualSpacing w:val="0"/>
        <w:jc w:val="both"/>
        <w:rPr>
          <w:rFonts w:cs="Calibri"/>
          <w:szCs w:val="18"/>
          <w:lang w:eastAsia="en-US"/>
        </w:rPr>
      </w:pPr>
      <w:r w:rsidRPr="001D2E86">
        <w:rPr>
          <w:rFonts w:cs="Calibri"/>
          <w:szCs w:val="18"/>
          <w:lang w:eastAsia="en-US"/>
        </w:rPr>
        <w:t>Doklad o vytýčení stavby osobou oprávněnou k provádění zeměměřických a geodetických prací</w:t>
      </w:r>
      <w:r>
        <w:rPr>
          <w:rFonts w:cs="Calibri"/>
          <w:szCs w:val="18"/>
          <w:lang w:eastAsia="en-US"/>
        </w:rPr>
        <w:t>.</w:t>
      </w:r>
    </w:p>
    <w:p w14:paraId="4BB36F76" w14:textId="77777777" w:rsidR="00FE2987" w:rsidRPr="001D2E86" w:rsidRDefault="00FE2987" w:rsidP="00FE2987">
      <w:pPr>
        <w:pStyle w:val="Odstavecseseznamem"/>
        <w:widowControl w:val="0"/>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Pr>
          <w:rFonts w:cs="Calibri"/>
          <w:szCs w:val="18"/>
          <w:lang w:eastAsia="en-US"/>
        </w:rPr>
        <w:t xml:space="preserve"> (podrobnosti viz shora)</w:t>
      </w:r>
      <w:r w:rsidRPr="001D2E86">
        <w:rPr>
          <w:rFonts w:cs="Calibri"/>
          <w:szCs w:val="18"/>
          <w:lang w:eastAsia="en-US"/>
        </w:rPr>
        <w:t>;</w:t>
      </w:r>
    </w:p>
    <w:p w14:paraId="3DC7DE8E" w14:textId="77777777" w:rsidR="00FE2987" w:rsidRPr="001D2E86" w:rsidRDefault="00FE2987" w:rsidP="00FE2987">
      <w:pPr>
        <w:pStyle w:val="Odstavecseseznamem"/>
        <w:widowControl w:val="0"/>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Fotodokumentace stavby (vize níže);</w:t>
      </w:r>
    </w:p>
    <w:p w14:paraId="37B1BB83" w14:textId="77777777" w:rsidR="00FE2987" w:rsidRPr="00ED48A6" w:rsidRDefault="00FE2987" w:rsidP="00FE2987">
      <w:pPr>
        <w:pStyle w:val="Odstavecseseznamem"/>
        <w:widowControl w:val="0"/>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Atesty použitých materiálů</w:t>
      </w:r>
      <w:r w:rsidRPr="00ED48A6">
        <w:rPr>
          <w:rFonts w:cs="Calibri"/>
          <w:szCs w:val="18"/>
          <w:lang w:eastAsia="en-US"/>
        </w:rPr>
        <w:t xml:space="preserve"> a jiné certifikáty dle této </w:t>
      </w:r>
      <w:r>
        <w:rPr>
          <w:rFonts w:cs="Calibri"/>
          <w:szCs w:val="18"/>
          <w:lang w:eastAsia="en-US"/>
        </w:rPr>
        <w:t>Smlouv</w:t>
      </w:r>
      <w:r w:rsidRPr="00ED48A6">
        <w:rPr>
          <w:rFonts w:cs="Calibri"/>
          <w:szCs w:val="18"/>
          <w:lang w:eastAsia="en-US"/>
        </w:rPr>
        <w:t>y;</w:t>
      </w:r>
    </w:p>
    <w:p w14:paraId="387366D5" w14:textId="77777777" w:rsidR="00FE2987" w:rsidRPr="00ED48A6" w:rsidRDefault="00FE2987" w:rsidP="00FE2987">
      <w:pPr>
        <w:pStyle w:val="Odstavecseseznamem"/>
        <w:widowControl w:val="0"/>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Pr>
          <w:rFonts w:cs="Calibri"/>
          <w:szCs w:val="18"/>
          <w:lang w:eastAsia="en-US"/>
        </w:rPr>
        <w:t>Smlouv</w:t>
      </w:r>
      <w:r w:rsidRPr="00ED48A6">
        <w:rPr>
          <w:rFonts w:cs="Calibri"/>
          <w:szCs w:val="18"/>
          <w:lang w:eastAsia="en-US"/>
        </w:rPr>
        <w:t xml:space="preserve">ou a výsledky takových zkoušek; </w:t>
      </w:r>
    </w:p>
    <w:p w14:paraId="3E3CD5D7" w14:textId="77777777" w:rsidR="00FE2987" w:rsidRPr="00F40EDB" w:rsidRDefault="00FE2987" w:rsidP="00FE2987">
      <w:pPr>
        <w:pStyle w:val="Odstavecseseznamem"/>
        <w:widowControl w:val="0"/>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Smlouvou stanovené doklady o likvidaci odpadů;</w:t>
      </w:r>
    </w:p>
    <w:p w14:paraId="3EE4787D" w14:textId="77777777" w:rsidR="00FE2987" w:rsidRPr="001D2E86" w:rsidRDefault="00FE2987" w:rsidP="00FE2987">
      <w:pPr>
        <w:pStyle w:val="Odstavecseseznamem"/>
        <w:widowControl w:val="0"/>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Další potřebné doklady, které jsou nutné ke kolaudačnímu řízení stavby (staveb) tvořících součást Díla </w:t>
      </w:r>
      <w:r w:rsidRPr="001D2E86">
        <w:rPr>
          <w:rFonts w:cs="Calibri"/>
          <w:szCs w:val="18"/>
          <w:lang w:eastAsia="en-US"/>
        </w:rPr>
        <w:t xml:space="preserve">v souladu se Stavebním zákonem. </w:t>
      </w:r>
    </w:p>
    <w:p w14:paraId="3A53FC3A" w14:textId="113EF6CF" w:rsidR="0088457E" w:rsidRPr="001D2E86" w:rsidRDefault="00D270A0"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FE2987">
        <w:rPr>
          <w:rFonts w:cs="Calibri"/>
          <w:szCs w:val="18"/>
          <w:lang w:eastAsia="en-US"/>
        </w:rPr>
        <w:t>e</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sidR="00A7436E">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517837A5" w14:textId="77777777" w:rsidR="002561E6" w:rsidRPr="0096660A" w:rsidRDefault="002561E6" w:rsidP="002561E6">
      <w:pPr>
        <w:pStyle w:val="Odstavecseseznamem"/>
        <w:widowControl w:val="0"/>
        <w:numPr>
          <w:ilvl w:val="1"/>
          <w:numId w:val="4"/>
        </w:numPr>
        <w:tabs>
          <w:tab w:val="left" w:pos="567"/>
        </w:tabs>
        <w:spacing w:before="120"/>
        <w:ind w:left="567" w:hanging="567"/>
        <w:contextualSpacing w:val="0"/>
        <w:jc w:val="both"/>
      </w:pPr>
      <w:r w:rsidRPr="0096660A">
        <w:t>Termín předání a převzetí staveniště: do 15 (patnácti) dnů od uzavření této Smlouvy</w:t>
      </w:r>
      <w:r>
        <w:rPr>
          <w:rFonts w:cs="Calibri"/>
          <w:szCs w:val="18"/>
          <w:lang w:eastAsia="en-US"/>
        </w:rPr>
        <w:t>.</w:t>
      </w:r>
    </w:p>
    <w:p w14:paraId="0CF0F04F" w14:textId="29C4117B" w:rsidR="00785FD2" w:rsidRPr="00BE3FF6"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Prodlení Zhotovitele se zahájením stavebních prací delší než 15 (patnáct) dnů je podstatným porušením Smlouvy.</w:t>
      </w:r>
    </w:p>
    <w:p w14:paraId="51B2EDB3" w14:textId="62B0B692" w:rsidR="00785FD2" w:rsidRPr="00BE3FF6"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Zhotovitel se zavazuje Dílo provést (dokončit a předat Objednateli) do </w:t>
      </w:r>
      <w:r w:rsidR="006E46B2">
        <w:rPr>
          <w:rFonts w:cs="Calibri"/>
          <w:szCs w:val="18"/>
          <w:lang w:eastAsia="en-US"/>
        </w:rPr>
        <w:t>6</w:t>
      </w:r>
      <w:r w:rsidR="00650B98">
        <w:rPr>
          <w:rFonts w:cs="Calibri"/>
          <w:szCs w:val="18"/>
          <w:lang w:eastAsia="en-US"/>
        </w:rPr>
        <w:t>0</w:t>
      </w:r>
      <w:r w:rsidRPr="00BE3FF6">
        <w:rPr>
          <w:rFonts w:cs="Calibri"/>
          <w:szCs w:val="18"/>
          <w:lang w:eastAsia="en-US"/>
        </w:rPr>
        <w:t xml:space="preserve"> (</w:t>
      </w:r>
      <w:r w:rsidR="006E46B2">
        <w:rPr>
          <w:rFonts w:cs="Calibri"/>
          <w:szCs w:val="18"/>
          <w:lang w:eastAsia="en-US"/>
        </w:rPr>
        <w:t>še</w:t>
      </w:r>
      <w:r w:rsidR="00650B98">
        <w:rPr>
          <w:rFonts w:cs="Calibri"/>
          <w:szCs w:val="18"/>
          <w:lang w:eastAsia="en-US"/>
        </w:rPr>
        <w:t>desá</w:t>
      </w:r>
      <w:r w:rsidR="00C42CD4" w:rsidRPr="00BE3FF6">
        <w:rPr>
          <w:rFonts w:cs="Calibri"/>
          <w:szCs w:val="18"/>
          <w:lang w:eastAsia="en-US"/>
        </w:rPr>
        <w:t>ti</w:t>
      </w:r>
      <w:r w:rsidRPr="00BE3FF6">
        <w:rPr>
          <w:rFonts w:cs="Calibri"/>
          <w:szCs w:val="18"/>
          <w:lang w:eastAsia="en-US"/>
        </w:rPr>
        <w:t>) dnů ode dne předání staveniště (viz shora) (takto vymezený úsek pro provedení Díla dále jen „</w:t>
      </w:r>
      <w:r w:rsidRPr="00BE3FF6">
        <w:rPr>
          <w:rFonts w:cs="Calibri"/>
          <w:b/>
          <w:bCs/>
          <w:szCs w:val="18"/>
          <w:lang w:eastAsia="en-US"/>
        </w:rPr>
        <w:t>Doba provádění díla</w:t>
      </w:r>
      <w:r w:rsidRPr="00BE3FF6">
        <w:rPr>
          <w:rFonts w:cs="Calibri"/>
          <w:szCs w:val="18"/>
          <w:lang w:eastAsia="en-US"/>
        </w:rPr>
        <w:t xml:space="preserve">“). </w:t>
      </w:r>
    </w:p>
    <w:p w14:paraId="45A392E0" w14:textId="405DE871"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V období zimní sezóny stanovené vyhláškou č. 104/1997 Sb., ve znění pozdějších předpisů, tj. vždy od </w:t>
      </w:r>
      <w:r w:rsidR="007274EC" w:rsidRPr="00BE3FF6">
        <w:rPr>
          <w:rFonts w:cs="Calibri"/>
          <w:szCs w:val="18"/>
          <w:lang w:eastAsia="en-US"/>
        </w:rPr>
        <w:t>0</w:t>
      </w:r>
      <w:r w:rsidRPr="00BE3FF6">
        <w:rPr>
          <w:rFonts w:cs="Calibri"/>
          <w:szCs w:val="18"/>
          <w:lang w:eastAsia="en-US"/>
        </w:rPr>
        <w:t xml:space="preserve">1. 11. do 31. </w:t>
      </w:r>
      <w:r w:rsidR="007274EC" w:rsidRPr="00BE3FF6">
        <w:rPr>
          <w:rFonts w:cs="Calibri"/>
          <w:szCs w:val="18"/>
          <w:lang w:eastAsia="en-US"/>
        </w:rPr>
        <w:t>0</w:t>
      </w:r>
      <w:r w:rsidRPr="00BE3FF6">
        <w:rPr>
          <w:rFonts w:cs="Calibri"/>
          <w:szCs w:val="18"/>
          <w:lang w:eastAsia="en-US"/>
        </w:rPr>
        <w:t xml:space="preserve">3. následujícího kalendářního roku probíhá technologická přestávka. V průběhu této doby je </w:t>
      </w:r>
      <w:r w:rsidR="000E3C8F" w:rsidRPr="00BE3FF6">
        <w:rPr>
          <w:rFonts w:cs="Calibri"/>
          <w:szCs w:val="18"/>
          <w:lang w:eastAsia="en-US"/>
        </w:rPr>
        <w:t>Zhotovitel</w:t>
      </w:r>
      <w:r w:rsidRPr="00BE3FF6">
        <w:rPr>
          <w:rFonts w:cs="Calibri"/>
          <w:szCs w:val="18"/>
          <w:lang w:eastAsia="en-US"/>
        </w:rPr>
        <w:t xml:space="preserve"> oprávněn provádět stavební práce pouze v omezeném rozsahu závislém zejména na klimatických podmínkách vhodných pro provádění</w:t>
      </w:r>
      <w:r w:rsidRPr="00ED48A6">
        <w:rPr>
          <w:rFonts w:cs="Calibri"/>
          <w:szCs w:val="18"/>
          <w:lang w:eastAsia="en-US"/>
        </w:rPr>
        <w:t xml:space="preserve"> příslušných technologií v souladu se souvisejícími technickými podmínkami, a to vždy na základě předchozí </w:t>
      </w:r>
      <w:r w:rsidRPr="005A06D9">
        <w:rPr>
          <w:rFonts w:cs="Calibri"/>
          <w:szCs w:val="18"/>
          <w:lang w:eastAsia="en-US"/>
        </w:rPr>
        <w:t xml:space="preserve">písemné dohody </w:t>
      </w:r>
      <w:r w:rsidRPr="005A06D9">
        <w:rPr>
          <w:rFonts w:cs="Calibri"/>
          <w:szCs w:val="18"/>
          <w:lang w:eastAsia="en-US"/>
        </w:rPr>
        <w:lastRenderedPageBreak/>
        <w:t>s TDI a v souladu s povoleními vydanými silničním správním úřadem. O této skutečnosti bude vždy učiněn záznam do stavebního deníku.</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17836D8E"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E2461C" w:rsidRPr="00E2461C">
        <w:rPr>
          <w:rFonts w:cs="Calibri"/>
          <w:szCs w:val="18"/>
          <w:lang w:eastAsia="en-US"/>
        </w:rPr>
        <w:t>III/</w:t>
      </w:r>
      <w:r w:rsidR="00E24AB2">
        <w:rPr>
          <w:rFonts w:cs="Calibri"/>
          <w:szCs w:val="18"/>
          <w:lang w:eastAsia="en-US"/>
        </w:rPr>
        <w:t>4</w:t>
      </w:r>
      <w:r w:rsidR="002561E6">
        <w:rPr>
          <w:rFonts w:cs="Calibri"/>
          <w:szCs w:val="18"/>
          <w:lang w:eastAsia="en-US"/>
        </w:rPr>
        <w:t>932</w:t>
      </w:r>
      <w:r w:rsidR="00E2461C">
        <w:rPr>
          <w:rFonts w:cs="Calibri"/>
          <w:szCs w:val="18"/>
          <w:lang w:eastAsia="en-US"/>
        </w:rPr>
        <w:t xml:space="preserve"> </w:t>
      </w:r>
      <w:r w:rsidR="00094605" w:rsidRPr="005A06D9">
        <w:rPr>
          <w:rFonts w:cs="Calibri"/>
          <w:szCs w:val="18"/>
          <w:lang w:eastAsia="en-US"/>
        </w:rPr>
        <w:t>v následující</w:t>
      </w:r>
      <w:r w:rsidR="00B546FB">
        <w:rPr>
          <w:rFonts w:cs="Calibri"/>
          <w:szCs w:val="18"/>
          <w:lang w:eastAsia="en-US"/>
        </w:rPr>
        <w:t>m</w:t>
      </w:r>
      <w:r w:rsidR="00094605" w:rsidRPr="005A06D9">
        <w:rPr>
          <w:rFonts w:cs="Calibri"/>
          <w:szCs w:val="18"/>
          <w:lang w:eastAsia="en-US"/>
        </w:rPr>
        <w:t xml:space="preserve"> uzlov</w:t>
      </w:r>
      <w:r w:rsidR="00B546FB">
        <w:rPr>
          <w:rFonts w:cs="Calibri"/>
          <w:szCs w:val="18"/>
          <w:lang w:eastAsia="en-US"/>
        </w:rPr>
        <w:t>ém</w:t>
      </w:r>
      <w:r w:rsidR="00094605" w:rsidRPr="005A06D9">
        <w:rPr>
          <w:rFonts w:cs="Calibri"/>
          <w:szCs w:val="18"/>
          <w:lang w:eastAsia="en-US"/>
        </w:rPr>
        <w:t xml:space="preserve"> úse</w:t>
      </w:r>
      <w:r w:rsidR="00B546FB">
        <w:rPr>
          <w:rFonts w:cs="Calibri"/>
          <w:szCs w:val="18"/>
          <w:lang w:eastAsia="en-US"/>
        </w:rPr>
        <w:t>ku</w:t>
      </w:r>
      <w:r w:rsidR="00094605" w:rsidRPr="005A06D9">
        <w:rPr>
          <w:rFonts w:cs="Calibri"/>
          <w:szCs w:val="18"/>
          <w:lang w:eastAsia="en-US"/>
        </w:rPr>
        <w:t>:</w:t>
      </w:r>
    </w:p>
    <w:p w14:paraId="7F65136E" w14:textId="30493466" w:rsidR="00094605" w:rsidRPr="005A06D9" w:rsidRDefault="00094605">
      <w:pPr>
        <w:pStyle w:val="Odstavecseseznamem"/>
        <w:numPr>
          <w:ilvl w:val="0"/>
          <w:numId w:val="35"/>
        </w:numPr>
        <w:tabs>
          <w:tab w:val="left" w:pos="1134"/>
        </w:tabs>
        <w:spacing w:before="60"/>
        <w:ind w:left="1134" w:hanging="567"/>
        <w:contextualSpacing w:val="0"/>
        <w:rPr>
          <w:szCs w:val="18"/>
        </w:rPr>
      </w:pPr>
      <w:r w:rsidRPr="005A06D9">
        <w:rPr>
          <w:szCs w:val="18"/>
        </w:rPr>
        <w:t xml:space="preserve">Uzlový úsek č. </w:t>
      </w:r>
      <w:r w:rsidR="002561E6">
        <w:rPr>
          <w:szCs w:val="18"/>
        </w:rPr>
        <w:t>4</w:t>
      </w:r>
      <w:r w:rsidR="00E2461C" w:rsidRPr="00E2461C">
        <w:rPr>
          <w:szCs w:val="18"/>
        </w:rPr>
        <w:t xml:space="preserve"> „</w:t>
      </w:r>
      <w:r w:rsidR="002561E6">
        <w:rPr>
          <w:szCs w:val="18"/>
        </w:rPr>
        <w:t>Lipová</w:t>
      </w:r>
      <w:r w:rsidR="00E24AB2">
        <w:rPr>
          <w:szCs w:val="18"/>
        </w:rPr>
        <w:t>“,</w:t>
      </w:r>
      <w:r w:rsidR="00E2461C" w:rsidRPr="00E2461C">
        <w:rPr>
          <w:szCs w:val="18"/>
        </w:rPr>
        <w:t xml:space="preserve"> </w:t>
      </w:r>
      <w:proofErr w:type="spellStart"/>
      <w:r w:rsidR="00E2461C" w:rsidRPr="00E2461C">
        <w:rPr>
          <w:szCs w:val="18"/>
        </w:rPr>
        <w:t>uzl</w:t>
      </w:r>
      <w:proofErr w:type="spellEnd"/>
      <w:r w:rsidR="00E2461C" w:rsidRPr="00E2461C">
        <w:rPr>
          <w:szCs w:val="18"/>
        </w:rPr>
        <w:t xml:space="preserve">. stan. km </w:t>
      </w:r>
      <w:r w:rsidR="002561E6" w:rsidRPr="002561E6">
        <w:rPr>
          <w:szCs w:val="18"/>
        </w:rPr>
        <w:t>3,074 – 5,543</w:t>
      </w:r>
    </w:p>
    <w:p w14:paraId="5F87D17C" w14:textId="4EB06408" w:rsidR="00DA0E50" w:rsidRPr="005A06D9" w:rsidRDefault="00094605" w:rsidP="00BB5014">
      <w:pPr>
        <w:pStyle w:val="Odstavecseseznamem"/>
        <w:spacing w:before="60"/>
        <w:ind w:left="567"/>
        <w:contextualSpacing w:val="0"/>
        <w:jc w:val="both"/>
        <w:rPr>
          <w:rFonts w:cs="Calibri"/>
          <w:szCs w:val="18"/>
          <w:lang w:eastAsia="en-US"/>
        </w:rPr>
      </w:pPr>
      <w:r w:rsidRPr="005A06D9">
        <w:rPr>
          <w:rFonts w:cs="Calibri"/>
          <w:szCs w:val="18"/>
          <w:lang w:eastAsia="en-US"/>
        </w:rPr>
        <w:t xml:space="preserve">k. </w:t>
      </w:r>
      <w:proofErr w:type="spellStart"/>
      <w:r w:rsidRPr="005A06D9">
        <w:rPr>
          <w:rFonts w:cs="Calibri"/>
          <w:szCs w:val="18"/>
          <w:lang w:eastAsia="en-US"/>
        </w:rPr>
        <w:t>ú.</w:t>
      </w:r>
      <w:proofErr w:type="spellEnd"/>
      <w:r w:rsidRPr="005A06D9">
        <w:rPr>
          <w:rFonts w:cs="Calibri"/>
          <w:szCs w:val="18"/>
          <w:lang w:eastAsia="en-US"/>
        </w:rPr>
        <w:t xml:space="preserve"> </w:t>
      </w:r>
      <w:r w:rsidR="002561E6">
        <w:rPr>
          <w:rFonts w:cs="Calibri"/>
          <w:szCs w:val="18"/>
          <w:lang w:eastAsia="en-US"/>
        </w:rPr>
        <w:t>Lipová u Slavičína, Slavičín</w:t>
      </w:r>
      <w:r w:rsidR="00E2461C" w:rsidRPr="00E2461C">
        <w:rPr>
          <w:rFonts w:cs="Calibri"/>
          <w:szCs w:val="18"/>
          <w:lang w:eastAsia="en-US"/>
        </w:rPr>
        <w:t>, Zlínský kraj</w:t>
      </w:r>
      <w:r w:rsidRPr="005A06D9">
        <w:rPr>
          <w:rFonts w:cs="Calibri"/>
          <w:szCs w:val="18"/>
          <w:lang w:eastAsia="en-US"/>
        </w:rPr>
        <w:t xml:space="preserve"> </w:t>
      </w:r>
      <w:r w:rsidR="00DA0E50" w:rsidRPr="005A06D9">
        <w:rPr>
          <w:rFonts w:cs="Calibri"/>
          <w:szCs w:val="18"/>
          <w:lang w:eastAsia="en-US"/>
        </w:rPr>
        <w:t>(dále jen „</w:t>
      </w:r>
      <w:r w:rsidR="00DA0E50" w:rsidRPr="005A06D9">
        <w:rPr>
          <w:rFonts w:cs="Calibri"/>
          <w:b/>
          <w:bCs/>
          <w:szCs w:val="18"/>
          <w:lang w:eastAsia="en-US"/>
        </w:rPr>
        <w:t>Místo provádění Díla</w:t>
      </w:r>
      <w:r w:rsidR="00DA0E50" w:rsidRPr="005A06D9">
        <w:rPr>
          <w:rFonts w:cs="Calibri"/>
          <w:szCs w:val="18"/>
          <w:lang w:eastAsia="en-US"/>
        </w:rPr>
        <w:t xml:space="preserve">“). </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59D4A27A"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w:t>
      </w:r>
      <w:r w:rsidRPr="00216CA3">
        <w:rPr>
          <w:rFonts w:cs="Calibri"/>
          <w:szCs w:val="18"/>
          <w:lang w:eastAsia="en-US"/>
        </w:rPr>
        <w:lastRenderedPageBreak/>
        <w:t xml:space="preserve">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lastRenderedPageBreak/>
        <w:t>h</w:t>
      </w:r>
      <w:r w:rsidR="008D2734" w:rsidRPr="00A02EFC">
        <w:rPr>
          <w:rFonts w:cs="Calibri"/>
          <w:szCs w:val="18"/>
          <w:lang w:eastAsia="en-US"/>
        </w:rPr>
        <w:t>rozí zhoršení požadované kvality jakékoliv části Díla.</w:t>
      </w:r>
    </w:p>
    <w:p w14:paraId="405A85A2" w14:textId="0B687CA5"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dočasný velkoplošný billboard </w:t>
      </w:r>
      <w:r w:rsidR="00D442BB" w:rsidRPr="00D442BB">
        <w:t xml:space="preserve">dle vzoru </w:t>
      </w:r>
      <w:r w:rsidR="009650FC">
        <w:t>xx</w:t>
      </w:r>
      <w:r w:rsidR="00D442BB" w:rsidRPr="00D442BB">
        <w:t xml:space="preserve"> finančních prostředků bude zobrazeno v souladu s poskytnutým manuálem.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i (e-mail</w:t>
      </w:r>
      <w:r w:rsidR="00B21F1C">
        <w:t>:</w:t>
      </w:r>
      <w:r w:rsidR="00CE281D" w:rsidRPr="00961330">
        <w:t xml:space="preserve"> </w:t>
      </w:r>
      <w:r w:rsidR="009650FC">
        <w:t>x</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12EA7148" w14:textId="77777777" w:rsidR="00D1299C" w:rsidRPr="000E03BC" w:rsidRDefault="00D1299C" w:rsidP="00D1299C">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Pr>
          <w:rFonts w:cs="Calibri"/>
          <w:szCs w:val="18"/>
          <w:lang w:eastAsia="en-US"/>
        </w:rPr>
        <w:t>finančních prostředků</w:t>
      </w:r>
      <w:r w:rsidRPr="00ED48A6">
        <w:rPr>
          <w:rFonts w:cs="Calibri"/>
          <w:szCs w:val="18"/>
          <w:lang w:eastAsia="en-US"/>
        </w:rPr>
        <w:t xml:space="preserve">,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4039AE44" w:rsidR="00A74CE1" w:rsidRPr="00ED48A6" w:rsidRDefault="00A74CE1">
      <w:pPr>
        <w:pStyle w:val="Odstavecseseznamem"/>
        <w:numPr>
          <w:ilvl w:val="0"/>
          <w:numId w:val="27"/>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EC1253" w:rsidRPr="00EC1253">
        <w:rPr>
          <w:rFonts w:cs="Calibri"/>
          <w:szCs w:val="18"/>
          <w:lang w:eastAsia="en-US"/>
        </w:rPr>
        <w:t>14 201 801,11</w:t>
      </w:r>
      <w:r w:rsidR="00EC1253">
        <w:rPr>
          <w:rFonts w:cs="Calibri"/>
          <w:szCs w:val="18"/>
          <w:lang w:eastAsia="en-US"/>
        </w:rPr>
        <w:t xml:space="preserve"> </w:t>
      </w:r>
      <w:r w:rsidRPr="00ED48A6">
        <w:rPr>
          <w:rFonts w:cs="Calibri"/>
          <w:szCs w:val="18"/>
          <w:lang w:eastAsia="en-US"/>
        </w:rPr>
        <w:t>Kč</w:t>
      </w:r>
    </w:p>
    <w:p w14:paraId="4B7DECA3" w14:textId="03E13894"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sidR="00EC1253">
        <w:rPr>
          <w:rFonts w:cs="Calibri"/>
          <w:szCs w:val="18"/>
          <w:lang w:eastAsia="en-US"/>
        </w:rPr>
        <w:t xml:space="preserve">  </w:t>
      </w:r>
      <w:r w:rsidR="00EC1253" w:rsidRPr="00EC1253">
        <w:rPr>
          <w:rFonts w:cs="Calibri"/>
          <w:szCs w:val="18"/>
          <w:lang w:eastAsia="en-US"/>
        </w:rPr>
        <w:t>2</w:t>
      </w:r>
      <w:proofErr w:type="gramEnd"/>
      <w:r w:rsidR="00EC1253" w:rsidRPr="00EC1253">
        <w:rPr>
          <w:rFonts w:cs="Calibri"/>
          <w:szCs w:val="18"/>
          <w:lang w:eastAsia="en-US"/>
        </w:rPr>
        <w:t xml:space="preserve"> 982 378,23</w:t>
      </w:r>
      <w:r w:rsidRPr="00ED48A6">
        <w:rPr>
          <w:rFonts w:cs="Calibri"/>
          <w:szCs w:val="18"/>
          <w:lang w:eastAsia="en-US"/>
        </w:rPr>
        <w:t xml:space="preserve"> Kč</w:t>
      </w:r>
    </w:p>
    <w:p w14:paraId="38EBFC50" w14:textId="79771519"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EC1253" w:rsidRPr="00EC1253">
        <w:rPr>
          <w:rFonts w:cs="Calibri"/>
          <w:szCs w:val="18"/>
          <w:lang w:eastAsia="en-US"/>
        </w:rPr>
        <w:t>17 184 179,34</w:t>
      </w:r>
      <w:r w:rsidR="00EC1253">
        <w:rPr>
          <w:rFonts w:cs="Calibri"/>
          <w:szCs w:val="18"/>
          <w:lang w:eastAsia="en-US"/>
        </w:rPr>
        <w:t xml:space="preserve"> </w:t>
      </w:r>
      <w:r w:rsidRPr="00ED48A6">
        <w:rPr>
          <w:rFonts w:cs="Calibri"/>
          <w:szCs w:val="18"/>
          <w:lang w:eastAsia="en-US"/>
        </w:rPr>
        <w:t>Kč</w:t>
      </w:r>
    </w:p>
    <w:p w14:paraId="1C6DEAA2" w14:textId="5C1B3C8F" w:rsidR="00BE1F1B" w:rsidRPr="00ED48A6" w:rsidRDefault="00A74CE1" w:rsidP="00BB5014">
      <w:pPr>
        <w:pStyle w:val="Odstavecseseznamem"/>
        <w:ind w:left="1134"/>
        <w:contextualSpacing w:val="0"/>
        <w:jc w:val="both"/>
        <w:rPr>
          <w:rFonts w:cs="Calibri"/>
          <w:szCs w:val="18"/>
          <w:lang w:eastAsia="en-US"/>
        </w:rPr>
      </w:pPr>
      <w:r w:rsidRPr="00ED48A6">
        <w:rPr>
          <w:rFonts w:cs="Calibri"/>
          <w:szCs w:val="18"/>
          <w:lang w:eastAsia="en-US"/>
        </w:rPr>
        <w:t xml:space="preserve">(slovy </w:t>
      </w:r>
      <w:r w:rsidR="00EC1253">
        <w:rPr>
          <w:rFonts w:cs="Calibri"/>
          <w:szCs w:val="18"/>
          <w:lang w:eastAsia="en-US"/>
        </w:rPr>
        <w:t>sedmnáct milionů sto osmdesát čtyři tisíce sto sedmdesát devět</w:t>
      </w:r>
      <w:r w:rsidRPr="00ED48A6">
        <w:rPr>
          <w:rFonts w:cs="Calibri"/>
          <w:szCs w:val="18"/>
          <w:lang w:eastAsia="en-US"/>
        </w:rPr>
        <w:t xml:space="preserve"> korun českých</w:t>
      </w:r>
      <w:r w:rsidR="00EC1253">
        <w:rPr>
          <w:rFonts w:cs="Calibri"/>
          <w:szCs w:val="18"/>
          <w:lang w:eastAsia="en-US"/>
        </w:rPr>
        <w:t>, 34/100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6AF11E1D" w:rsidR="00F10F79" w:rsidRPr="00416EE8" w:rsidRDefault="00F10F79">
      <w:pPr>
        <w:pStyle w:val="Odstavecseseznamem"/>
        <w:numPr>
          <w:ilvl w:val="0"/>
          <w:numId w:val="22"/>
        </w:numPr>
        <w:spacing w:before="60"/>
        <w:ind w:left="1134" w:hanging="567"/>
        <w:contextualSpacing w:val="0"/>
        <w:jc w:val="both"/>
        <w:rPr>
          <w:rFonts w:cs="Calibri"/>
          <w:bCs/>
          <w:szCs w:val="18"/>
          <w:lang w:eastAsia="en-US"/>
        </w:rPr>
      </w:pPr>
      <w:r w:rsidRPr="00416EE8">
        <w:rPr>
          <w:rFonts w:cs="Calibri"/>
          <w:bCs/>
          <w:szCs w:val="18"/>
          <w:lang w:eastAsia="en-US"/>
        </w:rPr>
        <w:t xml:space="preserve">Pokud práce a dodávky tvořící oceňované vícepráce a/nebo méněpráce nebudou v </w:t>
      </w:r>
      <w:r w:rsidR="00955E3D" w:rsidRPr="00416EE8">
        <w:rPr>
          <w:rFonts w:cs="Calibri"/>
          <w:bCs/>
          <w:szCs w:val="18"/>
          <w:lang w:eastAsia="en-US"/>
        </w:rPr>
        <w:t>R</w:t>
      </w:r>
      <w:r w:rsidRPr="00416EE8">
        <w:rPr>
          <w:rFonts w:cs="Calibri"/>
          <w:bCs/>
          <w:szCs w:val="18"/>
          <w:lang w:eastAsia="en-US"/>
        </w:rPr>
        <w:t xml:space="preserve">ozpočtu obsaženy, pak </w:t>
      </w:r>
      <w:r w:rsidR="000E3C8F" w:rsidRPr="00416EE8">
        <w:rPr>
          <w:rFonts w:cs="Calibri"/>
          <w:bCs/>
          <w:szCs w:val="18"/>
          <w:lang w:eastAsia="en-US"/>
        </w:rPr>
        <w:t>Zhotovitel</w:t>
      </w:r>
      <w:r w:rsidRPr="00416EE8">
        <w:rPr>
          <w:rFonts w:cs="Calibri"/>
          <w:bCs/>
          <w:szCs w:val="18"/>
          <w:lang w:eastAsia="en-US"/>
        </w:rPr>
        <w:t xml:space="preserve"> použije jednotkové ceny </w:t>
      </w:r>
      <w:r w:rsidR="00333AE4" w:rsidRPr="00416EE8">
        <w:rPr>
          <w:rFonts w:cs="Calibri"/>
          <w:bCs/>
          <w:szCs w:val="18"/>
          <w:lang w:eastAsia="en-US"/>
        </w:rPr>
        <w:t>maximálně do výše aktuálních jednotkových cen cenové soustavy ÚRS</w:t>
      </w:r>
      <w:r w:rsidR="00333AE4" w:rsidRPr="00416EE8" w:rsidDel="00333AE4">
        <w:rPr>
          <w:rFonts w:cs="Calibri"/>
          <w:bCs/>
          <w:szCs w:val="18"/>
          <w:lang w:eastAsia="en-US"/>
        </w:rPr>
        <w:t xml:space="preserve"> </w:t>
      </w:r>
      <w:r w:rsidRPr="00416EE8">
        <w:rPr>
          <w:rFonts w:cs="Calibri"/>
          <w:bCs/>
          <w:szCs w:val="18"/>
          <w:lang w:eastAsia="en-US"/>
        </w:rPr>
        <w:t>platné v době ocenění</w:t>
      </w:r>
      <w:r w:rsidR="004F7B9A" w:rsidRPr="00416EE8">
        <w:rPr>
          <w:rFonts w:cs="Calibri"/>
          <w:bCs/>
          <w:szCs w:val="18"/>
          <w:lang w:eastAsia="en-US"/>
        </w:rPr>
        <w:t>.</w:t>
      </w:r>
    </w:p>
    <w:p w14:paraId="61052642" w14:textId="1A08B0FA" w:rsidR="00F10F79" w:rsidRPr="00416EE8" w:rsidRDefault="00F10F79">
      <w:pPr>
        <w:pStyle w:val="Odstavecseseznamem"/>
        <w:numPr>
          <w:ilvl w:val="0"/>
          <w:numId w:val="22"/>
        </w:numPr>
        <w:spacing w:before="60"/>
        <w:ind w:left="1134" w:hanging="567"/>
        <w:contextualSpacing w:val="0"/>
        <w:jc w:val="both"/>
        <w:rPr>
          <w:rFonts w:cs="Calibri"/>
          <w:bCs/>
          <w:szCs w:val="18"/>
          <w:lang w:eastAsia="en-US"/>
        </w:rPr>
      </w:pPr>
      <w:r w:rsidRPr="00416EE8">
        <w:rPr>
          <w:rFonts w:cs="Calibri"/>
          <w:bCs/>
          <w:szCs w:val="18"/>
          <w:lang w:eastAsia="en-US"/>
        </w:rPr>
        <w:t xml:space="preserve">Pro práce a dodávky neuvedené </w:t>
      </w:r>
      <w:r w:rsidR="004F7B9A" w:rsidRPr="00416EE8">
        <w:rPr>
          <w:rFonts w:cs="Calibri"/>
          <w:bCs/>
          <w:szCs w:val="18"/>
          <w:lang w:eastAsia="en-US"/>
        </w:rPr>
        <w:t xml:space="preserve">v ceníku ÚRS </w:t>
      </w:r>
      <w:r w:rsidRPr="00416EE8">
        <w:rPr>
          <w:rFonts w:cs="Calibri"/>
          <w:bCs/>
          <w:szCs w:val="18"/>
          <w:lang w:eastAsia="en-US"/>
        </w:rPr>
        <w:t xml:space="preserve">bude dohodnuta individuální kalkulace. </w:t>
      </w:r>
      <w:r w:rsidR="000E3C8F" w:rsidRPr="00416EE8">
        <w:rPr>
          <w:rFonts w:cs="Calibri"/>
          <w:bCs/>
          <w:szCs w:val="18"/>
          <w:lang w:eastAsia="en-US"/>
        </w:rPr>
        <w:t>Zhotovitel</w:t>
      </w:r>
      <w:r w:rsidRPr="00416EE8">
        <w:rPr>
          <w:rFonts w:cs="Calibri"/>
          <w:bCs/>
          <w:szCs w:val="18"/>
          <w:lang w:eastAsia="en-US"/>
        </w:rPr>
        <w:t xml:space="preserve"> je povinen v případě požadavku doložit </w:t>
      </w:r>
      <w:r w:rsidR="000E3C8F" w:rsidRPr="00416EE8">
        <w:rPr>
          <w:rFonts w:cs="Calibri"/>
          <w:bCs/>
          <w:szCs w:val="18"/>
          <w:lang w:eastAsia="en-US"/>
        </w:rPr>
        <w:t>Zhotovitel</w:t>
      </w:r>
      <w:r w:rsidRPr="00416EE8">
        <w:rPr>
          <w:rFonts w:cs="Calibri"/>
          <w:bCs/>
          <w:szCs w:val="18"/>
          <w:lang w:eastAsia="en-US"/>
        </w:rPr>
        <w:t>i podrobný výpočet individuální kalkulace zahrnující zejména cenu materiálů, strojů, prací, režií apod.</w:t>
      </w:r>
      <w:r w:rsidR="00586B65" w:rsidRPr="00416EE8">
        <w:rPr>
          <w:rFonts w:cs="Calibri"/>
          <w:bCs/>
          <w:szCs w:val="18"/>
          <w:lang w:eastAsia="en-US"/>
        </w:rPr>
        <w:t xml:space="preserve"> (položky pr</w:t>
      </w:r>
      <w:r w:rsidR="00F4714A" w:rsidRPr="00416EE8">
        <w:rPr>
          <w:rFonts w:cs="Calibri"/>
          <w:bCs/>
          <w:szCs w:val="18"/>
          <w:lang w:eastAsia="en-US"/>
        </w:rPr>
        <w:t>a</w:t>
      </w:r>
      <w:r w:rsidR="00586B65" w:rsidRPr="00416EE8">
        <w:rPr>
          <w:rFonts w:cs="Calibri"/>
          <w:bCs/>
          <w:szCs w:val="18"/>
          <w:lang w:eastAsia="en-US"/>
        </w:rPr>
        <w:t>c</w:t>
      </w:r>
      <w:r w:rsidR="00C63FDB" w:rsidRPr="00416EE8">
        <w:rPr>
          <w:rFonts w:cs="Calibri"/>
          <w:bCs/>
          <w:szCs w:val="18"/>
          <w:lang w:eastAsia="en-US"/>
        </w:rPr>
        <w:t>í</w:t>
      </w:r>
      <w:r w:rsidR="00586B65" w:rsidRPr="00416EE8">
        <w:rPr>
          <w:rFonts w:cs="Calibri"/>
          <w:bCs/>
          <w:szCs w:val="18"/>
          <w:lang w:eastAsia="en-US"/>
        </w:rPr>
        <w:t xml:space="preserve"> a dodávek oceněné dle odst. 6.4.3 a/nebo dle tohoto odst. 6.4.4 dále jen „</w:t>
      </w:r>
      <w:r w:rsidR="00586B65" w:rsidRPr="00416EE8">
        <w:rPr>
          <w:rFonts w:cs="Calibri"/>
          <w:b/>
          <w:szCs w:val="18"/>
          <w:lang w:eastAsia="en-US"/>
        </w:rPr>
        <w:t>Nové položky</w:t>
      </w:r>
      <w:r w:rsidR="00586B65" w:rsidRPr="00416EE8">
        <w:rPr>
          <w:rFonts w:cs="Calibri"/>
          <w:bCs/>
          <w:szCs w:val="18"/>
          <w:lang w:eastAsia="en-US"/>
        </w:rPr>
        <w:t>“).</w:t>
      </w:r>
    </w:p>
    <w:p w14:paraId="43D7F5AD" w14:textId="28A1B288"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lastRenderedPageBreak/>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1CDEACD5"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 xml:space="preserve">. </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w:t>
      </w:r>
      <w:r w:rsidR="006A1DDC" w:rsidRPr="007A1961">
        <w:rPr>
          <w:rFonts w:cs="Calibri"/>
          <w:szCs w:val="18"/>
          <w:lang w:eastAsia="en-US"/>
        </w:rPr>
        <w:lastRenderedPageBreak/>
        <w:t xml:space="preserve">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lastRenderedPageBreak/>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58C403" w14:textId="76A5D7B9" w:rsidR="00F2428B" w:rsidRPr="00ED48A6" w:rsidRDefault="000E3C8F">
      <w:pPr>
        <w:pStyle w:val="Odstavecseseznamem"/>
        <w:numPr>
          <w:ilvl w:val="1"/>
          <w:numId w:val="7"/>
        </w:numPr>
        <w:tabs>
          <w:tab w:val="left" w:pos="567"/>
        </w:tabs>
        <w:spacing w:before="120"/>
        <w:ind w:left="567" w:hanging="567"/>
        <w:contextualSpacing w:val="0"/>
        <w:jc w:val="both"/>
      </w:pPr>
      <w:r w:rsidRPr="00ED48A6">
        <w:t>Zhotovitel</w:t>
      </w:r>
      <w:r w:rsidR="00F2428B" w:rsidRPr="00ED48A6">
        <w:t xml:space="preserve"> je povinen vést ode dne předání a převzetí staveniště o pracích, které provádí, stavební deník, a to v souladu se všemi příslušnými obecně závaznými právními předpisy. </w:t>
      </w:r>
      <w:r w:rsidR="00CC0F83" w:rsidRPr="00CC0F83">
        <w:t xml:space="preserve">Stavební deník musí být přístupný oprávněným osobám objednatele, případně jiným osobám oprávněným do stavebního deníku zapisovat. </w:t>
      </w:r>
      <w:r w:rsidR="00F2428B" w:rsidRPr="00ED48A6">
        <w:t xml:space="preserve">Do stavebního deníku zapisuje </w:t>
      </w:r>
      <w:r w:rsidRPr="00ED48A6">
        <w:t>Zhotovitel</w:t>
      </w:r>
      <w:r w:rsidR="00F2428B" w:rsidRPr="00ED48A6">
        <w:t xml:space="preserve"> veškeré skutečnosti rozhodné pro provádění Díla, zejména údaje o:</w:t>
      </w:r>
    </w:p>
    <w:p w14:paraId="60649ADA" w14:textId="54DBC39F" w:rsidR="00F2428B" w:rsidRPr="00ED48A6" w:rsidRDefault="00247AE2">
      <w:pPr>
        <w:pStyle w:val="Odstavecseseznamem"/>
        <w:numPr>
          <w:ilvl w:val="1"/>
          <w:numId w:val="21"/>
        </w:numPr>
        <w:tabs>
          <w:tab w:val="left" w:pos="1134"/>
        </w:tabs>
        <w:spacing w:before="60"/>
        <w:ind w:left="1134" w:hanging="567"/>
        <w:contextualSpacing w:val="0"/>
        <w:jc w:val="both"/>
      </w:pPr>
      <w:r w:rsidRPr="00ED48A6">
        <w:lastRenderedPageBreak/>
        <w:t>S</w:t>
      </w:r>
      <w:r w:rsidR="00F2428B" w:rsidRPr="00ED48A6">
        <w:t>tavu staveniště, počasí, počtu pracovníků, nasazení strojů a dopravních prostředků</w:t>
      </w:r>
      <w:r w:rsidRPr="00ED48A6">
        <w:t>;</w:t>
      </w:r>
      <w:r w:rsidR="00F2428B" w:rsidRPr="00ED48A6">
        <w:t xml:space="preserve"> </w:t>
      </w:r>
    </w:p>
    <w:p w14:paraId="0E958F64" w14:textId="464E921E" w:rsidR="00F2428B" w:rsidRPr="00ED48A6" w:rsidRDefault="00247AE2">
      <w:pPr>
        <w:pStyle w:val="Odstavecseseznamem"/>
        <w:numPr>
          <w:ilvl w:val="1"/>
          <w:numId w:val="21"/>
        </w:numPr>
        <w:tabs>
          <w:tab w:val="left" w:pos="1134"/>
        </w:tabs>
        <w:spacing w:before="60"/>
        <w:ind w:left="1134" w:hanging="567"/>
        <w:contextualSpacing w:val="0"/>
        <w:jc w:val="both"/>
      </w:pPr>
      <w:r w:rsidRPr="00ED48A6">
        <w:t>Č</w:t>
      </w:r>
      <w:r w:rsidR="00F2428B" w:rsidRPr="00ED48A6">
        <w:t>asovém postupu prací</w:t>
      </w:r>
      <w:r w:rsidRPr="00ED48A6">
        <w:t>;</w:t>
      </w:r>
    </w:p>
    <w:p w14:paraId="1AAA9BEA" w14:textId="259C4E5F" w:rsidR="00F2428B" w:rsidRPr="00ED48A6" w:rsidRDefault="00247AE2">
      <w:pPr>
        <w:pStyle w:val="Odstavecseseznamem"/>
        <w:numPr>
          <w:ilvl w:val="1"/>
          <w:numId w:val="21"/>
        </w:numPr>
        <w:tabs>
          <w:tab w:val="left" w:pos="1134"/>
        </w:tabs>
        <w:spacing w:before="60"/>
        <w:ind w:left="1134" w:hanging="567"/>
        <w:contextualSpacing w:val="0"/>
        <w:jc w:val="both"/>
      </w:pPr>
      <w:r w:rsidRPr="00ED48A6">
        <w:t>K</w:t>
      </w:r>
      <w:r w:rsidR="00F2428B" w:rsidRPr="00ED48A6">
        <w:t>ontrole jakosti provedených prací</w:t>
      </w:r>
      <w:r w:rsidRPr="00ED48A6">
        <w:t>;</w:t>
      </w:r>
    </w:p>
    <w:p w14:paraId="1E2C1668" w14:textId="60419BAA"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 xml:space="preserve">patřeních učiněných v souladu s předpisy o </w:t>
      </w:r>
      <w:r w:rsidR="00C51BD8">
        <w:t>BOZP</w:t>
      </w:r>
      <w:r w:rsidRPr="00ED48A6">
        <w:t>;</w:t>
      </w:r>
    </w:p>
    <w:p w14:paraId="1C6468AD" w14:textId="73CFC193"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patřeních učiněných v souladu s předpisy požární ochrany a ochrany životního prostředí</w:t>
      </w:r>
      <w:r w:rsidRPr="00ED48A6">
        <w:t>;</w:t>
      </w:r>
    </w:p>
    <w:p w14:paraId="531086F8" w14:textId="4FFDC477" w:rsidR="00F2428B" w:rsidRPr="00ED48A6" w:rsidRDefault="00247AE2">
      <w:pPr>
        <w:pStyle w:val="Odstavecseseznamem"/>
        <w:numPr>
          <w:ilvl w:val="1"/>
          <w:numId w:val="21"/>
        </w:numPr>
        <w:tabs>
          <w:tab w:val="left" w:pos="1134"/>
        </w:tabs>
        <w:spacing w:before="60"/>
        <w:ind w:left="1134" w:hanging="567"/>
        <w:contextualSpacing w:val="0"/>
        <w:jc w:val="both"/>
      </w:pPr>
      <w:r w:rsidRPr="00ED48A6">
        <w:t>U</w:t>
      </w:r>
      <w:r w:rsidR="00F2428B" w:rsidRPr="00ED48A6">
        <w:t xml:space="preserve">dálostech majících vliv na provádění </w:t>
      </w:r>
      <w:r w:rsidR="009A3CB7">
        <w:t>D</w:t>
      </w:r>
      <w:r w:rsidR="009A3CB7" w:rsidRPr="00ED48A6">
        <w:t>íla</w:t>
      </w:r>
      <w:r w:rsidR="00F2428B" w:rsidRPr="00ED48A6">
        <w:t xml:space="preserve">. </w:t>
      </w:r>
    </w:p>
    <w:p w14:paraId="53578917" w14:textId="619DB467"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Povinnost </w:t>
      </w:r>
      <w:r w:rsidR="000E3C8F" w:rsidRPr="00ED48A6">
        <w:t>Zhotovitel</w:t>
      </w:r>
      <w:r w:rsidRPr="00ED48A6">
        <w:t xml:space="preserve">e vést stavební deník končí zápisem o odstranění </w:t>
      </w:r>
      <w:r w:rsidR="00476CD7">
        <w:t xml:space="preserve">všech </w:t>
      </w:r>
      <w:r w:rsidRPr="00ED48A6">
        <w:t xml:space="preserve">vad a nedodělků </w:t>
      </w:r>
      <w:r w:rsidR="00FF379F">
        <w:t xml:space="preserve">Díla </w:t>
      </w:r>
      <w:r w:rsidRPr="00ED48A6">
        <w:t xml:space="preserve">z přejímacího řízení. Záznamy zapisuje </w:t>
      </w:r>
      <w:r w:rsidR="00CC0F83">
        <w:t xml:space="preserve">a </w:t>
      </w:r>
      <w:r w:rsidRPr="00ED48A6">
        <w:t xml:space="preserve">podepisuje </w:t>
      </w:r>
      <w:r w:rsidR="000E3C8F" w:rsidRPr="00ED48A6">
        <w:t>Stavbyved</w:t>
      </w:r>
      <w:r w:rsidRPr="00ED48A6">
        <w:t xml:space="preserve">oucí </w:t>
      </w:r>
      <w:r w:rsidR="000E3C8F" w:rsidRPr="00ED48A6">
        <w:t>Zhotovitel</w:t>
      </w:r>
      <w:r w:rsidRPr="00ED48A6">
        <w:t xml:space="preserve">e zásadně v den, kdy byly práce provedeny nebo nastaly okolnosti, které jsou předmětem zápisu. Mimo </w:t>
      </w:r>
      <w:r w:rsidR="000E3C8F" w:rsidRPr="00ED48A6">
        <w:t>Stavbyved</w:t>
      </w:r>
      <w:r w:rsidRPr="00ED48A6">
        <w:t xml:space="preserve">oucího </w:t>
      </w:r>
      <w:r w:rsidR="000E3C8F" w:rsidRPr="00ED48A6">
        <w:t>Zhotovitel</w:t>
      </w:r>
      <w:r w:rsidRPr="00ED48A6">
        <w:t xml:space="preserve">e </w:t>
      </w:r>
      <w:r w:rsidR="00811E64">
        <w:t>mohou</w:t>
      </w:r>
      <w:r w:rsidR="00811E64" w:rsidRPr="00ED48A6">
        <w:t xml:space="preserve"> </w:t>
      </w:r>
      <w:r w:rsidRPr="00ED48A6">
        <w:t>provádět potřebné záznamy v</w:t>
      </w:r>
      <w:r w:rsidR="00984CF0">
        <w:t>e stavebním</w:t>
      </w:r>
      <w:r w:rsidRPr="00ED48A6">
        <w:t xml:space="preserve"> deníku </w:t>
      </w:r>
      <w:r w:rsidR="00F577B7" w:rsidRPr="00ED48A6">
        <w:t>TDI</w:t>
      </w:r>
      <w:r w:rsidRPr="00ED48A6">
        <w:t xml:space="preserve">, orgány státního dohledu, </w:t>
      </w:r>
      <w:r w:rsidR="000E3C8F" w:rsidRPr="00ED48A6">
        <w:t>Objednatel</w:t>
      </w:r>
      <w:r w:rsidRPr="00ED48A6">
        <w:t xml:space="preserve"> a případní zástupci smluvních stran k tomu stranami zmocnění. </w:t>
      </w:r>
      <w:r w:rsidR="00B51884" w:rsidRPr="00ED48A6">
        <w:t>Zápisy ve stavebním deníku nesmí být dodatečně přepisovány či mazány</w:t>
      </w:r>
      <w:r w:rsidRPr="00ED48A6">
        <w:t xml:space="preserve">. V případě neočekávaných událostí nebo okolností mající zvláštní význam pro další postup stavby pořizuje </w:t>
      </w:r>
      <w:r w:rsidR="000E3C8F" w:rsidRPr="00ED48A6">
        <w:t>Zhotovitel</w:t>
      </w:r>
      <w:r w:rsidRPr="00ED48A6">
        <w:t xml:space="preserve"> i příslušnou fotodokumentaci stavby, která se stane součástí stavebního deníku. </w:t>
      </w:r>
      <w:r w:rsidR="00B51884" w:rsidRPr="00ED48A6">
        <w:t>Po ukončení vedení stavebního deníku je Zhotovitel povinen zajistit předání originálu stavebního deníku Objednateli, a to tak, aby byla v souladu s příslušnými právními předpisy zajištěna archivace stavebního deníku.</w:t>
      </w:r>
    </w:p>
    <w:p w14:paraId="1D6E6E5A" w14:textId="25E99845"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rsidR="00270AAE">
        <w:t>Smlouv</w:t>
      </w:r>
      <w:r w:rsidRPr="00ED48A6">
        <w:t>ě</w:t>
      </w:r>
      <w:r w:rsidR="004273AF" w:rsidRPr="00ED48A6">
        <w:t>.</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5348A6FE"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012EDA" w:rsidRPr="00ED48A6">
        <w:t>AD</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O předání Díla bude sepsán ve 2 (dvou) vyhotoveních protokol o předání a převzetí Díla, který podepíší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lastRenderedPageBreak/>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32AA390A" w:rsidR="00CC74C1"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w:t>
      </w:r>
      <w:r w:rsidR="00CA289F" w:rsidRPr="003D1A01">
        <w:rPr>
          <w:rFonts w:cs="Calibri"/>
          <w:szCs w:val="18"/>
          <w:lang w:eastAsia="en-US"/>
        </w:rPr>
        <w:t xml:space="preserve"> poskytuje </w:t>
      </w:r>
      <w:r w:rsidRPr="003D1A01">
        <w:rPr>
          <w:rFonts w:cs="Calibri"/>
          <w:szCs w:val="18"/>
          <w:lang w:eastAsia="en-US"/>
        </w:rPr>
        <w:t>Objednatel</w:t>
      </w:r>
      <w:r w:rsidR="00CA289F" w:rsidRPr="003D1A01">
        <w:rPr>
          <w:rFonts w:cs="Calibri"/>
          <w:szCs w:val="18"/>
          <w:lang w:eastAsia="en-US"/>
        </w:rPr>
        <w:t>i záruku na Dílo v </w:t>
      </w:r>
      <w:r w:rsidR="00CA289F" w:rsidRPr="003D1A01">
        <w:t xml:space="preserve">délce </w:t>
      </w:r>
      <w:r w:rsidR="00B1040B" w:rsidRPr="003D1A01">
        <w:rPr>
          <w:rFonts w:cs="Calibri"/>
          <w:szCs w:val="18"/>
          <w:lang w:eastAsia="en-US"/>
        </w:rPr>
        <w:t>60</w:t>
      </w:r>
      <w:r w:rsidR="00B1040B" w:rsidRPr="003D1A01">
        <w:t xml:space="preserve"> </w:t>
      </w:r>
      <w:r w:rsidR="00C60F1F" w:rsidRPr="003D1A01">
        <w:t xml:space="preserve">(šedesát) </w:t>
      </w:r>
      <w:r w:rsidR="00CA289F" w:rsidRPr="003D1A01">
        <w:t>měsíců</w:t>
      </w:r>
      <w:r w:rsidR="00CA289F" w:rsidRPr="003D1A01">
        <w:rPr>
          <w:rFonts w:cs="Calibri"/>
          <w:szCs w:val="18"/>
          <w:lang w:eastAsia="en-US"/>
        </w:rPr>
        <w:t xml:space="preserve">. Touto zárukou se </w:t>
      </w:r>
      <w:r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w:t>
      </w:r>
      <w:r w:rsidRPr="00ED48A6">
        <w:rPr>
          <w:rFonts w:cs="Calibri"/>
          <w:szCs w:val="18"/>
          <w:lang w:eastAsia="en-US"/>
        </w:rPr>
        <w:lastRenderedPageBreak/>
        <w:t xml:space="preserve">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sepíší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5CD829A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 xml:space="preserve">Kč (padesát tisíc korun českých). Za pozdní předání daňového dokladu se pro </w:t>
      </w:r>
      <w:r w:rsidRPr="00ED48A6">
        <w:rPr>
          <w:bCs/>
        </w:rPr>
        <w:lastRenderedPageBreak/>
        <w:t>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6CC76B40" w:rsidR="00677941" w:rsidRPr="00ED48A6" w:rsidRDefault="00BD4818" w:rsidP="00434E03">
      <w:pPr>
        <w:pStyle w:val="Odstavecseseznamem"/>
        <w:numPr>
          <w:ilvl w:val="0"/>
          <w:numId w:val="28"/>
        </w:numPr>
        <w:spacing w:before="120"/>
        <w:ind w:left="567" w:hanging="567"/>
        <w:contextualSpacing w:val="0"/>
        <w:jc w:val="both"/>
        <w:rPr>
          <w:bCs/>
        </w:rPr>
      </w:pPr>
      <w:r w:rsidRPr="00BD4818">
        <w:rPr>
          <w:bCs/>
        </w:rPr>
        <w:t>Zhotovitel se zavazuje zajistit si živičné směsi pro realizaci Díla z obalovny specifikované Zhotovitelem v rámci součinnosti v zadávacím řízení VZ (dále jen „Obalovna“),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Smlouvy), přičemž i v takovém případě musí být dodrženy vlastnosti asfaltových směsí při jejich skladování, dopravě a pokládce stanovených v TKP staveb pozemních komunikací, kapitola 7 Hutněné asfaltové vrstvy, TP a navazující ČSN 73 6121 Hutněné asfaltové vrstvy. Ujednání tohoto odstavce má přednost před odstavci 12.4 a 12.5 shora.</w:t>
      </w:r>
    </w:p>
    <w:p w14:paraId="4CF85924" w14:textId="589916B9"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lastRenderedPageBreak/>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000E728E"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 xml:space="preserve">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2AC528F9" w:rsidR="00416488"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416EE8">
        <w:t>Zhotovitel</w:t>
      </w:r>
      <w:r w:rsidRPr="00416EE8">
        <w:t>em oceněny maximálně do výše jednotkových cen cenové soustavy ÚRS</w:t>
      </w:r>
      <w:r w:rsidR="00333AE4" w:rsidRPr="00416EE8">
        <w:rPr>
          <w:rFonts w:cs="Calibri"/>
          <w:bCs/>
          <w:szCs w:val="18"/>
          <w:lang w:eastAsia="en-US"/>
        </w:rPr>
        <w:t xml:space="preserve"> </w:t>
      </w:r>
      <w:r w:rsidR="00333AE4" w:rsidRPr="00416EE8">
        <w:rPr>
          <w:bCs/>
        </w:rPr>
        <w:t>platné v době ocenění</w:t>
      </w:r>
      <w:r w:rsidRPr="00416EE8">
        <w:t>.</w:t>
      </w:r>
      <w:r w:rsidR="008053FD" w:rsidRPr="00416EE8">
        <w:t xml:space="preserve"> </w:t>
      </w:r>
      <w:r w:rsidR="00CC2A71" w:rsidRPr="00416EE8">
        <w:t>Ujednání</w:t>
      </w:r>
      <w:r w:rsidR="00CC2A71" w:rsidRPr="00ED48A6">
        <w:t xml:space="preserve">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w:t>
      </w:r>
      <w:r w:rsidR="00416488" w:rsidRPr="00961330">
        <w:lastRenderedPageBreak/>
        <w:t xml:space="preserve">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5A3CDAEA"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w:t>
      </w:r>
      <w:r w:rsidR="00A80A65" w:rsidRPr="004E5F4E">
        <w:t xml:space="preserve">silnice č. </w:t>
      </w:r>
      <w:r w:rsidR="00C40D30" w:rsidRPr="004E5F4E">
        <w:t>II</w:t>
      </w:r>
      <w:r w:rsidR="00C8321E">
        <w:t>I</w:t>
      </w:r>
      <w:r w:rsidR="00C40D30" w:rsidRPr="004E5F4E">
        <w:t>/</w:t>
      </w:r>
      <w:r w:rsidR="00E24AB2">
        <w:t>4</w:t>
      </w:r>
      <w:r w:rsidR="002561E6">
        <w:t>932</w:t>
      </w:r>
      <w:r w:rsidR="002E69BD">
        <w:t xml:space="preserve">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2573A4D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 /nebo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pPr>
        <w:pStyle w:val="Odstavecseseznamem"/>
        <w:numPr>
          <w:ilvl w:val="0"/>
          <w:numId w:val="32"/>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 xml:space="preserve">ě </w:t>
      </w:r>
      <w:r w:rsidRPr="00ED48A6">
        <w:rPr>
          <w:bCs/>
        </w:rPr>
        <w:lastRenderedPageBreak/>
        <w:t>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4AC31B18" w:rsidR="004E08D5" w:rsidRPr="005462FE" w:rsidRDefault="005462FE">
      <w:pPr>
        <w:pStyle w:val="Odstavecseseznamem"/>
        <w:numPr>
          <w:ilvl w:val="1"/>
          <w:numId w:val="13"/>
        </w:numPr>
        <w:tabs>
          <w:tab w:val="left" w:pos="567"/>
        </w:tabs>
        <w:spacing w:before="120"/>
        <w:ind w:left="567" w:hanging="567"/>
        <w:contextualSpacing w:val="0"/>
        <w:jc w:val="both"/>
        <w:rPr>
          <w:rFonts w:cs="Calibri"/>
          <w:szCs w:val="18"/>
          <w:lang w:eastAsia="en-US"/>
        </w:rPr>
      </w:pPr>
      <w:r w:rsidRPr="005462FE">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1D1B72E9" w14:textId="77777777" w:rsidR="005462FE" w:rsidRPr="005462FE" w:rsidRDefault="005462FE" w:rsidP="005462FE">
      <w:pPr>
        <w:tabs>
          <w:tab w:val="left" w:pos="567"/>
        </w:tabs>
        <w:spacing w:before="120"/>
        <w:jc w:val="both"/>
        <w:rPr>
          <w:rFonts w:cs="Calibri"/>
          <w:szCs w:val="18"/>
          <w:lang w:eastAsia="en-US"/>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4536"/>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AE3949">
        <w:trPr>
          <w:trHeight w:val="314"/>
        </w:trPr>
        <w:tc>
          <w:tcPr>
            <w:tcW w:w="4570" w:type="dxa"/>
          </w:tcPr>
          <w:p w14:paraId="4862790E" w14:textId="7B88F06F" w:rsidR="00DD1A2B" w:rsidRPr="00ED48A6" w:rsidRDefault="00DD1A2B" w:rsidP="00BB5014">
            <w:pPr>
              <w:pStyle w:val="Zkladntext21"/>
              <w:spacing w:before="120" w:after="0"/>
              <w:ind w:left="0" w:right="6" w:firstLine="0"/>
              <w:rPr>
                <w:rFonts w:cs="Calibri"/>
                <w:szCs w:val="18"/>
                <w:lang w:eastAsia="en-US"/>
              </w:rPr>
            </w:pPr>
          </w:p>
        </w:tc>
        <w:tc>
          <w:tcPr>
            <w:tcW w:w="4536" w:type="dxa"/>
          </w:tcPr>
          <w:p w14:paraId="4F6975A6" w14:textId="17DC5A82" w:rsidR="00DD1A2B" w:rsidRPr="00ED48A6" w:rsidRDefault="00DD1A2B" w:rsidP="00BB5014">
            <w:pPr>
              <w:pStyle w:val="Zkladntext21"/>
              <w:spacing w:before="120" w:after="0"/>
              <w:ind w:left="0" w:right="6" w:firstLine="0"/>
              <w:rPr>
                <w:rFonts w:cs="Calibri"/>
                <w:szCs w:val="18"/>
                <w:lang w:eastAsia="en-US"/>
              </w:rPr>
            </w:pPr>
          </w:p>
        </w:tc>
      </w:tr>
      <w:tr w:rsidR="00773481" w:rsidRPr="00ED48A6" w14:paraId="1BB2D6AE" w14:textId="77777777" w:rsidTr="00AE3949">
        <w:trPr>
          <w:trHeight w:val="314"/>
        </w:trPr>
        <w:tc>
          <w:tcPr>
            <w:tcW w:w="4570" w:type="dxa"/>
            <w:hideMark/>
          </w:tcPr>
          <w:p w14:paraId="1231C4E0" w14:textId="5B52FACB"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36" w:type="dxa"/>
            <w:hideMark/>
          </w:tcPr>
          <w:p w14:paraId="1A5A77CE" w14:textId="196C28BF"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AE3949" w:rsidRPr="00ED48A6" w14:paraId="6B9E245B" w14:textId="77777777" w:rsidTr="00AE3949">
        <w:trPr>
          <w:trHeight w:val="314"/>
        </w:trPr>
        <w:tc>
          <w:tcPr>
            <w:tcW w:w="4570" w:type="dxa"/>
          </w:tcPr>
          <w:p w14:paraId="425D142C" w14:textId="64510714" w:rsidR="00AE3949" w:rsidRDefault="00952044" w:rsidP="00AE3949">
            <w:pPr>
              <w:pStyle w:val="Zkladntext21"/>
              <w:ind w:left="0" w:right="7" w:firstLine="0"/>
              <w:rPr>
                <w:rFonts w:cs="Calibri"/>
                <w:szCs w:val="18"/>
                <w:lang w:eastAsia="en-US"/>
              </w:rPr>
            </w:pPr>
            <w:r>
              <w:rPr>
                <w:rFonts w:cs="Calibri"/>
                <w:szCs w:val="18"/>
                <w:lang w:eastAsia="en-US"/>
              </w:rPr>
              <w:t>26.09.2024</w:t>
            </w:r>
          </w:p>
          <w:p w14:paraId="143701AE" w14:textId="77777777" w:rsidR="00AE3949" w:rsidRDefault="00AE3949" w:rsidP="00AE3949">
            <w:pPr>
              <w:pStyle w:val="Zkladntext21"/>
              <w:ind w:left="0" w:right="7" w:firstLine="0"/>
              <w:rPr>
                <w:rFonts w:cs="Calibri"/>
                <w:szCs w:val="18"/>
                <w:lang w:eastAsia="en-US"/>
              </w:rPr>
            </w:pPr>
          </w:p>
          <w:p w14:paraId="737F8941" w14:textId="77777777" w:rsidR="00AE3949" w:rsidRDefault="00AE3949" w:rsidP="00AE3949">
            <w:pPr>
              <w:pStyle w:val="Zkladntext21"/>
              <w:ind w:left="0" w:right="7" w:firstLine="0"/>
              <w:rPr>
                <w:rFonts w:cs="Calibri"/>
                <w:szCs w:val="18"/>
                <w:lang w:eastAsia="en-US"/>
              </w:rPr>
            </w:pPr>
          </w:p>
          <w:p w14:paraId="06F97360" w14:textId="77777777" w:rsidR="00AE3949" w:rsidRPr="00ED48A6" w:rsidRDefault="00AE3949" w:rsidP="00AE3949">
            <w:pPr>
              <w:pStyle w:val="Zkladntext21"/>
              <w:ind w:left="0" w:right="7" w:firstLine="0"/>
              <w:rPr>
                <w:rFonts w:cs="Calibri"/>
                <w:szCs w:val="18"/>
                <w:lang w:eastAsia="en-US"/>
              </w:rPr>
            </w:pPr>
          </w:p>
        </w:tc>
        <w:tc>
          <w:tcPr>
            <w:tcW w:w="4536" w:type="dxa"/>
          </w:tcPr>
          <w:p w14:paraId="2ACBE85E" w14:textId="62898A88" w:rsidR="00AE3949" w:rsidRPr="00ED48A6" w:rsidRDefault="00952044" w:rsidP="00AE3949">
            <w:pPr>
              <w:pStyle w:val="Zkladntext21"/>
              <w:ind w:left="0" w:right="7" w:firstLine="0"/>
              <w:rPr>
                <w:rFonts w:cs="Calibri"/>
                <w:szCs w:val="18"/>
                <w:lang w:eastAsia="en-US"/>
              </w:rPr>
            </w:pPr>
            <w:r>
              <w:rPr>
                <w:rFonts w:cs="Calibri"/>
                <w:szCs w:val="18"/>
                <w:lang w:eastAsia="en-US"/>
              </w:rPr>
              <w:t>25.09.2024</w:t>
            </w:r>
          </w:p>
        </w:tc>
      </w:tr>
      <w:tr w:rsidR="00AE3949" w:rsidRPr="00ED48A6" w14:paraId="53ECF23E" w14:textId="77777777" w:rsidTr="00AE3949">
        <w:trPr>
          <w:trHeight w:val="314"/>
        </w:trPr>
        <w:tc>
          <w:tcPr>
            <w:tcW w:w="4570" w:type="dxa"/>
            <w:hideMark/>
          </w:tcPr>
          <w:p w14:paraId="04E504AE" w14:textId="77777777" w:rsidR="00AE3949" w:rsidRPr="00ED48A6" w:rsidRDefault="00AE3949" w:rsidP="00AE3949">
            <w:pPr>
              <w:rPr>
                <w:lang w:eastAsia="en-US"/>
              </w:rPr>
            </w:pPr>
            <w:r w:rsidRPr="00ED48A6">
              <w:rPr>
                <w:lang w:eastAsia="en-US"/>
              </w:rPr>
              <w:t>…………………………………….……………………………………..</w:t>
            </w:r>
          </w:p>
          <w:p w14:paraId="5EC084F8" w14:textId="77777777" w:rsidR="00AE3949" w:rsidRPr="00ED48A6" w:rsidRDefault="00AE3949" w:rsidP="00AE3949">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AE3949" w:rsidRPr="00ED48A6" w:rsidRDefault="00AE3949" w:rsidP="00AE3949">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AE3949" w:rsidRPr="00ED48A6" w:rsidRDefault="00AE3949" w:rsidP="00AE3949">
            <w:pPr>
              <w:rPr>
                <w:b/>
                <w:lang w:eastAsia="en-US"/>
              </w:rPr>
            </w:pPr>
            <w:r w:rsidRPr="00ED48A6">
              <w:t>Ing. Bronislav Malý, ředitel</w:t>
            </w:r>
          </w:p>
        </w:tc>
        <w:tc>
          <w:tcPr>
            <w:tcW w:w="4536" w:type="dxa"/>
            <w:hideMark/>
          </w:tcPr>
          <w:p w14:paraId="25DA5D03" w14:textId="77777777" w:rsidR="00AE3949" w:rsidRPr="007A1B9E" w:rsidRDefault="00AE3949" w:rsidP="00AE3949">
            <w:pPr>
              <w:rPr>
                <w:lang w:eastAsia="en-US"/>
              </w:rPr>
            </w:pPr>
            <w:r w:rsidRPr="007A1B9E">
              <w:rPr>
                <w:lang w:eastAsia="en-US"/>
              </w:rPr>
              <w:t>…………………………………….……………………………………..</w:t>
            </w:r>
          </w:p>
          <w:p w14:paraId="452F10AF" w14:textId="77777777" w:rsidR="00AE3949" w:rsidRPr="007A1B9E" w:rsidRDefault="00AE3949" w:rsidP="00AE3949">
            <w:pPr>
              <w:rPr>
                <w:b/>
              </w:rPr>
            </w:pPr>
            <w:r>
              <w:rPr>
                <w:b/>
              </w:rPr>
              <w:t xml:space="preserve">                                       </w:t>
            </w:r>
            <w:r w:rsidRPr="007A1B9E">
              <w:rPr>
                <w:b/>
              </w:rPr>
              <w:t xml:space="preserve">MI </w:t>
            </w:r>
            <w:proofErr w:type="spellStart"/>
            <w:r w:rsidRPr="007A1B9E">
              <w:rPr>
                <w:b/>
              </w:rPr>
              <w:t>Roads</w:t>
            </w:r>
            <w:proofErr w:type="spellEnd"/>
            <w:r w:rsidRPr="007A1B9E">
              <w:rPr>
                <w:b/>
              </w:rPr>
              <w:t xml:space="preserve"> a. s.</w:t>
            </w:r>
          </w:p>
          <w:p w14:paraId="399FE630" w14:textId="77777777" w:rsidR="00AE3949" w:rsidRPr="00D736CE" w:rsidRDefault="00AE3949" w:rsidP="00AE3949">
            <w:pPr>
              <w:jc w:val="center"/>
              <w:rPr>
                <w:rFonts w:eastAsia="Cambria" w:cs="Calibri"/>
                <w:b/>
                <w:bCs/>
                <w:color w:val="000000"/>
                <w:szCs w:val="18"/>
              </w:rPr>
            </w:pPr>
            <w:r w:rsidRPr="00D736CE">
              <w:rPr>
                <w:rFonts w:eastAsia="Cambria" w:cs="Calibri"/>
                <w:b/>
                <w:bCs/>
                <w:color w:val="000000"/>
                <w:szCs w:val="18"/>
              </w:rPr>
              <w:t>Ing. Zdeněk Ludvík                     Ing. Marek Steiner</w:t>
            </w:r>
          </w:p>
          <w:p w14:paraId="464E8665" w14:textId="77777777" w:rsidR="00AE3949" w:rsidRPr="00D736CE" w:rsidRDefault="00AE3949" w:rsidP="00AE3949">
            <w:pPr>
              <w:jc w:val="center"/>
              <w:rPr>
                <w:rFonts w:cs="Calibri"/>
                <w:szCs w:val="18"/>
              </w:rPr>
            </w:pPr>
            <w:r w:rsidRPr="00D736CE">
              <w:rPr>
                <w:rFonts w:eastAsia="Cambria" w:cs="Calibri"/>
                <w:color w:val="000000"/>
                <w:szCs w:val="18"/>
              </w:rPr>
              <w:t>předseda správní rady</w:t>
            </w:r>
            <w:r w:rsidRPr="00D736CE" w:rsidDel="009D612B">
              <w:rPr>
                <w:rFonts w:cs="Calibri"/>
                <w:szCs w:val="18"/>
              </w:rPr>
              <w:t xml:space="preserve"> </w:t>
            </w:r>
            <w:r w:rsidRPr="00D736CE">
              <w:rPr>
                <w:rFonts w:cs="Calibri"/>
                <w:szCs w:val="18"/>
              </w:rPr>
              <w:t xml:space="preserve">                   člen správní tady </w:t>
            </w:r>
          </w:p>
          <w:p w14:paraId="393F7EB7" w14:textId="29FB3985" w:rsidR="00AE3949" w:rsidRPr="00D84FF0" w:rsidRDefault="00AE3949" w:rsidP="00AE3949">
            <w:pPr>
              <w:rPr>
                <w:rStyle w:val="preformatted"/>
                <w:rFonts w:cs="Calibri"/>
                <w:bCs/>
                <w:szCs w:val="18"/>
                <w:lang w:eastAsia="en-US"/>
              </w:rPr>
            </w:pPr>
          </w:p>
        </w:tc>
      </w:tr>
    </w:tbl>
    <w:p w14:paraId="44162477" w14:textId="77777777" w:rsidR="00206C07" w:rsidRPr="00ED48A6" w:rsidRDefault="00206C07" w:rsidP="00BB5014"/>
    <w:p w14:paraId="2081D14F" w14:textId="17470DAD" w:rsidR="00C17F25" w:rsidRPr="00ED48A6" w:rsidRDefault="00C17F25" w:rsidP="00BB5014"/>
    <w:sectPr w:rsidR="00C17F25" w:rsidRPr="00ED48A6" w:rsidSect="00D176F4">
      <w:headerReference w:type="default" r:id="rId10"/>
      <w:footerReference w:type="default" r:id="rId11"/>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F9241" w14:textId="77777777" w:rsidR="007F52BE" w:rsidRDefault="007F52BE" w:rsidP="00F20287">
      <w:r>
        <w:separator/>
      </w:r>
    </w:p>
  </w:endnote>
  <w:endnote w:type="continuationSeparator" w:id="0">
    <w:p w14:paraId="4CA6DC74" w14:textId="77777777" w:rsidR="007F52BE" w:rsidRDefault="007F52BE" w:rsidP="00F20287">
      <w:r>
        <w:continuationSeparator/>
      </w:r>
    </w:p>
  </w:endnote>
  <w:endnote w:type="continuationNotice" w:id="1">
    <w:p w14:paraId="7683CCA9" w14:textId="77777777" w:rsidR="007F52BE" w:rsidRDefault="007F5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A1D8D" w14:textId="77777777" w:rsidR="007F52BE" w:rsidRDefault="007F52BE" w:rsidP="00F20287">
      <w:r>
        <w:separator/>
      </w:r>
    </w:p>
  </w:footnote>
  <w:footnote w:type="continuationSeparator" w:id="0">
    <w:p w14:paraId="1E2F9513" w14:textId="77777777" w:rsidR="007F52BE" w:rsidRDefault="007F52BE" w:rsidP="00F20287">
      <w:r>
        <w:continuationSeparator/>
      </w:r>
    </w:p>
  </w:footnote>
  <w:footnote w:type="continuationNotice" w:id="1">
    <w:p w14:paraId="3E8CEC69" w14:textId="77777777" w:rsidR="007F52BE" w:rsidRDefault="007F5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FE47" w14:textId="77777777" w:rsidR="002C18F6" w:rsidRDefault="002C18F6" w:rsidP="002C18F6">
    <w:pPr>
      <w:pStyle w:val="Zhlav"/>
      <w:jc w:val="right"/>
    </w:pPr>
    <w:r>
      <w:t>Ředitelství silnic Zlínského kraje, příspěvková organizace</w:t>
    </w:r>
  </w:p>
  <w:p w14:paraId="3E110355" w14:textId="715CEFC8" w:rsidR="004C6374" w:rsidRDefault="002C18F6" w:rsidP="002C18F6">
    <w:pPr>
      <w:pStyle w:val="Zhlav"/>
      <w:jc w:val="right"/>
    </w:pPr>
    <w:r>
      <w:t>K Majáku 5001, 760 01 Zlín, IČ</w:t>
    </w:r>
    <w:r w:rsidR="00D5239D">
      <w:t>O:</w:t>
    </w:r>
    <w:r>
      <w:t xml:space="preserve"> 70934860</w:t>
    </w:r>
  </w:p>
  <w:p w14:paraId="32E9D609" w14:textId="77777777" w:rsidR="002C18F6" w:rsidRDefault="002C18F6"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19"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1"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5"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3"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6"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9"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2" w15:restartNumberingAfterBreak="0">
    <w:nsid w:val="64A146C6"/>
    <w:multiLevelType w:val="hybridMultilevel"/>
    <w:tmpl w:val="AEE65992"/>
    <w:lvl w:ilvl="0" w:tplc="BFF82D96">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A13D60"/>
    <w:multiLevelType w:val="hybridMultilevel"/>
    <w:tmpl w:val="A26A2F7A"/>
    <w:lvl w:ilvl="0" w:tplc="04050011">
      <w:start w:val="1"/>
      <w:numFmt w:val="decimal"/>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4"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5"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6"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7"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49"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8D2732A"/>
    <w:multiLevelType w:val="hybridMultilevel"/>
    <w:tmpl w:val="422A9F7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85CEECA">
      <w:start w:val="1"/>
      <w:numFmt w:val="decimal"/>
      <w:lvlText w:val="7.2.%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2"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5708440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3"/>
  </w:num>
  <w:num w:numId="4" w16cid:durableId="1743614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44"/>
  </w:num>
  <w:num w:numId="8" w16cid:durableId="47141378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8"/>
  </w:num>
  <w:num w:numId="13" w16cid:durableId="1406562038">
    <w:abstractNumId w:val="33"/>
  </w:num>
  <w:num w:numId="14" w16cid:durableId="491526911">
    <w:abstractNumId w:val="11"/>
  </w:num>
  <w:num w:numId="15" w16cid:durableId="106514294">
    <w:abstractNumId w:val="49"/>
  </w:num>
  <w:num w:numId="16" w16cid:durableId="182940138">
    <w:abstractNumId w:val="51"/>
  </w:num>
  <w:num w:numId="17" w16cid:durableId="787896428">
    <w:abstractNumId w:val="42"/>
  </w:num>
  <w:num w:numId="18" w16cid:durableId="375198852">
    <w:abstractNumId w:val="19"/>
  </w:num>
  <w:num w:numId="19" w16cid:durableId="1671063796">
    <w:abstractNumId w:val="21"/>
  </w:num>
  <w:num w:numId="20" w16cid:durableId="557397690">
    <w:abstractNumId w:val="35"/>
  </w:num>
  <w:num w:numId="21" w16cid:durableId="1855416661">
    <w:abstractNumId w:val="4"/>
  </w:num>
  <w:num w:numId="22" w16cid:durableId="958994504">
    <w:abstractNumId w:val="32"/>
  </w:num>
  <w:num w:numId="23" w16cid:durableId="483742233">
    <w:abstractNumId w:val="27"/>
  </w:num>
  <w:num w:numId="24" w16cid:durableId="1797797661">
    <w:abstractNumId w:val="36"/>
  </w:num>
  <w:num w:numId="25" w16cid:durableId="887499623">
    <w:abstractNumId w:val="29"/>
  </w:num>
  <w:num w:numId="26" w16cid:durableId="654912645">
    <w:abstractNumId w:val="7"/>
  </w:num>
  <w:num w:numId="27" w16cid:durableId="2058043574">
    <w:abstractNumId w:val="28"/>
  </w:num>
  <w:num w:numId="28" w16cid:durableId="1062096721">
    <w:abstractNumId w:val="9"/>
  </w:num>
  <w:num w:numId="29" w16cid:durableId="1424760905">
    <w:abstractNumId w:val="34"/>
  </w:num>
  <w:num w:numId="30" w16cid:durableId="751389321">
    <w:abstractNumId w:val="10"/>
  </w:num>
  <w:num w:numId="31" w16cid:durableId="1316378797">
    <w:abstractNumId w:val="20"/>
  </w:num>
  <w:num w:numId="32" w16cid:durableId="1671130103">
    <w:abstractNumId w:val="16"/>
  </w:num>
  <w:num w:numId="33" w16cid:durableId="398554759">
    <w:abstractNumId w:val="50"/>
  </w:num>
  <w:num w:numId="34" w16cid:durableId="100878019">
    <w:abstractNumId w:val="47"/>
  </w:num>
  <w:num w:numId="35" w16cid:durableId="812135604">
    <w:abstractNumId w:val="12"/>
  </w:num>
  <w:num w:numId="36" w16cid:durableId="1698238431">
    <w:abstractNumId w:val="2"/>
  </w:num>
  <w:num w:numId="37" w16cid:durableId="306710585">
    <w:abstractNumId w:val="17"/>
  </w:num>
  <w:num w:numId="38" w16cid:durableId="1968854384">
    <w:abstractNumId w:val="52"/>
  </w:num>
  <w:num w:numId="39" w16cid:durableId="656543172">
    <w:abstractNumId w:val="31"/>
  </w:num>
  <w:num w:numId="40" w16cid:durableId="1623418416">
    <w:abstractNumId w:val="1"/>
  </w:num>
  <w:num w:numId="41" w16cid:durableId="932711907">
    <w:abstractNumId w:val="0"/>
  </w:num>
  <w:num w:numId="42" w16cid:durableId="1218740105">
    <w:abstractNumId w:val="3"/>
  </w:num>
  <w:num w:numId="43" w16cid:durableId="2096123476">
    <w:abstractNumId w:val="15"/>
  </w:num>
  <w:num w:numId="44" w16cid:durableId="877741389">
    <w:abstractNumId w:val="45"/>
  </w:num>
  <w:num w:numId="45" w16cid:durableId="2103916673">
    <w:abstractNumId w:val="39"/>
  </w:num>
  <w:num w:numId="46" w16cid:durableId="1941907422">
    <w:abstractNumId w:val="40"/>
  </w:num>
  <w:num w:numId="47" w16cid:durableId="686836619">
    <w:abstractNumId w:val="26"/>
  </w:num>
  <w:num w:numId="48" w16cid:durableId="1401757469">
    <w:abstractNumId w:val="14"/>
  </w:num>
  <w:num w:numId="49" w16cid:durableId="165679407">
    <w:abstractNumId w:val="38"/>
  </w:num>
  <w:num w:numId="50" w16cid:durableId="2054234798">
    <w:abstractNumId w:val="18"/>
  </w:num>
  <w:num w:numId="51" w16cid:durableId="127405955">
    <w:abstractNumId w:val="25"/>
  </w:num>
  <w:num w:numId="52" w16cid:durableId="1938630470">
    <w:abstractNumId w:val="6"/>
  </w:num>
  <w:num w:numId="53" w16cid:durableId="1057631073">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1041"/>
    <w:rsid w:val="000046F3"/>
    <w:rsid w:val="00005EDE"/>
    <w:rsid w:val="00010A37"/>
    <w:rsid w:val="0001118D"/>
    <w:rsid w:val="00011A93"/>
    <w:rsid w:val="00012EDA"/>
    <w:rsid w:val="000158AA"/>
    <w:rsid w:val="00015A62"/>
    <w:rsid w:val="000173A8"/>
    <w:rsid w:val="00017CBA"/>
    <w:rsid w:val="0002285F"/>
    <w:rsid w:val="000228DB"/>
    <w:rsid w:val="00022B9B"/>
    <w:rsid w:val="0002369A"/>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47B4"/>
    <w:rsid w:val="00057C00"/>
    <w:rsid w:val="00057DBD"/>
    <w:rsid w:val="0006106C"/>
    <w:rsid w:val="0006190C"/>
    <w:rsid w:val="00061FDE"/>
    <w:rsid w:val="000641B4"/>
    <w:rsid w:val="000656C8"/>
    <w:rsid w:val="00065E3A"/>
    <w:rsid w:val="000667FE"/>
    <w:rsid w:val="000700D1"/>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14DC"/>
    <w:rsid w:val="000A3CF7"/>
    <w:rsid w:val="000A5574"/>
    <w:rsid w:val="000A5CA2"/>
    <w:rsid w:val="000A6411"/>
    <w:rsid w:val="000A6ECD"/>
    <w:rsid w:val="000A728D"/>
    <w:rsid w:val="000B0976"/>
    <w:rsid w:val="000B13F4"/>
    <w:rsid w:val="000B16ED"/>
    <w:rsid w:val="000B346E"/>
    <w:rsid w:val="000B3799"/>
    <w:rsid w:val="000B3CB8"/>
    <w:rsid w:val="000B4D35"/>
    <w:rsid w:val="000B53DE"/>
    <w:rsid w:val="000B5809"/>
    <w:rsid w:val="000B7911"/>
    <w:rsid w:val="000C121C"/>
    <w:rsid w:val="000C2668"/>
    <w:rsid w:val="000C286F"/>
    <w:rsid w:val="000C290C"/>
    <w:rsid w:val="000C2AFD"/>
    <w:rsid w:val="000C2B1B"/>
    <w:rsid w:val="000C36C5"/>
    <w:rsid w:val="000C3E35"/>
    <w:rsid w:val="000C428C"/>
    <w:rsid w:val="000C489E"/>
    <w:rsid w:val="000C67B8"/>
    <w:rsid w:val="000C67E0"/>
    <w:rsid w:val="000C6CBD"/>
    <w:rsid w:val="000C7C8F"/>
    <w:rsid w:val="000D183D"/>
    <w:rsid w:val="000D1981"/>
    <w:rsid w:val="000D1D1E"/>
    <w:rsid w:val="000D3441"/>
    <w:rsid w:val="000D41DC"/>
    <w:rsid w:val="000D5853"/>
    <w:rsid w:val="000D6562"/>
    <w:rsid w:val="000D6933"/>
    <w:rsid w:val="000D7D46"/>
    <w:rsid w:val="000D7E80"/>
    <w:rsid w:val="000E00F0"/>
    <w:rsid w:val="000E03BC"/>
    <w:rsid w:val="000E14BA"/>
    <w:rsid w:val="000E22AD"/>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7066"/>
    <w:rsid w:val="00107697"/>
    <w:rsid w:val="001100CD"/>
    <w:rsid w:val="00111846"/>
    <w:rsid w:val="00112FEA"/>
    <w:rsid w:val="0011301E"/>
    <w:rsid w:val="00113121"/>
    <w:rsid w:val="001143C8"/>
    <w:rsid w:val="00116CC3"/>
    <w:rsid w:val="001200E2"/>
    <w:rsid w:val="001206A2"/>
    <w:rsid w:val="00120A54"/>
    <w:rsid w:val="00122777"/>
    <w:rsid w:val="001229E3"/>
    <w:rsid w:val="00123867"/>
    <w:rsid w:val="0012433B"/>
    <w:rsid w:val="00125198"/>
    <w:rsid w:val="00126583"/>
    <w:rsid w:val="001268DB"/>
    <w:rsid w:val="00130BCA"/>
    <w:rsid w:val="0013120F"/>
    <w:rsid w:val="001331C0"/>
    <w:rsid w:val="001341E0"/>
    <w:rsid w:val="00135C07"/>
    <w:rsid w:val="00136881"/>
    <w:rsid w:val="001412E5"/>
    <w:rsid w:val="00141B54"/>
    <w:rsid w:val="00142FC1"/>
    <w:rsid w:val="001435B4"/>
    <w:rsid w:val="00143BB0"/>
    <w:rsid w:val="00143D2E"/>
    <w:rsid w:val="001444B4"/>
    <w:rsid w:val="00146E65"/>
    <w:rsid w:val="00147BFB"/>
    <w:rsid w:val="00152077"/>
    <w:rsid w:val="00152173"/>
    <w:rsid w:val="001568B2"/>
    <w:rsid w:val="00156BB6"/>
    <w:rsid w:val="00160295"/>
    <w:rsid w:val="00160F3E"/>
    <w:rsid w:val="001616E9"/>
    <w:rsid w:val="001617A8"/>
    <w:rsid w:val="001659F4"/>
    <w:rsid w:val="001743DD"/>
    <w:rsid w:val="00174CC7"/>
    <w:rsid w:val="00174E89"/>
    <w:rsid w:val="00177905"/>
    <w:rsid w:val="00181A43"/>
    <w:rsid w:val="0018380C"/>
    <w:rsid w:val="001840A3"/>
    <w:rsid w:val="001849E0"/>
    <w:rsid w:val="00185DB6"/>
    <w:rsid w:val="00186C46"/>
    <w:rsid w:val="00191184"/>
    <w:rsid w:val="00191B0C"/>
    <w:rsid w:val="00191BE3"/>
    <w:rsid w:val="001929B5"/>
    <w:rsid w:val="0019570F"/>
    <w:rsid w:val="001961E8"/>
    <w:rsid w:val="00196D43"/>
    <w:rsid w:val="001A031B"/>
    <w:rsid w:val="001A1829"/>
    <w:rsid w:val="001A1F15"/>
    <w:rsid w:val="001A351C"/>
    <w:rsid w:val="001A46CC"/>
    <w:rsid w:val="001A673A"/>
    <w:rsid w:val="001A6D08"/>
    <w:rsid w:val="001B00C4"/>
    <w:rsid w:val="001B0B9F"/>
    <w:rsid w:val="001B2197"/>
    <w:rsid w:val="001B2566"/>
    <w:rsid w:val="001B3B2F"/>
    <w:rsid w:val="001B42E2"/>
    <w:rsid w:val="001B45B6"/>
    <w:rsid w:val="001C09E2"/>
    <w:rsid w:val="001C46A3"/>
    <w:rsid w:val="001C50B9"/>
    <w:rsid w:val="001C5B5F"/>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57D"/>
    <w:rsid w:val="001F76D4"/>
    <w:rsid w:val="001F7BE5"/>
    <w:rsid w:val="00200C17"/>
    <w:rsid w:val="002012A3"/>
    <w:rsid w:val="0020170E"/>
    <w:rsid w:val="00203444"/>
    <w:rsid w:val="00205FE7"/>
    <w:rsid w:val="00206B61"/>
    <w:rsid w:val="00206C07"/>
    <w:rsid w:val="00207FB1"/>
    <w:rsid w:val="00211EF9"/>
    <w:rsid w:val="0021304D"/>
    <w:rsid w:val="00213B15"/>
    <w:rsid w:val="0021684A"/>
    <w:rsid w:val="00216CA3"/>
    <w:rsid w:val="0021764C"/>
    <w:rsid w:val="00220859"/>
    <w:rsid w:val="00221B27"/>
    <w:rsid w:val="00221C4E"/>
    <w:rsid w:val="00223157"/>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3D64"/>
    <w:rsid w:val="00244948"/>
    <w:rsid w:val="0024731C"/>
    <w:rsid w:val="00247AE2"/>
    <w:rsid w:val="0025012A"/>
    <w:rsid w:val="002509C5"/>
    <w:rsid w:val="00251846"/>
    <w:rsid w:val="0025217F"/>
    <w:rsid w:val="00253B66"/>
    <w:rsid w:val="00253E1B"/>
    <w:rsid w:val="00254244"/>
    <w:rsid w:val="00255049"/>
    <w:rsid w:val="002556C9"/>
    <w:rsid w:val="00256003"/>
    <w:rsid w:val="002561E6"/>
    <w:rsid w:val="00256554"/>
    <w:rsid w:val="002571EC"/>
    <w:rsid w:val="00257C6B"/>
    <w:rsid w:val="002643B6"/>
    <w:rsid w:val="0026608F"/>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51AE"/>
    <w:rsid w:val="00295750"/>
    <w:rsid w:val="002967EB"/>
    <w:rsid w:val="002A196B"/>
    <w:rsid w:val="002A1DAE"/>
    <w:rsid w:val="002A4787"/>
    <w:rsid w:val="002A53BD"/>
    <w:rsid w:val="002A54B5"/>
    <w:rsid w:val="002A643D"/>
    <w:rsid w:val="002A7185"/>
    <w:rsid w:val="002A76FF"/>
    <w:rsid w:val="002B0898"/>
    <w:rsid w:val="002B0CB5"/>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189"/>
    <w:rsid w:val="002D27A6"/>
    <w:rsid w:val="002D341D"/>
    <w:rsid w:val="002D3841"/>
    <w:rsid w:val="002D4630"/>
    <w:rsid w:val="002D47FD"/>
    <w:rsid w:val="002D593F"/>
    <w:rsid w:val="002E0B42"/>
    <w:rsid w:val="002E1267"/>
    <w:rsid w:val="002E1807"/>
    <w:rsid w:val="002E20A0"/>
    <w:rsid w:val="002E3777"/>
    <w:rsid w:val="002E4F19"/>
    <w:rsid w:val="002E56F1"/>
    <w:rsid w:val="002E5F67"/>
    <w:rsid w:val="002E69BD"/>
    <w:rsid w:val="002E6D4C"/>
    <w:rsid w:val="002F3A43"/>
    <w:rsid w:val="002F48F6"/>
    <w:rsid w:val="002F6706"/>
    <w:rsid w:val="002F6EFD"/>
    <w:rsid w:val="002F7FBE"/>
    <w:rsid w:val="00300E7F"/>
    <w:rsid w:val="00310BA4"/>
    <w:rsid w:val="00316C14"/>
    <w:rsid w:val="003178F1"/>
    <w:rsid w:val="0032070F"/>
    <w:rsid w:val="003212A6"/>
    <w:rsid w:val="00321CDC"/>
    <w:rsid w:val="00322DE3"/>
    <w:rsid w:val="00322F51"/>
    <w:rsid w:val="00324125"/>
    <w:rsid w:val="00325E21"/>
    <w:rsid w:val="00326534"/>
    <w:rsid w:val="00327458"/>
    <w:rsid w:val="003305E6"/>
    <w:rsid w:val="00333AE4"/>
    <w:rsid w:val="00334BA6"/>
    <w:rsid w:val="0033545E"/>
    <w:rsid w:val="00341C83"/>
    <w:rsid w:val="003426FC"/>
    <w:rsid w:val="003436AC"/>
    <w:rsid w:val="00343829"/>
    <w:rsid w:val="003447C6"/>
    <w:rsid w:val="003461E5"/>
    <w:rsid w:val="00346F2D"/>
    <w:rsid w:val="00347E75"/>
    <w:rsid w:val="003505FE"/>
    <w:rsid w:val="00353380"/>
    <w:rsid w:val="00354523"/>
    <w:rsid w:val="003561FA"/>
    <w:rsid w:val="00361FFE"/>
    <w:rsid w:val="003623E1"/>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07FB"/>
    <w:rsid w:val="00381CD3"/>
    <w:rsid w:val="00383D7C"/>
    <w:rsid w:val="00384AF6"/>
    <w:rsid w:val="003856DE"/>
    <w:rsid w:val="00385F0B"/>
    <w:rsid w:val="00392E40"/>
    <w:rsid w:val="00393313"/>
    <w:rsid w:val="0039416A"/>
    <w:rsid w:val="0039428F"/>
    <w:rsid w:val="00395777"/>
    <w:rsid w:val="00396755"/>
    <w:rsid w:val="003976FB"/>
    <w:rsid w:val="00397C95"/>
    <w:rsid w:val="003A0182"/>
    <w:rsid w:val="003A3474"/>
    <w:rsid w:val="003B2D86"/>
    <w:rsid w:val="003B58B0"/>
    <w:rsid w:val="003B7684"/>
    <w:rsid w:val="003B7E59"/>
    <w:rsid w:val="003C1518"/>
    <w:rsid w:val="003C166E"/>
    <w:rsid w:val="003C1E04"/>
    <w:rsid w:val="003C20AC"/>
    <w:rsid w:val="003C20C9"/>
    <w:rsid w:val="003C20E0"/>
    <w:rsid w:val="003C2684"/>
    <w:rsid w:val="003C2D56"/>
    <w:rsid w:val="003C3430"/>
    <w:rsid w:val="003C376D"/>
    <w:rsid w:val="003C4A33"/>
    <w:rsid w:val="003C621E"/>
    <w:rsid w:val="003D1A01"/>
    <w:rsid w:val="003D23DE"/>
    <w:rsid w:val="003D25EC"/>
    <w:rsid w:val="003D3CDB"/>
    <w:rsid w:val="003D4B9A"/>
    <w:rsid w:val="003D7851"/>
    <w:rsid w:val="003E0259"/>
    <w:rsid w:val="003E0883"/>
    <w:rsid w:val="003E17C8"/>
    <w:rsid w:val="003E2080"/>
    <w:rsid w:val="003E2155"/>
    <w:rsid w:val="003E2377"/>
    <w:rsid w:val="003E2C9E"/>
    <w:rsid w:val="003E32BF"/>
    <w:rsid w:val="003E4D18"/>
    <w:rsid w:val="003E563F"/>
    <w:rsid w:val="003E5B2F"/>
    <w:rsid w:val="003E78DF"/>
    <w:rsid w:val="003E7AED"/>
    <w:rsid w:val="003E7F00"/>
    <w:rsid w:val="003F2099"/>
    <w:rsid w:val="003F24C6"/>
    <w:rsid w:val="003F37E5"/>
    <w:rsid w:val="003F50EC"/>
    <w:rsid w:val="003F7ADF"/>
    <w:rsid w:val="00402532"/>
    <w:rsid w:val="00404B32"/>
    <w:rsid w:val="00404B46"/>
    <w:rsid w:val="00406329"/>
    <w:rsid w:val="00413566"/>
    <w:rsid w:val="00414030"/>
    <w:rsid w:val="00414046"/>
    <w:rsid w:val="00416488"/>
    <w:rsid w:val="00416EE8"/>
    <w:rsid w:val="004203B3"/>
    <w:rsid w:val="004204C3"/>
    <w:rsid w:val="00420C40"/>
    <w:rsid w:val="004223EC"/>
    <w:rsid w:val="0042254A"/>
    <w:rsid w:val="00422AB6"/>
    <w:rsid w:val="004244CB"/>
    <w:rsid w:val="00424D9C"/>
    <w:rsid w:val="004273AF"/>
    <w:rsid w:val="004273E2"/>
    <w:rsid w:val="00427C53"/>
    <w:rsid w:val="00430887"/>
    <w:rsid w:val="00430BB8"/>
    <w:rsid w:val="00431CDE"/>
    <w:rsid w:val="00433331"/>
    <w:rsid w:val="00433445"/>
    <w:rsid w:val="00434E03"/>
    <w:rsid w:val="00435F08"/>
    <w:rsid w:val="00440424"/>
    <w:rsid w:val="00440CC4"/>
    <w:rsid w:val="00441CBC"/>
    <w:rsid w:val="00441D94"/>
    <w:rsid w:val="004440BC"/>
    <w:rsid w:val="00444106"/>
    <w:rsid w:val="00447256"/>
    <w:rsid w:val="0045204A"/>
    <w:rsid w:val="00452AB0"/>
    <w:rsid w:val="0045317A"/>
    <w:rsid w:val="00455313"/>
    <w:rsid w:val="00455361"/>
    <w:rsid w:val="0045612A"/>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7713"/>
    <w:rsid w:val="00497683"/>
    <w:rsid w:val="00497807"/>
    <w:rsid w:val="004A1CF3"/>
    <w:rsid w:val="004A4EBA"/>
    <w:rsid w:val="004A6324"/>
    <w:rsid w:val="004A68A9"/>
    <w:rsid w:val="004A6A0B"/>
    <w:rsid w:val="004B0718"/>
    <w:rsid w:val="004B28E0"/>
    <w:rsid w:val="004B2C74"/>
    <w:rsid w:val="004B2D48"/>
    <w:rsid w:val="004B32CB"/>
    <w:rsid w:val="004B3C44"/>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900"/>
    <w:rsid w:val="004E08D5"/>
    <w:rsid w:val="004E08E5"/>
    <w:rsid w:val="004E1977"/>
    <w:rsid w:val="004E1D98"/>
    <w:rsid w:val="004E27AD"/>
    <w:rsid w:val="004E2C34"/>
    <w:rsid w:val="004E2E86"/>
    <w:rsid w:val="004E5F4E"/>
    <w:rsid w:val="004F2352"/>
    <w:rsid w:val="004F294E"/>
    <w:rsid w:val="004F2A10"/>
    <w:rsid w:val="004F48B2"/>
    <w:rsid w:val="004F4A81"/>
    <w:rsid w:val="004F4C30"/>
    <w:rsid w:val="004F5792"/>
    <w:rsid w:val="004F6622"/>
    <w:rsid w:val="004F6AF0"/>
    <w:rsid w:val="004F7295"/>
    <w:rsid w:val="004F7B9A"/>
    <w:rsid w:val="00503767"/>
    <w:rsid w:val="005059A2"/>
    <w:rsid w:val="00505BB1"/>
    <w:rsid w:val="00507D69"/>
    <w:rsid w:val="005139D8"/>
    <w:rsid w:val="00514107"/>
    <w:rsid w:val="00515F49"/>
    <w:rsid w:val="005175B9"/>
    <w:rsid w:val="00524C5F"/>
    <w:rsid w:val="00525A89"/>
    <w:rsid w:val="005261D0"/>
    <w:rsid w:val="00530F3E"/>
    <w:rsid w:val="005312C1"/>
    <w:rsid w:val="005319E4"/>
    <w:rsid w:val="00532B7A"/>
    <w:rsid w:val="0053344C"/>
    <w:rsid w:val="00533C05"/>
    <w:rsid w:val="00536CEA"/>
    <w:rsid w:val="005372AD"/>
    <w:rsid w:val="00537F60"/>
    <w:rsid w:val="00540F0B"/>
    <w:rsid w:val="0054148E"/>
    <w:rsid w:val="00542A6C"/>
    <w:rsid w:val="00543616"/>
    <w:rsid w:val="00544421"/>
    <w:rsid w:val="005451CD"/>
    <w:rsid w:val="005462FE"/>
    <w:rsid w:val="00546887"/>
    <w:rsid w:val="00552BBE"/>
    <w:rsid w:val="00555B2C"/>
    <w:rsid w:val="005576EE"/>
    <w:rsid w:val="00560044"/>
    <w:rsid w:val="00561175"/>
    <w:rsid w:val="00562E45"/>
    <w:rsid w:val="005643F8"/>
    <w:rsid w:val="00564407"/>
    <w:rsid w:val="00565FBC"/>
    <w:rsid w:val="00566C67"/>
    <w:rsid w:val="0056721A"/>
    <w:rsid w:val="00570102"/>
    <w:rsid w:val="005701D8"/>
    <w:rsid w:val="00571D87"/>
    <w:rsid w:val="00574FB3"/>
    <w:rsid w:val="00576492"/>
    <w:rsid w:val="00577670"/>
    <w:rsid w:val="00581A5E"/>
    <w:rsid w:val="0058233F"/>
    <w:rsid w:val="0058250D"/>
    <w:rsid w:val="00582BC3"/>
    <w:rsid w:val="0058313D"/>
    <w:rsid w:val="0058330B"/>
    <w:rsid w:val="005834B4"/>
    <w:rsid w:val="00584E00"/>
    <w:rsid w:val="00585DDB"/>
    <w:rsid w:val="00586123"/>
    <w:rsid w:val="00586B65"/>
    <w:rsid w:val="00587030"/>
    <w:rsid w:val="00587397"/>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7496"/>
    <w:rsid w:val="005A7A3A"/>
    <w:rsid w:val="005A7D45"/>
    <w:rsid w:val="005B1282"/>
    <w:rsid w:val="005B1BF6"/>
    <w:rsid w:val="005B3BA9"/>
    <w:rsid w:val="005B3D41"/>
    <w:rsid w:val="005B6BF3"/>
    <w:rsid w:val="005C08C1"/>
    <w:rsid w:val="005C22E5"/>
    <w:rsid w:val="005C337A"/>
    <w:rsid w:val="005C6C56"/>
    <w:rsid w:val="005C7F78"/>
    <w:rsid w:val="005D29D8"/>
    <w:rsid w:val="005D3851"/>
    <w:rsid w:val="005D43A7"/>
    <w:rsid w:val="005D47EA"/>
    <w:rsid w:val="005D5808"/>
    <w:rsid w:val="005D7C5A"/>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2887"/>
    <w:rsid w:val="00603FF7"/>
    <w:rsid w:val="0060663B"/>
    <w:rsid w:val="00611C5A"/>
    <w:rsid w:val="0061356A"/>
    <w:rsid w:val="00614685"/>
    <w:rsid w:val="00617F8E"/>
    <w:rsid w:val="00620035"/>
    <w:rsid w:val="00620FA4"/>
    <w:rsid w:val="00622024"/>
    <w:rsid w:val="00624EDE"/>
    <w:rsid w:val="006261BD"/>
    <w:rsid w:val="00627D0A"/>
    <w:rsid w:val="006307ED"/>
    <w:rsid w:val="00631A6D"/>
    <w:rsid w:val="00632769"/>
    <w:rsid w:val="00633ADB"/>
    <w:rsid w:val="00634AF2"/>
    <w:rsid w:val="00634DCC"/>
    <w:rsid w:val="0064100E"/>
    <w:rsid w:val="006427A6"/>
    <w:rsid w:val="006435EC"/>
    <w:rsid w:val="00644485"/>
    <w:rsid w:val="00646392"/>
    <w:rsid w:val="0064698A"/>
    <w:rsid w:val="00647D68"/>
    <w:rsid w:val="00650B98"/>
    <w:rsid w:val="00651846"/>
    <w:rsid w:val="00651D1F"/>
    <w:rsid w:val="00651D55"/>
    <w:rsid w:val="00651E7A"/>
    <w:rsid w:val="0065327E"/>
    <w:rsid w:val="006553C2"/>
    <w:rsid w:val="00655FA8"/>
    <w:rsid w:val="00656346"/>
    <w:rsid w:val="00656D83"/>
    <w:rsid w:val="006607FE"/>
    <w:rsid w:val="00661015"/>
    <w:rsid w:val="006613D7"/>
    <w:rsid w:val="00661FDF"/>
    <w:rsid w:val="00662010"/>
    <w:rsid w:val="00662B33"/>
    <w:rsid w:val="006666A1"/>
    <w:rsid w:val="00670766"/>
    <w:rsid w:val="006734D8"/>
    <w:rsid w:val="006738FB"/>
    <w:rsid w:val="00673D84"/>
    <w:rsid w:val="0067439C"/>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519"/>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43CA"/>
    <w:rsid w:val="006C47B9"/>
    <w:rsid w:val="006C5FB2"/>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46B2"/>
    <w:rsid w:val="006E6125"/>
    <w:rsid w:val="006E69FE"/>
    <w:rsid w:val="006F143C"/>
    <w:rsid w:val="006F22CB"/>
    <w:rsid w:val="006F3D58"/>
    <w:rsid w:val="006F4DC8"/>
    <w:rsid w:val="006F5644"/>
    <w:rsid w:val="006F5C8B"/>
    <w:rsid w:val="006F7376"/>
    <w:rsid w:val="006F77EA"/>
    <w:rsid w:val="006F7BE5"/>
    <w:rsid w:val="00701D9D"/>
    <w:rsid w:val="00701DEB"/>
    <w:rsid w:val="00702656"/>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59A"/>
    <w:rsid w:val="00742F94"/>
    <w:rsid w:val="00744DE0"/>
    <w:rsid w:val="0074528E"/>
    <w:rsid w:val="007457BF"/>
    <w:rsid w:val="00745C39"/>
    <w:rsid w:val="007470E3"/>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54D"/>
    <w:rsid w:val="00770882"/>
    <w:rsid w:val="00770E2F"/>
    <w:rsid w:val="00772CD5"/>
    <w:rsid w:val="00773481"/>
    <w:rsid w:val="00774AC0"/>
    <w:rsid w:val="00774FDA"/>
    <w:rsid w:val="00780AAF"/>
    <w:rsid w:val="00780B39"/>
    <w:rsid w:val="0078254F"/>
    <w:rsid w:val="00782D21"/>
    <w:rsid w:val="00783602"/>
    <w:rsid w:val="00783B8D"/>
    <w:rsid w:val="0078459C"/>
    <w:rsid w:val="00785B38"/>
    <w:rsid w:val="00785FD2"/>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25D4"/>
    <w:rsid w:val="007C2E42"/>
    <w:rsid w:val="007C3C7F"/>
    <w:rsid w:val="007C5905"/>
    <w:rsid w:val="007C6709"/>
    <w:rsid w:val="007C6D21"/>
    <w:rsid w:val="007C7E4E"/>
    <w:rsid w:val="007D03C4"/>
    <w:rsid w:val="007D0673"/>
    <w:rsid w:val="007D0BCF"/>
    <w:rsid w:val="007D3A34"/>
    <w:rsid w:val="007D4A98"/>
    <w:rsid w:val="007D4F31"/>
    <w:rsid w:val="007D5D2D"/>
    <w:rsid w:val="007D6C76"/>
    <w:rsid w:val="007D73BB"/>
    <w:rsid w:val="007E0160"/>
    <w:rsid w:val="007E0590"/>
    <w:rsid w:val="007E0EC5"/>
    <w:rsid w:val="007E23F4"/>
    <w:rsid w:val="007E3157"/>
    <w:rsid w:val="007E34D5"/>
    <w:rsid w:val="007E56F5"/>
    <w:rsid w:val="007E590E"/>
    <w:rsid w:val="007F01F4"/>
    <w:rsid w:val="007F0F9E"/>
    <w:rsid w:val="007F282D"/>
    <w:rsid w:val="007F390A"/>
    <w:rsid w:val="007F4483"/>
    <w:rsid w:val="007F4752"/>
    <w:rsid w:val="007F52BE"/>
    <w:rsid w:val="00800873"/>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2A83"/>
    <w:rsid w:val="0083568A"/>
    <w:rsid w:val="00840604"/>
    <w:rsid w:val="00840F3A"/>
    <w:rsid w:val="00842F60"/>
    <w:rsid w:val="00843A14"/>
    <w:rsid w:val="008451C1"/>
    <w:rsid w:val="008470DB"/>
    <w:rsid w:val="00847333"/>
    <w:rsid w:val="008503DD"/>
    <w:rsid w:val="00851171"/>
    <w:rsid w:val="00851D9D"/>
    <w:rsid w:val="00853181"/>
    <w:rsid w:val="008544E1"/>
    <w:rsid w:val="0085508C"/>
    <w:rsid w:val="008572AA"/>
    <w:rsid w:val="008574B0"/>
    <w:rsid w:val="00861EC4"/>
    <w:rsid w:val="0086224F"/>
    <w:rsid w:val="008634CB"/>
    <w:rsid w:val="00865276"/>
    <w:rsid w:val="00871769"/>
    <w:rsid w:val="00873BA2"/>
    <w:rsid w:val="00874632"/>
    <w:rsid w:val="008751F8"/>
    <w:rsid w:val="008755E2"/>
    <w:rsid w:val="008762B3"/>
    <w:rsid w:val="0088006E"/>
    <w:rsid w:val="0088457E"/>
    <w:rsid w:val="008877EC"/>
    <w:rsid w:val="008877FE"/>
    <w:rsid w:val="00887880"/>
    <w:rsid w:val="00890D7E"/>
    <w:rsid w:val="00894A6B"/>
    <w:rsid w:val="00896D25"/>
    <w:rsid w:val="00896EEA"/>
    <w:rsid w:val="008974E7"/>
    <w:rsid w:val="008A08BE"/>
    <w:rsid w:val="008A2ABF"/>
    <w:rsid w:val="008A385F"/>
    <w:rsid w:val="008A44EE"/>
    <w:rsid w:val="008A5A60"/>
    <w:rsid w:val="008A63D6"/>
    <w:rsid w:val="008A7E2F"/>
    <w:rsid w:val="008B05BA"/>
    <w:rsid w:val="008B13E4"/>
    <w:rsid w:val="008B1904"/>
    <w:rsid w:val="008B1A5F"/>
    <w:rsid w:val="008B275B"/>
    <w:rsid w:val="008B2B78"/>
    <w:rsid w:val="008B75F6"/>
    <w:rsid w:val="008C06C7"/>
    <w:rsid w:val="008C2F82"/>
    <w:rsid w:val="008C5D72"/>
    <w:rsid w:val="008D2734"/>
    <w:rsid w:val="008D6098"/>
    <w:rsid w:val="008D6A26"/>
    <w:rsid w:val="008E0480"/>
    <w:rsid w:val="008E0926"/>
    <w:rsid w:val="008E1306"/>
    <w:rsid w:val="008E2750"/>
    <w:rsid w:val="008E4C65"/>
    <w:rsid w:val="008E5583"/>
    <w:rsid w:val="008E711A"/>
    <w:rsid w:val="008F192A"/>
    <w:rsid w:val="008F1F3F"/>
    <w:rsid w:val="008F28BF"/>
    <w:rsid w:val="008F3988"/>
    <w:rsid w:val="008F4BC6"/>
    <w:rsid w:val="008F4F71"/>
    <w:rsid w:val="008F5456"/>
    <w:rsid w:val="008F5808"/>
    <w:rsid w:val="008F5E1F"/>
    <w:rsid w:val="008F71D0"/>
    <w:rsid w:val="008F7E61"/>
    <w:rsid w:val="00902033"/>
    <w:rsid w:val="00903B98"/>
    <w:rsid w:val="00906356"/>
    <w:rsid w:val="00907512"/>
    <w:rsid w:val="009111BD"/>
    <w:rsid w:val="00915A4A"/>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6E9"/>
    <w:rsid w:val="00936F3A"/>
    <w:rsid w:val="00937930"/>
    <w:rsid w:val="00940619"/>
    <w:rsid w:val="00940923"/>
    <w:rsid w:val="00940E04"/>
    <w:rsid w:val="00943E57"/>
    <w:rsid w:val="009448D3"/>
    <w:rsid w:val="00946C51"/>
    <w:rsid w:val="00946D5C"/>
    <w:rsid w:val="00947094"/>
    <w:rsid w:val="00947C6D"/>
    <w:rsid w:val="0095060A"/>
    <w:rsid w:val="00951BBA"/>
    <w:rsid w:val="00952044"/>
    <w:rsid w:val="0095257B"/>
    <w:rsid w:val="00952FC1"/>
    <w:rsid w:val="00953200"/>
    <w:rsid w:val="009540FA"/>
    <w:rsid w:val="00954FFB"/>
    <w:rsid w:val="0095569B"/>
    <w:rsid w:val="00955E3D"/>
    <w:rsid w:val="00960DFE"/>
    <w:rsid w:val="009612D6"/>
    <w:rsid w:val="00961330"/>
    <w:rsid w:val="00962837"/>
    <w:rsid w:val="00962891"/>
    <w:rsid w:val="009632DF"/>
    <w:rsid w:val="00963B5D"/>
    <w:rsid w:val="0096481C"/>
    <w:rsid w:val="009650FC"/>
    <w:rsid w:val="00972A3E"/>
    <w:rsid w:val="00973D23"/>
    <w:rsid w:val="00973F54"/>
    <w:rsid w:val="0097458B"/>
    <w:rsid w:val="0097632F"/>
    <w:rsid w:val="009777B6"/>
    <w:rsid w:val="00980661"/>
    <w:rsid w:val="009822B6"/>
    <w:rsid w:val="009824E5"/>
    <w:rsid w:val="009839B7"/>
    <w:rsid w:val="00984CF0"/>
    <w:rsid w:val="00985E83"/>
    <w:rsid w:val="00991511"/>
    <w:rsid w:val="00991D3B"/>
    <w:rsid w:val="00992AF2"/>
    <w:rsid w:val="009933DB"/>
    <w:rsid w:val="00993C19"/>
    <w:rsid w:val="00994124"/>
    <w:rsid w:val="00994B33"/>
    <w:rsid w:val="009A0ED1"/>
    <w:rsid w:val="009A1082"/>
    <w:rsid w:val="009A1F49"/>
    <w:rsid w:val="009A2FAD"/>
    <w:rsid w:val="009A322F"/>
    <w:rsid w:val="009A3CB7"/>
    <w:rsid w:val="009A4FD7"/>
    <w:rsid w:val="009A6EAA"/>
    <w:rsid w:val="009B05B3"/>
    <w:rsid w:val="009B1E6E"/>
    <w:rsid w:val="009B349A"/>
    <w:rsid w:val="009B37C8"/>
    <w:rsid w:val="009B3934"/>
    <w:rsid w:val="009B3F45"/>
    <w:rsid w:val="009B7D23"/>
    <w:rsid w:val="009C058C"/>
    <w:rsid w:val="009C0836"/>
    <w:rsid w:val="009C175F"/>
    <w:rsid w:val="009C1D1B"/>
    <w:rsid w:val="009C3056"/>
    <w:rsid w:val="009C3DF8"/>
    <w:rsid w:val="009C7894"/>
    <w:rsid w:val="009D2485"/>
    <w:rsid w:val="009D3274"/>
    <w:rsid w:val="009D3842"/>
    <w:rsid w:val="009D47FD"/>
    <w:rsid w:val="009D5283"/>
    <w:rsid w:val="009D57B9"/>
    <w:rsid w:val="009D57BF"/>
    <w:rsid w:val="009D6587"/>
    <w:rsid w:val="009E1264"/>
    <w:rsid w:val="009E1366"/>
    <w:rsid w:val="009E2B85"/>
    <w:rsid w:val="009E2EE8"/>
    <w:rsid w:val="009E5823"/>
    <w:rsid w:val="009E7720"/>
    <w:rsid w:val="009E77CA"/>
    <w:rsid w:val="009F06AA"/>
    <w:rsid w:val="009F1905"/>
    <w:rsid w:val="009F4937"/>
    <w:rsid w:val="009F544B"/>
    <w:rsid w:val="00A01EA5"/>
    <w:rsid w:val="00A02355"/>
    <w:rsid w:val="00A02635"/>
    <w:rsid w:val="00A028FB"/>
    <w:rsid w:val="00A02EFC"/>
    <w:rsid w:val="00A040DD"/>
    <w:rsid w:val="00A05795"/>
    <w:rsid w:val="00A075D9"/>
    <w:rsid w:val="00A1079F"/>
    <w:rsid w:val="00A107CF"/>
    <w:rsid w:val="00A11F66"/>
    <w:rsid w:val="00A143DF"/>
    <w:rsid w:val="00A14AFB"/>
    <w:rsid w:val="00A15A64"/>
    <w:rsid w:val="00A17C88"/>
    <w:rsid w:val="00A20CF7"/>
    <w:rsid w:val="00A21338"/>
    <w:rsid w:val="00A236B6"/>
    <w:rsid w:val="00A23792"/>
    <w:rsid w:val="00A23D27"/>
    <w:rsid w:val="00A25342"/>
    <w:rsid w:val="00A25968"/>
    <w:rsid w:val="00A25A77"/>
    <w:rsid w:val="00A2620A"/>
    <w:rsid w:val="00A26458"/>
    <w:rsid w:val="00A26A0B"/>
    <w:rsid w:val="00A274E4"/>
    <w:rsid w:val="00A275B9"/>
    <w:rsid w:val="00A27923"/>
    <w:rsid w:val="00A32BDA"/>
    <w:rsid w:val="00A33C60"/>
    <w:rsid w:val="00A37624"/>
    <w:rsid w:val="00A37B88"/>
    <w:rsid w:val="00A40418"/>
    <w:rsid w:val="00A4057E"/>
    <w:rsid w:val="00A47E24"/>
    <w:rsid w:val="00A50201"/>
    <w:rsid w:val="00A507D3"/>
    <w:rsid w:val="00A5084C"/>
    <w:rsid w:val="00A50D6A"/>
    <w:rsid w:val="00A52BE9"/>
    <w:rsid w:val="00A54362"/>
    <w:rsid w:val="00A548EA"/>
    <w:rsid w:val="00A56AAB"/>
    <w:rsid w:val="00A60068"/>
    <w:rsid w:val="00A60439"/>
    <w:rsid w:val="00A617FB"/>
    <w:rsid w:val="00A63F15"/>
    <w:rsid w:val="00A66BC1"/>
    <w:rsid w:val="00A7193D"/>
    <w:rsid w:val="00A73F7E"/>
    <w:rsid w:val="00A7436E"/>
    <w:rsid w:val="00A74B29"/>
    <w:rsid w:val="00A74C86"/>
    <w:rsid w:val="00A74CE1"/>
    <w:rsid w:val="00A75B53"/>
    <w:rsid w:val="00A767CA"/>
    <w:rsid w:val="00A77A9B"/>
    <w:rsid w:val="00A8020A"/>
    <w:rsid w:val="00A80A65"/>
    <w:rsid w:val="00A80F79"/>
    <w:rsid w:val="00A81115"/>
    <w:rsid w:val="00A81BAA"/>
    <w:rsid w:val="00A8325C"/>
    <w:rsid w:val="00A851D0"/>
    <w:rsid w:val="00A87FC3"/>
    <w:rsid w:val="00A900B0"/>
    <w:rsid w:val="00A93AE0"/>
    <w:rsid w:val="00A95CDB"/>
    <w:rsid w:val="00A96B44"/>
    <w:rsid w:val="00AA0234"/>
    <w:rsid w:val="00AA1AFB"/>
    <w:rsid w:val="00AA24C2"/>
    <w:rsid w:val="00AA2608"/>
    <w:rsid w:val="00AA36BF"/>
    <w:rsid w:val="00AA42BF"/>
    <w:rsid w:val="00AA4F65"/>
    <w:rsid w:val="00AA4FE7"/>
    <w:rsid w:val="00AA512D"/>
    <w:rsid w:val="00AA67E0"/>
    <w:rsid w:val="00AB087B"/>
    <w:rsid w:val="00AB1499"/>
    <w:rsid w:val="00AB1AC4"/>
    <w:rsid w:val="00AB2ADD"/>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7D9"/>
    <w:rsid w:val="00AD670E"/>
    <w:rsid w:val="00AE2DFA"/>
    <w:rsid w:val="00AE3949"/>
    <w:rsid w:val="00AE3F82"/>
    <w:rsid w:val="00AE4C64"/>
    <w:rsid w:val="00AE4D4D"/>
    <w:rsid w:val="00AE4F61"/>
    <w:rsid w:val="00AE5C64"/>
    <w:rsid w:val="00AE614B"/>
    <w:rsid w:val="00AE7A83"/>
    <w:rsid w:val="00AF204F"/>
    <w:rsid w:val="00AF25BC"/>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3575"/>
    <w:rsid w:val="00B13B51"/>
    <w:rsid w:val="00B14183"/>
    <w:rsid w:val="00B1447D"/>
    <w:rsid w:val="00B1465B"/>
    <w:rsid w:val="00B15C53"/>
    <w:rsid w:val="00B165F3"/>
    <w:rsid w:val="00B16A83"/>
    <w:rsid w:val="00B16EBC"/>
    <w:rsid w:val="00B17575"/>
    <w:rsid w:val="00B20107"/>
    <w:rsid w:val="00B21013"/>
    <w:rsid w:val="00B21F1C"/>
    <w:rsid w:val="00B23BD8"/>
    <w:rsid w:val="00B24936"/>
    <w:rsid w:val="00B25FCF"/>
    <w:rsid w:val="00B2621C"/>
    <w:rsid w:val="00B26291"/>
    <w:rsid w:val="00B26BDC"/>
    <w:rsid w:val="00B26D33"/>
    <w:rsid w:val="00B30B1E"/>
    <w:rsid w:val="00B30DD3"/>
    <w:rsid w:val="00B3436D"/>
    <w:rsid w:val="00B34A27"/>
    <w:rsid w:val="00B35229"/>
    <w:rsid w:val="00B3525F"/>
    <w:rsid w:val="00B419F9"/>
    <w:rsid w:val="00B440AF"/>
    <w:rsid w:val="00B45C48"/>
    <w:rsid w:val="00B4646E"/>
    <w:rsid w:val="00B46E95"/>
    <w:rsid w:val="00B470A7"/>
    <w:rsid w:val="00B50FF3"/>
    <w:rsid w:val="00B51310"/>
    <w:rsid w:val="00B51884"/>
    <w:rsid w:val="00B52403"/>
    <w:rsid w:val="00B546FB"/>
    <w:rsid w:val="00B55B1E"/>
    <w:rsid w:val="00B564FE"/>
    <w:rsid w:val="00B56D37"/>
    <w:rsid w:val="00B57789"/>
    <w:rsid w:val="00B5780B"/>
    <w:rsid w:val="00B60001"/>
    <w:rsid w:val="00B610DB"/>
    <w:rsid w:val="00B63018"/>
    <w:rsid w:val="00B63F7D"/>
    <w:rsid w:val="00B644B5"/>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77A00"/>
    <w:rsid w:val="00B801D9"/>
    <w:rsid w:val="00B81D20"/>
    <w:rsid w:val="00B8602E"/>
    <w:rsid w:val="00B905EF"/>
    <w:rsid w:val="00B9092B"/>
    <w:rsid w:val="00B9176B"/>
    <w:rsid w:val="00B919FD"/>
    <w:rsid w:val="00B92C85"/>
    <w:rsid w:val="00B95DF4"/>
    <w:rsid w:val="00B961B1"/>
    <w:rsid w:val="00B96666"/>
    <w:rsid w:val="00BA0034"/>
    <w:rsid w:val="00BA12E9"/>
    <w:rsid w:val="00BA1551"/>
    <w:rsid w:val="00BA15F1"/>
    <w:rsid w:val="00BA1DA2"/>
    <w:rsid w:val="00BA29FC"/>
    <w:rsid w:val="00BA4474"/>
    <w:rsid w:val="00BA6030"/>
    <w:rsid w:val="00BA6588"/>
    <w:rsid w:val="00BA6FCB"/>
    <w:rsid w:val="00BB42F5"/>
    <w:rsid w:val="00BB5014"/>
    <w:rsid w:val="00BB5644"/>
    <w:rsid w:val="00BB64B2"/>
    <w:rsid w:val="00BC0A48"/>
    <w:rsid w:val="00BC0B22"/>
    <w:rsid w:val="00BC0D85"/>
    <w:rsid w:val="00BC1847"/>
    <w:rsid w:val="00BC2F06"/>
    <w:rsid w:val="00BC3A0E"/>
    <w:rsid w:val="00BC3D52"/>
    <w:rsid w:val="00BC576E"/>
    <w:rsid w:val="00BC5852"/>
    <w:rsid w:val="00BC5A60"/>
    <w:rsid w:val="00BD016F"/>
    <w:rsid w:val="00BD07F0"/>
    <w:rsid w:val="00BD0A83"/>
    <w:rsid w:val="00BD0A8B"/>
    <w:rsid w:val="00BD30DA"/>
    <w:rsid w:val="00BD3121"/>
    <w:rsid w:val="00BD4818"/>
    <w:rsid w:val="00BD4BB2"/>
    <w:rsid w:val="00BD5148"/>
    <w:rsid w:val="00BD67B6"/>
    <w:rsid w:val="00BE0BA3"/>
    <w:rsid w:val="00BE1F1B"/>
    <w:rsid w:val="00BE298D"/>
    <w:rsid w:val="00BE33E8"/>
    <w:rsid w:val="00BE39F9"/>
    <w:rsid w:val="00BE3DE1"/>
    <w:rsid w:val="00BE3FF6"/>
    <w:rsid w:val="00BE6BC1"/>
    <w:rsid w:val="00BF1345"/>
    <w:rsid w:val="00BF240F"/>
    <w:rsid w:val="00BF2B8E"/>
    <w:rsid w:val="00BF2FC6"/>
    <w:rsid w:val="00C0014E"/>
    <w:rsid w:val="00C013E0"/>
    <w:rsid w:val="00C01A9B"/>
    <w:rsid w:val="00C0416E"/>
    <w:rsid w:val="00C0491F"/>
    <w:rsid w:val="00C070D7"/>
    <w:rsid w:val="00C11A7D"/>
    <w:rsid w:val="00C123AB"/>
    <w:rsid w:val="00C12894"/>
    <w:rsid w:val="00C14259"/>
    <w:rsid w:val="00C1433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290C"/>
    <w:rsid w:val="00C33BA8"/>
    <w:rsid w:val="00C33FA3"/>
    <w:rsid w:val="00C34E90"/>
    <w:rsid w:val="00C3512A"/>
    <w:rsid w:val="00C3730C"/>
    <w:rsid w:val="00C374EE"/>
    <w:rsid w:val="00C376DC"/>
    <w:rsid w:val="00C4064E"/>
    <w:rsid w:val="00C40D30"/>
    <w:rsid w:val="00C42CD4"/>
    <w:rsid w:val="00C42DE7"/>
    <w:rsid w:val="00C44067"/>
    <w:rsid w:val="00C44DED"/>
    <w:rsid w:val="00C45983"/>
    <w:rsid w:val="00C51821"/>
    <w:rsid w:val="00C51BD8"/>
    <w:rsid w:val="00C52F10"/>
    <w:rsid w:val="00C53201"/>
    <w:rsid w:val="00C56201"/>
    <w:rsid w:val="00C5622C"/>
    <w:rsid w:val="00C6013B"/>
    <w:rsid w:val="00C6047E"/>
    <w:rsid w:val="00C60F1F"/>
    <w:rsid w:val="00C63FDB"/>
    <w:rsid w:val="00C658D2"/>
    <w:rsid w:val="00C66760"/>
    <w:rsid w:val="00C735BB"/>
    <w:rsid w:val="00C75A35"/>
    <w:rsid w:val="00C76F5C"/>
    <w:rsid w:val="00C77C24"/>
    <w:rsid w:val="00C8038C"/>
    <w:rsid w:val="00C812F5"/>
    <w:rsid w:val="00C81D56"/>
    <w:rsid w:val="00C8321E"/>
    <w:rsid w:val="00C84557"/>
    <w:rsid w:val="00C85385"/>
    <w:rsid w:val="00C853D7"/>
    <w:rsid w:val="00C867FC"/>
    <w:rsid w:val="00C875AD"/>
    <w:rsid w:val="00C90544"/>
    <w:rsid w:val="00C90617"/>
    <w:rsid w:val="00C91D64"/>
    <w:rsid w:val="00C922CE"/>
    <w:rsid w:val="00C92680"/>
    <w:rsid w:val="00C930EB"/>
    <w:rsid w:val="00C93160"/>
    <w:rsid w:val="00C94181"/>
    <w:rsid w:val="00C95D13"/>
    <w:rsid w:val="00C96082"/>
    <w:rsid w:val="00C9704E"/>
    <w:rsid w:val="00CA11D7"/>
    <w:rsid w:val="00CA289F"/>
    <w:rsid w:val="00CA46C9"/>
    <w:rsid w:val="00CA4890"/>
    <w:rsid w:val="00CA5FA6"/>
    <w:rsid w:val="00CA6C14"/>
    <w:rsid w:val="00CB0E0D"/>
    <w:rsid w:val="00CB0E13"/>
    <w:rsid w:val="00CB252D"/>
    <w:rsid w:val="00CB2D7D"/>
    <w:rsid w:val="00CB2EF1"/>
    <w:rsid w:val="00CB443B"/>
    <w:rsid w:val="00CB45ED"/>
    <w:rsid w:val="00CB59D0"/>
    <w:rsid w:val="00CB60C5"/>
    <w:rsid w:val="00CB71AE"/>
    <w:rsid w:val="00CB7B50"/>
    <w:rsid w:val="00CC01FB"/>
    <w:rsid w:val="00CC0F83"/>
    <w:rsid w:val="00CC23C8"/>
    <w:rsid w:val="00CC288D"/>
    <w:rsid w:val="00CC2A71"/>
    <w:rsid w:val="00CC352D"/>
    <w:rsid w:val="00CC370F"/>
    <w:rsid w:val="00CC566C"/>
    <w:rsid w:val="00CC584E"/>
    <w:rsid w:val="00CC58C6"/>
    <w:rsid w:val="00CC5DA0"/>
    <w:rsid w:val="00CC74C1"/>
    <w:rsid w:val="00CD2D2E"/>
    <w:rsid w:val="00CD5296"/>
    <w:rsid w:val="00CD60CE"/>
    <w:rsid w:val="00CD6F53"/>
    <w:rsid w:val="00CE281D"/>
    <w:rsid w:val="00CE43F4"/>
    <w:rsid w:val="00CE4B4A"/>
    <w:rsid w:val="00CE6E27"/>
    <w:rsid w:val="00CE71AD"/>
    <w:rsid w:val="00CE71D5"/>
    <w:rsid w:val="00CE7CE0"/>
    <w:rsid w:val="00CF326C"/>
    <w:rsid w:val="00CF3A49"/>
    <w:rsid w:val="00CF3B7D"/>
    <w:rsid w:val="00CF50A7"/>
    <w:rsid w:val="00CF6385"/>
    <w:rsid w:val="00CF78EA"/>
    <w:rsid w:val="00CF7A4B"/>
    <w:rsid w:val="00D0041F"/>
    <w:rsid w:val="00D028C4"/>
    <w:rsid w:val="00D038CC"/>
    <w:rsid w:val="00D054B8"/>
    <w:rsid w:val="00D05C76"/>
    <w:rsid w:val="00D05D94"/>
    <w:rsid w:val="00D06FFB"/>
    <w:rsid w:val="00D07914"/>
    <w:rsid w:val="00D079E7"/>
    <w:rsid w:val="00D101D7"/>
    <w:rsid w:val="00D114B7"/>
    <w:rsid w:val="00D1299C"/>
    <w:rsid w:val="00D13827"/>
    <w:rsid w:val="00D14A5B"/>
    <w:rsid w:val="00D15BA3"/>
    <w:rsid w:val="00D176F4"/>
    <w:rsid w:val="00D17CF5"/>
    <w:rsid w:val="00D17F65"/>
    <w:rsid w:val="00D17FD7"/>
    <w:rsid w:val="00D20823"/>
    <w:rsid w:val="00D20C47"/>
    <w:rsid w:val="00D218F7"/>
    <w:rsid w:val="00D21CFE"/>
    <w:rsid w:val="00D221CE"/>
    <w:rsid w:val="00D24E54"/>
    <w:rsid w:val="00D263CF"/>
    <w:rsid w:val="00D270A0"/>
    <w:rsid w:val="00D27230"/>
    <w:rsid w:val="00D30419"/>
    <w:rsid w:val="00D31C62"/>
    <w:rsid w:val="00D339F7"/>
    <w:rsid w:val="00D34886"/>
    <w:rsid w:val="00D34B72"/>
    <w:rsid w:val="00D35F74"/>
    <w:rsid w:val="00D4041F"/>
    <w:rsid w:val="00D415B5"/>
    <w:rsid w:val="00D42198"/>
    <w:rsid w:val="00D435B7"/>
    <w:rsid w:val="00D43BBE"/>
    <w:rsid w:val="00D43DB5"/>
    <w:rsid w:val="00D442BB"/>
    <w:rsid w:val="00D44B54"/>
    <w:rsid w:val="00D44D0A"/>
    <w:rsid w:val="00D46A7B"/>
    <w:rsid w:val="00D47ED1"/>
    <w:rsid w:val="00D50D1E"/>
    <w:rsid w:val="00D50E10"/>
    <w:rsid w:val="00D5239D"/>
    <w:rsid w:val="00D5283E"/>
    <w:rsid w:val="00D528A1"/>
    <w:rsid w:val="00D53127"/>
    <w:rsid w:val="00D53260"/>
    <w:rsid w:val="00D53BF0"/>
    <w:rsid w:val="00D5496E"/>
    <w:rsid w:val="00D55A4E"/>
    <w:rsid w:val="00D55DAA"/>
    <w:rsid w:val="00D60539"/>
    <w:rsid w:val="00D61CD2"/>
    <w:rsid w:val="00D62AA2"/>
    <w:rsid w:val="00D65C0D"/>
    <w:rsid w:val="00D67253"/>
    <w:rsid w:val="00D67579"/>
    <w:rsid w:val="00D675B4"/>
    <w:rsid w:val="00D71248"/>
    <w:rsid w:val="00D719E2"/>
    <w:rsid w:val="00D72CF4"/>
    <w:rsid w:val="00D72E71"/>
    <w:rsid w:val="00D73286"/>
    <w:rsid w:val="00D736CE"/>
    <w:rsid w:val="00D74BB2"/>
    <w:rsid w:val="00D74E7A"/>
    <w:rsid w:val="00D75104"/>
    <w:rsid w:val="00D755A6"/>
    <w:rsid w:val="00D75D71"/>
    <w:rsid w:val="00D80037"/>
    <w:rsid w:val="00D8175B"/>
    <w:rsid w:val="00D8267A"/>
    <w:rsid w:val="00D82C77"/>
    <w:rsid w:val="00D830B6"/>
    <w:rsid w:val="00D84FF0"/>
    <w:rsid w:val="00D85238"/>
    <w:rsid w:val="00D8573E"/>
    <w:rsid w:val="00D861FF"/>
    <w:rsid w:val="00D87787"/>
    <w:rsid w:val="00D90D72"/>
    <w:rsid w:val="00D967AC"/>
    <w:rsid w:val="00DA0E50"/>
    <w:rsid w:val="00DA1C3B"/>
    <w:rsid w:val="00DA2DAD"/>
    <w:rsid w:val="00DA34DC"/>
    <w:rsid w:val="00DA3D21"/>
    <w:rsid w:val="00DA5706"/>
    <w:rsid w:val="00DA7114"/>
    <w:rsid w:val="00DA724A"/>
    <w:rsid w:val="00DA7340"/>
    <w:rsid w:val="00DB041E"/>
    <w:rsid w:val="00DB044D"/>
    <w:rsid w:val="00DB0C03"/>
    <w:rsid w:val="00DB1DD1"/>
    <w:rsid w:val="00DB23CE"/>
    <w:rsid w:val="00DB439A"/>
    <w:rsid w:val="00DB45D5"/>
    <w:rsid w:val="00DB54E3"/>
    <w:rsid w:val="00DB7EF9"/>
    <w:rsid w:val="00DB7F54"/>
    <w:rsid w:val="00DC090F"/>
    <w:rsid w:val="00DC0914"/>
    <w:rsid w:val="00DC09C8"/>
    <w:rsid w:val="00DC0F97"/>
    <w:rsid w:val="00DC1482"/>
    <w:rsid w:val="00DC14F7"/>
    <w:rsid w:val="00DC1E0F"/>
    <w:rsid w:val="00DD1A2B"/>
    <w:rsid w:val="00DD29F1"/>
    <w:rsid w:val="00DD2E83"/>
    <w:rsid w:val="00DD3025"/>
    <w:rsid w:val="00DD4669"/>
    <w:rsid w:val="00DD486C"/>
    <w:rsid w:val="00DD569C"/>
    <w:rsid w:val="00DD6DD7"/>
    <w:rsid w:val="00DD7B94"/>
    <w:rsid w:val="00DD7E9C"/>
    <w:rsid w:val="00DE02CD"/>
    <w:rsid w:val="00DE18CA"/>
    <w:rsid w:val="00DE389C"/>
    <w:rsid w:val="00DE3A91"/>
    <w:rsid w:val="00DE42FB"/>
    <w:rsid w:val="00DE4502"/>
    <w:rsid w:val="00DE46D7"/>
    <w:rsid w:val="00DF041D"/>
    <w:rsid w:val="00DF0E84"/>
    <w:rsid w:val="00DF1CA6"/>
    <w:rsid w:val="00DF2003"/>
    <w:rsid w:val="00DF2842"/>
    <w:rsid w:val="00DF48E9"/>
    <w:rsid w:val="00DF4A54"/>
    <w:rsid w:val="00DF6DA3"/>
    <w:rsid w:val="00E003B0"/>
    <w:rsid w:val="00E005FD"/>
    <w:rsid w:val="00E00A53"/>
    <w:rsid w:val="00E010E3"/>
    <w:rsid w:val="00E011C5"/>
    <w:rsid w:val="00E01655"/>
    <w:rsid w:val="00E01D1C"/>
    <w:rsid w:val="00E0223B"/>
    <w:rsid w:val="00E02ED0"/>
    <w:rsid w:val="00E03B52"/>
    <w:rsid w:val="00E062DB"/>
    <w:rsid w:val="00E10120"/>
    <w:rsid w:val="00E1575A"/>
    <w:rsid w:val="00E17499"/>
    <w:rsid w:val="00E20053"/>
    <w:rsid w:val="00E20655"/>
    <w:rsid w:val="00E21D7C"/>
    <w:rsid w:val="00E2218E"/>
    <w:rsid w:val="00E2446C"/>
    <w:rsid w:val="00E2461C"/>
    <w:rsid w:val="00E24AB2"/>
    <w:rsid w:val="00E2795B"/>
    <w:rsid w:val="00E30B44"/>
    <w:rsid w:val="00E32716"/>
    <w:rsid w:val="00E32AF0"/>
    <w:rsid w:val="00E32FF5"/>
    <w:rsid w:val="00E34523"/>
    <w:rsid w:val="00E36A67"/>
    <w:rsid w:val="00E3702D"/>
    <w:rsid w:val="00E3787C"/>
    <w:rsid w:val="00E42DA8"/>
    <w:rsid w:val="00E43095"/>
    <w:rsid w:val="00E43B3B"/>
    <w:rsid w:val="00E45A1E"/>
    <w:rsid w:val="00E474A7"/>
    <w:rsid w:val="00E50D44"/>
    <w:rsid w:val="00E53F90"/>
    <w:rsid w:val="00E54EDE"/>
    <w:rsid w:val="00E624AE"/>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B9A"/>
    <w:rsid w:val="00E902D0"/>
    <w:rsid w:val="00E903E1"/>
    <w:rsid w:val="00E924B7"/>
    <w:rsid w:val="00E927AB"/>
    <w:rsid w:val="00E960ED"/>
    <w:rsid w:val="00E97369"/>
    <w:rsid w:val="00E97EFD"/>
    <w:rsid w:val="00EA08A7"/>
    <w:rsid w:val="00EA118C"/>
    <w:rsid w:val="00EA154D"/>
    <w:rsid w:val="00EA3123"/>
    <w:rsid w:val="00EA495F"/>
    <w:rsid w:val="00EA4DDD"/>
    <w:rsid w:val="00EA595F"/>
    <w:rsid w:val="00EA66A9"/>
    <w:rsid w:val="00EA7472"/>
    <w:rsid w:val="00EB11DB"/>
    <w:rsid w:val="00EB141C"/>
    <w:rsid w:val="00EB1752"/>
    <w:rsid w:val="00EB2C25"/>
    <w:rsid w:val="00EB2E0B"/>
    <w:rsid w:val="00EB3548"/>
    <w:rsid w:val="00EB4395"/>
    <w:rsid w:val="00EB52D5"/>
    <w:rsid w:val="00EB6476"/>
    <w:rsid w:val="00EB69AB"/>
    <w:rsid w:val="00EB6B9B"/>
    <w:rsid w:val="00EC00C1"/>
    <w:rsid w:val="00EC0845"/>
    <w:rsid w:val="00EC1253"/>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78F"/>
    <w:rsid w:val="00EF59DE"/>
    <w:rsid w:val="00F00A9B"/>
    <w:rsid w:val="00F018C9"/>
    <w:rsid w:val="00F06F5F"/>
    <w:rsid w:val="00F07D0D"/>
    <w:rsid w:val="00F1006F"/>
    <w:rsid w:val="00F10F79"/>
    <w:rsid w:val="00F11751"/>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419"/>
    <w:rsid w:val="00F3742E"/>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0C04"/>
    <w:rsid w:val="00F6379A"/>
    <w:rsid w:val="00F65A43"/>
    <w:rsid w:val="00F718E8"/>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1545"/>
    <w:rsid w:val="00FC69A5"/>
    <w:rsid w:val="00FC6AD9"/>
    <w:rsid w:val="00FC6B50"/>
    <w:rsid w:val="00FC762B"/>
    <w:rsid w:val="00FD0C9D"/>
    <w:rsid w:val="00FD38C0"/>
    <w:rsid w:val="00FD45A6"/>
    <w:rsid w:val="00FD4B25"/>
    <w:rsid w:val="00FD4BF3"/>
    <w:rsid w:val="00FD5F66"/>
    <w:rsid w:val="00FD7B92"/>
    <w:rsid w:val="00FE041B"/>
    <w:rsid w:val="00FE05BC"/>
    <w:rsid w:val="00FE10B6"/>
    <w:rsid w:val="00FE1278"/>
    <w:rsid w:val="00FE1FF3"/>
    <w:rsid w:val="00FE2987"/>
    <w:rsid w:val="00FE2AA7"/>
    <w:rsid w:val="00FE573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man@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uruba@mi-road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12242</Words>
  <Characters>72232</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2024-09-24T06:40:00Z</cp:lastPrinted>
  <dcterms:created xsi:type="dcterms:W3CDTF">2024-09-27T08:15:00Z</dcterms:created>
  <dcterms:modified xsi:type="dcterms:W3CDTF">2024-09-27T08:15:00Z</dcterms:modified>
</cp:coreProperties>
</file>