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F723B" w14:textId="77777777" w:rsidR="00995AA0" w:rsidRDefault="00AB538C" w:rsidP="00AB53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</w:t>
      </w:r>
    </w:p>
    <w:p w14:paraId="6F9D41CE" w14:textId="3BE495B1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státní příspěvková organizace</w:t>
      </w:r>
    </w:p>
    <w:p w14:paraId="7EF25EF6" w14:textId="77777777" w:rsidR="00AB538C" w:rsidRP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B538C">
        <w:rPr>
          <w:rFonts w:ascii="Calibri" w:eastAsia="Calibri" w:hAnsi="Calibri" w:cs="Calibri"/>
          <w:color w:val="000000"/>
          <w:sz w:val="22"/>
          <w:szCs w:val="22"/>
        </w:rPr>
        <w:t>IČO: 75032333, DIČ: CZ75032333,</w:t>
      </w:r>
    </w:p>
    <w:p w14:paraId="33320F8F" w14:textId="77777777" w:rsidR="00AB538C" w:rsidRP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B538C">
        <w:rPr>
          <w:rFonts w:ascii="Calibri" w:eastAsia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228BB519" w14:textId="77777777" w:rsidR="00AB538C" w:rsidRP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AB538C">
        <w:rPr>
          <w:rFonts w:ascii="Calibri" w:eastAsia="Calibri" w:hAnsi="Calibri" w:cs="Calibri"/>
          <w:color w:val="000000"/>
          <w:sz w:val="22"/>
          <w:szCs w:val="22"/>
        </w:rPr>
        <w:t>zastoupen: Ing. arch. Naděždou Goryczkovou, generální ředitelkou</w:t>
      </w:r>
    </w:p>
    <w:p w14:paraId="64AF32E2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303FE7C9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</w:p>
    <w:p w14:paraId="1EABE223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430F2391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6D45D20" w14:textId="77777777" w:rsidR="00AB538C" w:rsidRPr="007229CC" w:rsidRDefault="00AB538C" w:rsidP="00AB53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229CC">
        <w:rPr>
          <w:rFonts w:ascii="Calibri" w:eastAsia="Calibri" w:hAnsi="Calibri" w:cs="Calibri"/>
          <w:b/>
          <w:color w:val="000000"/>
          <w:sz w:val="22"/>
          <w:szCs w:val="22"/>
        </w:rPr>
        <w:t xml:space="preserve">Nadační fond </w:t>
      </w:r>
      <w:proofErr w:type="spellStart"/>
      <w:r w:rsidRPr="007229CC">
        <w:rPr>
          <w:rFonts w:ascii="Calibri" w:eastAsia="Calibri" w:hAnsi="Calibri" w:cs="Calibri"/>
          <w:b/>
          <w:color w:val="000000"/>
          <w:sz w:val="22"/>
          <w:szCs w:val="22"/>
        </w:rPr>
        <w:t>Mathilda</w:t>
      </w:r>
      <w:proofErr w:type="spellEnd"/>
    </w:p>
    <w:p w14:paraId="0C055A3D" w14:textId="77777777" w:rsidR="00AB538C" w:rsidRPr="007229CC" w:rsidRDefault="00AB538C" w:rsidP="007229C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229CC">
        <w:rPr>
          <w:rFonts w:ascii="Calibri" w:eastAsia="Calibri" w:hAnsi="Calibri" w:cs="Calibri"/>
          <w:color w:val="000000"/>
          <w:sz w:val="22"/>
          <w:szCs w:val="22"/>
        </w:rPr>
        <w:t xml:space="preserve">Zapsaný </w:t>
      </w:r>
      <w:r w:rsidR="007229CC" w:rsidRPr="007229CC">
        <w:rPr>
          <w:rFonts w:ascii="Calibri" w:eastAsia="Calibri" w:hAnsi="Calibri" w:cs="Calibri"/>
          <w:color w:val="000000"/>
          <w:sz w:val="22"/>
          <w:szCs w:val="22"/>
        </w:rPr>
        <w:t xml:space="preserve">u Městského soudu v Praze, </w:t>
      </w:r>
      <w:r w:rsidR="007229CC">
        <w:rPr>
          <w:rFonts w:ascii="Calibri" w:eastAsia="Calibri" w:hAnsi="Calibri" w:cs="Calibri"/>
          <w:color w:val="000000"/>
          <w:sz w:val="22"/>
          <w:szCs w:val="22"/>
        </w:rPr>
        <w:t>oddíl</w:t>
      </w:r>
      <w:r w:rsidR="007229CC" w:rsidRPr="007229CC">
        <w:rPr>
          <w:rFonts w:ascii="Calibri" w:eastAsia="Calibri" w:hAnsi="Calibri" w:cs="Calibri"/>
          <w:color w:val="000000"/>
          <w:sz w:val="22"/>
          <w:szCs w:val="22"/>
        </w:rPr>
        <w:t xml:space="preserve"> N </w:t>
      </w:r>
      <w:r w:rsidR="007229CC">
        <w:rPr>
          <w:rFonts w:ascii="Calibri" w:eastAsia="Calibri" w:hAnsi="Calibri" w:cs="Calibri"/>
          <w:color w:val="000000"/>
          <w:sz w:val="22"/>
          <w:szCs w:val="22"/>
        </w:rPr>
        <w:t>vložka</w:t>
      </w:r>
      <w:r w:rsidR="007229CC" w:rsidRPr="007229CC">
        <w:rPr>
          <w:rFonts w:ascii="Calibri" w:eastAsia="Calibri" w:hAnsi="Calibri" w:cs="Calibri"/>
          <w:color w:val="000000"/>
          <w:sz w:val="22"/>
          <w:szCs w:val="22"/>
        </w:rPr>
        <w:t xml:space="preserve"> 814 </w:t>
      </w:r>
    </w:p>
    <w:p w14:paraId="44637FD2" w14:textId="77777777" w:rsidR="00AB538C" w:rsidRPr="007229CC" w:rsidRDefault="00AB538C" w:rsidP="00AB53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229CC"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r w:rsidR="007229CC" w:rsidRPr="007229CC">
        <w:rPr>
          <w:rFonts w:ascii="Calibri" w:eastAsia="Calibri" w:hAnsi="Calibri" w:cs="Calibri"/>
          <w:color w:val="000000"/>
          <w:sz w:val="22"/>
          <w:szCs w:val="22"/>
        </w:rPr>
        <w:t>24771422</w:t>
      </w:r>
    </w:p>
    <w:p w14:paraId="382B74D4" w14:textId="77777777" w:rsidR="00AB538C" w:rsidRPr="007229CC" w:rsidRDefault="00AB538C" w:rsidP="007229C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229CC">
        <w:rPr>
          <w:rFonts w:ascii="Calibri" w:eastAsia="Calibri" w:hAnsi="Calibri" w:cs="Calibri"/>
          <w:color w:val="000000"/>
          <w:sz w:val="22"/>
          <w:szCs w:val="22"/>
        </w:rPr>
        <w:t xml:space="preserve">se sídlem: </w:t>
      </w:r>
      <w:r w:rsidR="007229CC" w:rsidRPr="007229CC">
        <w:rPr>
          <w:rFonts w:ascii="Calibri" w:eastAsia="Calibri" w:hAnsi="Calibri" w:cs="Calibri"/>
          <w:color w:val="000000"/>
          <w:sz w:val="22"/>
          <w:szCs w:val="22"/>
        </w:rPr>
        <w:t>Seifertova 982/25, Žižkov, 130 00 Praha 3</w:t>
      </w:r>
    </w:p>
    <w:p w14:paraId="762DC52D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229CC">
        <w:rPr>
          <w:rFonts w:ascii="Calibri" w:eastAsia="Calibri" w:hAnsi="Calibri" w:cs="Calibri"/>
          <w:color w:val="000000"/>
          <w:sz w:val="22"/>
          <w:szCs w:val="22"/>
        </w:rPr>
        <w:t xml:space="preserve">zastoupen: </w:t>
      </w:r>
      <w:r w:rsidR="007229CC" w:rsidRPr="007229CC">
        <w:rPr>
          <w:rFonts w:ascii="Calibri" w:eastAsia="Calibri" w:hAnsi="Calibri" w:cs="Calibri"/>
          <w:color w:val="000000"/>
          <w:sz w:val="22"/>
          <w:szCs w:val="22"/>
        </w:rPr>
        <w:t>Lubošem Krapkou, předsedou správní rady</w:t>
      </w:r>
    </w:p>
    <w:p w14:paraId="54F23938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vypůjčitel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6B8A0C82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A0EB809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11B6FED3" w14:textId="77777777" w:rsidR="00AB538C" w:rsidRPr="00AB359C" w:rsidRDefault="00AB538C" w:rsidP="00AB53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AB359C">
        <w:rPr>
          <w:rFonts w:ascii="Calibri" w:eastAsia="Calibri" w:hAnsi="Calibri" w:cs="Calibri"/>
          <w:b/>
          <w:color w:val="000000"/>
          <w:sz w:val="24"/>
          <w:szCs w:val="24"/>
        </w:rPr>
        <w:t xml:space="preserve">smlouvu o výpůjčce </w:t>
      </w:r>
    </w:p>
    <w:p w14:paraId="345A980E" w14:textId="77777777" w:rsidR="00AB538C" w:rsidRDefault="00AB538C" w:rsidP="00AB538C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I.</w:t>
      </w:r>
    </w:p>
    <w:p w14:paraId="12881BCB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Úvodní ustanovení</w:t>
      </w:r>
    </w:p>
    <w:p w14:paraId="0A9EF1E6" w14:textId="4A9DC68F" w:rsidR="00AB538C" w:rsidRDefault="00AB538C" w:rsidP="00AB538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jménem České republiky, jakožto vlastníkem, příslušný hospodařit s</w:t>
      </w:r>
      <w:r w:rsidR="007229CC">
        <w:rPr>
          <w:rFonts w:ascii="Calibri" w:eastAsia="Calibri" w:hAnsi="Calibri" w:cs="Calibri"/>
          <w:color w:val="000000"/>
          <w:sz w:val="22"/>
          <w:szCs w:val="22"/>
        </w:rPr>
        <w:t xml:space="preserve"> pozemkem </w:t>
      </w:r>
      <w:proofErr w:type="spellStart"/>
      <w:r w:rsidR="007229CC">
        <w:rPr>
          <w:rFonts w:ascii="Calibri" w:eastAsia="Calibri" w:hAnsi="Calibri" w:cs="Calibri"/>
          <w:color w:val="000000"/>
          <w:sz w:val="22"/>
          <w:szCs w:val="22"/>
        </w:rPr>
        <w:t>parc.č</w:t>
      </w:r>
      <w:proofErr w:type="spellEnd"/>
      <w:r w:rsidR="0073280E">
        <w:rPr>
          <w:rFonts w:ascii="Calibri" w:eastAsia="Calibri" w:hAnsi="Calibri" w:cs="Calibri"/>
          <w:color w:val="000000"/>
          <w:sz w:val="22"/>
          <w:szCs w:val="22"/>
        </w:rPr>
        <w:t xml:space="preserve">. 599 </w:t>
      </w:r>
      <w:r w:rsidR="00FD6857">
        <w:rPr>
          <w:rFonts w:ascii="Calibri" w:eastAsia="Calibri" w:hAnsi="Calibri" w:cs="Calibri"/>
          <w:color w:val="000000"/>
          <w:sz w:val="22"/>
          <w:szCs w:val="22"/>
        </w:rPr>
        <w:t>v </w:t>
      </w:r>
      <w:r w:rsidR="007229CC">
        <w:rPr>
          <w:rFonts w:ascii="Calibri" w:eastAsia="Calibri" w:hAnsi="Calibri" w:cs="Calibri"/>
          <w:color w:val="000000"/>
          <w:sz w:val="22"/>
          <w:szCs w:val="22"/>
        </w:rPr>
        <w:t xml:space="preserve">obci Praha a </w:t>
      </w:r>
      <w:proofErr w:type="spellStart"/>
      <w:proofErr w:type="gramStart"/>
      <w:r w:rsidR="007229CC">
        <w:rPr>
          <w:rFonts w:ascii="Calibri" w:eastAsia="Calibri" w:hAnsi="Calibri" w:cs="Calibri"/>
          <w:color w:val="000000"/>
          <w:sz w:val="22"/>
          <w:szCs w:val="22"/>
        </w:rPr>
        <w:t>k.ú</w:t>
      </w:r>
      <w:proofErr w:type="spellEnd"/>
      <w:r w:rsidR="007229CC">
        <w:rPr>
          <w:rFonts w:ascii="Calibri" w:eastAsia="Calibri" w:hAnsi="Calibri" w:cs="Calibri"/>
          <w:color w:val="000000"/>
          <w:sz w:val="22"/>
          <w:szCs w:val="22"/>
        </w:rPr>
        <w:t>.</w:t>
      </w:r>
      <w:proofErr w:type="gramEnd"/>
      <w:r w:rsidR="007229CC">
        <w:rPr>
          <w:rFonts w:ascii="Calibri" w:eastAsia="Calibri" w:hAnsi="Calibri" w:cs="Calibri"/>
          <w:color w:val="000000"/>
          <w:sz w:val="22"/>
          <w:szCs w:val="22"/>
        </w:rPr>
        <w:t xml:space="preserve"> Malá Strana a s místností </w:t>
      </w:r>
      <w:r w:rsidR="0073280E">
        <w:rPr>
          <w:rFonts w:ascii="Calibri" w:eastAsia="Calibri" w:hAnsi="Calibri" w:cs="Calibri"/>
          <w:color w:val="000000"/>
          <w:sz w:val="22"/>
          <w:szCs w:val="22"/>
        </w:rPr>
        <w:t xml:space="preserve">– galerie </w:t>
      </w:r>
      <w:r w:rsidR="007229CC">
        <w:rPr>
          <w:rFonts w:ascii="Calibri" w:eastAsia="Calibri" w:hAnsi="Calibri" w:cs="Calibri"/>
          <w:color w:val="000000"/>
          <w:sz w:val="22"/>
          <w:szCs w:val="22"/>
        </w:rPr>
        <w:t>v 1. NP budovy č.p</w:t>
      </w:r>
      <w:r w:rsidR="0073280E">
        <w:rPr>
          <w:rFonts w:ascii="Calibri" w:eastAsia="Calibri" w:hAnsi="Calibri" w:cs="Calibri"/>
          <w:color w:val="000000"/>
          <w:sz w:val="22"/>
          <w:szCs w:val="22"/>
        </w:rPr>
        <w:t>. 162/3 v ul. Valdštejnské náměstí, Praha 1</w:t>
      </w:r>
      <w:r w:rsidR="007229CC">
        <w:rPr>
          <w:rFonts w:ascii="Calibri" w:eastAsia="Calibri" w:hAnsi="Calibri" w:cs="Calibri"/>
          <w:color w:val="000000"/>
          <w:sz w:val="22"/>
          <w:szCs w:val="22"/>
        </w:rPr>
        <w:t xml:space="preserve">, která je součástí pozemku </w:t>
      </w:r>
      <w:proofErr w:type="spellStart"/>
      <w:r w:rsidR="007229CC">
        <w:rPr>
          <w:rFonts w:ascii="Calibri" w:eastAsia="Calibri" w:hAnsi="Calibri" w:cs="Calibri"/>
          <w:color w:val="000000"/>
          <w:sz w:val="22"/>
          <w:szCs w:val="22"/>
        </w:rPr>
        <w:t>parc.č</w:t>
      </w:r>
      <w:proofErr w:type="spellEnd"/>
      <w:r w:rsidR="007229CC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73280E">
        <w:rPr>
          <w:rFonts w:ascii="Calibri" w:eastAsia="Calibri" w:hAnsi="Calibri" w:cs="Calibri"/>
          <w:color w:val="000000"/>
          <w:sz w:val="22"/>
          <w:szCs w:val="22"/>
        </w:rPr>
        <w:t xml:space="preserve">596 </w:t>
      </w:r>
      <w:r w:rsidR="007229CC">
        <w:rPr>
          <w:rFonts w:ascii="Calibri" w:eastAsia="Calibri" w:hAnsi="Calibri" w:cs="Calibri"/>
          <w:color w:val="000000"/>
          <w:sz w:val="22"/>
          <w:szCs w:val="22"/>
        </w:rPr>
        <w:t xml:space="preserve">v obci Praha a </w:t>
      </w:r>
      <w:proofErr w:type="spellStart"/>
      <w:r w:rsidR="007229CC">
        <w:rPr>
          <w:rFonts w:ascii="Calibri" w:eastAsia="Calibri" w:hAnsi="Calibri" w:cs="Calibri"/>
          <w:color w:val="000000"/>
          <w:sz w:val="22"/>
          <w:szCs w:val="22"/>
        </w:rPr>
        <w:t>k.ú</w:t>
      </w:r>
      <w:proofErr w:type="spellEnd"/>
      <w:r w:rsidR="007229CC">
        <w:rPr>
          <w:rFonts w:ascii="Calibri" w:eastAsia="Calibri" w:hAnsi="Calibri" w:cs="Calibri"/>
          <w:color w:val="000000"/>
          <w:sz w:val="22"/>
          <w:szCs w:val="22"/>
        </w:rPr>
        <w:t>. Malá Strana</w:t>
      </w:r>
      <w:r w:rsidR="00970AC3">
        <w:rPr>
          <w:rFonts w:ascii="Calibri" w:eastAsia="Calibri" w:hAnsi="Calibri" w:cs="Calibri"/>
          <w:color w:val="000000"/>
          <w:sz w:val="22"/>
          <w:szCs w:val="22"/>
        </w:rPr>
        <w:t xml:space="preserve"> v rozsahu</w:t>
      </w:r>
      <w:r w:rsidR="0073280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70AC3">
        <w:rPr>
          <w:rFonts w:ascii="Calibri" w:eastAsia="Calibri" w:hAnsi="Calibri" w:cs="Calibri"/>
          <w:color w:val="000000"/>
          <w:sz w:val="22"/>
          <w:szCs w:val="22"/>
        </w:rPr>
        <w:t xml:space="preserve">znázorněném </w:t>
      </w:r>
      <w:r w:rsidR="0073280E">
        <w:rPr>
          <w:rFonts w:ascii="Calibri" w:eastAsia="Calibri" w:hAnsi="Calibri" w:cs="Calibri"/>
          <w:color w:val="000000"/>
          <w:sz w:val="22"/>
          <w:szCs w:val="22"/>
        </w:rPr>
        <w:t>v Příloze č. 1 této smlouvy</w:t>
      </w:r>
      <w:r w:rsidR="007229CC">
        <w:rPr>
          <w:rFonts w:ascii="Calibri" w:eastAsia="Calibri" w:hAnsi="Calibri" w:cs="Calibri"/>
          <w:color w:val="000000"/>
          <w:sz w:val="22"/>
          <w:szCs w:val="22"/>
        </w:rPr>
        <w:t xml:space="preserve"> (dále jen „předmět výpůjčky“).</w:t>
      </w:r>
    </w:p>
    <w:p w14:paraId="0EB2AC0C" w14:textId="502585EE" w:rsidR="00AB538C" w:rsidRPr="000A37E9" w:rsidRDefault="00AB538C" w:rsidP="00AB538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prohlašuje, že svěřením předmětu </w:t>
      </w:r>
      <w:r w:rsidR="002A6EC0">
        <w:rPr>
          <w:rFonts w:ascii="Calibri" w:eastAsia="Calibri" w:hAnsi="Calibri" w:cs="Calibri"/>
          <w:color w:val="000000"/>
          <w:sz w:val="22"/>
          <w:szCs w:val="22"/>
        </w:rPr>
        <w:t>výpůjčky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 užívání vypůjčitele </w:t>
      </w:r>
      <w:r w:rsidRPr="000A37E9">
        <w:rPr>
          <w:rFonts w:ascii="Calibri" w:eastAsia="Calibri" w:hAnsi="Calibri" w:cs="Calibri"/>
          <w:color w:val="000000"/>
          <w:sz w:val="22"/>
          <w:szCs w:val="22"/>
        </w:rPr>
        <w:t>bude dosaženo účelnějšího nebo hospodárnějšího využití věci při zachování hlavního účelu, ke kterému</w:t>
      </w:r>
      <w:r w:rsidR="002A6EC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2A6EC0"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 w:rsidRPr="000A37E9">
        <w:rPr>
          <w:rFonts w:ascii="Calibri" w:eastAsia="Calibri" w:hAnsi="Calibri" w:cs="Calibri"/>
          <w:color w:val="000000"/>
          <w:sz w:val="22"/>
          <w:szCs w:val="22"/>
        </w:rPr>
        <w:t xml:space="preserve"> slouží. S ohledem na povahu předmětu </w:t>
      </w:r>
      <w:r w:rsidR="002A6EC0">
        <w:rPr>
          <w:rFonts w:ascii="Calibri" w:eastAsia="Calibri" w:hAnsi="Calibri" w:cs="Calibri"/>
          <w:color w:val="000000"/>
          <w:sz w:val="22"/>
          <w:szCs w:val="22"/>
        </w:rPr>
        <w:t>výpůjčky</w:t>
      </w:r>
      <w:r w:rsidRPr="000A37E9">
        <w:rPr>
          <w:rFonts w:ascii="Calibri" w:eastAsia="Calibri" w:hAnsi="Calibri" w:cs="Calibri"/>
          <w:color w:val="000000"/>
          <w:sz w:val="22"/>
          <w:szCs w:val="22"/>
        </w:rPr>
        <w:t xml:space="preserve"> nebyl nabízen organizačním složkám a ostatním státním organizacím.</w:t>
      </w:r>
      <w:r w:rsidR="000A37E9" w:rsidRPr="000A37E9">
        <w:rPr>
          <w:rFonts w:ascii="Calibri" w:eastAsia="Calibri" w:hAnsi="Calibri" w:cs="Calibri"/>
          <w:color w:val="000000"/>
          <w:sz w:val="22"/>
          <w:szCs w:val="22"/>
        </w:rPr>
        <w:t xml:space="preserve"> Hlavním účelem, pro který byl vypůjčitel zřízen, není podnikání, zaměřuje se na podporu osob s těžkým zrakovým postižením.</w:t>
      </w:r>
    </w:p>
    <w:p w14:paraId="777EF144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spacing w:after="60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BFAC4A6" w14:textId="77777777" w:rsidR="00AB538C" w:rsidRDefault="00AB538C" w:rsidP="00AB538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II.</w:t>
      </w:r>
    </w:p>
    <w:p w14:paraId="3E56F364" w14:textId="01EC56B3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Předmět </w:t>
      </w:r>
      <w:r w:rsidR="002A6EC0">
        <w:rPr>
          <w:rFonts w:ascii="Calibri" w:eastAsia="Calibri" w:hAnsi="Calibri" w:cs="Calibri"/>
          <w:b/>
          <w:color w:val="000000"/>
          <w:sz w:val="22"/>
          <w:szCs w:val="22"/>
        </w:rPr>
        <w:t>smlouvy</w:t>
      </w:r>
    </w:p>
    <w:p w14:paraId="28C40A10" w14:textId="223F5836" w:rsidR="00AB538C" w:rsidRDefault="00AB538C" w:rsidP="00AB53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přenechává vypůjčiteli v souladu s touto smlouvou a obecn</w:t>
      </w:r>
      <w:r w:rsidR="00FD6857">
        <w:rPr>
          <w:rFonts w:ascii="Calibri" w:eastAsia="Calibri" w:hAnsi="Calibri" w:cs="Calibri"/>
          <w:color w:val="000000"/>
          <w:sz w:val="22"/>
          <w:szCs w:val="22"/>
        </w:rPr>
        <w:t>ě závaznými právními předpisy k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dočasnému bezplatnému užívání předmět </w:t>
      </w:r>
      <w:r w:rsidR="00FB7C8A">
        <w:rPr>
          <w:rFonts w:ascii="Calibri" w:eastAsia="Calibri" w:hAnsi="Calibri" w:cs="Calibri"/>
          <w:color w:val="000000"/>
          <w:sz w:val="22"/>
          <w:szCs w:val="22"/>
        </w:rPr>
        <w:t>výpůjčky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vypůjčitel jej do užívání přijímá. </w:t>
      </w:r>
    </w:p>
    <w:p w14:paraId="03C2CD46" w14:textId="151ED767" w:rsidR="00FB7C8A" w:rsidRDefault="00AB538C" w:rsidP="00FB7C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B7C8A">
        <w:rPr>
          <w:rFonts w:ascii="Calibri" w:eastAsia="Calibri" w:hAnsi="Calibri" w:cs="Calibri"/>
          <w:color w:val="000000"/>
          <w:sz w:val="22"/>
          <w:szCs w:val="22"/>
        </w:rPr>
        <w:t xml:space="preserve">O předání a převzetí předmětu </w:t>
      </w:r>
      <w:r w:rsidR="002A6EC0">
        <w:rPr>
          <w:rFonts w:ascii="Calibri" w:eastAsia="Calibri" w:hAnsi="Calibri" w:cs="Calibri"/>
          <w:color w:val="000000"/>
          <w:sz w:val="22"/>
          <w:szCs w:val="22"/>
        </w:rPr>
        <w:t>výpůjčky</w:t>
      </w:r>
      <w:r w:rsidRPr="00FB7C8A">
        <w:rPr>
          <w:rFonts w:ascii="Calibri" w:eastAsia="Calibri" w:hAnsi="Calibri" w:cs="Calibri"/>
          <w:color w:val="000000"/>
          <w:sz w:val="22"/>
          <w:szCs w:val="22"/>
        </w:rPr>
        <w:t xml:space="preserve"> bude sepsán </w:t>
      </w:r>
      <w:r w:rsidR="00970AC3">
        <w:rPr>
          <w:rFonts w:ascii="Calibri" w:eastAsia="Calibri" w:hAnsi="Calibri" w:cs="Calibri"/>
          <w:color w:val="000000"/>
          <w:sz w:val="22"/>
          <w:szCs w:val="22"/>
        </w:rPr>
        <w:t>protokol</w:t>
      </w:r>
      <w:r w:rsidRPr="00FB7C8A">
        <w:rPr>
          <w:rFonts w:ascii="Calibri" w:eastAsia="Calibri" w:hAnsi="Calibri" w:cs="Calibri"/>
          <w:color w:val="000000"/>
          <w:sz w:val="22"/>
          <w:szCs w:val="22"/>
        </w:rPr>
        <w:t>, ve kte</w:t>
      </w:r>
      <w:r w:rsidR="00FD6857">
        <w:rPr>
          <w:rFonts w:ascii="Calibri" w:eastAsia="Calibri" w:hAnsi="Calibri" w:cs="Calibri"/>
          <w:color w:val="000000"/>
          <w:sz w:val="22"/>
          <w:szCs w:val="22"/>
        </w:rPr>
        <w:t>rém se uvede stav předávaného a </w:t>
      </w:r>
      <w:r w:rsidRPr="00FB7C8A">
        <w:rPr>
          <w:rFonts w:ascii="Calibri" w:eastAsia="Calibri" w:hAnsi="Calibri" w:cs="Calibri"/>
          <w:color w:val="000000"/>
          <w:sz w:val="22"/>
          <w:szCs w:val="22"/>
        </w:rPr>
        <w:t xml:space="preserve">přebíraného předmětu </w:t>
      </w:r>
      <w:r w:rsidR="00FB7C8A" w:rsidRPr="00FB7C8A">
        <w:rPr>
          <w:rFonts w:ascii="Calibri" w:eastAsia="Calibri" w:hAnsi="Calibri" w:cs="Calibri"/>
          <w:color w:val="000000"/>
          <w:sz w:val="22"/>
          <w:szCs w:val="22"/>
        </w:rPr>
        <w:t xml:space="preserve">výpůjčky </w:t>
      </w:r>
      <w:r w:rsidRPr="00FB7C8A">
        <w:rPr>
          <w:rFonts w:ascii="Calibri" w:eastAsia="Calibri" w:hAnsi="Calibri" w:cs="Calibri"/>
          <w:color w:val="000000"/>
          <w:sz w:val="22"/>
          <w:szCs w:val="22"/>
        </w:rPr>
        <w:t>a další rozhodné skutečnosti</w:t>
      </w:r>
      <w:r w:rsidR="00FB7C8A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349B884" w14:textId="77777777" w:rsidR="00FB7C8A" w:rsidRPr="00FB7C8A" w:rsidRDefault="00FB7C8A" w:rsidP="00FB7C8A">
      <w:pPr>
        <w:pBdr>
          <w:top w:val="nil"/>
          <w:left w:val="nil"/>
          <w:bottom w:val="nil"/>
          <w:right w:val="nil"/>
          <w:between w:val="nil"/>
        </w:pBdr>
        <w:spacing w:after="60"/>
        <w:ind w:lef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E3881BD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III.</w:t>
      </w:r>
    </w:p>
    <w:p w14:paraId="78D5E4B5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Účel užívání</w:t>
      </w:r>
    </w:p>
    <w:p w14:paraId="40B3E4AC" w14:textId="77777777" w:rsidR="00FB7C8A" w:rsidRPr="00FB7C8A" w:rsidRDefault="00AB538C" w:rsidP="00FB78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B7C8A">
        <w:rPr>
          <w:rFonts w:ascii="Calibri" w:eastAsia="Calibri" w:hAnsi="Calibri" w:cs="Calibri"/>
          <w:color w:val="000000"/>
          <w:sz w:val="22"/>
          <w:szCs w:val="22"/>
        </w:rPr>
        <w:t xml:space="preserve">Předmět </w:t>
      </w:r>
      <w:r w:rsidR="00FB7C8A" w:rsidRPr="00FB7C8A">
        <w:rPr>
          <w:rFonts w:ascii="Calibri" w:eastAsia="Calibri" w:hAnsi="Calibri" w:cs="Calibri"/>
          <w:color w:val="000000"/>
          <w:sz w:val="22"/>
          <w:szCs w:val="22"/>
        </w:rPr>
        <w:t>výpůjčky</w:t>
      </w:r>
      <w:r w:rsidRPr="00FB7C8A">
        <w:rPr>
          <w:rFonts w:ascii="Calibri" w:eastAsia="Calibri" w:hAnsi="Calibri" w:cs="Calibri"/>
          <w:color w:val="000000"/>
          <w:sz w:val="22"/>
          <w:szCs w:val="22"/>
        </w:rPr>
        <w:t xml:space="preserve"> bude vypůjčitelem užíván výlučně k</w:t>
      </w:r>
      <w:r w:rsidR="00FB7C8A" w:rsidRPr="00FB7C8A">
        <w:rPr>
          <w:rFonts w:ascii="Calibri" w:eastAsia="Calibri" w:hAnsi="Calibri" w:cs="Calibri"/>
          <w:color w:val="000000"/>
          <w:sz w:val="22"/>
          <w:szCs w:val="22"/>
        </w:rPr>
        <w:t xml:space="preserve">e konání akce – křtu charitativního kalendáře Nadačního fondu </w:t>
      </w:r>
      <w:proofErr w:type="spellStart"/>
      <w:r w:rsidR="00FB7C8A" w:rsidRPr="00FB7C8A">
        <w:rPr>
          <w:rFonts w:ascii="Calibri" w:eastAsia="Calibri" w:hAnsi="Calibri" w:cs="Calibri"/>
          <w:color w:val="000000"/>
          <w:sz w:val="22"/>
          <w:szCs w:val="22"/>
        </w:rPr>
        <w:t>Mathilda</w:t>
      </w:r>
      <w:proofErr w:type="spellEnd"/>
      <w:r w:rsidR="005509B1">
        <w:rPr>
          <w:rFonts w:ascii="Calibri" w:eastAsia="Calibri" w:hAnsi="Calibri" w:cs="Calibri"/>
          <w:color w:val="000000"/>
          <w:sz w:val="22"/>
          <w:szCs w:val="22"/>
        </w:rPr>
        <w:t xml:space="preserve"> (dále jen „akce“). Akce se koná od 17:00 do 20:00 hod. dne 7. listopadu 2024.</w:t>
      </w:r>
    </w:p>
    <w:p w14:paraId="50586A22" w14:textId="08789BF1" w:rsidR="00AB538C" w:rsidRPr="00FB7C8A" w:rsidRDefault="00AB538C" w:rsidP="00FB78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B7C8A">
        <w:rPr>
          <w:rFonts w:ascii="Calibri" w:eastAsia="Calibri" w:hAnsi="Calibri" w:cs="Calibri"/>
          <w:color w:val="000000"/>
          <w:sz w:val="22"/>
          <w:szCs w:val="22"/>
        </w:rPr>
        <w:t>Za porušení povinnosti uvedené v odst. 1 tohoto článku, je vypůjčitel pov</w:t>
      </w:r>
      <w:r w:rsidR="00FD6857">
        <w:rPr>
          <w:rFonts w:ascii="Calibri" w:eastAsia="Calibri" w:hAnsi="Calibri" w:cs="Calibri"/>
          <w:color w:val="000000"/>
          <w:sz w:val="22"/>
          <w:szCs w:val="22"/>
        </w:rPr>
        <w:t>inen zaplatit smluvní pokutu ve </w:t>
      </w:r>
      <w:r w:rsidRPr="00FB7C8A">
        <w:rPr>
          <w:rFonts w:ascii="Calibri" w:eastAsia="Calibri" w:hAnsi="Calibri" w:cs="Calibri"/>
          <w:color w:val="000000"/>
          <w:sz w:val="22"/>
          <w:szCs w:val="22"/>
        </w:rPr>
        <w:t>výši 10 000 Kč za každý takovýto případ.</w:t>
      </w:r>
    </w:p>
    <w:p w14:paraId="6AEC7769" w14:textId="77777777" w:rsidR="00AB538C" w:rsidRDefault="00AB538C" w:rsidP="00AB53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prohlašuje, že je mu stav předmětu</w:t>
      </w:r>
      <w:r w:rsidR="00FB7C8A">
        <w:rPr>
          <w:rFonts w:ascii="Calibri" w:eastAsia="Calibri" w:hAnsi="Calibri" w:cs="Calibri"/>
          <w:color w:val="000000"/>
          <w:sz w:val="22"/>
          <w:szCs w:val="22"/>
        </w:rPr>
        <w:t xml:space="preserve"> výpůjčky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znám a v takovémto stavu jej k užívání přijímá.</w:t>
      </w:r>
    </w:p>
    <w:p w14:paraId="50097875" w14:textId="6A6C1294" w:rsidR="00FB7C8A" w:rsidRDefault="005509B1" w:rsidP="00970AC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B1A25">
        <w:rPr>
          <w:rFonts w:ascii="Calibri" w:eastAsia="Calibri" w:hAnsi="Calibri" w:cs="Calibri"/>
          <w:color w:val="000000"/>
          <w:sz w:val="22"/>
          <w:szCs w:val="22"/>
        </w:rPr>
        <w:t xml:space="preserve">Za účelem realizace akce souhlasí </w:t>
      </w:r>
      <w:proofErr w:type="spellStart"/>
      <w:r w:rsidRPr="008B1A25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8B1A25">
        <w:rPr>
          <w:rFonts w:ascii="Calibri" w:eastAsia="Calibri" w:hAnsi="Calibri" w:cs="Calibri"/>
          <w:color w:val="000000"/>
          <w:sz w:val="22"/>
          <w:szCs w:val="22"/>
        </w:rPr>
        <w:t xml:space="preserve"> s vjezdem vozidel vypůjčitele do prostoru nádvoří Ledebourského paláce v ul. Valdštejnské nám. </w:t>
      </w:r>
      <w:r w:rsidR="008B1A25" w:rsidRPr="008B1A25">
        <w:rPr>
          <w:rFonts w:ascii="Calibri" w:eastAsia="Calibri" w:hAnsi="Calibri" w:cs="Calibri"/>
          <w:color w:val="000000"/>
          <w:sz w:val="22"/>
          <w:szCs w:val="22"/>
        </w:rPr>
        <w:t>162/3, PSČ 118 01 Praha 1 – Malá Strana</w:t>
      </w:r>
      <w:r w:rsidR="008B1A25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FD6857">
        <w:rPr>
          <w:rFonts w:ascii="Calibri" w:eastAsia="Calibri" w:hAnsi="Calibri" w:cs="Calibri"/>
          <w:color w:val="000000"/>
          <w:sz w:val="22"/>
          <w:szCs w:val="22"/>
        </w:rPr>
        <w:t xml:space="preserve"> Vypůjčitel je </w:t>
      </w:r>
      <w:r w:rsidR="002A6EC0">
        <w:rPr>
          <w:rFonts w:ascii="Calibri" w:eastAsia="Calibri" w:hAnsi="Calibri" w:cs="Calibri"/>
          <w:color w:val="000000"/>
          <w:sz w:val="22"/>
          <w:szCs w:val="22"/>
        </w:rPr>
        <w:t xml:space="preserve">však povinen respektovat pokyny odpovědných osob vypůjčitele a dbát ochrany </w:t>
      </w:r>
      <w:r w:rsidR="00970AC3">
        <w:rPr>
          <w:rFonts w:ascii="Calibri" w:eastAsia="Calibri" w:hAnsi="Calibri" w:cs="Calibri"/>
          <w:color w:val="000000"/>
          <w:sz w:val="22"/>
          <w:szCs w:val="22"/>
        </w:rPr>
        <w:t xml:space="preserve">jeho </w:t>
      </w:r>
      <w:r w:rsidR="002A6EC0">
        <w:rPr>
          <w:rFonts w:ascii="Calibri" w:eastAsia="Calibri" w:hAnsi="Calibri" w:cs="Calibri"/>
          <w:color w:val="000000"/>
          <w:sz w:val="22"/>
          <w:szCs w:val="22"/>
        </w:rPr>
        <w:t>majetku.</w:t>
      </w:r>
    </w:p>
    <w:p w14:paraId="57E44F0A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Článek IV.</w:t>
      </w:r>
    </w:p>
    <w:p w14:paraId="6CB92306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</w:t>
      </w:r>
      <w:r w:rsidR="00FB7C8A">
        <w:rPr>
          <w:rFonts w:ascii="Calibri" w:eastAsia="Calibri" w:hAnsi="Calibri" w:cs="Calibri"/>
          <w:b/>
          <w:color w:val="000000"/>
          <w:sz w:val="22"/>
          <w:szCs w:val="22"/>
        </w:rPr>
        <w:t>ráva a povinnosti vypůjčitele</w:t>
      </w:r>
    </w:p>
    <w:p w14:paraId="20CE1FC2" w14:textId="77777777" w:rsidR="00FD6857" w:rsidRDefault="00FE2337" w:rsidP="0026792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D6857">
        <w:rPr>
          <w:rFonts w:ascii="Calibri" w:eastAsia="Calibri" w:hAnsi="Calibri" w:cs="Calibri"/>
          <w:color w:val="000000"/>
          <w:sz w:val="22"/>
          <w:szCs w:val="22"/>
        </w:rPr>
        <w:t xml:space="preserve">Vypůjčitel bere na vědomí, že předmět </w:t>
      </w:r>
      <w:r w:rsidR="002A6EC0" w:rsidRPr="00FD6857">
        <w:rPr>
          <w:rFonts w:ascii="Calibri" w:eastAsia="Calibri" w:hAnsi="Calibri" w:cs="Calibri"/>
          <w:color w:val="000000"/>
          <w:sz w:val="22"/>
          <w:szCs w:val="22"/>
        </w:rPr>
        <w:t>výpůjčky</w:t>
      </w:r>
      <w:r w:rsidRPr="00FD6857">
        <w:rPr>
          <w:rFonts w:ascii="Calibri" w:eastAsia="Calibri" w:hAnsi="Calibri" w:cs="Calibri"/>
          <w:color w:val="000000"/>
          <w:sz w:val="22"/>
          <w:szCs w:val="22"/>
        </w:rPr>
        <w:t xml:space="preserve"> je součástí památkově chráněného objektu a zavazuje se dodržovat všechny obecně závazné právní předpisy s tím spojené, zejména předpisy na úseku památkové péče, bezpečnostní a protipožární předpisy. Vypůjčitel je povinen počínat si v předmětu </w:t>
      </w:r>
      <w:r w:rsidR="002A6EC0" w:rsidRPr="00FD6857">
        <w:rPr>
          <w:rFonts w:ascii="Calibri" w:eastAsia="Calibri" w:hAnsi="Calibri" w:cs="Calibri"/>
          <w:color w:val="000000"/>
          <w:sz w:val="22"/>
          <w:szCs w:val="22"/>
        </w:rPr>
        <w:t>výpůjčky</w:t>
      </w:r>
      <w:r w:rsidRPr="00FD6857">
        <w:rPr>
          <w:rFonts w:ascii="Calibri" w:eastAsia="Calibri" w:hAnsi="Calibri" w:cs="Calibri"/>
          <w:color w:val="000000"/>
          <w:sz w:val="22"/>
          <w:szCs w:val="22"/>
        </w:rPr>
        <w:t xml:space="preserve"> tak, aby nezavdal svým jednáním příčinu ke vzniku požáru nebo jiné živelní události a zavazuje se dodržovat organizační a bezpečnostní pokyny odpovědných zaměstnanců půjčitele.</w:t>
      </w:r>
    </w:p>
    <w:p w14:paraId="7DFD7BE5" w14:textId="4C137075" w:rsidR="00FD6857" w:rsidRPr="00FD6857" w:rsidRDefault="00FB7C8A" w:rsidP="0026792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D6857">
        <w:rPr>
          <w:rFonts w:ascii="Calibri" w:eastAsia="Calibri" w:hAnsi="Calibri" w:cs="Calibri"/>
          <w:color w:val="000000"/>
          <w:sz w:val="22"/>
          <w:szCs w:val="22"/>
        </w:rPr>
        <w:t>Vypůjčitel</w:t>
      </w:r>
      <w:r w:rsidR="00AB538C" w:rsidRPr="00FD6857">
        <w:rPr>
          <w:rFonts w:ascii="Calibri" w:eastAsia="Calibri" w:hAnsi="Calibri" w:cs="Calibri"/>
          <w:color w:val="000000"/>
          <w:sz w:val="22"/>
          <w:szCs w:val="22"/>
        </w:rPr>
        <w:t xml:space="preserve"> není oprávněn přenechat předmět </w:t>
      </w:r>
      <w:r w:rsidRPr="00FD6857">
        <w:rPr>
          <w:rFonts w:ascii="Calibri" w:eastAsia="Calibri" w:hAnsi="Calibri" w:cs="Calibri"/>
          <w:color w:val="000000"/>
          <w:sz w:val="22"/>
          <w:szCs w:val="22"/>
        </w:rPr>
        <w:t>výpůjčky</w:t>
      </w:r>
      <w:r w:rsidR="00AB538C" w:rsidRPr="00FD6857">
        <w:rPr>
          <w:rFonts w:ascii="Calibri" w:eastAsia="Calibri" w:hAnsi="Calibri" w:cs="Calibri"/>
          <w:color w:val="000000"/>
          <w:sz w:val="22"/>
          <w:szCs w:val="22"/>
        </w:rPr>
        <w:t xml:space="preserve"> ani jeho část do užívání další osobě.</w:t>
      </w:r>
      <w:r w:rsidRPr="00FD6857">
        <w:rPr>
          <w:rFonts w:ascii="Calibri" w:eastAsia="Calibri" w:hAnsi="Calibri" w:cs="Calibri"/>
          <w:color w:val="000000"/>
          <w:sz w:val="22"/>
          <w:szCs w:val="22"/>
        </w:rPr>
        <w:t xml:space="preserve"> V případě</w:t>
      </w:r>
      <w:r w:rsidR="00AB538C" w:rsidRPr="00FD6857">
        <w:rPr>
          <w:rFonts w:ascii="Calibri" w:eastAsia="Calibri" w:hAnsi="Calibri" w:cs="Calibri"/>
          <w:color w:val="000000"/>
          <w:sz w:val="22"/>
          <w:szCs w:val="22"/>
        </w:rPr>
        <w:t xml:space="preserve"> porušení </w:t>
      </w:r>
      <w:r w:rsidRPr="00FD6857">
        <w:rPr>
          <w:rFonts w:ascii="Calibri" w:eastAsia="Calibri" w:hAnsi="Calibri" w:cs="Calibri"/>
          <w:color w:val="000000"/>
          <w:sz w:val="22"/>
          <w:szCs w:val="22"/>
        </w:rPr>
        <w:t xml:space="preserve">této </w:t>
      </w:r>
      <w:r w:rsidR="00AB538C" w:rsidRPr="00FD6857">
        <w:rPr>
          <w:rFonts w:ascii="Calibri" w:eastAsia="Calibri" w:hAnsi="Calibri" w:cs="Calibri"/>
          <w:color w:val="000000"/>
          <w:sz w:val="22"/>
          <w:szCs w:val="22"/>
        </w:rPr>
        <w:t>povinnosti</w:t>
      </w:r>
      <w:r w:rsidRPr="00FD685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B538C" w:rsidRPr="00FD6857">
        <w:rPr>
          <w:rFonts w:ascii="Calibri" w:eastAsia="Calibri" w:hAnsi="Calibri" w:cs="Calibri"/>
          <w:color w:val="000000"/>
          <w:sz w:val="22"/>
          <w:szCs w:val="22"/>
        </w:rPr>
        <w:t>je vypůjčitel povinen zaplatit smluvní pokutu ve výši 50 000 Kč za každý takovýto případ.</w:t>
      </w:r>
    </w:p>
    <w:p w14:paraId="5C012EDE" w14:textId="45202A24" w:rsidR="00FB7C8A" w:rsidRPr="00FD6857" w:rsidRDefault="00FB7C8A" w:rsidP="009A1F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D6857">
        <w:rPr>
          <w:rFonts w:ascii="Calibri" w:eastAsia="Calibri" w:hAnsi="Calibri" w:cs="Calibri"/>
          <w:color w:val="000000"/>
          <w:sz w:val="22"/>
          <w:szCs w:val="22"/>
        </w:rPr>
        <w:t>Vypůjčitel není oprávněn provádět žádné stavební úpravy či změny na předmětu výpůjčky.</w:t>
      </w:r>
      <w:r w:rsidR="00C10934" w:rsidRPr="00FD6857">
        <w:rPr>
          <w:rFonts w:ascii="Calibri" w:eastAsia="Calibri" w:hAnsi="Calibri" w:cs="Calibri"/>
          <w:color w:val="000000"/>
          <w:sz w:val="22"/>
          <w:szCs w:val="22"/>
        </w:rPr>
        <w:t xml:space="preserve"> Je povinen půjčitele upozornit na jakékoliv závady či vzniklou škodu</w:t>
      </w:r>
      <w:r w:rsidR="002A6EC0" w:rsidRPr="00FD6857">
        <w:rPr>
          <w:rFonts w:ascii="Calibri" w:eastAsia="Calibri" w:hAnsi="Calibri" w:cs="Calibri"/>
          <w:color w:val="000000"/>
          <w:sz w:val="22"/>
          <w:szCs w:val="22"/>
        </w:rPr>
        <w:t xml:space="preserve"> na předmětu výpůjčky</w:t>
      </w:r>
      <w:r w:rsidR="00FE2337" w:rsidRPr="00FD6857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C10934" w:rsidRPr="00FD6857">
        <w:rPr>
          <w:rFonts w:ascii="Calibri" w:eastAsia="Calibri" w:hAnsi="Calibri" w:cs="Calibri"/>
          <w:color w:val="000000"/>
          <w:sz w:val="22"/>
          <w:szCs w:val="22"/>
        </w:rPr>
        <w:t xml:space="preserve"> a to bez zbytečného odkladu. </w:t>
      </w:r>
    </w:p>
    <w:p w14:paraId="346FD071" w14:textId="10DCA46F" w:rsidR="00AB538C" w:rsidRDefault="00FB7C8A" w:rsidP="00FB7C8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souhlasí s umístění</w:t>
      </w:r>
      <w:r w:rsidR="00970AC3">
        <w:rPr>
          <w:rFonts w:ascii="Calibri" w:eastAsia="Calibri" w:hAnsi="Calibri" w:cs="Calibri"/>
          <w:color w:val="000000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ne</w:t>
      </w:r>
      <w:r w:rsidR="002A6EC0">
        <w:rPr>
          <w:rFonts w:ascii="Calibri" w:eastAsia="Calibri" w:hAnsi="Calibri" w:cs="Calibri"/>
          <w:color w:val="000000"/>
          <w:sz w:val="22"/>
          <w:szCs w:val="22"/>
        </w:rPr>
        <w:t>z</w:t>
      </w:r>
      <w:r>
        <w:rPr>
          <w:rFonts w:ascii="Calibri" w:eastAsia="Calibri" w:hAnsi="Calibri" w:cs="Calibri"/>
          <w:color w:val="000000"/>
          <w:sz w:val="22"/>
          <w:szCs w:val="22"/>
        </w:rPr>
        <w:t>bytného vybavení pro účely výpů</w:t>
      </w:r>
      <w:r w:rsidR="00FD6857">
        <w:rPr>
          <w:rFonts w:ascii="Calibri" w:eastAsia="Calibri" w:hAnsi="Calibri" w:cs="Calibri"/>
          <w:color w:val="000000"/>
          <w:sz w:val="22"/>
          <w:szCs w:val="22"/>
        </w:rPr>
        <w:t>jčky, a to včetně reklamních či </w:t>
      </w:r>
      <w:r>
        <w:rPr>
          <w:rFonts w:ascii="Calibri" w:eastAsia="Calibri" w:hAnsi="Calibri" w:cs="Calibri"/>
          <w:color w:val="000000"/>
          <w:sz w:val="22"/>
          <w:szCs w:val="22"/>
        </w:rPr>
        <w:t>informačních zařízení vztahujících se k účelu výpůjčky.</w:t>
      </w:r>
    </w:p>
    <w:p w14:paraId="409C5811" w14:textId="77777777" w:rsidR="00FB7C8A" w:rsidRDefault="00FB7C8A" w:rsidP="00FB7C8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Vypůčitel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nesmí provádět žádné zásahy do omítek a zdiva (včetně opírání předmětů o zdivo a vzpírání mezi zdmi), nátěry a přemísťovat mobiliář a příslušenství předmětu výpůjčky bez předchozího písemného souhlasu půjčitele. Vypůjčitel nesmí zasahovat do míst s potencionálním výskytem archeologických nálezů, tj. do terénu, pod podlahy nebo zásypů kleneb.</w:t>
      </w:r>
    </w:p>
    <w:p w14:paraId="48EB55EC" w14:textId="217FC4BA" w:rsidR="00C10934" w:rsidRDefault="00C10934" w:rsidP="00FB7C8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užívat předmět výpůjčky tak, aby nedošlo k jeho poškození či zničení, a to ani jeho jednotlivých částí a odpovídá za škodu způsobenou jím či třetími osobami, pokud tato škoda vznikla v době trvání výpůjčky či </w:t>
      </w:r>
      <w:r w:rsidR="002A6EC0">
        <w:rPr>
          <w:rFonts w:ascii="Calibri" w:eastAsia="Calibri" w:hAnsi="Calibri" w:cs="Calibri"/>
          <w:color w:val="000000"/>
          <w:sz w:val="22"/>
          <w:szCs w:val="22"/>
        </w:rPr>
        <w:t xml:space="preserve">byla způsobena </w:t>
      </w:r>
      <w:r>
        <w:rPr>
          <w:rFonts w:ascii="Calibri" w:eastAsia="Calibri" w:hAnsi="Calibri" w:cs="Calibri"/>
          <w:color w:val="000000"/>
          <w:sz w:val="22"/>
          <w:szCs w:val="22"/>
        </w:rPr>
        <w:t>osobami přítomnými v předmě</w:t>
      </w:r>
      <w:r w:rsidR="00FD6857">
        <w:rPr>
          <w:rFonts w:ascii="Calibri" w:eastAsia="Calibri" w:hAnsi="Calibri" w:cs="Calibri"/>
          <w:color w:val="000000"/>
          <w:sz w:val="22"/>
          <w:szCs w:val="22"/>
        </w:rPr>
        <w:t>tu výpůjčky s jeho souhlasem či </w:t>
      </w:r>
      <w:r>
        <w:rPr>
          <w:rFonts w:ascii="Calibri" w:eastAsia="Calibri" w:hAnsi="Calibri" w:cs="Calibri"/>
          <w:color w:val="000000"/>
          <w:sz w:val="22"/>
          <w:szCs w:val="22"/>
        </w:rPr>
        <w:t>vědomím.</w:t>
      </w:r>
    </w:p>
    <w:p w14:paraId="074C1F19" w14:textId="35342F13" w:rsidR="00FE2337" w:rsidRDefault="00FE2337" w:rsidP="00FE23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se zavazuje zajistit, že v předmětu užívání nebude používán otevřený o</w:t>
      </w:r>
      <w:r w:rsidR="00FD6857">
        <w:rPr>
          <w:rFonts w:ascii="Calibri" w:eastAsia="Calibri" w:hAnsi="Calibri" w:cs="Calibri"/>
          <w:color w:val="000000"/>
          <w:sz w:val="22"/>
          <w:szCs w:val="22"/>
        </w:rPr>
        <w:t>heň a nebude zde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kouřeno (s výjimkou k tomu vyhrazených míst, které určí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14:paraId="0E51A5D4" w14:textId="77777777" w:rsidR="00FE2337" w:rsidRDefault="00FE2337" w:rsidP="00FE23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případě vypůjčitelem veřejného provozování autorských děl (živě nebo z nosičů) je tento povinen uzavřít s příslušným správcem autorských práv smlouvu o užití díla (licenční smlouvu) a uhradit tomuto správci autorských práv poplatky dle platných sazebníků příslušného správce. Za nesplnění této povinnosti nenese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odpovědnost.</w:t>
      </w:r>
    </w:p>
    <w:p w14:paraId="31F4D01D" w14:textId="64AC49F5" w:rsidR="00FE2337" w:rsidRPr="00FE20D4" w:rsidRDefault="00FE2337" w:rsidP="002A6EC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E20D4">
        <w:rPr>
          <w:rFonts w:ascii="Calibri" w:eastAsia="Calibri" w:hAnsi="Calibri" w:cs="Calibri"/>
          <w:color w:val="000000"/>
          <w:sz w:val="22"/>
          <w:szCs w:val="22"/>
        </w:rPr>
        <w:t>Vypůjčitel bere na vědomí, že v areálu nemovitosti je instalován kamerový systém a dochází t</w:t>
      </w:r>
      <w:r w:rsidR="00FD6857">
        <w:rPr>
          <w:rFonts w:ascii="Calibri" w:eastAsia="Calibri" w:hAnsi="Calibri" w:cs="Calibri"/>
          <w:color w:val="000000"/>
          <w:sz w:val="22"/>
          <w:szCs w:val="22"/>
        </w:rPr>
        <w:t>ak ke </w:t>
      </w:r>
      <w:r w:rsidRPr="00FE20D4">
        <w:rPr>
          <w:rFonts w:ascii="Calibri" w:eastAsia="Calibri" w:hAnsi="Calibri" w:cs="Calibri"/>
          <w:color w:val="000000"/>
          <w:sz w:val="22"/>
          <w:szCs w:val="22"/>
        </w:rPr>
        <w:t xml:space="preserve">zpracování osobních údajů osob, které vstupují do monitorovaného prostoru. Vypůjčitel prohlašuje, že se seznámil se způsobem zpracování osobních údajů prováděných </w:t>
      </w:r>
      <w:proofErr w:type="spellStart"/>
      <w:r w:rsidRPr="00FE20D4">
        <w:rPr>
          <w:rFonts w:ascii="Calibri" w:eastAsia="Calibri" w:hAnsi="Calibri" w:cs="Calibri"/>
          <w:color w:val="000000"/>
          <w:sz w:val="22"/>
          <w:szCs w:val="22"/>
        </w:rPr>
        <w:t>půjčitelem</w:t>
      </w:r>
      <w:proofErr w:type="spellEnd"/>
      <w:r w:rsidRPr="00FE20D4">
        <w:rPr>
          <w:rFonts w:ascii="Calibri" w:eastAsia="Calibri" w:hAnsi="Calibri" w:cs="Calibri"/>
          <w:color w:val="000000"/>
          <w:sz w:val="22"/>
          <w:szCs w:val="22"/>
        </w:rPr>
        <w:t xml:space="preserve">. Informace k ochraně osobních údajů jsou ze strany NPÚ uveřejněny na webových stránkách </w:t>
      </w:r>
      <w:hyperlink r:id="rId7">
        <w:r w:rsidRPr="00FE20D4">
          <w:rPr>
            <w:rFonts w:ascii="Calibri" w:eastAsia="Calibri" w:hAnsi="Calibri" w:cs="Calibri"/>
            <w:color w:val="000000"/>
            <w:sz w:val="22"/>
            <w:szCs w:val="22"/>
          </w:rPr>
          <w:t>www.npu.cz</w:t>
        </w:r>
      </w:hyperlink>
      <w:r w:rsidRPr="00FE20D4"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17E0B4E4" w14:textId="77777777" w:rsidR="00AB538C" w:rsidRPr="00FB7C8A" w:rsidRDefault="00AB538C" w:rsidP="00AB53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28845D4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FB7C8A">
        <w:rPr>
          <w:rFonts w:ascii="Calibri" w:eastAsia="Calibri" w:hAnsi="Calibri" w:cs="Calibri"/>
          <w:b/>
          <w:color w:val="000000"/>
          <w:sz w:val="22"/>
          <w:szCs w:val="22"/>
        </w:rPr>
        <w:t>Článek V.</w:t>
      </w:r>
    </w:p>
    <w:p w14:paraId="60EB95EE" w14:textId="77777777" w:rsidR="00AB538C" w:rsidRDefault="00C10934" w:rsidP="00AB53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</w:t>
      </w:r>
      <w:r w:rsidR="00AB538C">
        <w:rPr>
          <w:rFonts w:ascii="Calibri" w:eastAsia="Calibri" w:hAnsi="Calibri" w:cs="Calibri"/>
          <w:b/>
          <w:color w:val="000000"/>
          <w:sz w:val="22"/>
          <w:szCs w:val="22"/>
        </w:rPr>
        <w:t>ráva a povinnosti půjčitele</w:t>
      </w:r>
    </w:p>
    <w:p w14:paraId="48E3A2FA" w14:textId="77777777" w:rsidR="00C10934" w:rsidRDefault="00AB538C" w:rsidP="00C1093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povinen zajistit řádný a nerušený výkon užívacích práv vypůjčitele po celou dobu trvání </w:t>
      </w:r>
      <w:r w:rsidR="00C10934">
        <w:rPr>
          <w:rFonts w:ascii="Calibri" w:eastAsia="Calibri" w:hAnsi="Calibri" w:cs="Calibri"/>
          <w:color w:val="000000"/>
          <w:sz w:val="22"/>
          <w:szCs w:val="22"/>
        </w:rPr>
        <w:t xml:space="preserve">výpůjčky. </w:t>
      </w:r>
      <w:proofErr w:type="spellStart"/>
      <w:r w:rsidRPr="00C10934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C10934">
        <w:rPr>
          <w:rFonts w:ascii="Calibri" w:eastAsia="Calibri" w:hAnsi="Calibri" w:cs="Calibri"/>
          <w:color w:val="000000"/>
          <w:sz w:val="22"/>
          <w:szCs w:val="22"/>
        </w:rPr>
        <w:t xml:space="preserve"> a jím pověření zaměstnanci jsou oprávněni vstoupit do předmětu </w:t>
      </w:r>
      <w:r w:rsidR="00C10934">
        <w:rPr>
          <w:rFonts w:ascii="Calibri" w:eastAsia="Calibri" w:hAnsi="Calibri" w:cs="Calibri"/>
          <w:color w:val="000000"/>
          <w:sz w:val="22"/>
          <w:szCs w:val="22"/>
        </w:rPr>
        <w:t>výpůjčky v době jeho užívání vypůjčitelem</w:t>
      </w:r>
      <w:r w:rsidRPr="00C10934">
        <w:rPr>
          <w:rFonts w:ascii="Calibri" w:eastAsia="Calibri" w:hAnsi="Calibri" w:cs="Calibri"/>
          <w:color w:val="000000"/>
          <w:sz w:val="22"/>
          <w:szCs w:val="22"/>
        </w:rPr>
        <w:t xml:space="preserve">, a to </w:t>
      </w:r>
      <w:r w:rsidR="00C10934">
        <w:rPr>
          <w:rFonts w:ascii="Calibri" w:eastAsia="Calibri" w:hAnsi="Calibri" w:cs="Calibri"/>
          <w:color w:val="000000"/>
          <w:sz w:val="22"/>
          <w:szCs w:val="22"/>
        </w:rPr>
        <w:t xml:space="preserve">za účelem kontroly předmětu výpůjčky a plnění této smlouvy a za účelem nezbytných oprav či údržby. </w:t>
      </w:r>
    </w:p>
    <w:p w14:paraId="5FF030A7" w14:textId="77777777" w:rsidR="00AB538C" w:rsidRDefault="00AB538C" w:rsidP="00AB538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bere na vědomí, že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má v držení náhradní klíče k předmětu </w:t>
      </w:r>
      <w:r w:rsidR="00C10934">
        <w:rPr>
          <w:rFonts w:ascii="Calibri" w:eastAsia="Calibri" w:hAnsi="Calibri" w:cs="Calibri"/>
          <w:color w:val="000000"/>
          <w:sz w:val="22"/>
          <w:szCs w:val="22"/>
        </w:rPr>
        <w:t>výpůjčky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vypůjčitel není oprávněn provést bez písemného souhlasu půjčitele výměnu zámků ani vyrobit kopie předaných klíčů. Všechny klíče odevzdá vypůjčitel po skončení platnosti této smlouvy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C875CB9" w14:textId="659C76A1" w:rsidR="00AB538C" w:rsidRPr="007C47B0" w:rsidRDefault="00AB538C" w:rsidP="00AB538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7C47B0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7C47B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C47B0" w:rsidRPr="007C47B0">
        <w:rPr>
          <w:rFonts w:ascii="Calibri" w:eastAsia="Calibri" w:hAnsi="Calibri" w:cs="Calibri"/>
          <w:color w:val="000000"/>
          <w:sz w:val="22"/>
          <w:szCs w:val="22"/>
        </w:rPr>
        <w:t xml:space="preserve">je </w:t>
      </w:r>
      <w:r w:rsidRPr="007C47B0">
        <w:rPr>
          <w:rFonts w:ascii="Calibri" w:eastAsia="Calibri" w:hAnsi="Calibri" w:cs="Calibri"/>
          <w:color w:val="000000"/>
          <w:sz w:val="22"/>
          <w:szCs w:val="22"/>
        </w:rPr>
        <w:t xml:space="preserve">po celou dobu </w:t>
      </w:r>
      <w:r w:rsidR="007C47B0" w:rsidRPr="007C47B0">
        <w:rPr>
          <w:rFonts w:ascii="Calibri" w:eastAsia="Calibri" w:hAnsi="Calibri" w:cs="Calibri"/>
          <w:color w:val="000000"/>
          <w:sz w:val="22"/>
          <w:szCs w:val="22"/>
        </w:rPr>
        <w:t xml:space="preserve">užívání předmětu výpůjčky dle této smlouvy (čl. VI. odst. 1) oprávněn využívat toalety dle určení </w:t>
      </w:r>
      <w:proofErr w:type="spellStart"/>
      <w:r w:rsidR="007C47B0" w:rsidRPr="007C47B0">
        <w:rPr>
          <w:rFonts w:ascii="Calibri" w:eastAsia="Calibri" w:hAnsi="Calibri" w:cs="Calibri"/>
          <w:color w:val="000000"/>
          <w:sz w:val="22"/>
          <w:szCs w:val="22"/>
        </w:rPr>
        <w:t>půjčitelem</w:t>
      </w:r>
      <w:proofErr w:type="spellEnd"/>
      <w:r w:rsidR="007C47B0" w:rsidRPr="007C47B0">
        <w:rPr>
          <w:rFonts w:ascii="Calibri" w:eastAsia="Calibri" w:hAnsi="Calibri" w:cs="Calibri"/>
          <w:color w:val="000000"/>
          <w:sz w:val="22"/>
          <w:szCs w:val="22"/>
        </w:rPr>
        <w:t xml:space="preserve"> a požívat plnění obvykle spojená s účelem užívání dle této smlouvy</w:t>
      </w:r>
      <w:r w:rsidR="005D196C">
        <w:rPr>
          <w:rFonts w:ascii="Calibri" w:eastAsia="Calibri" w:hAnsi="Calibri" w:cs="Calibri"/>
          <w:color w:val="000000"/>
          <w:sz w:val="22"/>
          <w:szCs w:val="22"/>
        </w:rPr>
        <w:t xml:space="preserve"> (vodu, odvod odpadních vod, elektřina </w:t>
      </w:r>
      <w:proofErr w:type="spellStart"/>
      <w:r w:rsidR="005D196C">
        <w:rPr>
          <w:rFonts w:ascii="Calibri" w:eastAsia="Calibri" w:hAnsi="Calibri" w:cs="Calibri"/>
          <w:color w:val="000000"/>
          <w:sz w:val="22"/>
          <w:szCs w:val="22"/>
        </w:rPr>
        <w:t>apod</w:t>
      </w:r>
      <w:proofErr w:type="spellEnd"/>
      <w:r w:rsidR="005D196C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7C47B0" w:rsidRPr="007C47B0">
        <w:rPr>
          <w:rFonts w:ascii="Calibri" w:eastAsia="Calibri" w:hAnsi="Calibri" w:cs="Calibri"/>
          <w:color w:val="000000"/>
          <w:sz w:val="22"/>
          <w:szCs w:val="22"/>
        </w:rPr>
        <w:t>. S ohledem na povahu věci nehradí vypůjčitel za užívání těchto služeb žádnou úhradu.</w:t>
      </w:r>
      <w:r w:rsidRPr="007C47B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FFCE7D2" w14:textId="59E4ED28" w:rsidR="00AB538C" w:rsidRPr="007C47B0" w:rsidRDefault="00AB538C" w:rsidP="00AB538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7C47B0">
        <w:rPr>
          <w:rFonts w:ascii="Calibri" w:eastAsia="Calibri" w:hAnsi="Calibri" w:cs="Calibri"/>
          <w:color w:val="000000"/>
          <w:sz w:val="22"/>
          <w:szCs w:val="22"/>
        </w:rPr>
        <w:lastRenderedPageBreak/>
        <w:t>Půjčitel</w:t>
      </w:r>
      <w:proofErr w:type="spellEnd"/>
      <w:r w:rsidRPr="007C47B0">
        <w:rPr>
          <w:rFonts w:ascii="Calibri" w:eastAsia="Calibri" w:hAnsi="Calibri" w:cs="Calibri"/>
          <w:color w:val="000000"/>
          <w:sz w:val="22"/>
          <w:szCs w:val="22"/>
        </w:rPr>
        <w:t xml:space="preserve"> neodpovídá za škody na majetku vypůjčitele umístěného v předmětu </w:t>
      </w:r>
      <w:r w:rsidR="00FD6857">
        <w:rPr>
          <w:rFonts w:ascii="Calibri" w:eastAsia="Calibri" w:hAnsi="Calibri" w:cs="Calibri"/>
          <w:color w:val="000000"/>
          <w:sz w:val="22"/>
          <w:szCs w:val="22"/>
        </w:rPr>
        <w:t>výpůjčky ani za škodu na </w:t>
      </w:r>
      <w:r w:rsidR="00C10934" w:rsidRPr="007C47B0">
        <w:rPr>
          <w:rFonts w:ascii="Calibri" w:eastAsia="Calibri" w:hAnsi="Calibri" w:cs="Calibri"/>
          <w:color w:val="000000"/>
          <w:sz w:val="22"/>
          <w:szCs w:val="22"/>
        </w:rPr>
        <w:t>majetku třetích osob vzniklou v době trvání výpůjčky</w:t>
      </w:r>
      <w:r w:rsidR="005D196C">
        <w:rPr>
          <w:rFonts w:ascii="Calibri" w:eastAsia="Calibri" w:hAnsi="Calibri" w:cs="Calibri"/>
          <w:color w:val="000000"/>
          <w:sz w:val="22"/>
          <w:szCs w:val="22"/>
        </w:rPr>
        <w:t>, pokud tato odpovědnost nevyplývá z platných právních předpisů</w:t>
      </w:r>
      <w:r w:rsidR="00C10934" w:rsidRPr="007C47B0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28746F31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5DA780E" w14:textId="2FE704A3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VI.</w:t>
      </w:r>
    </w:p>
    <w:p w14:paraId="793C6EF9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Doba užívání a ukončení užívání</w:t>
      </w:r>
    </w:p>
    <w:p w14:paraId="1E7A4803" w14:textId="77777777" w:rsidR="00AB538C" w:rsidRDefault="00AB538C" w:rsidP="00AB538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</w:t>
      </w:r>
      <w:bookmarkStart w:id="1" w:name="3znysh7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 smlouva se uzavírá na dobu určitou, a to od </w:t>
      </w:r>
      <w:r w:rsidR="00FE2337">
        <w:rPr>
          <w:rFonts w:ascii="Calibri" w:eastAsia="Calibri" w:hAnsi="Calibri" w:cs="Calibri"/>
          <w:color w:val="000000"/>
          <w:sz w:val="22"/>
          <w:szCs w:val="22"/>
        </w:rPr>
        <w:t xml:space="preserve">14:00 dne 7. listopadu 2024 do 21:00 dne 7. listopadu 2024. </w:t>
      </w:r>
      <w:bookmarkStart w:id="2" w:name="2et92p0" w:colFirst="0" w:colLast="0"/>
      <w:bookmarkEnd w:id="2"/>
    </w:p>
    <w:p w14:paraId="2E631DDB" w14:textId="77777777" w:rsidR="00FD6857" w:rsidRDefault="00AB538C" w:rsidP="00FD685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E2337">
        <w:rPr>
          <w:rFonts w:ascii="Calibri" w:eastAsia="Calibri" w:hAnsi="Calibri" w:cs="Calibri"/>
          <w:color w:val="000000"/>
          <w:sz w:val="22"/>
          <w:szCs w:val="22"/>
        </w:rPr>
        <w:t xml:space="preserve">Každá ze smluvních stran může smlouvu vypovědět i bez udání důvodů s výpovědní </w:t>
      </w:r>
      <w:r w:rsidRPr="005509B1">
        <w:rPr>
          <w:rFonts w:ascii="Calibri" w:eastAsia="Calibri" w:hAnsi="Calibri" w:cs="Calibri"/>
          <w:color w:val="000000"/>
          <w:sz w:val="22"/>
          <w:szCs w:val="22"/>
        </w:rPr>
        <w:t>dobou patnáct dní</w:t>
      </w:r>
      <w:r w:rsidRPr="00FE2337">
        <w:rPr>
          <w:rFonts w:ascii="Calibri" w:eastAsia="Calibri" w:hAnsi="Calibri" w:cs="Calibri"/>
          <w:color w:val="000000"/>
          <w:sz w:val="22"/>
          <w:szCs w:val="22"/>
        </w:rPr>
        <w:t>, která počíná běžet prvním dnem následujícím po doručení písemné výpovědi.</w:t>
      </w:r>
    </w:p>
    <w:p w14:paraId="500E1E78" w14:textId="0F54418B" w:rsidR="00AB538C" w:rsidRPr="00FD6857" w:rsidRDefault="00AB538C" w:rsidP="00FD685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FD6857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FD6857">
        <w:rPr>
          <w:rFonts w:ascii="Calibri" w:eastAsia="Calibri" w:hAnsi="Calibri" w:cs="Calibri"/>
          <w:color w:val="000000"/>
          <w:sz w:val="22"/>
          <w:szCs w:val="22"/>
        </w:rPr>
        <w:t xml:space="preserve"> je oprávněn vypovědět smlouvu bez výpovědní doby v těchto případech:</w:t>
      </w:r>
    </w:p>
    <w:p w14:paraId="48B3B271" w14:textId="215E4A10" w:rsidR="00AB538C" w:rsidRPr="005509B1" w:rsidRDefault="00AB538C" w:rsidP="00AB538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509B1">
        <w:rPr>
          <w:rFonts w:ascii="Calibri" w:eastAsia="Calibri" w:hAnsi="Calibri" w:cs="Calibri"/>
          <w:color w:val="000000"/>
          <w:sz w:val="22"/>
          <w:szCs w:val="22"/>
        </w:rPr>
        <w:t xml:space="preserve">jestliže vypůjčitel užívá předmět </w:t>
      </w:r>
      <w:r w:rsidR="005D196C">
        <w:rPr>
          <w:rFonts w:ascii="Calibri" w:eastAsia="Calibri" w:hAnsi="Calibri" w:cs="Calibri"/>
          <w:color w:val="000000"/>
          <w:sz w:val="22"/>
          <w:szCs w:val="22"/>
        </w:rPr>
        <w:t>výpůjčky</w:t>
      </w:r>
      <w:r w:rsidRPr="005509B1">
        <w:rPr>
          <w:rFonts w:ascii="Calibri" w:eastAsia="Calibri" w:hAnsi="Calibri" w:cs="Calibri"/>
          <w:color w:val="000000"/>
          <w:sz w:val="22"/>
          <w:szCs w:val="22"/>
        </w:rPr>
        <w:t xml:space="preserve"> k jinému než sjednanému účelu, nebo </w:t>
      </w:r>
      <w:r w:rsidR="005509B1" w:rsidRPr="005509B1">
        <w:rPr>
          <w:rFonts w:ascii="Calibri" w:eastAsia="Calibri" w:hAnsi="Calibri" w:cs="Calibri"/>
          <w:color w:val="000000"/>
          <w:sz w:val="22"/>
          <w:szCs w:val="22"/>
        </w:rPr>
        <w:t xml:space="preserve">užívá předmět výpůjčky tak, že hrozí vznik škody </w:t>
      </w:r>
    </w:p>
    <w:p w14:paraId="30D17284" w14:textId="77777777" w:rsidR="00AB538C" w:rsidRDefault="00AB538C" w:rsidP="00AB538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vypůjčitel řádně a/nebo včas neplní své povinnosti dle této smlouvy,</w:t>
      </w:r>
    </w:p>
    <w:p w14:paraId="6E230725" w14:textId="77777777" w:rsidR="00AB538C" w:rsidRDefault="00AB538C" w:rsidP="00AB538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přestanou být naplněny podmínky dle čl. I odst. 2 této smlouvy.</w:t>
      </w:r>
    </w:p>
    <w:p w14:paraId="50D6046F" w14:textId="441F9BC3" w:rsidR="00AB538C" w:rsidRDefault="00AB538C" w:rsidP="00FD6857">
      <w:pPr>
        <w:pBdr>
          <w:top w:val="nil"/>
          <w:left w:val="nil"/>
          <w:bottom w:val="nil"/>
          <w:right w:val="nil"/>
          <w:between w:val="nil"/>
        </w:pBdr>
        <w:spacing w:after="60"/>
        <w:ind w:lef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Užívání </w:t>
      </w:r>
      <w:r w:rsidR="005D196C">
        <w:rPr>
          <w:rFonts w:ascii="Calibri" w:eastAsia="Calibri" w:hAnsi="Calibri" w:cs="Calibri"/>
          <w:color w:val="000000"/>
          <w:sz w:val="22"/>
          <w:szCs w:val="22"/>
        </w:rPr>
        <w:t xml:space="preserve">v těchto případech </w:t>
      </w:r>
      <w:r>
        <w:rPr>
          <w:rFonts w:ascii="Calibri" w:eastAsia="Calibri" w:hAnsi="Calibri" w:cs="Calibri"/>
          <w:color w:val="000000"/>
          <w:sz w:val="22"/>
          <w:szCs w:val="22"/>
        </w:rPr>
        <w:t>zaniká dnem doručení písemné výpovědi vypůjčiteli.</w:t>
      </w:r>
    </w:p>
    <w:p w14:paraId="3D75090A" w14:textId="23A08198" w:rsidR="00AB538C" w:rsidRPr="005509B1" w:rsidRDefault="005509B1" w:rsidP="005509B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odevzdat předmět výpůjčky </w:t>
      </w:r>
      <w:r w:rsidR="005D196C">
        <w:rPr>
          <w:rFonts w:ascii="Calibri" w:eastAsia="Calibri" w:hAnsi="Calibri" w:cs="Calibri"/>
          <w:color w:val="000000"/>
          <w:sz w:val="22"/>
          <w:szCs w:val="22"/>
        </w:rPr>
        <w:t xml:space="preserve">zpět </w:t>
      </w:r>
      <w:proofErr w:type="spellStart"/>
      <w:r w:rsidR="005D196C"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 w:rsidR="005D196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nejpozději do 21:00 hod. dne 7. listopadu 2024 v takovém stavu, v jakém mu byl předán při zohlednění obvyklého opotřebení při řádném užívání a odstranit veškeré změny, úpravy a reklamu či informační zařízení v něm umístěné; přemístěný mobiliář je vypůjčitel povinen vrátit na původní místo. Vypůjčitel je povinen veškerý odpad vzniklý či vnesený do předmětu výpůjčky za dobu trvání výpůjčky umístit do nádob k tomu určených, které mu předá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při začátku užívání předmět výpůjčky.</w:t>
      </w:r>
      <w:r w:rsidR="00AB538C" w:rsidRPr="005509B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DE8A1FE" w14:textId="14B9FD3C" w:rsidR="00AB538C" w:rsidRDefault="00AB538C" w:rsidP="00AB538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Pokud se po skončení trvání smlouvy nacházejí v předmětu </w:t>
      </w:r>
      <w:r w:rsidR="005509B1">
        <w:rPr>
          <w:rFonts w:ascii="Calibri" w:eastAsia="Calibri" w:hAnsi="Calibri" w:cs="Calibri"/>
          <w:color w:val="000000"/>
          <w:sz w:val="22"/>
          <w:szCs w:val="22"/>
        </w:rPr>
        <w:t xml:space="preserve">výpůjčky </w:t>
      </w:r>
      <w:r>
        <w:rPr>
          <w:rFonts w:ascii="Calibri" w:eastAsia="Calibri" w:hAnsi="Calibri" w:cs="Calibri"/>
          <w:color w:val="000000"/>
          <w:sz w:val="22"/>
          <w:szCs w:val="22"/>
        </w:rPr>
        <w:t>jakékoli věci, které</w:t>
      </w:r>
      <w:r w:rsidR="005509B1">
        <w:rPr>
          <w:rFonts w:ascii="Calibri" w:eastAsia="Calibri" w:hAnsi="Calibri" w:cs="Calibri"/>
          <w:color w:val="000000"/>
          <w:sz w:val="22"/>
          <w:szCs w:val="22"/>
        </w:rPr>
        <w:t xml:space="preserve"> tam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vnesl vypůjčitel a neodstraní je ani na základě písemné výzvy půjčitele platí, že tyto věci vypůjčitel zjevně opustil a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 nimi může naložit podle svého uvážení; může si je i přivlastnit, či je zlikvidovat na náklady vypůjčitele.</w:t>
      </w:r>
    </w:p>
    <w:p w14:paraId="3E34B300" w14:textId="0BABA0FF" w:rsidR="00DE3E0F" w:rsidRDefault="00DE3E0F" w:rsidP="00AB538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 vrácení předmětu výpůjčky po skončení akce sepíšou smluvní strany protokol. </w:t>
      </w:r>
    </w:p>
    <w:p w14:paraId="709B738C" w14:textId="77777777" w:rsidR="00AB538C" w:rsidRDefault="00AB538C" w:rsidP="005509B1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6ACBFBE" w14:textId="5F985991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</w:t>
      </w:r>
      <w:r w:rsidR="005509B1">
        <w:rPr>
          <w:rFonts w:ascii="Calibri" w:eastAsia="Calibri" w:hAnsi="Calibri" w:cs="Calibri"/>
          <w:b/>
          <w:color w:val="000000"/>
          <w:sz w:val="22"/>
          <w:szCs w:val="22"/>
        </w:rPr>
        <w:t>VII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7C44957D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Ustanovení přechodná a závěrečná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6E27E8D3" w14:textId="77777777" w:rsidR="00AB538C" w:rsidRDefault="00AB538C" w:rsidP="00FD68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pokuty dle této smlouvy jsou splatné do 21 dnů od doručení písemné výzvy druhé smluvní straně. Uhrazením smluvní pokuty není dotčen nárok na náhradu škody. </w:t>
      </w:r>
    </w:p>
    <w:p w14:paraId="0C1BCFC8" w14:textId="77777777" w:rsidR="00AB538C" w:rsidRDefault="00AB538C" w:rsidP="00FD68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si ujednaly, že ustanovení § 2200 zákona č. 89/2012 Sb., občanský zákoník, v platném znění, se neužije.</w:t>
      </w:r>
    </w:p>
    <w:p w14:paraId="21FED924" w14:textId="1EAA5E60" w:rsidR="00AB538C" w:rsidRPr="007C47B0" w:rsidRDefault="00AB538C" w:rsidP="00FD6857">
      <w:pPr>
        <w:keepNext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je uzavřena v souladu s příslušnými ustanoveními obecně</w:t>
      </w:r>
      <w:r w:rsidR="00FD6857">
        <w:rPr>
          <w:rFonts w:ascii="Calibri" w:eastAsia="Calibri" w:hAnsi="Calibri" w:cs="Calibri"/>
          <w:color w:val="000000"/>
          <w:sz w:val="22"/>
          <w:szCs w:val="22"/>
        </w:rPr>
        <w:t xml:space="preserve"> závazných právních předpisů, a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to </w:t>
      </w:r>
      <w:r w:rsidRPr="007C47B0">
        <w:rPr>
          <w:rFonts w:ascii="Calibri" w:eastAsia="Calibri" w:hAnsi="Calibri" w:cs="Calibri"/>
          <w:color w:val="000000"/>
          <w:sz w:val="22"/>
          <w:szCs w:val="22"/>
        </w:rPr>
        <w:t>zejména zákona č. 89/2012 Sb., občanský zákoník, ve znění p</w:t>
      </w:r>
      <w:r w:rsidR="00FD6857">
        <w:rPr>
          <w:rFonts w:ascii="Calibri" w:eastAsia="Calibri" w:hAnsi="Calibri" w:cs="Calibri"/>
          <w:color w:val="000000"/>
          <w:sz w:val="22"/>
          <w:szCs w:val="22"/>
        </w:rPr>
        <w:t>ozdějších předpisů, a zákona č. </w:t>
      </w:r>
      <w:r w:rsidRPr="007C47B0">
        <w:rPr>
          <w:rFonts w:ascii="Calibri" w:eastAsia="Calibri" w:hAnsi="Calibri" w:cs="Calibri"/>
          <w:color w:val="000000"/>
          <w:sz w:val="22"/>
          <w:szCs w:val="22"/>
        </w:rPr>
        <w:t>219/2000 Sb., o majetku České republiky a jejím vystupování v právních vztazích, ve znění pozdějších předpisů.</w:t>
      </w:r>
    </w:p>
    <w:p w14:paraId="48DCF75F" w14:textId="77777777" w:rsidR="00AB538C" w:rsidRPr="007C47B0" w:rsidRDefault="00AB538C" w:rsidP="00FD68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47B0">
        <w:rPr>
          <w:rFonts w:ascii="Calibri" w:eastAsia="Calibri" w:hAnsi="Calibri" w:cs="Calibri"/>
          <w:color w:val="000000"/>
          <w:sz w:val="22"/>
          <w:szCs w:val="22"/>
        </w:rPr>
        <w:t xml:space="preserve">Tato smlouva byla sepsána ve dvou vyhotoveních. Každá ze smluvních stran obdržela po jednom totožném vyhotovení. </w:t>
      </w:r>
    </w:p>
    <w:p w14:paraId="600AC151" w14:textId="4E0D0A71" w:rsidR="00AB538C" w:rsidRPr="007C47B0" w:rsidRDefault="00AB538C" w:rsidP="00FD68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47B0">
        <w:rPr>
          <w:rFonts w:ascii="Calibri" w:eastAsia="Calibri" w:hAnsi="Calibri" w:cs="Calibri"/>
          <w:color w:val="000000"/>
          <w:sz w:val="22"/>
          <w:szCs w:val="22"/>
        </w:rPr>
        <w:t>Tato smlouva nabývá platnosti dnem podpisu oběma smluvními stranami</w:t>
      </w:r>
      <w:r w:rsidR="007C47B0" w:rsidRPr="007C47B0">
        <w:rPr>
          <w:rFonts w:ascii="Calibri" w:eastAsia="Calibri" w:hAnsi="Calibri" w:cs="Calibri"/>
          <w:color w:val="000000"/>
          <w:sz w:val="22"/>
          <w:szCs w:val="22"/>
        </w:rPr>
        <w:t xml:space="preserve"> a</w:t>
      </w:r>
      <w:r w:rsidR="005509B1" w:rsidRPr="007C47B0">
        <w:rPr>
          <w:rFonts w:ascii="Calibri" w:eastAsia="Calibri" w:hAnsi="Calibri" w:cs="Calibri"/>
          <w:color w:val="000000"/>
          <w:sz w:val="22"/>
          <w:szCs w:val="22"/>
        </w:rPr>
        <w:t xml:space="preserve"> účinnosti dnem jejího zveřejnění v registru smluv </w:t>
      </w:r>
      <w:r w:rsidRPr="007C47B0">
        <w:rPr>
          <w:rFonts w:ascii="Calibri" w:eastAsia="Calibri" w:hAnsi="Calibri" w:cs="Calibri"/>
          <w:color w:val="000000"/>
          <w:sz w:val="22"/>
          <w:szCs w:val="22"/>
        </w:rPr>
        <w:t xml:space="preserve">dle zákona č. 340/2015 Sb., o zvláštních podmínkách účinnosti některých smluv, uveřejňování těchto smluv a o registru smluv (zákon o registru smluv), ve znění pozdějších předpisů; její uveřejnění zajistí </w:t>
      </w:r>
      <w:proofErr w:type="spellStart"/>
      <w:r w:rsidRPr="007C47B0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7C47B0">
        <w:rPr>
          <w:rFonts w:ascii="Calibri" w:eastAsia="Calibri" w:hAnsi="Calibri" w:cs="Calibri"/>
          <w:color w:val="000000"/>
          <w:sz w:val="22"/>
          <w:szCs w:val="22"/>
        </w:rPr>
        <w:t>. Smluvní strany konstatují, že pro účely uveřejnění v registru smluv nelze určit hodnotu plnění této smlouvy. Smluvní strany berou na vědomí, že tato smlouva může být předmětem zveřejnění i dle jiných právních předpisů.</w:t>
      </w:r>
    </w:p>
    <w:p w14:paraId="17A7170C" w14:textId="3E061EEE" w:rsidR="00AB538C" w:rsidRDefault="00AB538C" w:rsidP="00FD68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</w:t>
      </w:r>
      <w:r w:rsidR="00FD6857">
        <w:rPr>
          <w:rFonts w:ascii="Calibri" w:eastAsia="Calibri" w:hAnsi="Calibri" w:cs="Calibri"/>
          <w:color w:val="000000"/>
          <w:sz w:val="22"/>
          <w:szCs w:val="22"/>
        </w:rPr>
        <w:t>u se zákonem č. 320/2001 Sb., o </w:t>
      </w:r>
      <w:r>
        <w:rPr>
          <w:rFonts w:ascii="Calibri" w:eastAsia="Calibri" w:hAnsi="Calibri" w:cs="Calibri"/>
          <w:color w:val="000000"/>
          <w:sz w:val="22"/>
          <w:szCs w:val="22"/>
        </w:rPr>
        <w:t>finanční kontrole ve veřejné správě a o změně některých zákonů (zákon o finanční kontrole), ve znění pozdějších předpisů.</w:t>
      </w:r>
    </w:p>
    <w:p w14:paraId="002BD9F1" w14:textId="77777777" w:rsidR="005509B1" w:rsidRDefault="00AB538C" w:rsidP="00FD68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509B1">
        <w:rPr>
          <w:rFonts w:ascii="Calibri" w:eastAsia="Calibri" w:hAnsi="Calibri" w:cs="Calibri"/>
          <w:color w:val="000000"/>
          <w:sz w:val="22"/>
          <w:szCs w:val="22"/>
        </w:rPr>
        <w:t>Smlouvu je možno měnit či doplňovat výhradně písemnými číslovanými dodatky</w:t>
      </w:r>
      <w:r w:rsidR="005509B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D5496F8" w14:textId="77777777" w:rsidR="00AB538C" w:rsidRPr="005509B1" w:rsidRDefault="00AB538C" w:rsidP="00FD68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509B1">
        <w:rPr>
          <w:rFonts w:ascii="Calibri" w:eastAsia="Calibri" w:hAnsi="Calibri" w:cs="Calibri"/>
          <w:color w:val="000000"/>
          <w:sz w:val="22"/>
          <w:szCs w:val="22"/>
        </w:rPr>
        <w:lastRenderedPageBreak/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21306637" w14:textId="28094FAA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841F0CC" w14:textId="73BFF709" w:rsidR="0073280E" w:rsidRDefault="0073280E" w:rsidP="00AB538C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Přílohy:</w:t>
      </w:r>
    </w:p>
    <w:p w14:paraId="26750DE1" w14:textId="47D9E3E5" w:rsidR="0073280E" w:rsidRDefault="0073280E" w:rsidP="00AB538C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Příloha č. 1 </w:t>
      </w:r>
      <w:bookmarkStart w:id="3" w:name="_Hlk178153640"/>
      <w:r>
        <w:rPr>
          <w:rFonts w:ascii="Calibri" w:eastAsia="Calibri" w:hAnsi="Calibri" w:cs="Calibri"/>
          <w:color w:val="000000"/>
          <w:sz w:val="22"/>
          <w:szCs w:val="22"/>
        </w:rPr>
        <w:t>– situační snímek – předmět výpůjčky</w:t>
      </w:r>
      <w:bookmarkEnd w:id="3"/>
    </w:p>
    <w:p w14:paraId="58CDFDBB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18BE026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E22FD41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212" w:type="dxa"/>
        <w:jc w:val="center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B538C" w14:paraId="1503E99A" w14:textId="77777777" w:rsidTr="00666243">
        <w:trPr>
          <w:jc w:val="center"/>
        </w:trPr>
        <w:tc>
          <w:tcPr>
            <w:tcW w:w="4606" w:type="dxa"/>
          </w:tcPr>
          <w:p w14:paraId="3F5A6C5F" w14:textId="77777777" w:rsidR="00AB538C" w:rsidRDefault="00AB538C" w:rsidP="0066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   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  , dne      </w:t>
            </w:r>
          </w:p>
          <w:p w14:paraId="0AFC567A" w14:textId="77777777" w:rsidR="00AB538C" w:rsidRDefault="00AB538C" w:rsidP="0066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D8E3142" w14:textId="77777777" w:rsidR="00AB538C" w:rsidRDefault="00AB538C" w:rsidP="0066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3046787" w14:textId="77777777" w:rsidR="00AB538C" w:rsidRDefault="00AB538C" w:rsidP="0066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B046282" w14:textId="77777777" w:rsidR="00AB538C" w:rsidRDefault="00AB538C" w:rsidP="0066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2440577" w14:textId="77777777" w:rsidR="00AB538C" w:rsidRDefault="00AB538C" w:rsidP="0066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692AA54" w14:textId="77777777" w:rsidR="00AB538C" w:rsidRDefault="00AB538C" w:rsidP="0066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339D3B59" w14:textId="67416676" w:rsidR="00AB538C" w:rsidRDefault="002A6EC0" w:rsidP="0066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Ing. arch. Naděžda Goryczková</w:t>
            </w:r>
          </w:p>
          <w:p w14:paraId="31FA8F36" w14:textId="6FCEA773" w:rsidR="00AB538C" w:rsidRDefault="002A6EC0" w:rsidP="0066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generální ředitelka</w:t>
            </w:r>
          </w:p>
        </w:tc>
        <w:tc>
          <w:tcPr>
            <w:tcW w:w="4606" w:type="dxa"/>
          </w:tcPr>
          <w:p w14:paraId="7454E833" w14:textId="77777777" w:rsidR="00AB538C" w:rsidRDefault="00AB538C" w:rsidP="0066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   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  , dne      </w:t>
            </w:r>
          </w:p>
          <w:p w14:paraId="785CE7B5" w14:textId="77777777" w:rsidR="00AB538C" w:rsidRDefault="00AB538C" w:rsidP="0066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F31FC46" w14:textId="77777777" w:rsidR="00AB538C" w:rsidRDefault="00AB538C" w:rsidP="0066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BA7C419" w14:textId="77777777" w:rsidR="00AB538C" w:rsidRDefault="00AB538C" w:rsidP="0066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E1AD58A" w14:textId="77777777" w:rsidR="00AB538C" w:rsidRDefault="00AB538C" w:rsidP="0066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67EDC88" w14:textId="77777777" w:rsidR="00AB538C" w:rsidRDefault="00AB538C" w:rsidP="0066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BDF3F98" w14:textId="77777777" w:rsidR="00AB538C" w:rsidRDefault="00AB538C" w:rsidP="0066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3E97A387" w14:textId="208AE7F0" w:rsidR="00AB538C" w:rsidRDefault="002A6EC0" w:rsidP="0066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Luboš Krapka</w:t>
            </w:r>
          </w:p>
          <w:p w14:paraId="5A694EE1" w14:textId="6596D9BA" w:rsidR="00AB538C" w:rsidRDefault="002A6EC0" w:rsidP="00666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předseda správní rady</w:t>
            </w:r>
          </w:p>
        </w:tc>
      </w:tr>
    </w:tbl>
    <w:p w14:paraId="522586F2" w14:textId="77777777" w:rsidR="00AB538C" w:rsidRDefault="00AB538C" w:rsidP="00AB53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4B6CF21" w14:textId="201F3422" w:rsidR="00DE6151" w:rsidRDefault="00DE6151"/>
    <w:p w14:paraId="681FB931" w14:textId="24107986" w:rsidR="00760E62" w:rsidRDefault="00760E62"/>
    <w:p w14:paraId="2712D2A9" w14:textId="18287417" w:rsidR="00760E62" w:rsidRDefault="00760E62"/>
    <w:p w14:paraId="62FA4FE6" w14:textId="37D81794" w:rsidR="00760E62" w:rsidRDefault="00760E62"/>
    <w:p w14:paraId="780D4741" w14:textId="30737530" w:rsidR="00760E62" w:rsidRDefault="00760E62"/>
    <w:p w14:paraId="6AD00942" w14:textId="77777777" w:rsidR="00FD6857" w:rsidRDefault="00FD6857">
      <w:pPr>
        <w:sectPr w:rsidR="00FD6857" w:rsidSect="00FD685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418" w:left="1134" w:header="708" w:footer="708" w:gutter="0"/>
          <w:pgNumType w:start="1"/>
          <w:cols w:space="708"/>
          <w:titlePg/>
          <w:docGrid w:linePitch="272"/>
        </w:sectPr>
      </w:pPr>
    </w:p>
    <w:p w14:paraId="58636D8E" w14:textId="606DAE99" w:rsidR="00760E62" w:rsidRDefault="00760E62"/>
    <w:p w14:paraId="50A77597" w14:textId="7AF30A3A" w:rsidR="00760E62" w:rsidRPr="00760E62" w:rsidRDefault="00760E62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760E62">
        <w:rPr>
          <w:rFonts w:ascii="Calibri" w:hAnsi="Calibri" w:cs="Calibri"/>
          <w:b/>
          <w:sz w:val="22"/>
          <w:szCs w:val="22"/>
        </w:rPr>
        <w:t xml:space="preserve">Příloha </w:t>
      </w:r>
      <w:proofErr w:type="gramStart"/>
      <w:r w:rsidRPr="00760E62">
        <w:rPr>
          <w:rFonts w:ascii="Calibri" w:hAnsi="Calibri" w:cs="Calibri"/>
          <w:b/>
          <w:sz w:val="22"/>
          <w:szCs w:val="22"/>
        </w:rPr>
        <w:t>č. 1</w:t>
      </w:r>
      <w:r w:rsidRPr="00760E62">
        <w:rPr>
          <w:rFonts w:ascii="Calibri" w:eastAsia="Calibri" w:hAnsi="Calibri" w:cs="Calibri"/>
          <w:b/>
          <w:color w:val="000000"/>
          <w:sz w:val="22"/>
          <w:szCs w:val="22"/>
        </w:rPr>
        <w:t>– situační</w:t>
      </w:r>
      <w:proofErr w:type="gramEnd"/>
      <w:r w:rsidRPr="00760E62">
        <w:rPr>
          <w:rFonts w:ascii="Calibri" w:eastAsia="Calibri" w:hAnsi="Calibri" w:cs="Calibri"/>
          <w:b/>
          <w:color w:val="000000"/>
          <w:sz w:val="22"/>
          <w:szCs w:val="22"/>
        </w:rPr>
        <w:t xml:space="preserve"> snímek – předmět výpůjčky</w:t>
      </w:r>
    </w:p>
    <w:p w14:paraId="58DC3B85" w14:textId="13E43F40" w:rsidR="00760E62" w:rsidRDefault="00760E62">
      <w:pPr>
        <w:rPr>
          <w:rFonts w:ascii="Calibri" w:hAnsi="Calibri" w:cs="Calibri"/>
          <w:sz w:val="22"/>
          <w:szCs w:val="22"/>
        </w:rPr>
      </w:pPr>
    </w:p>
    <w:p w14:paraId="365B3D3D" w14:textId="03659267" w:rsidR="00760E62" w:rsidRPr="00760E62" w:rsidRDefault="00760E62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10789EEF" wp14:editId="27C75B85">
            <wp:extent cx="6120130" cy="4227721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2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E62" w:rsidRPr="00760E62" w:rsidSect="00FD6857">
      <w:headerReference w:type="first" r:id="rId13"/>
      <w:footerReference w:type="first" r:id="rId14"/>
      <w:pgSz w:w="11906" w:h="16838"/>
      <w:pgMar w:top="1418" w:right="1134" w:bottom="720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E2AB8" w14:textId="77777777" w:rsidR="002208C1" w:rsidRDefault="002208C1" w:rsidP="00AB538C">
      <w:r>
        <w:separator/>
      </w:r>
    </w:p>
  </w:endnote>
  <w:endnote w:type="continuationSeparator" w:id="0">
    <w:p w14:paraId="6F336497" w14:textId="77777777" w:rsidR="002208C1" w:rsidRDefault="002208C1" w:rsidP="00AB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14048" w14:textId="1F1CF7FC" w:rsidR="00B2073A" w:rsidRDefault="007165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ab/>
      <w:t xml:space="preserve">strana </w:t>
    </w: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 w:rsidR="00DB05F6">
      <w:rPr>
        <w:rFonts w:ascii="Calibri" w:eastAsia="Calibri" w:hAnsi="Calibri" w:cs="Calibri"/>
        <w:noProof/>
        <w:color w:val="000000"/>
        <w:sz w:val="24"/>
        <w:szCs w:val="24"/>
      </w:rPr>
      <w:t>2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  <w:r>
      <w:rPr>
        <w:rFonts w:ascii="Calibri" w:eastAsia="Calibri" w:hAnsi="Calibri" w:cs="Calibri"/>
        <w:color w:val="000000"/>
        <w:sz w:val="24"/>
        <w:szCs w:val="24"/>
      </w:rPr>
      <w:t xml:space="preserve"> (celkem </w:t>
    </w:r>
    <w:r w:rsidR="00FD6857">
      <w:rPr>
        <w:rFonts w:ascii="Calibri" w:eastAsia="Calibri" w:hAnsi="Calibri" w:cs="Calibri"/>
        <w:color w:val="000000"/>
        <w:sz w:val="24"/>
        <w:szCs w:val="24"/>
      </w:rPr>
      <w:t>4</w:t>
    </w:r>
    <w:r>
      <w:rPr>
        <w:rFonts w:ascii="Calibri" w:eastAsia="Calibri" w:hAnsi="Calibri" w:cs="Calibri"/>
        <w:color w:val="000000"/>
        <w:sz w:val="24"/>
        <w:szCs w:val="24"/>
      </w:rPr>
      <w:t>)</w:t>
    </w:r>
    <w:r>
      <w:rPr>
        <w:rFonts w:ascii="Calibri" w:eastAsia="Calibri" w:hAnsi="Calibri" w:cs="Calibri"/>
        <w:color w:val="000000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1E82A" w14:textId="62955954" w:rsidR="00FD6857" w:rsidRDefault="00FD6857" w:rsidP="00FD68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ab/>
      <w:t xml:space="preserve">strana </w:t>
    </w: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 w:rsidR="00DB05F6">
      <w:rPr>
        <w:rFonts w:ascii="Calibri" w:eastAsia="Calibri" w:hAnsi="Calibri" w:cs="Calibri"/>
        <w:noProof/>
        <w:color w:val="000000"/>
        <w:sz w:val="24"/>
        <w:szCs w:val="24"/>
      </w:rPr>
      <w:t>1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  <w:r>
      <w:rPr>
        <w:rFonts w:ascii="Calibri" w:eastAsia="Calibri" w:hAnsi="Calibri" w:cs="Calibri"/>
        <w:color w:val="000000"/>
        <w:sz w:val="24"/>
        <w:szCs w:val="24"/>
      </w:rPr>
      <w:t xml:space="preserve"> (celkem 5)</w:t>
    </w:r>
    <w:r>
      <w:rPr>
        <w:rFonts w:ascii="Calibri" w:eastAsia="Calibri" w:hAnsi="Calibri" w:cs="Calibri"/>
        <w:color w:val="000000"/>
        <w:sz w:val="24"/>
        <w:szCs w:val="24"/>
      </w:rPr>
      <w:tab/>
    </w:r>
  </w:p>
  <w:p w14:paraId="7A4F0A77" w14:textId="77777777" w:rsidR="00FD6857" w:rsidRDefault="00FD68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24ACD" w14:textId="2CBA9925" w:rsidR="00FD6857" w:rsidRDefault="00FD6857" w:rsidP="00FD68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ab/>
      <w:t xml:space="preserve">strana </w:t>
    </w: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 w:rsidR="00DB05F6">
      <w:rPr>
        <w:rFonts w:ascii="Calibri" w:eastAsia="Calibri" w:hAnsi="Calibri" w:cs="Calibri"/>
        <w:noProof/>
        <w:color w:val="000000"/>
        <w:sz w:val="24"/>
        <w:szCs w:val="24"/>
      </w:rPr>
      <w:t>1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  <w:r>
      <w:rPr>
        <w:rFonts w:ascii="Calibri" w:eastAsia="Calibri" w:hAnsi="Calibri" w:cs="Calibri"/>
        <w:color w:val="000000"/>
        <w:sz w:val="24"/>
        <w:szCs w:val="24"/>
      </w:rPr>
      <w:t xml:space="preserve"> (celkem 1)</w:t>
    </w:r>
    <w:r>
      <w:rPr>
        <w:rFonts w:ascii="Calibri" w:eastAsia="Calibri" w:hAnsi="Calibri" w:cs="Calibri"/>
        <w:color w:val="000000"/>
        <w:sz w:val="24"/>
        <w:szCs w:val="24"/>
      </w:rPr>
      <w:tab/>
    </w:r>
  </w:p>
  <w:p w14:paraId="1C4C5F7C" w14:textId="77777777" w:rsidR="00FD6857" w:rsidRDefault="00FD68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AEEAA" w14:textId="77777777" w:rsidR="002208C1" w:rsidRDefault="002208C1" w:rsidP="00AB538C">
      <w:r>
        <w:separator/>
      </w:r>
    </w:p>
  </w:footnote>
  <w:footnote w:type="continuationSeparator" w:id="0">
    <w:p w14:paraId="0D478B4C" w14:textId="77777777" w:rsidR="002208C1" w:rsidRDefault="002208C1" w:rsidP="00AB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AD791" w14:textId="77777777" w:rsidR="00A24EF5" w:rsidRDefault="002208C1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3D986" w14:textId="38698823" w:rsidR="00FD6857" w:rsidRPr="008C0289" w:rsidRDefault="00FD6857" w:rsidP="00FD6857">
    <w:pPr>
      <w:tabs>
        <w:tab w:val="center" w:pos="4536"/>
        <w:tab w:val="right" w:pos="9639"/>
      </w:tabs>
      <w:ind w:leftChars="-1" w:right="-567" w:hangingChars="1" w:hanging="2"/>
      <w:textDirection w:val="btLr"/>
      <w:textAlignment w:val="top"/>
      <w:outlineLvl w:val="0"/>
      <w:rPr>
        <w:rFonts w:ascii="Arial" w:eastAsia="Calibri" w:hAnsi="Arial" w:cs="Arial"/>
        <w:position w:val="-1"/>
      </w:rPr>
    </w:pPr>
    <w:r w:rsidRPr="008C0289">
      <w:rPr>
        <w:rFonts w:ascii="Calibri" w:eastAsia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4B24FE7D" wp14:editId="48030F2A">
          <wp:simplePos x="0" y="0"/>
          <wp:positionH relativeFrom="margin">
            <wp:posOffset>-245110</wp:posOffset>
          </wp:positionH>
          <wp:positionV relativeFrom="paragraph">
            <wp:posOffset>79375</wp:posOffset>
          </wp:positionV>
          <wp:extent cx="1781175" cy="474345"/>
          <wp:effectExtent l="0" t="0" r="9525" b="1905"/>
          <wp:wrapNone/>
          <wp:docPr id="18" name="Obrázek 18" descr="C:\Users\petrs\AppData\Local\Microsoft\Windows\INetCache\Content.Word\NPU-horizontal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petrs\AppData\Local\Microsoft\Windows\INetCache\Content.Word\NPU-horizontal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CDAE5" w14:textId="707D4129" w:rsidR="00FD6857" w:rsidRPr="008C0289" w:rsidRDefault="00FD6857" w:rsidP="00FD6857">
    <w:pPr>
      <w:ind w:leftChars="-1" w:right="-567" w:hangingChars="1" w:hanging="2"/>
      <w:textDirection w:val="btLr"/>
      <w:textAlignment w:val="top"/>
      <w:outlineLvl w:val="0"/>
      <w:rPr>
        <w:rFonts w:ascii="Calibri" w:eastAsia="Calibri" w:hAnsi="Calibri" w:cs="Calibri"/>
        <w:position w:val="-1"/>
      </w:rPr>
    </w:pP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  <w:t>ev. č.:</w:t>
    </w:r>
    <w:r>
      <w:rPr>
        <w:rFonts w:ascii="Calibri" w:eastAsia="Calibri" w:hAnsi="Calibri" w:cs="Calibri"/>
        <w:position w:val="-1"/>
      </w:rPr>
      <w:t xml:space="preserve"> 202</w:t>
    </w:r>
    <w:r w:rsidRPr="008C0289">
      <w:rPr>
        <w:rFonts w:ascii="Calibri" w:eastAsia="Calibri" w:hAnsi="Calibri" w:cs="Calibri"/>
        <w:position w:val="-1"/>
      </w:rPr>
      <w:t>/310/2024</w:t>
    </w:r>
  </w:p>
  <w:p w14:paraId="5D666EA3" w14:textId="2DD8BAEF" w:rsidR="00FD6857" w:rsidRPr="008C0289" w:rsidRDefault="00FD6857" w:rsidP="00FD6857">
    <w:pPr>
      <w:ind w:leftChars="-1" w:right="-567" w:hangingChars="1" w:hanging="2"/>
      <w:textDirection w:val="btLr"/>
      <w:textAlignment w:val="top"/>
      <w:outlineLvl w:val="0"/>
      <w:rPr>
        <w:rFonts w:ascii="Calibri" w:eastAsia="Calibri" w:hAnsi="Calibri" w:cs="Calibri"/>
        <w:position w:val="-1"/>
      </w:rPr>
    </w:pP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r w:rsidRPr="008C0289">
      <w:rPr>
        <w:rFonts w:ascii="Calibri" w:eastAsia="Calibri" w:hAnsi="Calibri" w:cs="Calibri"/>
        <w:position w:val="-1"/>
      </w:rPr>
      <w:tab/>
    </w:r>
    <w:proofErr w:type="gramStart"/>
    <w:r w:rsidRPr="00DB05F6">
      <w:rPr>
        <w:rFonts w:ascii="Calibri" w:eastAsia="Calibri" w:hAnsi="Calibri" w:cs="Calibri"/>
        <w:position w:val="-1"/>
      </w:rPr>
      <w:t>č.j.</w:t>
    </w:r>
    <w:proofErr w:type="gramEnd"/>
    <w:r w:rsidRPr="00DB05F6">
      <w:rPr>
        <w:rFonts w:ascii="Calibri" w:eastAsia="Calibri" w:hAnsi="Calibri" w:cs="Calibri"/>
        <w:position w:val="-1"/>
      </w:rPr>
      <w:t>: 310/</w:t>
    </w:r>
    <w:r w:rsidR="00DB05F6" w:rsidRPr="00DB05F6">
      <w:rPr>
        <w:rFonts w:ascii="Calibri" w:eastAsia="Calibri" w:hAnsi="Calibri" w:cs="Calibri"/>
        <w:position w:val="-1"/>
      </w:rPr>
      <w:t>87390</w:t>
    </w:r>
    <w:r w:rsidRPr="00DB05F6">
      <w:rPr>
        <w:rFonts w:ascii="Calibri" w:eastAsia="Calibri" w:hAnsi="Calibri" w:cs="Calibri"/>
        <w:position w:val="-1"/>
      </w:rPr>
      <w:t>/2024</w:t>
    </w:r>
  </w:p>
  <w:p w14:paraId="3DAF4F56" w14:textId="77777777" w:rsidR="00FD6857" w:rsidRDefault="00FD6857" w:rsidP="00FD6857">
    <w:pPr>
      <w:pStyle w:val="Zhlav"/>
    </w:pPr>
  </w:p>
  <w:p w14:paraId="3FB80B4C" w14:textId="77777777" w:rsidR="00FD6857" w:rsidRDefault="00FD68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21CD6" w14:textId="77777777" w:rsidR="00FD6857" w:rsidRPr="00FD6857" w:rsidRDefault="00FD6857" w:rsidP="00FD68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6B5"/>
    <w:multiLevelType w:val="multilevel"/>
    <w:tmpl w:val="E13AF97C"/>
    <w:lvl w:ilvl="0">
      <w:start w:val="1"/>
      <w:numFmt w:val="upperRoman"/>
      <w:lvlText w:val="Článek %1."/>
      <w:lvlJc w:val="center"/>
      <w:pPr>
        <w:ind w:left="0" w:firstLine="340"/>
      </w:pPr>
      <w:rPr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i w:val="0"/>
        <w:vertAlign w:val="baseline"/>
      </w:rPr>
    </w:lvl>
    <w:lvl w:ilvl="2">
      <w:start w:val="1"/>
      <w:numFmt w:val="lowerLetter"/>
      <w:lvlText w:val="%3."/>
      <w:lvlJc w:val="left"/>
      <w:pPr>
        <w:ind w:left="992" w:hanging="425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 w15:restartNumberingAfterBreak="0">
    <w:nsid w:val="117732BF"/>
    <w:multiLevelType w:val="multilevel"/>
    <w:tmpl w:val="2CCCFF56"/>
    <w:lvl w:ilvl="0">
      <w:start w:val="1"/>
      <w:numFmt w:val="upperRoman"/>
      <w:lvlText w:val="Článek %1."/>
      <w:lvlJc w:val="center"/>
      <w:pPr>
        <w:ind w:left="0" w:firstLine="340"/>
      </w:pPr>
      <w:rPr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i w:val="0"/>
        <w:vertAlign w:val="baseline"/>
      </w:rPr>
    </w:lvl>
    <w:lvl w:ilvl="2">
      <w:start w:val="1"/>
      <w:numFmt w:val="lowerLetter"/>
      <w:lvlText w:val="%3."/>
      <w:lvlJc w:val="left"/>
      <w:pPr>
        <w:ind w:left="992" w:hanging="425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6893A0C"/>
    <w:multiLevelType w:val="multilevel"/>
    <w:tmpl w:val="396407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85109ED"/>
    <w:multiLevelType w:val="multilevel"/>
    <w:tmpl w:val="00645E74"/>
    <w:lvl w:ilvl="0">
      <w:start w:val="1"/>
      <w:numFmt w:val="upperRoman"/>
      <w:lvlText w:val="Článek %1."/>
      <w:lvlJc w:val="center"/>
      <w:pPr>
        <w:ind w:left="0" w:firstLine="340"/>
      </w:pPr>
      <w:rPr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i w:val="0"/>
        <w:vertAlign w:val="baseline"/>
      </w:rPr>
    </w:lvl>
    <w:lvl w:ilvl="2">
      <w:start w:val="1"/>
      <w:numFmt w:val="lowerLetter"/>
      <w:lvlText w:val="%3."/>
      <w:lvlJc w:val="left"/>
      <w:pPr>
        <w:ind w:left="992" w:hanging="425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29CD56CA"/>
    <w:multiLevelType w:val="multilevel"/>
    <w:tmpl w:val="9FDA0426"/>
    <w:lvl w:ilvl="0">
      <w:start w:val="1"/>
      <w:numFmt w:val="upperRoman"/>
      <w:lvlText w:val="Článek %1."/>
      <w:lvlJc w:val="center"/>
      <w:pPr>
        <w:ind w:left="0" w:firstLine="340"/>
      </w:pPr>
      <w:rPr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i w:val="0"/>
        <w:vertAlign w:val="baseline"/>
      </w:rPr>
    </w:lvl>
    <w:lvl w:ilvl="2">
      <w:start w:val="1"/>
      <w:numFmt w:val="lowerLetter"/>
      <w:lvlText w:val="%3."/>
      <w:lvlJc w:val="left"/>
      <w:pPr>
        <w:ind w:left="992" w:hanging="425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2CB73179"/>
    <w:multiLevelType w:val="multilevel"/>
    <w:tmpl w:val="70B0909E"/>
    <w:lvl w:ilvl="0">
      <w:start w:val="1"/>
      <w:numFmt w:val="upperRoman"/>
      <w:lvlText w:val="Článek %1."/>
      <w:lvlJc w:val="center"/>
      <w:pPr>
        <w:ind w:left="0" w:firstLine="340"/>
      </w:pPr>
      <w:rPr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i w:val="0"/>
        <w:vertAlign w:val="baseline"/>
      </w:rPr>
    </w:lvl>
    <w:lvl w:ilvl="2">
      <w:start w:val="1"/>
      <w:numFmt w:val="lowerLetter"/>
      <w:lvlText w:val="%3."/>
      <w:lvlJc w:val="left"/>
      <w:pPr>
        <w:ind w:left="992" w:hanging="425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34E91FE4"/>
    <w:multiLevelType w:val="multilevel"/>
    <w:tmpl w:val="637610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44D7407"/>
    <w:multiLevelType w:val="multilevel"/>
    <w:tmpl w:val="FFD07DC4"/>
    <w:lvl w:ilvl="0">
      <w:start w:val="1"/>
      <w:numFmt w:val="upperRoman"/>
      <w:lvlText w:val="Článek %1."/>
      <w:lvlJc w:val="center"/>
      <w:pPr>
        <w:ind w:left="0" w:firstLine="340"/>
      </w:pPr>
      <w:rPr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i w:val="0"/>
        <w:vertAlign w:val="baseline"/>
      </w:rPr>
    </w:lvl>
    <w:lvl w:ilvl="2">
      <w:start w:val="1"/>
      <w:numFmt w:val="lowerLetter"/>
      <w:lvlText w:val="%3."/>
      <w:lvlJc w:val="left"/>
      <w:pPr>
        <w:ind w:left="992" w:hanging="425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8" w15:restartNumberingAfterBreak="0">
    <w:nsid w:val="46F6071E"/>
    <w:multiLevelType w:val="multilevel"/>
    <w:tmpl w:val="5AEA5CB4"/>
    <w:lvl w:ilvl="0">
      <w:start w:val="1"/>
      <w:numFmt w:val="upperRoman"/>
      <w:lvlText w:val="Článek %1."/>
      <w:lvlJc w:val="center"/>
      <w:pPr>
        <w:ind w:left="0" w:firstLine="340"/>
      </w:pPr>
      <w:rPr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i w:val="0"/>
        <w:vertAlign w:val="baseline"/>
      </w:rPr>
    </w:lvl>
    <w:lvl w:ilvl="2">
      <w:start w:val="1"/>
      <w:numFmt w:val="lowerLetter"/>
      <w:lvlText w:val="%3."/>
      <w:lvlJc w:val="left"/>
      <w:pPr>
        <w:ind w:left="992" w:hanging="425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9" w15:restartNumberingAfterBreak="0">
    <w:nsid w:val="614B5122"/>
    <w:multiLevelType w:val="multilevel"/>
    <w:tmpl w:val="89EEEC42"/>
    <w:lvl w:ilvl="0">
      <w:start w:val="1"/>
      <w:numFmt w:val="lowerLetter"/>
      <w:lvlText w:val="%1)"/>
      <w:lvlJc w:val="left"/>
      <w:pPr>
        <w:ind w:left="11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vertAlign w:val="baseline"/>
      </w:rPr>
    </w:lvl>
  </w:abstractNum>
  <w:abstractNum w:abstractNumId="10" w15:restartNumberingAfterBreak="0">
    <w:nsid w:val="714B221A"/>
    <w:multiLevelType w:val="multilevel"/>
    <w:tmpl w:val="00645E74"/>
    <w:lvl w:ilvl="0">
      <w:start w:val="1"/>
      <w:numFmt w:val="upperRoman"/>
      <w:lvlText w:val="Článek %1."/>
      <w:lvlJc w:val="center"/>
      <w:pPr>
        <w:ind w:left="0" w:firstLine="340"/>
      </w:pPr>
      <w:rPr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i w:val="0"/>
        <w:vertAlign w:val="baseline"/>
      </w:rPr>
    </w:lvl>
    <w:lvl w:ilvl="2">
      <w:start w:val="1"/>
      <w:numFmt w:val="lowerLetter"/>
      <w:lvlText w:val="%3."/>
      <w:lvlJc w:val="left"/>
      <w:pPr>
        <w:ind w:left="992" w:hanging="425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1" w15:restartNumberingAfterBreak="0">
    <w:nsid w:val="7F9A02C7"/>
    <w:multiLevelType w:val="multilevel"/>
    <w:tmpl w:val="8CF66136"/>
    <w:lvl w:ilvl="0">
      <w:start w:val="1"/>
      <w:numFmt w:val="upperRoman"/>
      <w:lvlText w:val="Článek %1."/>
      <w:lvlJc w:val="center"/>
      <w:pPr>
        <w:ind w:left="0" w:firstLine="340"/>
      </w:pPr>
      <w:rPr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i w:val="0"/>
        <w:vertAlign w:val="baseline"/>
      </w:rPr>
    </w:lvl>
    <w:lvl w:ilvl="2">
      <w:start w:val="1"/>
      <w:numFmt w:val="lowerLetter"/>
      <w:lvlText w:val="%3."/>
      <w:lvlJc w:val="left"/>
      <w:pPr>
        <w:ind w:left="992" w:hanging="425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8C"/>
    <w:rsid w:val="00084538"/>
    <w:rsid w:val="000A37E9"/>
    <w:rsid w:val="000D5487"/>
    <w:rsid w:val="002208C1"/>
    <w:rsid w:val="002A6EC0"/>
    <w:rsid w:val="003E316A"/>
    <w:rsid w:val="00536F6A"/>
    <w:rsid w:val="005509B1"/>
    <w:rsid w:val="005D196C"/>
    <w:rsid w:val="00664BDC"/>
    <w:rsid w:val="00716547"/>
    <w:rsid w:val="007229CC"/>
    <w:rsid w:val="0073280E"/>
    <w:rsid w:val="00760E62"/>
    <w:rsid w:val="007C47B0"/>
    <w:rsid w:val="0083170D"/>
    <w:rsid w:val="008B1A25"/>
    <w:rsid w:val="008B3D35"/>
    <w:rsid w:val="008F6254"/>
    <w:rsid w:val="0095003B"/>
    <w:rsid w:val="00970AC3"/>
    <w:rsid w:val="00995AA0"/>
    <w:rsid w:val="009E2C58"/>
    <w:rsid w:val="00A00BAD"/>
    <w:rsid w:val="00AB538C"/>
    <w:rsid w:val="00BD5F65"/>
    <w:rsid w:val="00C10934"/>
    <w:rsid w:val="00C13C20"/>
    <w:rsid w:val="00DB05F6"/>
    <w:rsid w:val="00DC4E9D"/>
    <w:rsid w:val="00DE3E0F"/>
    <w:rsid w:val="00DE6151"/>
    <w:rsid w:val="00E0427D"/>
    <w:rsid w:val="00FB7C8A"/>
    <w:rsid w:val="00FD6857"/>
    <w:rsid w:val="00FE20D4"/>
    <w:rsid w:val="00FE2337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B7154"/>
  <w15:chartTrackingRefBased/>
  <w15:docId w15:val="{C6B1DE8B-A837-4CB5-9688-8E6D6E8E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53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38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AB53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53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53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53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A6E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EC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6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E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6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1487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Slávka Kopačková</dc:creator>
  <cp:keywords/>
  <dc:description/>
  <cp:lastModifiedBy>Janouchová Miroslava</cp:lastModifiedBy>
  <cp:revision>10</cp:revision>
  <cp:lastPrinted>2024-09-25T05:45:00Z</cp:lastPrinted>
  <dcterms:created xsi:type="dcterms:W3CDTF">2024-09-25T08:49:00Z</dcterms:created>
  <dcterms:modified xsi:type="dcterms:W3CDTF">2024-09-27T07:24:00Z</dcterms:modified>
</cp:coreProperties>
</file>