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BD721" w14:textId="77777777" w:rsidR="0082174A" w:rsidRDefault="0082174A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32"/>
          <w:szCs w:val="32"/>
        </w:rPr>
      </w:pPr>
    </w:p>
    <w:p w14:paraId="0E08C6B0" w14:textId="5B27BC34" w:rsidR="00BB5C51" w:rsidRDefault="00076D3F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32"/>
          <w:szCs w:val="32"/>
        </w:rPr>
      </w:pPr>
      <w:r w:rsidRPr="00076D3F">
        <w:rPr>
          <w:b/>
          <w:bCs/>
          <w:sz w:val="32"/>
          <w:szCs w:val="32"/>
        </w:rPr>
        <w:t xml:space="preserve">Dodatek č. </w:t>
      </w:r>
      <w:r w:rsidR="00D86A4B">
        <w:rPr>
          <w:b/>
          <w:bCs/>
          <w:sz w:val="32"/>
          <w:szCs w:val="32"/>
        </w:rPr>
        <w:t>2</w:t>
      </w:r>
    </w:p>
    <w:p w14:paraId="01BAFC2C" w14:textId="77777777" w:rsidR="00BB5C51" w:rsidRDefault="00076D3F" w:rsidP="0082174A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left="567" w:right="539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ke Smlouvě </w:t>
      </w:r>
      <w:r w:rsidR="00BB5C51">
        <w:rPr>
          <w:b/>
          <w:bCs/>
          <w:sz w:val="28"/>
          <w:szCs w:val="28"/>
        </w:rPr>
        <w:t>o nadstandardním zpracování poštovních poukázek A</w:t>
      </w:r>
    </w:p>
    <w:p w14:paraId="7D68DA3B" w14:textId="4824230B" w:rsidR="00BB5C51" w:rsidRDefault="00BB5C51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č. </w:t>
      </w:r>
      <w:r w:rsidR="00D86A4B">
        <w:rPr>
          <w:b/>
          <w:bCs/>
          <w:sz w:val="28"/>
          <w:szCs w:val="28"/>
        </w:rPr>
        <w:t>70577</w:t>
      </w:r>
      <w:r w:rsidR="004D2980">
        <w:rPr>
          <w:b/>
          <w:bCs/>
          <w:sz w:val="28"/>
          <w:szCs w:val="28"/>
        </w:rPr>
        <w:t xml:space="preserve"> </w:t>
      </w:r>
      <w:r w:rsidR="002E0449">
        <w:rPr>
          <w:b/>
          <w:bCs/>
          <w:sz w:val="28"/>
          <w:szCs w:val="28"/>
        </w:rPr>
        <w:t>(dále jen „</w:t>
      </w:r>
      <w:r w:rsidR="00076D3F">
        <w:rPr>
          <w:b/>
          <w:bCs/>
          <w:sz w:val="28"/>
          <w:szCs w:val="28"/>
        </w:rPr>
        <w:t>Dodatek</w:t>
      </w:r>
      <w:r w:rsidR="002E0449">
        <w:rPr>
          <w:b/>
          <w:bCs/>
          <w:sz w:val="28"/>
          <w:szCs w:val="28"/>
        </w:rPr>
        <w:t>“)</w:t>
      </w:r>
    </w:p>
    <w:p w14:paraId="3A88F6C2" w14:textId="77777777" w:rsidR="00076D3F" w:rsidRDefault="00076D3F" w:rsidP="00076D3F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539" w:firstLine="0"/>
        <w:rPr>
          <w:b/>
          <w:bCs/>
          <w:sz w:val="28"/>
          <w:szCs w:val="28"/>
        </w:rPr>
      </w:pPr>
    </w:p>
    <w:p w14:paraId="336F3B7B" w14:textId="77777777" w:rsidR="00076D3F" w:rsidRPr="00076D3F" w:rsidRDefault="00076D3F" w:rsidP="00076D3F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539" w:firstLine="0"/>
        <w:rPr>
          <w:bCs/>
        </w:rPr>
      </w:pPr>
      <w:r>
        <w:rPr>
          <w:bCs/>
        </w:rPr>
        <w:t>uzavřený mezi</w:t>
      </w:r>
    </w:p>
    <w:p w14:paraId="4D49B0B4" w14:textId="77777777" w:rsidR="00BB5C51" w:rsidRDefault="00BB5C51" w:rsidP="0012546D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0" w:line="300" w:lineRule="exact"/>
        <w:ind w:left="567" w:right="27" w:hanging="567"/>
        <w:rPr>
          <w:b/>
          <w:bCs/>
        </w:rPr>
      </w:pPr>
      <w:r>
        <w:rPr>
          <w:b/>
          <w:bCs/>
        </w:rPr>
        <w:t xml:space="preserve">Česká pošta, </w:t>
      </w:r>
      <w:proofErr w:type="spellStart"/>
      <w:r>
        <w:rPr>
          <w:b/>
          <w:bCs/>
        </w:rPr>
        <w:t>s.p</w:t>
      </w:r>
      <w:proofErr w:type="spellEnd"/>
      <w:r>
        <w:rPr>
          <w:b/>
          <w:bCs/>
        </w:rPr>
        <w:t>.</w:t>
      </w:r>
    </w:p>
    <w:p w14:paraId="1F0CCD1F" w14:textId="77777777" w:rsidR="00BB5C51" w:rsidRPr="007D64F8" w:rsidRDefault="00BB5C51" w:rsidP="0082174A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left="567" w:right="27" w:hanging="567"/>
        <w:rPr>
          <w:bCs/>
        </w:rPr>
      </w:pPr>
      <w:r w:rsidRPr="007D64F8">
        <w:rPr>
          <w:bCs/>
        </w:rPr>
        <w:t>se sídlem</w:t>
      </w:r>
      <w:r w:rsidR="00AA2477">
        <w:rPr>
          <w:bCs/>
        </w:rPr>
        <w:t>:</w:t>
      </w:r>
      <w:r w:rsidR="00AA2477">
        <w:rPr>
          <w:bCs/>
        </w:rPr>
        <w:tab/>
      </w:r>
      <w:r w:rsidR="00AB30EC" w:rsidRPr="007D64F8">
        <w:rPr>
          <w:bCs/>
        </w:rPr>
        <w:t>Politických vězňů 909/4</w:t>
      </w:r>
      <w:r w:rsidRPr="007D64F8">
        <w:rPr>
          <w:bCs/>
        </w:rPr>
        <w:t>, 225 99</w:t>
      </w:r>
      <w:r w:rsidR="0082174A">
        <w:rPr>
          <w:bCs/>
        </w:rPr>
        <w:t xml:space="preserve"> Praha 1</w:t>
      </w:r>
    </w:p>
    <w:p w14:paraId="4925EF09" w14:textId="77777777" w:rsidR="007D64F8" w:rsidRDefault="00BB5C51" w:rsidP="0082174A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  <w:rPr>
          <w:bCs/>
        </w:rPr>
      </w:pPr>
      <w:r w:rsidRPr="007D64F8">
        <w:rPr>
          <w:bCs/>
        </w:rPr>
        <w:t>IČ</w:t>
      </w:r>
      <w:r w:rsidR="00B44387" w:rsidRPr="007D64F8">
        <w:rPr>
          <w:bCs/>
        </w:rPr>
        <w:t>O</w:t>
      </w:r>
      <w:r w:rsidRPr="007D64F8">
        <w:rPr>
          <w:bCs/>
        </w:rPr>
        <w:t>:</w:t>
      </w:r>
      <w:r w:rsidR="00AA2477">
        <w:rPr>
          <w:b/>
          <w:bCs/>
        </w:rPr>
        <w:tab/>
      </w:r>
      <w:r>
        <w:rPr>
          <w:bCs/>
        </w:rPr>
        <w:t>47114983</w:t>
      </w:r>
    </w:p>
    <w:p w14:paraId="4F4FFEC4" w14:textId="77777777" w:rsidR="00BB5C51" w:rsidRDefault="00BB5C51" w:rsidP="0082174A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  <w:rPr>
          <w:bCs/>
        </w:rPr>
      </w:pPr>
      <w:r w:rsidRPr="007D64F8">
        <w:rPr>
          <w:bCs/>
        </w:rPr>
        <w:t>DIČ:</w:t>
      </w:r>
      <w:r w:rsidR="007D64F8">
        <w:rPr>
          <w:b/>
          <w:bCs/>
        </w:rPr>
        <w:tab/>
      </w:r>
      <w:r w:rsidR="0082174A">
        <w:rPr>
          <w:b/>
          <w:bCs/>
        </w:rPr>
        <w:t>C</w:t>
      </w:r>
      <w:r>
        <w:rPr>
          <w:bCs/>
        </w:rPr>
        <w:t>Z47114983</w:t>
      </w:r>
    </w:p>
    <w:p w14:paraId="4AED7E84" w14:textId="2EC7F9D7" w:rsidR="007D64F8" w:rsidRDefault="00B36535" w:rsidP="0082174A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left="567" w:right="27" w:hanging="567"/>
        <w:rPr>
          <w:bCs/>
        </w:rPr>
      </w:pPr>
      <w:r>
        <w:rPr>
          <w:bCs/>
        </w:rPr>
        <w:t>zastoupen</w:t>
      </w:r>
      <w:r w:rsidR="007D64F8" w:rsidRPr="007D64F8">
        <w:rPr>
          <w:bCs/>
        </w:rPr>
        <w:t>:</w:t>
      </w:r>
      <w:r w:rsidR="0082174A">
        <w:rPr>
          <w:bCs/>
        </w:rPr>
        <w:tab/>
      </w:r>
      <w:r w:rsidR="00731B16">
        <w:rPr>
          <w:b/>
          <w:bCs/>
        </w:rPr>
        <w:t xml:space="preserve">Ing. Tadeášem </w:t>
      </w:r>
      <w:proofErr w:type="spellStart"/>
      <w:r w:rsidR="00731B16">
        <w:rPr>
          <w:b/>
          <w:bCs/>
        </w:rPr>
        <w:t>Krzokem</w:t>
      </w:r>
      <w:proofErr w:type="spellEnd"/>
      <w:r w:rsidR="007D64F8" w:rsidRPr="00E97E16">
        <w:rPr>
          <w:b/>
          <w:bCs/>
        </w:rPr>
        <w:t xml:space="preserve">, </w:t>
      </w:r>
      <w:r w:rsidR="00102AF9">
        <w:rPr>
          <w:b/>
          <w:bCs/>
        </w:rPr>
        <w:t>manažerem specializovaného</w:t>
      </w:r>
    </w:p>
    <w:p w14:paraId="141B7B94" w14:textId="5764122E" w:rsidR="007D64F8" w:rsidRPr="00E97E16" w:rsidRDefault="00AA2477" w:rsidP="005F3A1A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left="567" w:right="-823" w:hanging="567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="00102AF9">
        <w:rPr>
          <w:b/>
          <w:bCs/>
        </w:rPr>
        <w:t xml:space="preserve">útvaru </w:t>
      </w:r>
      <w:r w:rsidR="00731B16">
        <w:rPr>
          <w:b/>
          <w:bCs/>
        </w:rPr>
        <w:t xml:space="preserve">regionálního </w:t>
      </w:r>
      <w:r w:rsidR="007D64F8" w:rsidRPr="00E97E16">
        <w:rPr>
          <w:b/>
          <w:bCs/>
        </w:rPr>
        <w:t>zpracování peněžních služeb</w:t>
      </w:r>
      <w:r w:rsidR="005F3A1A">
        <w:rPr>
          <w:b/>
          <w:bCs/>
        </w:rPr>
        <w:t xml:space="preserve"> Ostrava</w:t>
      </w:r>
    </w:p>
    <w:p w14:paraId="7D608646" w14:textId="77777777" w:rsidR="00BB5C51" w:rsidRPr="0069268C" w:rsidRDefault="00BB5C51" w:rsidP="0082174A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left="567" w:right="27" w:hanging="567"/>
        <w:rPr>
          <w:bCs/>
        </w:rPr>
      </w:pPr>
      <w:r w:rsidRPr="0069268C">
        <w:rPr>
          <w:bCs/>
        </w:rPr>
        <w:t>zaps</w:t>
      </w:r>
      <w:r w:rsidR="007D64F8">
        <w:rPr>
          <w:bCs/>
        </w:rPr>
        <w:t>án</w:t>
      </w:r>
      <w:r w:rsidRPr="0069268C">
        <w:rPr>
          <w:bCs/>
        </w:rPr>
        <w:t xml:space="preserve"> v </w:t>
      </w:r>
      <w:r w:rsidR="007D64F8">
        <w:rPr>
          <w:bCs/>
        </w:rPr>
        <w:t>o</w:t>
      </w:r>
      <w:r w:rsidRPr="0069268C">
        <w:rPr>
          <w:bCs/>
        </w:rPr>
        <w:t>bchodním rejstříku</w:t>
      </w:r>
      <w:r w:rsidR="00AA2477">
        <w:rPr>
          <w:bCs/>
        </w:rPr>
        <w:tab/>
      </w:r>
      <w:r w:rsidRPr="0069268C">
        <w:rPr>
          <w:bCs/>
        </w:rPr>
        <w:t>Městského soudu v Praze,</w:t>
      </w:r>
      <w:r w:rsidR="00656143">
        <w:rPr>
          <w:bCs/>
        </w:rPr>
        <w:t xml:space="preserve"> oddíl A, vložka 7565</w:t>
      </w:r>
    </w:p>
    <w:p w14:paraId="7B0C1D64" w14:textId="0F0F39C8" w:rsidR="00BB5C51" w:rsidRPr="007D64F8" w:rsidRDefault="00BB5C51" w:rsidP="0082174A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  <w:rPr>
          <w:b/>
        </w:rPr>
      </w:pPr>
      <w:r>
        <w:t>bankovní spojení:</w:t>
      </w:r>
      <w:r w:rsidR="00AA2477">
        <w:tab/>
      </w:r>
      <w:r w:rsidR="009551CB">
        <w:rPr>
          <w:bCs/>
        </w:rPr>
        <w:t>XXXXXXXXX</w:t>
      </w:r>
    </w:p>
    <w:p w14:paraId="1AD0902C" w14:textId="6B2DAA46" w:rsidR="00BB5C51" w:rsidRDefault="00BB5C51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  <w:rPr>
          <w:b/>
          <w:bCs/>
        </w:rPr>
      </w:pPr>
      <w:r>
        <w:t>č</w:t>
      </w:r>
      <w:r w:rsidR="007D64F8">
        <w:t>íslo</w:t>
      </w:r>
      <w:r>
        <w:t xml:space="preserve"> účtu:</w:t>
      </w:r>
      <w:r w:rsidR="00AA2477">
        <w:tab/>
      </w:r>
      <w:r w:rsidR="009551CB">
        <w:rPr>
          <w:bCs/>
        </w:rPr>
        <w:t>XXXXXXXXX</w:t>
      </w:r>
    </w:p>
    <w:p w14:paraId="4E37B1CA" w14:textId="77777777" w:rsidR="00BB5C51" w:rsidRDefault="00BB5C51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8" w:firstLine="0"/>
      </w:pPr>
      <w:r w:rsidRPr="0082174A">
        <w:t>korespondenční adresa:</w:t>
      </w:r>
      <w:r w:rsidR="0082174A">
        <w:tab/>
        <w:t xml:space="preserve">Česká pošta, </w:t>
      </w:r>
      <w:proofErr w:type="spellStart"/>
      <w:r w:rsidR="0082174A">
        <w:t>s.p</w:t>
      </w:r>
      <w:proofErr w:type="spellEnd"/>
      <w:r w:rsidR="0082174A">
        <w:t>.</w:t>
      </w:r>
      <w:r w:rsidR="0093799E">
        <w:t>,</w:t>
      </w:r>
      <w:r w:rsidR="0082174A">
        <w:t xml:space="preserve"> RZPS Ostrava, Dr. Martínka 1406/12</w:t>
      </w:r>
      <w:r w:rsidR="0093799E">
        <w:t>,</w:t>
      </w:r>
    </w:p>
    <w:p w14:paraId="49AC6900" w14:textId="77777777" w:rsidR="0082174A" w:rsidRPr="0082174A" w:rsidRDefault="0082174A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8" w:firstLine="0"/>
      </w:pPr>
      <w:r>
        <w:tab/>
        <w:t xml:space="preserve">700 90 </w:t>
      </w:r>
      <w:proofErr w:type="gramStart"/>
      <w:r>
        <w:t>Ostrava - Hrabůvka</w:t>
      </w:r>
      <w:proofErr w:type="gramEnd"/>
    </w:p>
    <w:p w14:paraId="7644FDF0" w14:textId="77777777" w:rsidR="00BB5C51" w:rsidRDefault="00761F86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</w:pPr>
      <w:r>
        <w:t>dále jen „Zhotovitel“</w:t>
      </w:r>
    </w:p>
    <w:p w14:paraId="4FCED154" w14:textId="77777777" w:rsidR="007D64F8" w:rsidRDefault="007D64F8" w:rsidP="00B3653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360" w:after="360" w:line="300" w:lineRule="exact"/>
        <w:ind w:right="27" w:firstLine="0"/>
      </w:pPr>
      <w:r>
        <w:t>a</w:t>
      </w:r>
    </w:p>
    <w:p w14:paraId="4C416825" w14:textId="52F65651" w:rsidR="00BB5C51" w:rsidRDefault="00BB5C51" w:rsidP="00B3653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</w:pPr>
      <w:r>
        <w:t>ID:</w:t>
      </w:r>
      <w:r w:rsidR="00D86A4B">
        <w:t xml:space="preserve"> 109165001</w:t>
      </w:r>
    </w:p>
    <w:p w14:paraId="04452B1D" w14:textId="757EF4B7" w:rsidR="007D64F8" w:rsidRDefault="00D86A4B" w:rsidP="0012546D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</w:pPr>
      <w:r>
        <w:rPr>
          <w:b/>
        </w:rPr>
        <w:t>Okresní soud v Třebíči</w:t>
      </w:r>
    </w:p>
    <w:p w14:paraId="6C939893" w14:textId="551E9C4D" w:rsidR="007D64F8" w:rsidRDefault="007D64F8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t>se sídlem:</w:t>
      </w:r>
      <w:r>
        <w:tab/>
      </w:r>
      <w:r w:rsidR="00D86A4B">
        <w:t>Bráfova tř. 502/57, 674 01 Třebíč – Horka-Domky</w:t>
      </w:r>
    </w:p>
    <w:p w14:paraId="75514393" w14:textId="08BE995A" w:rsidR="007D64F8" w:rsidRDefault="007D64F8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t>IČO:</w:t>
      </w:r>
      <w:r>
        <w:tab/>
      </w:r>
      <w:r w:rsidR="00D86A4B">
        <w:t>00025143</w:t>
      </w:r>
    </w:p>
    <w:p w14:paraId="499A4820" w14:textId="62240B9C" w:rsidR="007D64F8" w:rsidRDefault="007D64F8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t>DIČ:</w:t>
      </w:r>
      <w:r>
        <w:tab/>
      </w:r>
      <w:r w:rsidR="00D86A4B">
        <w:t>--</w:t>
      </w:r>
    </w:p>
    <w:p w14:paraId="3ECDD8DB" w14:textId="3B914631" w:rsidR="00761F86" w:rsidRDefault="0093799E" w:rsidP="00D86A4B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left="3684" w:right="27" w:hanging="3684"/>
      </w:pPr>
      <w:r>
        <w:t>z</w:t>
      </w:r>
      <w:r w:rsidR="00761F86">
        <w:t>astoupen:</w:t>
      </w:r>
      <w:r w:rsidR="00761F86">
        <w:tab/>
      </w:r>
      <w:r w:rsidR="00D86A4B">
        <w:rPr>
          <w:b/>
        </w:rPr>
        <w:t>Mgr. Ludmilou Novotnou, předsedkyní Okresního soudu v Třebíči</w:t>
      </w:r>
    </w:p>
    <w:p w14:paraId="2EB399B1" w14:textId="3FCFB452" w:rsidR="00761F86" w:rsidRDefault="00761F86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t>bankovní spojení:</w:t>
      </w:r>
      <w:r>
        <w:tab/>
      </w:r>
      <w:r w:rsidR="009551CB">
        <w:t>XXXXXXXXXXX</w:t>
      </w:r>
    </w:p>
    <w:p w14:paraId="3B1BD5D2" w14:textId="64F3E188" w:rsidR="00761F86" w:rsidRDefault="00761F86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t>číslo účtu:</w:t>
      </w:r>
      <w:r>
        <w:tab/>
      </w:r>
      <w:r w:rsidR="009551CB">
        <w:t>XXXXXXXXXXX</w:t>
      </w:r>
    </w:p>
    <w:p w14:paraId="6DA6B3D7" w14:textId="77777777" w:rsidR="00BB5C51" w:rsidRPr="00FC16CA" w:rsidRDefault="00FC16CA" w:rsidP="005C5D2C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40" w:line="300" w:lineRule="exact"/>
        <w:ind w:right="28" w:firstLine="0"/>
      </w:pPr>
      <w:r>
        <w:t>dále jen „Objednatel“</w:t>
      </w:r>
    </w:p>
    <w:p w14:paraId="2F4E308C" w14:textId="77777777" w:rsidR="00BB5C51" w:rsidRDefault="00BB5C51" w:rsidP="0012546D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</w:pPr>
      <w:r>
        <w:rPr>
          <w:b/>
          <w:bCs/>
        </w:rPr>
        <w:tab/>
      </w:r>
    </w:p>
    <w:p w14:paraId="65A944FF" w14:textId="77777777" w:rsidR="00BB5C51" w:rsidRPr="00D234A5" w:rsidRDefault="00076D3F" w:rsidP="005C5D2C">
      <w:pPr>
        <w:pStyle w:val="Import6"/>
        <w:numPr>
          <w:ilvl w:val="0"/>
          <w:numId w:val="41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/>
        <w:jc w:val="center"/>
        <w:rPr>
          <w:b/>
          <w:bCs/>
          <w:sz w:val="28"/>
          <w:szCs w:val="28"/>
        </w:rPr>
      </w:pPr>
      <w:r w:rsidRPr="00D234A5">
        <w:rPr>
          <w:b/>
          <w:bCs/>
          <w:sz w:val="28"/>
          <w:szCs w:val="28"/>
        </w:rPr>
        <w:t>Ujednání</w:t>
      </w:r>
    </w:p>
    <w:p w14:paraId="29C8D82F" w14:textId="77777777" w:rsidR="00BB5C51" w:rsidRDefault="00BB5C51" w:rsidP="0012546D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  <w:jc w:val="center"/>
        <w:rPr>
          <w:b/>
          <w:bCs/>
        </w:rPr>
      </w:pPr>
    </w:p>
    <w:p w14:paraId="191A4BFB" w14:textId="7A4464BC" w:rsidR="00076D3F" w:rsidRDefault="00BB5C51" w:rsidP="00256A53">
      <w:pPr>
        <w:spacing w:before="240" w:line="300" w:lineRule="exact"/>
        <w:ind w:left="567" w:hanging="567"/>
        <w:jc w:val="both"/>
      </w:pPr>
      <w:r>
        <w:t>1.1.</w:t>
      </w:r>
      <w:r w:rsidR="00256A53">
        <w:tab/>
      </w:r>
      <w:r w:rsidR="00076D3F">
        <w:t xml:space="preserve">Smluvní strany se dohodly na změně obsahu Smlouvy o nadstandardním zpracování poštovních poukázek A </w:t>
      </w:r>
      <w:r w:rsidR="005C5D2C">
        <w:t xml:space="preserve">č. </w:t>
      </w:r>
      <w:r w:rsidR="00D86A4B">
        <w:t xml:space="preserve">70577 </w:t>
      </w:r>
      <w:r w:rsidR="005C5D2C">
        <w:t>ze</w:t>
      </w:r>
      <w:r w:rsidR="00076D3F">
        <w:t xml:space="preserve"> dne </w:t>
      </w:r>
      <w:r w:rsidR="00D86A4B">
        <w:t>12.8.</w:t>
      </w:r>
      <w:r w:rsidR="00D86A4B" w:rsidRPr="00D86A4B">
        <w:t>2019</w:t>
      </w:r>
      <w:r w:rsidR="00076D3F" w:rsidRPr="00D86A4B">
        <w:t xml:space="preserve"> </w:t>
      </w:r>
      <w:r w:rsidR="00343C99" w:rsidRPr="00D86A4B">
        <w:t xml:space="preserve">ve znění Dodatku č. 1 ze dne </w:t>
      </w:r>
      <w:r w:rsidR="00D86A4B" w:rsidRPr="00D86A4B">
        <w:t>15.7.2021</w:t>
      </w:r>
      <w:r w:rsidR="00343C99" w:rsidRPr="00D86A4B">
        <w:t>,</w:t>
      </w:r>
      <w:r w:rsidR="00343C99" w:rsidRPr="00343C99">
        <w:rPr>
          <w:color w:val="FF0000"/>
        </w:rPr>
        <w:t xml:space="preserve"> </w:t>
      </w:r>
      <w:r w:rsidR="00F51FAD">
        <w:t xml:space="preserve">(dále jen „Smlouva“), </w:t>
      </w:r>
      <w:r w:rsidR="00343C99">
        <w:t>a to následujícím způsobem</w:t>
      </w:r>
      <w:r w:rsidR="003C7888">
        <w:t>:</w:t>
      </w:r>
    </w:p>
    <w:p w14:paraId="20E1ABE9" w14:textId="2CA83CE7" w:rsidR="00A3791F" w:rsidRPr="00A3791F" w:rsidRDefault="00B760E4" w:rsidP="00256A53">
      <w:pPr>
        <w:spacing w:before="240" w:line="300" w:lineRule="exact"/>
        <w:ind w:left="567" w:hanging="567"/>
        <w:jc w:val="both"/>
        <w:rPr>
          <w:b/>
        </w:rPr>
      </w:pPr>
      <w:r>
        <w:t>1.2.</w:t>
      </w:r>
      <w:r w:rsidR="00256A53">
        <w:tab/>
      </w:r>
      <w:r w:rsidR="00343C99">
        <w:t>Objednatel</w:t>
      </w:r>
      <w:r w:rsidR="00A3791F">
        <w:t xml:space="preserve"> ber</w:t>
      </w:r>
      <w:r w:rsidR="00343C99">
        <w:t>e</w:t>
      </w:r>
      <w:r w:rsidR="00A3791F">
        <w:t xml:space="preserve"> na vědomí změnu </w:t>
      </w:r>
      <w:r w:rsidR="00D86A4B" w:rsidRPr="00D86A4B">
        <w:rPr>
          <w:b/>
        </w:rPr>
        <w:t>v</w:t>
      </w:r>
      <w:r w:rsidR="00A3791F" w:rsidRPr="00D86A4B">
        <w:rPr>
          <w:b/>
        </w:rPr>
        <w:t xml:space="preserve"> zastoupení </w:t>
      </w:r>
      <w:r w:rsidR="00A3791F">
        <w:t>Z</w:t>
      </w:r>
      <w:r w:rsidR="00A3791F" w:rsidRPr="00A3791F">
        <w:t>hotovitele.</w:t>
      </w:r>
    </w:p>
    <w:p w14:paraId="29025268" w14:textId="07C47B85" w:rsidR="00D86A4B" w:rsidRDefault="00A3791F" w:rsidP="00D86A4B">
      <w:pPr>
        <w:pStyle w:val="Zkladntextodsazen3"/>
        <w:spacing w:before="240" w:after="120" w:line="300" w:lineRule="exact"/>
        <w:ind w:left="567" w:hanging="567"/>
        <w:jc w:val="both"/>
        <w:rPr>
          <w:rFonts w:ascii="Times New Roman" w:hAnsi="Times New Roman"/>
        </w:rPr>
      </w:pPr>
      <w:r w:rsidRPr="00D86A4B">
        <w:rPr>
          <w:rFonts w:ascii="Times New Roman" w:hAnsi="Times New Roman"/>
        </w:rPr>
        <w:lastRenderedPageBreak/>
        <w:t>1.3.</w:t>
      </w:r>
      <w:r w:rsidR="00256A53">
        <w:tab/>
      </w:r>
      <w:r w:rsidR="00D86A4B">
        <w:rPr>
          <w:rFonts w:ascii="Times New Roman" w:hAnsi="Times New Roman"/>
        </w:rPr>
        <w:t xml:space="preserve">Smluvní strany se z důvodu </w:t>
      </w:r>
      <w:r w:rsidR="00D86A4B" w:rsidRPr="00D86A4B">
        <w:rPr>
          <w:rFonts w:ascii="Times New Roman" w:hAnsi="Times New Roman"/>
          <w:b/>
          <w:bCs/>
        </w:rPr>
        <w:t>změny přípisu na položkový</w:t>
      </w:r>
      <w:r w:rsidR="00D86A4B">
        <w:rPr>
          <w:rFonts w:ascii="Times New Roman" w:hAnsi="Times New Roman"/>
        </w:rPr>
        <w:t xml:space="preserve"> u všech bankovních účtů Objednatele dohodly na </w:t>
      </w:r>
      <w:r w:rsidR="00D86A4B" w:rsidRPr="0093799E">
        <w:rPr>
          <w:rFonts w:ascii="Times New Roman" w:hAnsi="Times New Roman"/>
          <w:b/>
        </w:rPr>
        <w:t>úplném nahrazení</w:t>
      </w:r>
      <w:r w:rsidR="00D86A4B">
        <w:rPr>
          <w:rFonts w:ascii="Times New Roman" w:hAnsi="Times New Roman"/>
        </w:rPr>
        <w:t xml:space="preserve"> stávajícího ustanovení Čl. II. odst. 2.1. následujícím textem:</w:t>
      </w:r>
    </w:p>
    <w:p w14:paraId="59203160" w14:textId="77777777" w:rsidR="00D86A4B" w:rsidRDefault="00D86A4B" w:rsidP="00D86A4B">
      <w:pPr>
        <w:pStyle w:val="Zkladntextodsazen3"/>
        <w:spacing w:before="240" w:after="120" w:line="300" w:lineRule="exact"/>
        <w:ind w:left="539" w:hanging="539"/>
        <w:jc w:val="both"/>
        <w:rPr>
          <w:rFonts w:ascii="Times New Roman" w:hAnsi="Times New Roman"/>
        </w:rPr>
      </w:pPr>
      <w:r w:rsidRPr="00FF4848">
        <w:rPr>
          <w:rFonts w:ascii="Times New Roman" w:hAnsi="Times New Roman"/>
        </w:rPr>
        <w:t>„</w:t>
      </w:r>
      <w:r w:rsidRPr="008E3BF6">
        <w:rPr>
          <w:rFonts w:ascii="Times New Roman" w:hAnsi="Times New Roman"/>
          <w:b/>
        </w:rPr>
        <w:t>2.1.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Zhotovitel se zavazuje dle požadavku Objednatele vyhotovit informace o poštovních poukázkách A následujícím způsobem:</w:t>
      </w:r>
    </w:p>
    <w:p w14:paraId="72FA6CE8" w14:textId="77777777" w:rsidR="00D86A4B" w:rsidRDefault="00D86A4B" w:rsidP="00E93CDB">
      <w:pPr>
        <w:pStyle w:val="Zkladntext3"/>
        <w:numPr>
          <w:ilvl w:val="0"/>
          <w:numId w:val="42"/>
        </w:numPr>
        <w:tabs>
          <w:tab w:val="clear" w:pos="360"/>
        </w:tabs>
        <w:spacing w:before="120" w:line="300" w:lineRule="exact"/>
      </w:pPr>
      <w:r>
        <w:t>datovým souborem obsahujícím nasnímané obrazy (</w:t>
      </w:r>
      <w:proofErr w:type="spellStart"/>
      <w:r>
        <w:t>images</w:t>
      </w:r>
      <w:proofErr w:type="spellEnd"/>
      <w:r>
        <w:t>) adresních stran poštovních poukázek A, a to:</w:t>
      </w:r>
    </w:p>
    <w:p w14:paraId="0C30EBA8" w14:textId="77777777" w:rsidR="00D86A4B" w:rsidRPr="006B4F9A" w:rsidRDefault="00D86A4B" w:rsidP="00D86A4B">
      <w:pPr>
        <w:pStyle w:val="Zkladntext3"/>
        <w:tabs>
          <w:tab w:val="clear" w:pos="360"/>
        </w:tabs>
        <w:spacing w:before="120" w:line="300" w:lineRule="exact"/>
        <w:ind w:left="539"/>
        <w:rPr>
          <w:b w:val="0"/>
        </w:rPr>
      </w:pPr>
      <w:r>
        <w:rPr>
          <w:b w:val="0"/>
        </w:rPr>
        <w:t>- všech poukázek</w:t>
      </w:r>
    </w:p>
    <w:p w14:paraId="6B1E6F8B" w14:textId="55F721D0" w:rsidR="00D86A4B" w:rsidRDefault="00D86A4B" w:rsidP="00D86A4B">
      <w:pPr>
        <w:pStyle w:val="Import1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426" w:right="539" w:firstLine="114"/>
        <w:jc w:val="both"/>
      </w:pPr>
      <w:r>
        <w:t>- denní předávání souboru“</w:t>
      </w:r>
    </w:p>
    <w:p w14:paraId="1659EEAD" w14:textId="77777777" w:rsidR="00E22C07" w:rsidRPr="00D234A5" w:rsidRDefault="00D234A5" w:rsidP="00F30C4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40"/>
        </w:tabs>
        <w:spacing w:before="360" w:line="300" w:lineRule="exact"/>
        <w:ind w:left="539" w:hanging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8E3BF6" w:rsidRPr="00D234A5">
        <w:rPr>
          <w:b/>
          <w:sz w:val="28"/>
          <w:szCs w:val="28"/>
        </w:rPr>
        <w:t xml:space="preserve"> Závěrečná ustanovení</w:t>
      </w:r>
    </w:p>
    <w:p w14:paraId="13261401" w14:textId="77777777" w:rsidR="005E25A1" w:rsidRDefault="00D234A5" w:rsidP="00053E57">
      <w:pPr>
        <w:pStyle w:val="Odstavecseseznamem"/>
        <w:spacing w:before="240"/>
        <w:ind w:left="567" w:hanging="567"/>
        <w:jc w:val="both"/>
      </w:pPr>
      <w:r>
        <w:t>2</w:t>
      </w:r>
      <w:r w:rsidR="004926DA">
        <w:t>.1.</w:t>
      </w:r>
      <w:r w:rsidR="004926DA">
        <w:tab/>
      </w:r>
      <w:r>
        <w:t xml:space="preserve">Ostatní ujednání Smlouvy se nemění a zůstávají nadále v platnosti. </w:t>
      </w:r>
    </w:p>
    <w:p w14:paraId="36DA23D6" w14:textId="77777777" w:rsidR="00267D2D" w:rsidRDefault="00D234A5" w:rsidP="00053E57">
      <w:pPr>
        <w:pStyle w:val="Odstavecseseznamem"/>
        <w:spacing w:before="240"/>
        <w:ind w:left="567" w:hanging="567"/>
        <w:jc w:val="both"/>
      </w:pPr>
      <w:r>
        <w:t>2</w:t>
      </w:r>
      <w:r w:rsidR="004926DA">
        <w:t>.2.</w:t>
      </w:r>
      <w:r w:rsidR="004926DA">
        <w:tab/>
      </w:r>
      <w:r>
        <w:t xml:space="preserve">Tento Dodatek je </w:t>
      </w:r>
      <w:r w:rsidR="006F57CC">
        <w:t>uzavřen</w:t>
      </w:r>
      <w:r>
        <w:t xml:space="preserve"> dnem podpisu oběma </w:t>
      </w:r>
      <w:r w:rsidR="006F57CC">
        <w:t>S</w:t>
      </w:r>
      <w:r>
        <w:t xml:space="preserve">mluvními stranami. </w:t>
      </w:r>
    </w:p>
    <w:p w14:paraId="0B0B79C0" w14:textId="77777777" w:rsidR="004926DA" w:rsidRDefault="00D234A5" w:rsidP="00256A53">
      <w:pPr>
        <w:pStyle w:val="Odstavecseseznamem"/>
        <w:spacing w:before="240"/>
        <w:ind w:left="567" w:hanging="567"/>
        <w:jc w:val="both"/>
      </w:pPr>
      <w:r>
        <w:t>2</w:t>
      </w:r>
      <w:r w:rsidR="004926DA">
        <w:t>.3.</w:t>
      </w:r>
      <w:r w:rsidR="004926DA">
        <w:tab/>
      </w:r>
      <w:r w:rsidR="0094653C">
        <w:t xml:space="preserve">Tento </w:t>
      </w:r>
      <w:r>
        <w:t xml:space="preserve">Dodatek je sepsán ve </w:t>
      </w:r>
      <w:r w:rsidR="005C1FF8">
        <w:t>2</w:t>
      </w:r>
      <w:r>
        <w:t xml:space="preserve"> </w:t>
      </w:r>
      <w:r w:rsidR="0094653C">
        <w:t xml:space="preserve">(slovy: dvou) </w:t>
      </w:r>
      <w:r>
        <w:t xml:space="preserve">vyhotoveních s platností originálu, z nichž každá ze smluvních stran </w:t>
      </w:r>
      <w:proofErr w:type="gramStart"/>
      <w:r>
        <w:t>obdrží</w:t>
      </w:r>
      <w:proofErr w:type="gramEnd"/>
      <w:r>
        <w:t xml:space="preserve"> po jednom vyhotovení.</w:t>
      </w:r>
    </w:p>
    <w:p w14:paraId="489E7AA4" w14:textId="77777777" w:rsidR="005C39F7" w:rsidRPr="00D86A4B" w:rsidRDefault="005C39F7" w:rsidP="005C39F7">
      <w:pPr>
        <w:spacing w:before="240" w:line="280" w:lineRule="exact"/>
        <w:ind w:left="567" w:hanging="567"/>
        <w:jc w:val="both"/>
      </w:pPr>
      <w:r w:rsidRPr="00D86A4B">
        <w:t xml:space="preserve">2.4. </w:t>
      </w:r>
      <w:r w:rsidRPr="00D86A4B">
        <w:tab/>
        <w:t>Tento Dodatek bude uveřejněn v registru smluv dle zákona č. 340/2015 Sb., o zvláštních</w:t>
      </w:r>
      <w:r w:rsidRPr="00D86A4B">
        <w:br/>
        <w:t xml:space="preserve"> podmínkách účinnosti některých smluv, uveřejňování těchto smluv a o registru smluv (zákon o registru smluv). Dle dohody Smluvních stran zajistí odeslání tohoto Dodatku správci registru smluv Zhotovitel. Zhotovitel je oprávněn před odesláním Dodatku správci registru smluv v Dodatku znečitelnit informace, na něž se nevztahuje </w:t>
      </w:r>
      <w:proofErr w:type="spellStart"/>
      <w:r w:rsidRPr="00D86A4B">
        <w:t>uveřejňovací</w:t>
      </w:r>
      <w:proofErr w:type="spellEnd"/>
      <w:r w:rsidRPr="00D86A4B">
        <w:t xml:space="preserve"> povinnost podle zákona o registru smluv.</w:t>
      </w:r>
    </w:p>
    <w:p w14:paraId="2F9452C4" w14:textId="77777777" w:rsidR="00D8527F" w:rsidRPr="00D8527F" w:rsidRDefault="00D8527F" w:rsidP="00A3791F">
      <w:pPr>
        <w:pStyle w:val="Odstavecseseznamem"/>
        <w:spacing w:before="240"/>
        <w:ind w:left="539" w:hanging="539"/>
        <w:jc w:val="both"/>
      </w:pPr>
    </w:p>
    <w:p w14:paraId="68380477" w14:textId="77777777" w:rsidR="0069268C" w:rsidRDefault="0069268C" w:rsidP="00256A53">
      <w:pPr>
        <w:tabs>
          <w:tab w:val="left" w:pos="284"/>
          <w:tab w:val="left" w:pos="5387"/>
        </w:tabs>
        <w:spacing w:before="360" w:line="300" w:lineRule="exact"/>
        <w:rPr>
          <w:snapToGrid w:val="0"/>
        </w:rPr>
      </w:pPr>
      <w:r>
        <w:t xml:space="preserve">Za </w:t>
      </w:r>
      <w:r w:rsidR="00A638C8">
        <w:t>O</w:t>
      </w:r>
      <w:r>
        <w:t>bjednatele:</w:t>
      </w:r>
      <w:r>
        <w:tab/>
        <w:t xml:space="preserve">Za </w:t>
      </w:r>
      <w:r w:rsidR="00A638C8">
        <w:t>Z</w:t>
      </w:r>
      <w:r>
        <w:t>hotovitele:</w:t>
      </w:r>
    </w:p>
    <w:p w14:paraId="48102C36" w14:textId="1007755B" w:rsidR="00BB5C51" w:rsidRDefault="001661AF" w:rsidP="00FC62F0">
      <w:pPr>
        <w:pStyle w:val="Import26"/>
        <w:tabs>
          <w:tab w:val="clear" w:pos="5184"/>
          <w:tab w:val="left" w:pos="1843"/>
          <w:tab w:val="left" w:pos="3544"/>
          <w:tab w:val="left" w:pos="5387"/>
          <w:tab w:val="left" w:leader="dot" w:pos="8931"/>
        </w:tabs>
        <w:spacing w:before="480" w:line="300" w:lineRule="exact"/>
        <w:ind w:firstLine="0"/>
      </w:pPr>
      <w:r>
        <w:t>V</w:t>
      </w:r>
      <w:r w:rsidR="00D86A4B">
        <w:t xml:space="preserve"> Třebíči</w:t>
      </w:r>
      <w:r w:rsidR="00BB5C51">
        <w:t>,</w:t>
      </w:r>
      <w:r w:rsidR="00D86A4B">
        <w:t xml:space="preserve"> </w:t>
      </w:r>
      <w:r w:rsidR="00BB5C51">
        <w:t>d</w:t>
      </w:r>
      <w:r w:rsidR="006C5393">
        <w:t>ne</w:t>
      </w:r>
      <w:r w:rsidR="00FC62F0">
        <w:t>…</w:t>
      </w:r>
      <w:r w:rsidR="00D86A4B">
        <w:t>…</w:t>
      </w:r>
      <w:proofErr w:type="gramStart"/>
      <w:r w:rsidR="00D86A4B">
        <w:t>…….</w:t>
      </w:r>
      <w:proofErr w:type="gramEnd"/>
      <w:r w:rsidR="00FC62F0">
        <w:t>…………..</w:t>
      </w:r>
      <w:r w:rsidR="00FC62F0">
        <w:tab/>
      </w:r>
      <w:r w:rsidR="00AA2477">
        <w:tab/>
      </w:r>
      <w:r w:rsidR="00BB5C51">
        <w:t>V</w:t>
      </w:r>
      <w:r w:rsidR="006C5393">
        <w:t xml:space="preserve"> Ostravě</w:t>
      </w:r>
      <w:r w:rsidR="00AA2477">
        <w:t>, dne</w:t>
      </w:r>
      <w:r w:rsidR="00AA2477">
        <w:tab/>
      </w:r>
    </w:p>
    <w:p w14:paraId="2F7CEB6F" w14:textId="77777777" w:rsidR="00AA2477" w:rsidRDefault="00AA2477" w:rsidP="00FC62F0">
      <w:pPr>
        <w:pStyle w:val="Import26"/>
        <w:tabs>
          <w:tab w:val="clear" w:pos="5184"/>
          <w:tab w:val="left" w:leader="dot" w:pos="3544"/>
          <w:tab w:val="left" w:pos="5400"/>
          <w:tab w:val="left" w:leader="dot" w:pos="8931"/>
        </w:tabs>
        <w:spacing w:before="840" w:line="300" w:lineRule="exact"/>
        <w:ind w:firstLine="0"/>
      </w:pPr>
      <w:r>
        <w:tab/>
      </w:r>
      <w:r>
        <w:tab/>
      </w:r>
      <w:r w:rsidR="00256A53">
        <w:t>………………………………………</w:t>
      </w:r>
    </w:p>
    <w:p w14:paraId="6660D6AA" w14:textId="10FC49FA" w:rsidR="00BB5C51" w:rsidRDefault="00E93CDB" w:rsidP="00256A53">
      <w:pPr>
        <w:pStyle w:val="Import27"/>
        <w:tabs>
          <w:tab w:val="clear" w:pos="5472"/>
          <w:tab w:val="left" w:pos="5387"/>
        </w:tabs>
        <w:spacing w:before="60" w:line="300" w:lineRule="exact"/>
        <w:ind w:firstLine="0"/>
      </w:pPr>
      <w:r>
        <w:t>Mgr. Ludmilou Novotnou</w:t>
      </w:r>
      <w:r w:rsidR="006C5393">
        <w:tab/>
      </w:r>
      <w:r w:rsidR="00731B16">
        <w:t>Ing. Tadeáš Krzok</w:t>
      </w:r>
      <w:r w:rsidR="00BB5C51">
        <w:tab/>
      </w:r>
    </w:p>
    <w:p w14:paraId="2C1833B1" w14:textId="6210BF28" w:rsidR="00BB5C51" w:rsidRDefault="00E93CDB" w:rsidP="00256A53">
      <w:pPr>
        <w:pStyle w:val="Import28"/>
        <w:tabs>
          <w:tab w:val="clear" w:pos="6192"/>
          <w:tab w:val="left" w:pos="1080"/>
          <w:tab w:val="left" w:pos="5400"/>
          <w:tab w:val="left" w:pos="6480"/>
        </w:tabs>
        <w:spacing w:line="300" w:lineRule="exact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předsedkyně</w:t>
      </w:r>
      <w:r w:rsidR="006C5393">
        <w:rPr>
          <w:rFonts w:ascii="Times New Roman" w:hAnsi="Times New Roman"/>
        </w:rPr>
        <w:tab/>
      </w:r>
      <w:r w:rsidR="00102AF9">
        <w:rPr>
          <w:rFonts w:ascii="Times New Roman" w:hAnsi="Times New Roman"/>
        </w:rPr>
        <w:t>manažer specializovaného útvaru</w:t>
      </w:r>
      <w:r w:rsidR="00BB5C51">
        <w:rPr>
          <w:rFonts w:ascii="Times New Roman" w:hAnsi="Times New Roman"/>
        </w:rPr>
        <w:tab/>
      </w:r>
    </w:p>
    <w:p w14:paraId="509F89E1" w14:textId="275AF873" w:rsidR="005F3A1A" w:rsidRDefault="00E93CDB" w:rsidP="00E93CDB">
      <w:pPr>
        <w:tabs>
          <w:tab w:val="left" w:pos="5400"/>
        </w:tabs>
        <w:spacing w:line="300" w:lineRule="exact"/>
        <w:ind w:right="-256"/>
      </w:pPr>
      <w:r>
        <w:t>Okresního soudu v Třebíči</w:t>
      </w:r>
      <w:r w:rsidR="006C5393">
        <w:tab/>
      </w:r>
      <w:r w:rsidR="00731B16">
        <w:t xml:space="preserve">regionálního </w:t>
      </w:r>
      <w:r w:rsidR="00102AF9">
        <w:t xml:space="preserve">zpracování </w:t>
      </w:r>
    </w:p>
    <w:p w14:paraId="3783D169" w14:textId="6D520208" w:rsidR="00BB5C51" w:rsidRDefault="00E93CDB" w:rsidP="00E93CDB">
      <w:pPr>
        <w:tabs>
          <w:tab w:val="left" w:pos="5400"/>
        </w:tabs>
        <w:spacing w:line="300" w:lineRule="exact"/>
        <w:ind w:right="-256"/>
      </w:pPr>
      <w:r>
        <w:t>podepsáno elektronicky</w:t>
      </w:r>
      <w:r w:rsidR="005F3A1A">
        <w:tab/>
      </w:r>
      <w:r w:rsidR="00C123DE">
        <w:t>peněžních služeb</w:t>
      </w:r>
      <w:r w:rsidR="005F3A1A">
        <w:t xml:space="preserve"> Ostrava</w:t>
      </w:r>
    </w:p>
    <w:p w14:paraId="57058741" w14:textId="698BB955" w:rsidR="00BB5C51" w:rsidRDefault="00E93CDB" w:rsidP="00E93CDB">
      <w:pPr>
        <w:tabs>
          <w:tab w:val="left" w:pos="5387"/>
        </w:tabs>
      </w:pPr>
      <w:r>
        <w:tab/>
      </w:r>
      <w:r w:rsidR="0069268C">
        <w:t xml:space="preserve">Česká pošta, </w:t>
      </w:r>
      <w:proofErr w:type="spellStart"/>
      <w:r w:rsidR="0069268C">
        <w:t>s.p</w:t>
      </w:r>
      <w:proofErr w:type="spellEnd"/>
      <w:r w:rsidR="0069268C">
        <w:t>.</w:t>
      </w:r>
      <w:r w:rsidR="0069268C">
        <w:tab/>
      </w:r>
    </w:p>
    <w:p w14:paraId="0A22A7DA" w14:textId="5EC374BC" w:rsidR="00BA5A1E" w:rsidRDefault="00E93CDB" w:rsidP="00BA5A1E">
      <w:pPr>
        <w:tabs>
          <w:tab w:val="left" w:pos="5387"/>
        </w:tabs>
      </w:pPr>
      <w:r>
        <w:tab/>
        <w:t>podepsáno elektronicky</w:t>
      </w:r>
    </w:p>
    <w:sectPr w:rsidR="00BA5A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258" w:right="110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AC58C" w14:textId="77777777" w:rsidR="00017078" w:rsidRDefault="00017078">
      <w:r>
        <w:separator/>
      </w:r>
    </w:p>
  </w:endnote>
  <w:endnote w:type="continuationSeparator" w:id="0">
    <w:p w14:paraId="4FF2C6C1" w14:textId="77777777" w:rsidR="00017078" w:rsidRDefault="0001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79A9E" w14:textId="77777777" w:rsidR="00F56E01" w:rsidRDefault="00F56E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A034CA8" w14:textId="77777777" w:rsidR="00F56E01" w:rsidRDefault="00F56E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BA9D3" w14:textId="77777777" w:rsidR="005C5D2C" w:rsidRPr="00436E96" w:rsidRDefault="005C5D2C" w:rsidP="005C5D2C">
    <w:pPr>
      <w:tabs>
        <w:tab w:val="center" w:pos="4550"/>
      </w:tabs>
      <w:ind w:right="260"/>
      <w:jc w:val="center"/>
    </w:pPr>
    <w:r w:rsidRPr="00436E96">
      <w:t>Str</w:t>
    </w:r>
    <w:r>
      <w:t>a</w:t>
    </w:r>
    <w:r w:rsidRPr="00436E96">
      <w:t xml:space="preserve">na </w:t>
    </w:r>
    <w:r w:rsidRPr="00436E96">
      <w:fldChar w:fldCharType="begin"/>
    </w:r>
    <w:r w:rsidRPr="00436E96">
      <w:instrText>PAGE   \* MERGEFORMAT</w:instrText>
    </w:r>
    <w:r w:rsidRPr="00436E96">
      <w:fldChar w:fldCharType="separate"/>
    </w:r>
    <w:r w:rsidR="0051511F">
      <w:rPr>
        <w:noProof/>
      </w:rPr>
      <w:t>4</w:t>
    </w:r>
    <w:r w:rsidRPr="00436E96">
      <w:fldChar w:fldCharType="end"/>
    </w:r>
    <w:r w:rsidRPr="00436E96">
      <w:t xml:space="preserve"> </w:t>
    </w:r>
    <w:r>
      <w:t>(celkem</w:t>
    </w:r>
    <w:r w:rsidRPr="00436E96">
      <w:t xml:space="preserve"> </w:t>
    </w:r>
    <w:fldSimple w:instr="NUMPAGES  \* Arabic  \* MERGEFORMAT">
      <w:r w:rsidR="0051511F">
        <w:rPr>
          <w:noProof/>
        </w:rPr>
        <w:t>6</w:t>
      </w:r>
    </w:fldSimple>
    <w:r>
      <w:t>)</w:t>
    </w:r>
  </w:p>
  <w:p w14:paraId="2DDED926" w14:textId="77777777" w:rsidR="00F56E01" w:rsidRDefault="00F56E01">
    <w:pPr>
      <w:pStyle w:val="Zpat"/>
      <w:rPr>
        <w:rFonts w:ascii="Times New Roman" w:hAnsi="Times New Roman"/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E0480" w14:textId="77777777" w:rsidR="00017078" w:rsidRDefault="00017078">
      <w:r>
        <w:separator/>
      </w:r>
    </w:p>
  </w:footnote>
  <w:footnote w:type="continuationSeparator" w:id="0">
    <w:p w14:paraId="5AD7968A" w14:textId="77777777" w:rsidR="00017078" w:rsidRDefault="00017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82782" w14:textId="4743E4A3" w:rsidR="007508AF" w:rsidRDefault="007508A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2A72399" wp14:editId="1F32D09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45440"/>
              <wp:effectExtent l="0" t="0" r="4445" b="16510"/>
              <wp:wrapNone/>
              <wp:docPr id="566395985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1969FE" w14:textId="4303EF58" w:rsidR="007508AF" w:rsidRPr="007508AF" w:rsidRDefault="007508AF" w:rsidP="007508A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08A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A723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margin-left:0;margin-top:0;width:67.15pt;height:27.2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" filled="f" stroked="f">
              <v:textbox style="mso-fit-shape-to-text:t" inset="20pt,15pt,0,0">
                <w:txbxContent>
                  <w:p w14:paraId="2D1969FE" w14:textId="4303EF58" w:rsidR="007508AF" w:rsidRPr="007508AF" w:rsidRDefault="007508AF" w:rsidP="007508A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08A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C9B3" w14:textId="6A912362" w:rsidR="0082174A" w:rsidRPr="00E6080F" w:rsidRDefault="007508AF" w:rsidP="0082174A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D074456" wp14:editId="38F65DD5">
              <wp:simplePos x="899160" y="449580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45440"/>
              <wp:effectExtent l="0" t="0" r="4445" b="16510"/>
              <wp:wrapNone/>
              <wp:docPr id="1139413301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D106D" w14:textId="357C0103" w:rsidR="007508AF" w:rsidRPr="007508AF" w:rsidRDefault="007508AF" w:rsidP="007508A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08A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07445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left:0;text-align:left;margin-left:0;margin-top:0;width:67.15pt;height:27.2pt;z-index:25166438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" filled="f" stroked="f">
              <v:textbox style="mso-fit-shape-to-text:t" inset="20pt,15pt,0,0">
                <w:txbxContent>
                  <w:p w14:paraId="664D106D" w14:textId="357C0103" w:rsidR="007508AF" w:rsidRPr="007508AF" w:rsidRDefault="007508AF" w:rsidP="007508A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08A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2174A">
      <w:rPr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1021D34E" wp14:editId="7CB40929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23B2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hzeAC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14:paraId="176CBDC8" w14:textId="44086050" w:rsidR="0082174A" w:rsidRPr="00BB2C84" w:rsidRDefault="0082174A" w:rsidP="0082174A">
    <w:pPr>
      <w:pStyle w:val="Zhlav"/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1D06215" wp14:editId="524F8097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t xml:space="preserve">Dodatek č. </w:t>
    </w:r>
    <w:r w:rsidR="00D86A4B">
      <w:rPr>
        <w:rFonts w:ascii="Arial" w:hAnsi="Arial" w:cs="Arial"/>
        <w:noProof/>
      </w:rPr>
      <w:t>2</w:t>
    </w:r>
    <w:r>
      <w:rPr>
        <w:rFonts w:ascii="Arial" w:hAnsi="Arial" w:cs="Arial"/>
        <w:noProof/>
      </w:rPr>
      <w:t xml:space="preserve"> ke Smlouvě</w:t>
    </w:r>
    <w:r>
      <w:rPr>
        <w:noProof/>
      </w:rPr>
      <w:drawing>
        <wp:anchor distT="0" distB="0" distL="114300" distR="114300" simplePos="0" relativeHeight="251661312" behindDoc="1" locked="0" layoutInCell="1" allowOverlap="1" wp14:anchorId="4F050D34" wp14:editId="0FD85065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t xml:space="preserve"> o nadstandardním zpracování poštovních poukázek A č</w:t>
    </w:r>
    <w:r w:rsidR="005C5D2C">
      <w:rPr>
        <w:rFonts w:ascii="Arial" w:hAnsi="Arial" w:cs="Arial"/>
        <w:noProof/>
      </w:rPr>
      <w:t xml:space="preserve">. </w:t>
    </w:r>
    <w:r w:rsidR="00D86A4B">
      <w:rPr>
        <w:rFonts w:ascii="Arial" w:hAnsi="Arial" w:cs="Arial"/>
        <w:noProof/>
      </w:rPr>
      <w:t>70577</w:t>
    </w:r>
  </w:p>
  <w:p w14:paraId="41B96EC2" w14:textId="77777777" w:rsidR="0082174A" w:rsidRDefault="0082174A" w:rsidP="0082174A">
    <w:pPr>
      <w:pStyle w:val="Zhlav"/>
    </w:pPr>
  </w:p>
  <w:p w14:paraId="01DADECC" w14:textId="77777777" w:rsidR="0082174A" w:rsidRDefault="0082174A" w:rsidP="0082174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F0C6B" w14:textId="667F331B" w:rsidR="007508AF" w:rsidRDefault="007508A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8D87291" wp14:editId="61F1E46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45440"/>
              <wp:effectExtent l="0" t="0" r="4445" b="16510"/>
              <wp:wrapNone/>
              <wp:docPr id="369108695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A7CADC" w14:textId="201E4260" w:rsidR="007508AF" w:rsidRPr="007508AF" w:rsidRDefault="007508AF" w:rsidP="007508A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08A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D8729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margin-left:0;margin-top:0;width:67.15pt;height:27.2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" filled="f" stroked="f">
              <v:textbox style="mso-fit-shape-to-text:t" inset="20pt,15pt,0,0">
                <w:txbxContent>
                  <w:p w14:paraId="60A7CADC" w14:textId="201E4260" w:rsidR="007508AF" w:rsidRPr="007508AF" w:rsidRDefault="007508AF" w:rsidP="007508A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08A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586B"/>
    <w:multiLevelType w:val="hybridMultilevel"/>
    <w:tmpl w:val="14881B6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A2644"/>
    <w:multiLevelType w:val="hybridMultilevel"/>
    <w:tmpl w:val="EE0CD6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F3A44"/>
    <w:multiLevelType w:val="hybridMultilevel"/>
    <w:tmpl w:val="123270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8BD2E99"/>
    <w:multiLevelType w:val="multilevel"/>
    <w:tmpl w:val="E054BC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CB627B3"/>
    <w:multiLevelType w:val="hybridMultilevel"/>
    <w:tmpl w:val="5FB29F8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011BE2"/>
    <w:multiLevelType w:val="hybridMultilevel"/>
    <w:tmpl w:val="ABC2A80C"/>
    <w:lvl w:ilvl="0" w:tplc="13FA9AE8">
      <w:start w:val="5"/>
      <w:numFmt w:val="decimal"/>
      <w:lvlText w:val="%1.4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35567"/>
    <w:multiLevelType w:val="hybridMultilevel"/>
    <w:tmpl w:val="0AAA7F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407B9C"/>
    <w:multiLevelType w:val="hybridMultilevel"/>
    <w:tmpl w:val="12A80C0E"/>
    <w:lvl w:ilvl="0" w:tplc="0206E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161AE3"/>
    <w:multiLevelType w:val="multilevel"/>
    <w:tmpl w:val="589E42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274E98"/>
    <w:multiLevelType w:val="hybridMultilevel"/>
    <w:tmpl w:val="4482831C"/>
    <w:lvl w:ilvl="0" w:tplc="5B6E2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336A9D"/>
    <w:multiLevelType w:val="hybridMultilevel"/>
    <w:tmpl w:val="1C10FA0E"/>
    <w:lvl w:ilvl="0" w:tplc="040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59A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3027A"/>
    <w:multiLevelType w:val="hybridMultilevel"/>
    <w:tmpl w:val="44500F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321447"/>
    <w:multiLevelType w:val="hybridMultilevel"/>
    <w:tmpl w:val="03C020E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B82C3F"/>
    <w:multiLevelType w:val="hybridMultilevel"/>
    <w:tmpl w:val="62E0949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8444BD"/>
    <w:multiLevelType w:val="hybridMultilevel"/>
    <w:tmpl w:val="9DCE6B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C0C47"/>
    <w:multiLevelType w:val="hybridMultilevel"/>
    <w:tmpl w:val="AF340714"/>
    <w:lvl w:ilvl="0" w:tplc="F2CE8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F1B51"/>
    <w:multiLevelType w:val="hybridMultilevel"/>
    <w:tmpl w:val="ABA6A780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F51B2C"/>
    <w:multiLevelType w:val="hybridMultilevel"/>
    <w:tmpl w:val="533486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CA1162"/>
    <w:multiLevelType w:val="multilevel"/>
    <w:tmpl w:val="C0EEE4D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4F09417E"/>
    <w:multiLevelType w:val="hybridMultilevel"/>
    <w:tmpl w:val="654A41EA"/>
    <w:lvl w:ilvl="0" w:tplc="CA664A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14381D"/>
    <w:multiLevelType w:val="hybridMultilevel"/>
    <w:tmpl w:val="D862CFFC"/>
    <w:lvl w:ilvl="0" w:tplc="817261D0">
      <w:start w:val="3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hint="default"/>
      </w:rPr>
    </w:lvl>
  </w:abstractNum>
  <w:abstractNum w:abstractNumId="21" w15:restartNumberingAfterBreak="0">
    <w:nsid w:val="54FE4CD8"/>
    <w:multiLevelType w:val="hybridMultilevel"/>
    <w:tmpl w:val="A1327C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112C2C"/>
    <w:multiLevelType w:val="multilevel"/>
    <w:tmpl w:val="EC4CDC08"/>
    <w:lvl w:ilvl="0">
      <w:start w:val="5"/>
      <w:numFmt w:val="decimal"/>
      <w:lvlText w:val="%1.3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8906317"/>
    <w:multiLevelType w:val="hybridMultilevel"/>
    <w:tmpl w:val="6562EE7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1B2679"/>
    <w:multiLevelType w:val="hybridMultilevel"/>
    <w:tmpl w:val="D996F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36094"/>
    <w:multiLevelType w:val="hybridMultilevel"/>
    <w:tmpl w:val="36A4BEC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CB75C2"/>
    <w:multiLevelType w:val="hybridMultilevel"/>
    <w:tmpl w:val="B8BC9C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094B92"/>
    <w:multiLevelType w:val="hybridMultilevel"/>
    <w:tmpl w:val="D214BE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6511BA"/>
    <w:multiLevelType w:val="hybridMultilevel"/>
    <w:tmpl w:val="9A0A1CC0"/>
    <w:lvl w:ilvl="0" w:tplc="8A046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DC7DDB"/>
    <w:multiLevelType w:val="hybridMultilevel"/>
    <w:tmpl w:val="2EC6E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E0E64"/>
    <w:multiLevelType w:val="hybridMultilevel"/>
    <w:tmpl w:val="7E98323A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CF07580"/>
    <w:multiLevelType w:val="hybridMultilevel"/>
    <w:tmpl w:val="D4AE907A"/>
    <w:lvl w:ilvl="0" w:tplc="0405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2" w15:restartNumberingAfterBreak="0">
    <w:nsid w:val="6FD74F8E"/>
    <w:multiLevelType w:val="multilevel"/>
    <w:tmpl w:val="5D32A4E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2FB5E60"/>
    <w:multiLevelType w:val="multilevel"/>
    <w:tmpl w:val="CCC2CA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D2C544A"/>
    <w:multiLevelType w:val="hybridMultilevel"/>
    <w:tmpl w:val="D910FE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07C93"/>
    <w:multiLevelType w:val="hybridMultilevel"/>
    <w:tmpl w:val="4F3C2F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028781">
    <w:abstractNumId w:val="1"/>
  </w:num>
  <w:num w:numId="2" w16cid:durableId="572811008">
    <w:abstractNumId w:val="21"/>
  </w:num>
  <w:num w:numId="3" w16cid:durableId="939486756">
    <w:abstractNumId w:val="11"/>
  </w:num>
  <w:num w:numId="4" w16cid:durableId="591011223">
    <w:abstractNumId w:val="23"/>
  </w:num>
  <w:num w:numId="5" w16cid:durableId="858010694">
    <w:abstractNumId w:val="20"/>
  </w:num>
  <w:num w:numId="6" w16cid:durableId="850024415">
    <w:abstractNumId w:val="16"/>
  </w:num>
  <w:num w:numId="7" w16cid:durableId="818573184">
    <w:abstractNumId w:val="10"/>
  </w:num>
  <w:num w:numId="8" w16cid:durableId="1973553549">
    <w:abstractNumId w:val="34"/>
  </w:num>
  <w:num w:numId="9" w16cid:durableId="215820529">
    <w:abstractNumId w:val="19"/>
  </w:num>
  <w:num w:numId="10" w16cid:durableId="11276963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551009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27395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3891583">
    <w:abstractNumId w:val="18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64776714">
    <w:abstractNumId w:val="6"/>
  </w:num>
  <w:num w:numId="15" w16cid:durableId="1044718673">
    <w:abstractNumId w:val="13"/>
  </w:num>
  <w:num w:numId="16" w16cid:durableId="581381205">
    <w:abstractNumId w:val="2"/>
  </w:num>
  <w:num w:numId="17" w16cid:durableId="1927107628">
    <w:abstractNumId w:val="12"/>
  </w:num>
  <w:num w:numId="18" w16cid:durableId="1929847879">
    <w:abstractNumId w:val="18"/>
  </w:num>
  <w:num w:numId="19" w16cid:durableId="420833661">
    <w:abstractNumId w:val="0"/>
  </w:num>
  <w:num w:numId="20" w16cid:durableId="1145512814">
    <w:abstractNumId w:val="4"/>
  </w:num>
  <w:num w:numId="21" w16cid:durableId="428047513">
    <w:abstractNumId w:val="25"/>
  </w:num>
  <w:num w:numId="22" w16cid:durableId="1907763078">
    <w:abstractNumId w:val="33"/>
  </w:num>
  <w:num w:numId="23" w16cid:durableId="1747453441">
    <w:abstractNumId w:val="14"/>
  </w:num>
  <w:num w:numId="24" w16cid:durableId="486702082">
    <w:abstractNumId w:val="3"/>
  </w:num>
  <w:num w:numId="25" w16cid:durableId="1966613866">
    <w:abstractNumId w:val="32"/>
  </w:num>
  <w:num w:numId="26" w16cid:durableId="58997143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58519441">
    <w:abstractNumId w:val="17"/>
  </w:num>
  <w:num w:numId="28" w16cid:durableId="1513954089">
    <w:abstractNumId w:val="3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38085637">
    <w:abstractNumId w:val="26"/>
  </w:num>
  <w:num w:numId="30" w16cid:durableId="5977184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60463968">
    <w:abstractNumId w:val="30"/>
  </w:num>
  <w:num w:numId="32" w16cid:durableId="353503035">
    <w:abstractNumId w:val="31"/>
  </w:num>
  <w:num w:numId="33" w16cid:durableId="1329745534">
    <w:abstractNumId w:val="8"/>
  </w:num>
  <w:num w:numId="34" w16cid:durableId="775252641">
    <w:abstractNumId w:val="22"/>
  </w:num>
  <w:num w:numId="35" w16cid:durableId="1073163191">
    <w:abstractNumId w:val="5"/>
  </w:num>
  <w:num w:numId="36" w16cid:durableId="1991325523">
    <w:abstractNumId w:val="15"/>
  </w:num>
  <w:num w:numId="37" w16cid:durableId="292445788">
    <w:abstractNumId w:val="35"/>
  </w:num>
  <w:num w:numId="38" w16cid:durableId="1029575319">
    <w:abstractNumId w:val="28"/>
  </w:num>
  <w:num w:numId="39" w16cid:durableId="1246497752">
    <w:abstractNumId w:val="7"/>
  </w:num>
  <w:num w:numId="40" w16cid:durableId="2088838081">
    <w:abstractNumId w:val="9"/>
  </w:num>
  <w:num w:numId="41" w16cid:durableId="1360857112">
    <w:abstractNumId w:val="24"/>
  </w:num>
  <w:num w:numId="42" w16cid:durableId="8415555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3AB"/>
    <w:rsid w:val="000024A4"/>
    <w:rsid w:val="00017078"/>
    <w:rsid w:val="00032D24"/>
    <w:rsid w:val="00034636"/>
    <w:rsid w:val="0004741F"/>
    <w:rsid w:val="00053E57"/>
    <w:rsid w:val="0006433C"/>
    <w:rsid w:val="00071A31"/>
    <w:rsid w:val="00076D3F"/>
    <w:rsid w:val="000934B2"/>
    <w:rsid w:val="000A1BF6"/>
    <w:rsid w:val="000A4F8E"/>
    <w:rsid w:val="000C708B"/>
    <w:rsid w:val="000E26D9"/>
    <w:rsid w:val="000F586A"/>
    <w:rsid w:val="00102AF9"/>
    <w:rsid w:val="00111D43"/>
    <w:rsid w:val="0012546D"/>
    <w:rsid w:val="001330BB"/>
    <w:rsid w:val="001661AF"/>
    <w:rsid w:val="00183FE3"/>
    <w:rsid w:val="00197494"/>
    <w:rsid w:val="001B28E8"/>
    <w:rsid w:val="001F19EB"/>
    <w:rsid w:val="002052D7"/>
    <w:rsid w:val="00234F46"/>
    <w:rsid w:val="00235389"/>
    <w:rsid w:val="00256A53"/>
    <w:rsid w:val="00267D2D"/>
    <w:rsid w:val="00272676"/>
    <w:rsid w:val="002947B8"/>
    <w:rsid w:val="002B0FB3"/>
    <w:rsid w:val="002B123E"/>
    <w:rsid w:val="002B7A22"/>
    <w:rsid w:val="002D263D"/>
    <w:rsid w:val="002D5605"/>
    <w:rsid w:val="002E0449"/>
    <w:rsid w:val="0030236B"/>
    <w:rsid w:val="0032345A"/>
    <w:rsid w:val="00335646"/>
    <w:rsid w:val="00343C99"/>
    <w:rsid w:val="0034520E"/>
    <w:rsid w:val="00386813"/>
    <w:rsid w:val="003A21EC"/>
    <w:rsid w:val="003B232E"/>
    <w:rsid w:val="003B2BDE"/>
    <w:rsid w:val="003C53FD"/>
    <w:rsid w:val="003C7888"/>
    <w:rsid w:val="003D5F98"/>
    <w:rsid w:val="003E23AB"/>
    <w:rsid w:val="003F43CB"/>
    <w:rsid w:val="00424B6E"/>
    <w:rsid w:val="00440AD7"/>
    <w:rsid w:val="00445D05"/>
    <w:rsid w:val="0047719E"/>
    <w:rsid w:val="004926DA"/>
    <w:rsid w:val="004A72A9"/>
    <w:rsid w:val="004D2980"/>
    <w:rsid w:val="004F3CB8"/>
    <w:rsid w:val="0050464C"/>
    <w:rsid w:val="0051511F"/>
    <w:rsid w:val="00520B11"/>
    <w:rsid w:val="00535F34"/>
    <w:rsid w:val="0054155E"/>
    <w:rsid w:val="005426B2"/>
    <w:rsid w:val="00551B16"/>
    <w:rsid w:val="005725A6"/>
    <w:rsid w:val="005804E4"/>
    <w:rsid w:val="005836D0"/>
    <w:rsid w:val="005C1FF8"/>
    <w:rsid w:val="005C39F7"/>
    <w:rsid w:val="005C5D2C"/>
    <w:rsid w:val="005E168D"/>
    <w:rsid w:val="005E25A1"/>
    <w:rsid w:val="005E3B2E"/>
    <w:rsid w:val="005F3A1A"/>
    <w:rsid w:val="00606367"/>
    <w:rsid w:val="00613E9D"/>
    <w:rsid w:val="00652422"/>
    <w:rsid w:val="00656143"/>
    <w:rsid w:val="00656B0F"/>
    <w:rsid w:val="00666403"/>
    <w:rsid w:val="00687062"/>
    <w:rsid w:val="0069268C"/>
    <w:rsid w:val="006B4F9A"/>
    <w:rsid w:val="006C211E"/>
    <w:rsid w:val="006C5393"/>
    <w:rsid w:val="006E44B3"/>
    <w:rsid w:val="006F57CC"/>
    <w:rsid w:val="007006C0"/>
    <w:rsid w:val="0071614E"/>
    <w:rsid w:val="007221AC"/>
    <w:rsid w:val="00724449"/>
    <w:rsid w:val="00731B16"/>
    <w:rsid w:val="00736576"/>
    <w:rsid w:val="00747A72"/>
    <w:rsid w:val="007508AF"/>
    <w:rsid w:val="00761F86"/>
    <w:rsid w:val="0077187B"/>
    <w:rsid w:val="007722EC"/>
    <w:rsid w:val="007766AC"/>
    <w:rsid w:val="007936C6"/>
    <w:rsid w:val="007D012F"/>
    <w:rsid w:val="007D64F8"/>
    <w:rsid w:val="007F5A4B"/>
    <w:rsid w:val="007F6D56"/>
    <w:rsid w:val="0081025F"/>
    <w:rsid w:val="008120EF"/>
    <w:rsid w:val="0082174A"/>
    <w:rsid w:val="00835169"/>
    <w:rsid w:val="008369D7"/>
    <w:rsid w:val="008A55A3"/>
    <w:rsid w:val="008B004D"/>
    <w:rsid w:val="008B2F1F"/>
    <w:rsid w:val="008B693D"/>
    <w:rsid w:val="008C6346"/>
    <w:rsid w:val="008E1089"/>
    <w:rsid w:val="008E3BF6"/>
    <w:rsid w:val="008E4F3C"/>
    <w:rsid w:val="0093799E"/>
    <w:rsid w:val="00943470"/>
    <w:rsid w:val="0094653C"/>
    <w:rsid w:val="009551CB"/>
    <w:rsid w:val="009552E0"/>
    <w:rsid w:val="00967CCA"/>
    <w:rsid w:val="009703F4"/>
    <w:rsid w:val="009939BC"/>
    <w:rsid w:val="009F3FAF"/>
    <w:rsid w:val="00A12C50"/>
    <w:rsid w:val="00A350DF"/>
    <w:rsid w:val="00A3791F"/>
    <w:rsid w:val="00A50079"/>
    <w:rsid w:val="00A609A0"/>
    <w:rsid w:val="00A638C8"/>
    <w:rsid w:val="00A9556F"/>
    <w:rsid w:val="00AA2477"/>
    <w:rsid w:val="00AB30EC"/>
    <w:rsid w:val="00AB3ABA"/>
    <w:rsid w:val="00AC43B9"/>
    <w:rsid w:val="00B32DA8"/>
    <w:rsid w:val="00B36535"/>
    <w:rsid w:val="00B44387"/>
    <w:rsid w:val="00B46401"/>
    <w:rsid w:val="00B46D00"/>
    <w:rsid w:val="00B56D30"/>
    <w:rsid w:val="00B6268F"/>
    <w:rsid w:val="00B760E4"/>
    <w:rsid w:val="00B763C4"/>
    <w:rsid w:val="00B8168E"/>
    <w:rsid w:val="00B9523A"/>
    <w:rsid w:val="00BA1151"/>
    <w:rsid w:val="00BA5A1E"/>
    <w:rsid w:val="00BB3144"/>
    <w:rsid w:val="00BB5C51"/>
    <w:rsid w:val="00BB642D"/>
    <w:rsid w:val="00BD0C52"/>
    <w:rsid w:val="00BD4A6B"/>
    <w:rsid w:val="00BE292F"/>
    <w:rsid w:val="00BF2B4E"/>
    <w:rsid w:val="00BF60FE"/>
    <w:rsid w:val="00C123DE"/>
    <w:rsid w:val="00C351B9"/>
    <w:rsid w:val="00C51DDF"/>
    <w:rsid w:val="00C629E1"/>
    <w:rsid w:val="00C62BB3"/>
    <w:rsid w:val="00C70CC0"/>
    <w:rsid w:val="00C865DB"/>
    <w:rsid w:val="00C93823"/>
    <w:rsid w:val="00C9704D"/>
    <w:rsid w:val="00CA0E80"/>
    <w:rsid w:val="00CA353E"/>
    <w:rsid w:val="00CB0502"/>
    <w:rsid w:val="00CC5C64"/>
    <w:rsid w:val="00CD1241"/>
    <w:rsid w:val="00CF0602"/>
    <w:rsid w:val="00CF7F80"/>
    <w:rsid w:val="00D20E1A"/>
    <w:rsid w:val="00D234A5"/>
    <w:rsid w:val="00D40310"/>
    <w:rsid w:val="00D465CD"/>
    <w:rsid w:val="00D63B13"/>
    <w:rsid w:val="00D7581C"/>
    <w:rsid w:val="00D81C59"/>
    <w:rsid w:val="00D8429E"/>
    <w:rsid w:val="00D8527F"/>
    <w:rsid w:val="00D86A4B"/>
    <w:rsid w:val="00DA2261"/>
    <w:rsid w:val="00DC736C"/>
    <w:rsid w:val="00DF752F"/>
    <w:rsid w:val="00E01615"/>
    <w:rsid w:val="00E22C07"/>
    <w:rsid w:val="00E31878"/>
    <w:rsid w:val="00E5233D"/>
    <w:rsid w:val="00E56EB8"/>
    <w:rsid w:val="00E66F05"/>
    <w:rsid w:val="00E93CDB"/>
    <w:rsid w:val="00E97E16"/>
    <w:rsid w:val="00EB25AD"/>
    <w:rsid w:val="00EE34D4"/>
    <w:rsid w:val="00EE7256"/>
    <w:rsid w:val="00EF5AD5"/>
    <w:rsid w:val="00EF75A2"/>
    <w:rsid w:val="00F2078B"/>
    <w:rsid w:val="00F25209"/>
    <w:rsid w:val="00F30C4E"/>
    <w:rsid w:val="00F31DA8"/>
    <w:rsid w:val="00F51FAD"/>
    <w:rsid w:val="00F56E01"/>
    <w:rsid w:val="00FB1C14"/>
    <w:rsid w:val="00FC16CA"/>
    <w:rsid w:val="00FC62F0"/>
    <w:rsid w:val="00FD045C"/>
    <w:rsid w:val="00FD4E45"/>
    <w:rsid w:val="00FE2A1D"/>
    <w:rsid w:val="00FE400C"/>
    <w:rsid w:val="00FE570A"/>
    <w:rsid w:val="00FE73FB"/>
    <w:rsid w:val="00FF1338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C789328"/>
  <w15:docId w15:val="{FB3F6EAF-4764-423D-96BF-F8649D7F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center" w:pos="4860"/>
      </w:tabs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tabs>
        <w:tab w:val="center" w:pos="4860"/>
      </w:tabs>
      <w:spacing w:before="360" w:line="300" w:lineRule="exact"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rFonts w:ascii="Garamond" w:hAnsi="Garamond"/>
      <w:i/>
      <w:iCs/>
      <w:sz w:val="16"/>
    </w:rPr>
  </w:style>
  <w:style w:type="paragraph" w:customStyle="1" w:styleId="Import1">
    <w:name w:val="Import 1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firstLine="720"/>
    </w:pPr>
    <w:rPr>
      <w:rFonts w:ascii="Garamond" w:hAnsi="Garamond"/>
    </w:rPr>
  </w:style>
  <w:style w:type="paragraph" w:customStyle="1" w:styleId="Import4">
    <w:name w:val="Import 4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6">
    <w:name w:val="Import 6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7">
    <w:name w:val="Import 7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720"/>
    </w:pPr>
  </w:style>
  <w:style w:type="paragraph" w:styleId="Zkladntextodsazen3">
    <w:name w:val="Body Text Indent 3"/>
    <w:basedOn w:val="Normln"/>
    <w:pPr>
      <w:ind w:left="540" w:hanging="540"/>
    </w:pPr>
    <w:rPr>
      <w:rFonts w:ascii="Garamond" w:hAnsi="Garamond"/>
    </w:rPr>
  </w:style>
  <w:style w:type="paragraph" w:styleId="Zkladntext">
    <w:name w:val="Body Text"/>
    <w:basedOn w:val="Normln"/>
    <w:pPr>
      <w:widowControl w:val="0"/>
      <w:tabs>
        <w:tab w:val="left" w:pos="720"/>
        <w:tab w:val="left" w:pos="1080"/>
        <w:tab w:val="left" w:pos="3060"/>
      </w:tabs>
      <w:autoSpaceDE w:val="0"/>
      <w:autoSpaceDN w:val="0"/>
      <w:adjustRightInd w:val="0"/>
    </w:pPr>
    <w:rPr>
      <w:rFonts w:ascii="Garamond" w:hAnsi="Garamond"/>
      <w:b/>
      <w:bCs/>
      <w:position w:val="6"/>
    </w:rPr>
  </w:style>
  <w:style w:type="paragraph" w:customStyle="1" w:styleId="Import15">
    <w:name w:val="Import 1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864"/>
    </w:pPr>
  </w:style>
  <w:style w:type="paragraph" w:styleId="Zkladntext3">
    <w:name w:val="Body Text 3"/>
    <w:basedOn w:val="Normln"/>
    <w:link w:val="Zkladntext3Char"/>
    <w:pPr>
      <w:tabs>
        <w:tab w:val="left" w:pos="360"/>
      </w:tabs>
      <w:jc w:val="both"/>
    </w:pPr>
    <w:rPr>
      <w:b/>
      <w:bCs/>
    </w:rPr>
  </w:style>
  <w:style w:type="paragraph" w:customStyle="1" w:styleId="Import18">
    <w:name w:val="Import 1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22">
    <w:name w:val="Import 22"/>
    <w:basedOn w:val="Normln"/>
    <w:pPr>
      <w:widowControl w:val="0"/>
      <w:tabs>
        <w:tab w:val="left" w:pos="5760"/>
      </w:tabs>
      <w:autoSpaceDE w:val="0"/>
      <w:autoSpaceDN w:val="0"/>
      <w:adjustRightInd w:val="0"/>
      <w:ind w:hanging="1"/>
    </w:pPr>
  </w:style>
  <w:style w:type="character" w:styleId="Hypertextovodkaz">
    <w:name w:val="Hyperlink"/>
    <w:rPr>
      <w:color w:val="0000FF"/>
      <w:u w:val="single"/>
    </w:rPr>
  </w:style>
  <w:style w:type="paragraph" w:customStyle="1" w:styleId="Import23">
    <w:name w:val="Import 2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4">
    <w:name w:val="Import 24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5">
    <w:name w:val="Import 2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styleId="Zkladntext2">
    <w:name w:val="Body Text 2"/>
    <w:basedOn w:val="Normln"/>
    <w:pPr>
      <w:widowControl w:val="0"/>
      <w:tabs>
        <w:tab w:val="left" w:pos="540"/>
      </w:tabs>
      <w:autoSpaceDE w:val="0"/>
      <w:autoSpaceDN w:val="0"/>
      <w:adjustRightInd w:val="0"/>
      <w:jc w:val="both"/>
    </w:pPr>
    <w:rPr>
      <w:rFonts w:ascii="Garamond" w:hAnsi="Garamond"/>
    </w:rPr>
  </w:style>
  <w:style w:type="paragraph" w:customStyle="1" w:styleId="Import26">
    <w:name w:val="Import 26"/>
    <w:basedOn w:val="Normln"/>
    <w:pPr>
      <w:widowControl w:val="0"/>
      <w:tabs>
        <w:tab w:val="left" w:pos="5184"/>
      </w:tabs>
      <w:autoSpaceDE w:val="0"/>
      <w:autoSpaceDN w:val="0"/>
      <w:adjustRightInd w:val="0"/>
      <w:ind w:hanging="1"/>
    </w:pPr>
  </w:style>
  <w:style w:type="paragraph" w:customStyle="1" w:styleId="Import28">
    <w:name w:val="Import 28"/>
    <w:basedOn w:val="Normln"/>
    <w:pPr>
      <w:widowControl w:val="0"/>
      <w:tabs>
        <w:tab w:val="left" w:pos="6192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7">
    <w:name w:val="Import 27"/>
    <w:basedOn w:val="Normln"/>
    <w:pPr>
      <w:widowControl w:val="0"/>
      <w:tabs>
        <w:tab w:val="left" w:pos="5472"/>
      </w:tabs>
      <w:autoSpaceDE w:val="0"/>
      <w:autoSpaceDN w:val="0"/>
      <w:adjustRightInd w:val="0"/>
      <w:ind w:hanging="1"/>
    </w:pPr>
  </w:style>
  <w:style w:type="paragraph" w:styleId="Zkladntextodsazen">
    <w:name w:val="Body Text Indent"/>
    <w:basedOn w:val="Normln"/>
    <w:pPr>
      <w:tabs>
        <w:tab w:val="left" w:pos="720"/>
        <w:tab w:val="left" w:pos="2700"/>
        <w:tab w:val="center" w:pos="4860"/>
      </w:tabs>
      <w:ind w:left="720" w:hanging="720"/>
      <w:jc w:val="both"/>
    </w:pPr>
    <w:rPr>
      <w:b/>
      <w:i/>
    </w:rPr>
  </w:style>
  <w:style w:type="paragraph" w:customStyle="1" w:styleId="Import31">
    <w:name w:val="Import 31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432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left="540" w:firstLine="540"/>
      <w:jc w:val="both"/>
    </w:pPr>
    <w:rPr>
      <w:rFonts w:ascii="Garamond" w:hAnsi="Garamond"/>
    </w:rPr>
  </w:style>
  <w:style w:type="character" w:customStyle="1" w:styleId="Zkladntext3Char">
    <w:name w:val="Základní text 3 Char"/>
    <w:link w:val="Zkladntext3"/>
    <w:rsid w:val="00CD1241"/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rsid w:val="00111D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11D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25A1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8217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4EEF9-AEA8-462F-9034-5E93AD637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Česká pošta s.p. OZ VAKUS</Company>
  <LinksUpToDate>false</LinksUpToDate>
  <CharactersWithSpaces>2715</CharactersWithSpaces>
  <SharedDoc>false</SharedDoc>
  <HLinks>
    <vt:vector size="30" baseType="variant">
      <vt:variant>
        <vt:i4>3932251</vt:i4>
      </vt:variant>
      <vt:variant>
        <vt:i4>12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  <vt:variant>
        <vt:i4>7929860</vt:i4>
      </vt:variant>
      <vt:variant>
        <vt:i4>9</vt:i4>
      </vt:variant>
      <vt:variant>
        <vt:i4>0</vt:i4>
      </vt:variant>
      <vt:variant>
        <vt:i4>5</vt:i4>
      </vt:variant>
      <vt:variant>
        <vt:lpwstr>mailto:obchodscs.ov@cpost.cz</vt:lpwstr>
      </vt:variant>
      <vt:variant>
        <vt:lpwstr/>
      </vt:variant>
      <vt:variant>
        <vt:i4>7929860</vt:i4>
      </vt:variant>
      <vt:variant>
        <vt:i4>6</vt:i4>
      </vt:variant>
      <vt:variant>
        <vt:i4>0</vt:i4>
      </vt:variant>
      <vt:variant>
        <vt:i4>5</vt:i4>
      </vt:variant>
      <vt:variant>
        <vt:lpwstr>mailto:obchodscs.ov@cpost.cz</vt:lpwstr>
      </vt:variant>
      <vt:variant>
        <vt:lpwstr/>
      </vt:variant>
      <vt:variant>
        <vt:i4>3932251</vt:i4>
      </vt:variant>
      <vt:variant>
        <vt:i4>3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  <vt:variant>
        <vt:i4>3932251</vt:i4>
      </vt:variant>
      <vt:variant>
        <vt:i4>0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Kyzková Petra</dc:creator>
  <cp:keywords/>
  <cp:lastModifiedBy>Folvarčná Pavlína</cp:lastModifiedBy>
  <cp:revision>3</cp:revision>
  <cp:lastPrinted>2018-05-24T11:30:00Z</cp:lastPrinted>
  <dcterms:created xsi:type="dcterms:W3CDTF">2024-09-27T07:17:00Z</dcterms:created>
  <dcterms:modified xsi:type="dcterms:W3CDTF">2024-09-27T07:18:00Z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160026d7,21c28451,43ea1135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2024-09-27T07:17:36Z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82288f58-e644-40e6-8134-252a53b57fc1</vt:lpwstr>
  </property>
  <property fmtid="{D5CDD505-2E9C-101B-9397-08002B2CF9AE}" pid="11" name="MSIP_Label_2b1d3de5-f378-4f1a-98b2-045b457791ed_ContentBits">
    <vt:lpwstr>1</vt:lpwstr>
  </property>
</Properties>
</file>