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C80550" w:rsidRDefault="00187ACE" w:rsidP="00187ACE">
      <w:pPr>
        <w:rPr>
          <w:b/>
          <w:szCs w:val="22"/>
          <w:u w:val="single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CB8E7AA" wp14:editId="1C9C2B1E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Č.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..1</w:t>
                            </w:r>
                            <w:r w:rsidR="0026042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/420/O/</w:t>
                            </w:r>
                            <w:r w:rsidR="0026042F">
                              <w:rPr>
                                <w:sz w:val="18"/>
                                <w:szCs w:val="18"/>
                              </w:rPr>
                              <w:t>161</w:t>
                            </w:r>
                            <w:r w:rsidR="00652A31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proofErr w:type="gramEnd"/>
                          </w:p>
                          <w:p w:rsidR="00187ACE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Č.zakázky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: 1</w:t>
                            </w:r>
                            <w:r w:rsidR="0026042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/420105</w:t>
                            </w:r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7ACE" w:rsidRPr="00FA0FA4" w:rsidRDefault="00187ACE" w:rsidP="00187ACE">
                            <w:pPr>
                              <w:pStyle w:val="DocumentSpecification-HeadingCzechTourism"/>
                              <w:rPr>
                                <w:sz w:val="18"/>
                                <w:szCs w:val="18"/>
                              </w:rPr>
                            </w:pPr>
                            <w:r w:rsidRPr="00FA0FA4">
                              <w:rPr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Kuklik</w:t>
                            </w:r>
                            <w:proofErr w:type="spellEnd"/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  <w:r w:rsidRPr="00FA0FA4">
                              <w:rPr>
                                <w:sz w:val="18"/>
                                <w:szCs w:val="18"/>
                              </w:rPr>
                              <w:t xml:space="preserve">Manažer </w:t>
                            </w:r>
                            <w:proofErr w:type="spellStart"/>
                            <w:r w:rsidRPr="00FA0FA4">
                              <w:rPr>
                                <w:sz w:val="18"/>
                                <w:szCs w:val="18"/>
                              </w:rPr>
                              <w:t>CzCB</w:t>
                            </w:r>
                            <w:proofErr w:type="spellEnd"/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tel. +420 221 580 </w:t>
                            </w:r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kuklik</w:t>
                            </w:r>
                            <w:r w:rsidRPr="00FA0FA4">
                              <w:rPr>
                                <w:sz w:val="18"/>
                                <w:szCs w:val="18"/>
                              </w:rPr>
                              <w:t>@czechtourism.cz</w:t>
                            </w:r>
                          </w:p>
                          <w:p w:rsidR="00187ACE" w:rsidRPr="00FA0FA4" w:rsidRDefault="00187ACE" w:rsidP="00187ACE">
                            <w:pPr>
                              <w:pStyle w:val="DocumentSpecificationCzechTouris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7ACE" w:rsidRPr="00FA0FA4" w:rsidRDefault="0026042F" w:rsidP="00187ACE">
                            <w:pPr>
                              <w:pStyle w:val="DocumentSpecificationCzechTourism"/>
                            </w:pPr>
                            <w:r>
                              <w:t xml:space="preserve">V Praze dne </w:t>
                            </w:r>
                            <w:proofErr w:type="gramStart"/>
                            <w:r>
                              <w:t>12.5.2017</w:t>
                            </w:r>
                            <w:proofErr w:type="gramEnd"/>
                          </w:p>
                          <w:p w:rsidR="00187ACE" w:rsidRPr="001E2FA0" w:rsidRDefault="00187ACE" w:rsidP="00187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Č.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..1</w:t>
                      </w:r>
                      <w:r w:rsidR="0026042F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/420/O/</w:t>
                      </w:r>
                      <w:r w:rsidR="0026042F">
                        <w:rPr>
                          <w:sz w:val="18"/>
                          <w:szCs w:val="18"/>
                        </w:rPr>
                        <w:t>161</w:t>
                      </w:r>
                      <w:r w:rsidR="00652A31">
                        <w:rPr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  <w:proofErr w:type="gramEnd"/>
                    </w:p>
                    <w:p w:rsidR="00187ACE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Č.zakázky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>: 1</w:t>
                      </w:r>
                      <w:r w:rsidR="0026042F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/420105</w:t>
                      </w:r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</w:p>
                    <w:p w:rsidR="00187ACE" w:rsidRPr="00FA0FA4" w:rsidRDefault="00187ACE" w:rsidP="00187ACE">
                      <w:pPr>
                        <w:pStyle w:val="DocumentSpecification-HeadingCzechTourism"/>
                        <w:rPr>
                          <w:sz w:val="18"/>
                          <w:szCs w:val="18"/>
                        </w:rPr>
                      </w:pPr>
                      <w:r w:rsidRPr="00FA0FA4">
                        <w:rPr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sz w:val="18"/>
                          <w:szCs w:val="18"/>
                        </w:rPr>
                        <w:t xml:space="preserve">Petr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Kuklik</w:t>
                      </w:r>
                      <w:proofErr w:type="spellEnd"/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  <w:r w:rsidRPr="00FA0FA4">
                        <w:rPr>
                          <w:sz w:val="18"/>
                          <w:szCs w:val="18"/>
                        </w:rPr>
                        <w:t xml:space="preserve">Manažer </w:t>
                      </w:r>
                      <w:proofErr w:type="spellStart"/>
                      <w:r w:rsidRPr="00FA0FA4">
                        <w:rPr>
                          <w:sz w:val="18"/>
                          <w:szCs w:val="18"/>
                        </w:rPr>
                        <w:t>CzCB</w:t>
                      </w:r>
                      <w:proofErr w:type="spellEnd"/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tel. +420 221 580 </w:t>
                      </w:r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kuklik</w:t>
                      </w:r>
                      <w:r w:rsidRPr="00FA0FA4">
                        <w:rPr>
                          <w:sz w:val="18"/>
                          <w:szCs w:val="18"/>
                        </w:rPr>
                        <w:t>@czechtourism.cz</w:t>
                      </w:r>
                    </w:p>
                    <w:p w:rsidR="00187ACE" w:rsidRPr="00FA0FA4" w:rsidRDefault="00187ACE" w:rsidP="00187ACE">
                      <w:pPr>
                        <w:pStyle w:val="DocumentSpecificationCzechTourism"/>
                        <w:rPr>
                          <w:sz w:val="18"/>
                          <w:szCs w:val="18"/>
                        </w:rPr>
                      </w:pPr>
                    </w:p>
                    <w:p w:rsidR="00187ACE" w:rsidRPr="00FA0FA4" w:rsidRDefault="0026042F" w:rsidP="00187ACE">
                      <w:pPr>
                        <w:pStyle w:val="DocumentSpecificationCzechTourism"/>
                      </w:pPr>
                      <w:r>
                        <w:t xml:space="preserve">V Praze dne </w:t>
                      </w:r>
                      <w:proofErr w:type="gramStart"/>
                      <w:r>
                        <w:t>12.5.2017</w:t>
                      </w:r>
                      <w:proofErr w:type="gramEnd"/>
                    </w:p>
                    <w:p w:rsidR="00187ACE" w:rsidRPr="001E2FA0" w:rsidRDefault="00187ACE" w:rsidP="00187AC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2EE6E1" wp14:editId="585C1C6E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CE" w:rsidRPr="0026042F" w:rsidRDefault="00187ACE" w:rsidP="00187ACE">
                            <w:pPr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</w:pPr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t xml:space="preserve">Bohemia </w:t>
                            </w:r>
                            <w:proofErr w:type="spellStart"/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t>Training</w:t>
                            </w:r>
                            <w:proofErr w:type="spellEnd"/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t xml:space="preserve"> Institute s.r.o.</w:t>
                            </w:r>
                          </w:p>
                          <w:p w:rsidR="00187ACE" w:rsidRPr="0026042F" w:rsidRDefault="00187ACE" w:rsidP="00187ACE">
                            <w:pPr>
                              <w:rPr>
                                <w:b/>
                                <w:color w:val="FF0000"/>
                                <w:szCs w:val="22"/>
                              </w:rPr>
                            </w:pPr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t xml:space="preserve">V Malé Doubravce 1242/27, </w:t>
                            </w:r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br/>
                              <w:t>Doubravka, 312 00 Plzeň</w:t>
                            </w:r>
                          </w:p>
                          <w:p w:rsidR="00187ACE" w:rsidRPr="0026042F" w:rsidRDefault="00187ACE" w:rsidP="00187ACE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26042F">
                              <w:rPr>
                                <w:color w:val="333333"/>
                                <w:szCs w:val="22"/>
                                <w:shd w:val="clear" w:color="auto" w:fill="FFFFFF"/>
                              </w:rPr>
                              <w:t>IČO : 29114306</w:t>
                            </w:r>
                          </w:p>
                          <w:p w:rsidR="00187ACE" w:rsidRPr="0026042F" w:rsidRDefault="00187ACE" w:rsidP="00187ACE">
                            <w:pPr>
                              <w:rPr>
                                <w:b/>
                                <w:color w:val="FF0000"/>
                                <w:szCs w:val="22"/>
                              </w:rPr>
                            </w:pPr>
                          </w:p>
                          <w:p w:rsidR="00187ACE" w:rsidRDefault="00187ACE" w:rsidP="00187ACE"/>
                          <w:p w:rsidR="00187ACE" w:rsidRPr="00E21D35" w:rsidRDefault="00187ACE" w:rsidP="00187ACE"/>
                          <w:p w:rsidR="00187ACE" w:rsidRPr="00E21D35" w:rsidRDefault="00187ACE" w:rsidP="00187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38.9pt;width:211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VF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A9I2VF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187ACE" w:rsidRPr="0026042F" w:rsidRDefault="00187ACE" w:rsidP="00187ACE">
                      <w:pPr>
                        <w:rPr>
                          <w:color w:val="333333"/>
                          <w:szCs w:val="22"/>
                          <w:shd w:val="clear" w:color="auto" w:fill="FFFFFF"/>
                        </w:rPr>
                      </w:pPr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t xml:space="preserve">Bohemia </w:t>
                      </w:r>
                      <w:proofErr w:type="spellStart"/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t>Training</w:t>
                      </w:r>
                      <w:proofErr w:type="spellEnd"/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t xml:space="preserve"> Institute s.r.o.</w:t>
                      </w:r>
                    </w:p>
                    <w:p w:rsidR="00187ACE" w:rsidRPr="0026042F" w:rsidRDefault="00187ACE" w:rsidP="00187ACE">
                      <w:pPr>
                        <w:rPr>
                          <w:b/>
                          <w:color w:val="FF0000"/>
                          <w:szCs w:val="22"/>
                        </w:rPr>
                      </w:pPr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t xml:space="preserve">V Malé Doubravce 1242/27, </w:t>
                      </w:r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br/>
                        <w:t>Doubravka, 312 00 Plzeň</w:t>
                      </w:r>
                    </w:p>
                    <w:p w:rsidR="00187ACE" w:rsidRPr="0026042F" w:rsidRDefault="00187ACE" w:rsidP="00187ACE">
                      <w:pPr>
                        <w:rPr>
                          <w:b/>
                          <w:szCs w:val="22"/>
                        </w:rPr>
                      </w:pPr>
                      <w:r w:rsidRPr="0026042F">
                        <w:rPr>
                          <w:color w:val="333333"/>
                          <w:szCs w:val="22"/>
                          <w:shd w:val="clear" w:color="auto" w:fill="FFFFFF"/>
                        </w:rPr>
                        <w:t>IČO : 29114306</w:t>
                      </w:r>
                    </w:p>
                    <w:p w:rsidR="00187ACE" w:rsidRPr="0026042F" w:rsidRDefault="00187ACE" w:rsidP="00187ACE">
                      <w:pPr>
                        <w:rPr>
                          <w:b/>
                          <w:color w:val="FF0000"/>
                          <w:szCs w:val="22"/>
                        </w:rPr>
                      </w:pPr>
                    </w:p>
                    <w:p w:rsidR="00187ACE" w:rsidRDefault="00187ACE" w:rsidP="00187ACE"/>
                    <w:p w:rsidR="00187ACE" w:rsidRPr="00E21D35" w:rsidRDefault="00187ACE" w:rsidP="00187ACE"/>
                    <w:p w:rsidR="00187ACE" w:rsidRPr="00E21D35" w:rsidRDefault="00187ACE" w:rsidP="00187AC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46120">
        <w:rPr>
          <w:rStyle w:val="Siln"/>
        </w:rPr>
        <w:t>Věc:</w:t>
      </w:r>
      <w:r w:rsidRPr="00146120">
        <w:rPr>
          <w:szCs w:val="22"/>
        </w:rPr>
        <w:t xml:space="preserve"> </w:t>
      </w:r>
      <w:r w:rsidRPr="00C70137">
        <w:rPr>
          <w:b/>
          <w:szCs w:val="22"/>
          <w:u w:val="single"/>
        </w:rPr>
        <w:t xml:space="preserve">Objednávka </w:t>
      </w:r>
      <w:proofErr w:type="spellStart"/>
      <w:r>
        <w:rPr>
          <w:b/>
          <w:szCs w:val="22"/>
          <w:u w:val="single"/>
        </w:rPr>
        <w:t>Pilsen</w:t>
      </w:r>
      <w:proofErr w:type="spellEnd"/>
      <w:r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Convention</w:t>
      </w:r>
      <w:proofErr w:type="spellEnd"/>
      <w:r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Bureau</w:t>
      </w:r>
      <w:proofErr w:type="spellEnd"/>
      <w:r>
        <w:rPr>
          <w:b/>
          <w:szCs w:val="22"/>
          <w:u w:val="single"/>
        </w:rPr>
        <w:t xml:space="preserve"> o.p.s.</w:t>
      </w:r>
    </w:p>
    <w:p w:rsidR="00187ACE" w:rsidRPr="001E2FA0" w:rsidRDefault="00187ACE" w:rsidP="00187ACE">
      <w:pPr>
        <w:rPr>
          <w:b/>
          <w:bCs/>
          <w:iCs/>
          <w:szCs w:val="22"/>
        </w:rPr>
      </w:pP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>Dobrý den,</w:t>
      </w: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 xml:space="preserve">Na základě předchozí domluvy objednáváme </w:t>
      </w:r>
    </w:p>
    <w:p w:rsidR="00187ACE" w:rsidRPr="0026042F" w:rsidRDefault="00187ACE" w:rsidP="00187ACE">
      <w:pPr>
        <w:rPr>
          <w:szCs w:val="22"/>
        </w:rPr>
      </w:pPr>
    </w:p>
    <w:p w:rsidR="00187ACE" w:rsidRPr="0026042F" w:rsidRDefault="00187ACE" w:rsidP="00187ACE">
      <w:pPr>
        <w:rPr>
          <w:szCs w:val="22"/>
        </w:rPr>
      </w:pPr>
      <w:bookmarkStart w:id="0" w:name="_GoBack"/>
      <w:r w:rsidRPr="0026042F">
        <w:rPr>
          <w:szCs w:val="22"/>
        </w:rPr>
        <w:t>Kompletní zajištění FAM TRIPU v Plzni v termínu 19. – 20.</w:t>
      </w:r>
      <w:r w:rsidR="0026042F">
        <w:rPr>
          <w:szCs w:val="22"/>
        </w:rPr>
        <w:t xml:space="preserve"> </w:t>
      </w:r>
      <w:r w:rsidRPr="0026042F">
        <w:rPr>
          <w:szCs w:val="22"/>
        </w:rPr>
        <w:t>05. 2017</w:t>
      </w:r>
    </w:p>
    <w:bookmarkEnd w:id="0"/>
    <w:p w:rsidR="00187ACE" w:rsidRPr="0026042F" w:rsidRDefault="00187ACE" w:rsidP="00187ACE">
      <w:pPr>
        <w:rPr>
          <w:szCs w:val="22"/>
        </w:rPr>
      </w:pPr>
    </w:p>
    <w:tbl>
      <w:tblPr>
        <w:tblW w:w="7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46"/>
        <w:gridCol w:w="146"/>
        <w:gridCol w:w="960"/>
        <w:gridCol w:w="1860"/>
      </w:tblGrid>
      <w:tr w:rsidR="00187ACE" w:rsidRPr="0026042F" w:rsidTr="00FA5506">
        <w:trPr>
          <w:trHeight w:val="300"/>
        </w:trPr>
        <w:tc>
          <w:tcPr>
            <w:tcW w:w="4968" w:type="dxa"/>
            <w:gridSpan w:val="3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BTI  (akvizice, realizace, kompletní zajištění po oba dny)               </w:t>
            </w: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24500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Primavera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- </w:t>
            </w: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coffe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</w:t>
            </w: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break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, konferenční místnost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7600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Průvodce            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3000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Prazdroj prohlídka             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3800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Golfpark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- </w:t>
            </w: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coffee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</w:t>
            </w: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break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+ golfová akademie    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10000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Večeře Parkhotel Plzeň              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15400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  <w:tr w:rsidR="00187ACE" w:rsidRPr="0026042F" w:rsidTr="00187ACE">
        <w:trPr>
          <w:trHeight w:val="300"/>
        </w:trPr>
        <w:tc>
          <w:tcPr>
            <w:tcW w:w="467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</w:pPr>
            <w:proofErr w:type="spellStart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>Techmania</w:t>
            </w:r>
            <w:proofErr w:type="spellEnd"/>
            <w:r w:rsidRPr="0026042F">
              <w:rPr>
                <w:rFonts w:eastAsia="Times New Roman" w:cs="Times New Roman"/>
                <w:bCs/>
                <w:color w:val="000000" w:themeColor="text1"/>
                <w:szCs w:val="22"/>
                <w:lang w:eastAsia="cs-CZ"/>
              </w:rPr>
              <w:t xml:space="preserve"> Prohlídka        </w:t>
            </w: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000000" w:themeColor="text1"/>
                <w:szCs w:val="22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3420</w:t>
            </w:r>
          </w:p>
        </w:tc>
        <w:tc>
          <w:tcPr>
            <w:tcW w:w="1860" w:type="dxa"/>
            <w:noWrap/>
            <w:vAlign w:val="bottom"/>
            <w:hideMark/>
          </w:tcPr>
          <w:p w:rsidR="00187ACE" w:rsidRPr="0026042F" w:rsidRDefault="00187ACE" w:rsidP="00FA5506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</w:pPr>
            <w:r w:rsidRPr="0026042F">
              <w:rPr>
                <w:rFonts w:eastAsia="Times New Roman" w:cs="Times New Roman"/>
                <w:bCs/>
                <w:color w:val="000000"/>
                <w:szCs w:val="22"/>
                <w:lang w:eastAsia="cs-CZ"/>
              </w:rPr>
              <w:t>bez 21% DPH</w:t>
            </w:r>
          </w:p>
        </w:tc>
      </w:tr>
    </w:tbl>
    <w:p w:rsidR="00187ACE" w:rsidRPr="0026042F" w:rsidRDefault="00187ACE" w:rsidP="00187ACE">
      <w:pPr>
        <w:rPr>
          <w:szCs w:val="22"/>
        </w:rPr>
      </w:pPr>
    </w:p>
    <w:p w:rsidR="00187ACE" w:rsidRPr="0026042F" w:rsidRDefault="00187ACE" w:rsidP="00187ACE">
      <w:pPr>
        <w:rPr>
          <w:rFonts w:eastAsia="Times New Roman"/>
          <w:b/>
          <w:bCs/>
          <w:szCs w:val="22"/>
          <w:lang w:eastAsia="cs-CZ"/>
        </w:rPr>
      </w:pPr>
      <w:r w:rsidRPr="0026042F">
        <w:rPr>
          <w:bCs/>
          <w:iCs/>
          <w:szCs w:val="22"/>
        </w:rPr>
        <w:t>Cena celkem základ:</w:t>
      </w:r>
      <w:r w:rsidRPr="0026042F">
        <w:rPr>
          <w:szCs w:val="22"/>
        </w:rPr>
        <w:t xml:space="preserve"> </w:t>
      </w:r>
      <w:r w:rsidR="005A4694" w:rsidRPr="0026042F">
        <w:rPr>
          <w:rFonts w:eastAsia="Times New Roman"/>
          <w:b/>
          <w:bCs/>
          <w:szCs w:val="22"/>
          <w:lang w:eastAsia="cs-CZ"/>
        </w:rPr>
        <w:t>67 720</w:t>
      </w:r>
      <w:r w:rsidRPr="0026042F">
        <w:rPr>
          <w:rFonts w:eastAsia="Times New Roman"/>
          <w:b/>
          <w:bCs/>
          <w:szCs w:val="22"/>
          <w:lang w:eastAsia="cs-CZ"/>
        </w:rPr>
        <w:t>,00</w:t>
      </w:r>
      <w:r w:rsidRPr="0026042F">
        <w:rPr>
          <w:szCs w:val="22"/>
        </w:rPr>
        <w:t>,</w:t>
      </w:r>
      <w:r w:rsidRPr="0026042F">
        <w:rPr>
          <w:bCs/>
          <w:iCs/>
          <w:szCs w:val="22"/>
        </w:rPr>
        <w:t>- Kč bez DPH</w:t>
      </w:r>
    </w:p>
    <w:p w:rsidR="00187ACE" w:rsidRPr="0026042F" w:rsidRDefault="00187ACE" w:rsidP="00187ACE">
      <w:pPr>
        <w:rPr>
          <w:bCs/>
          <w:iCs/>
          <w:szCs w:val="22"/>
        </w:rPr>
      </w:pPr>
      <w:r w:rsidRPr="0026042F">
        <w:rPr>
          <w:bCs/>
          <w:iCs/>
          <w:szCs w:val="22"/>
        </w:rPr>
        <w:t xml:space="preserve">DPH </w:t>
      </w:r>
      <w:proofErr w:type="gramStart"/>
      <w:r w:rsidRPr="0026042F">
        <w:rPr>
          <w:bCs/>
          <w:iCs/>
          <w:szCs w:val="22"/>
        </w:rPr>
        <w:t>21  %</w:t>
      </w:r>
      <w:proofErr w:type="gramEnd"/>
    </w:p>
    <w:p w:rsidR="00187ACE" w:rsidRPr="0026042F" w:rsidRDefault="00187ACE" w:rsidP="00187ACE">
      <w:pPr>
        <w:rPr>
          <w:rFonts w:eastAsia="Times New Roman"/>
          <w:b/>
          <w:bCs/>
          <w:szCs w:val="22"/>
          <w:lang w:eastAsia="cs-CZ"/>
        </w:rPr>
      </w:pPr>
      <w:r w:rsidRPr="0026042F">
        <w:rPr>
          <w:b/>
          <w:bCs/>
          <w:iCs/>
          <w:szCs w:val="22"/>
        </w:rPr>
        <w:t xml:space="preserve">Cena celkem:   </w:t>
      </w:r>
      <w:proofErr w:type="gramStart"/>
      <w:r w:rsidR="005A4694" w:rsidRPr="0026042F">
        <w:rPr>
          <w:rFonts w:eastAsia="Times New Roman"/>
          <w:b/>
          <w:bCs/>
          <w:szCs w:val="22"/>
          <w:lang w:eastAsia="cs-CZ"/>
        </w:rPr>
        <w:t>81 941</w:t>
      </w:r>
      <w:r w:rsidRPr="0026042F">
        <w:rPr>
          <w:rFonts w:eastAsia="Times New Roman"/>
          <w:b/>
          <w:bCs/>
          <w:szCs w:val="22"/>
          <w:lang w:eastAsia="cs-CZ"/>
        </w:rPr>
        <w:t>,00</w:t>
      </w:r>
      <w:r w:rsidRPr="0026042F">
        <w:rPr>
          <w:b/>
          <w:bCs/>
          <w:iCs/>
          <w:szCs w:val="22"/>
        </w:rPr>
        <w:t xml:space="preserve"> ,-Kč</w:t>
      </w:r>
      <w:proofErr w:type="gramEnd"/>
      <w:r w:rsidRPr="0026042F">
        <w:rPr>
          <w:b/>
          <w:bCs/>
          <w:iCs/>
          <w:szCs w:val="22"/>
        </w:rPr>
        <w:t xml:space="preserve"> s DPH           </w:t>
      </w:r>
    </w:p>
    <w:p w:rsidR="00187ACE" w:rsidRPr="0026042F" w:rsidRDefault="0026042F" w:rsidP="00187ACE">
      <w:pPr>
        <w:rPr>
          <w:szCs w:val="22"/>
        </w:rPr>
      </w:pPr>
      <w:r>
        <w:rPr>
          <w:szCs w:val="22"/>
        </w:rPr>
        <w:t xml:space="preserve">Způsob </w:t>
      </w:r>
      <w:proofErr w:type="gramStart"/>
      <w:r>
        <w:rPr>
          <w:szCs w:val="22"/>
        </w:rPr>
        <w:t xml:space="preserve">platby:  </w:t>
      </w:r>
      <w:r w:rsidR="00187ACE" w:rsidRPr="0026042F">
        <w:rPr>
          <w:szCs w:val="22"/>
        </w:rPr>
        <w:t>na</w:t>
      </w:r>
      <w:proofErr w:type="gramEnd"/>
      <w:r w:rsidR="00187ACE" w:rsidRPr="0026042F">
        <w:rPr>
          <w:szCs w:val="22"/>
        </w:rPr>
        <w:t xml:space="preserve"> fakturu</w:t>
      </w:r>
    </w:p>
    <w:p w:rsidR="00187ACE" w:rsidRPr="0026042F" w:rsidRDefault="00187ACE" w:rsidP="00187ACE">
      <w:pPr>
        <w:rPr>
          <w:szCs w:val="22"/>
        </w:rPr>
      </w:pP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  <w:u w:val="single"/>
        </w:rPr>
        <w:t>Fakturu zašlete po proběhnutí akce na adresu</w:t>
      </w:r>
      <w:r w:rsidRPr="0026042F">
        <w:rPr>
          <w:szCs w:val="22"/>
        </w:rPr>
        <w:t xml:space="preserve">: </w:t>
      </w: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>Česká centrála cestovního ruchu – CzechTourism</w:t>
      </w: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 xml:space="preserve">(odd. Czech Convention Bureau) </w:t>
      </w: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 xml:space="preserve">Vinohradská 46, </w:t>
      </w:r>
      <w:proofErr w:type="gramStart"/>
      <w:r w:rsidRPr="0026042F">
        <w:rPr>
          <w:szCs w:val="22"/>
        </w:rPr>
        <w:t>P.0.B0X</w:t>
      </w:r>
      <w:proofErr w:type="gramEnd"/>
      <w:r w:rsidRPr="0026042F">
        <w:rPr>
          <w:szCs w:val="22"/>
        </w:rPr>
        <w:t xml:space="preserve"> 32, 120 41 Praha 2; </w:t>
      </w:r>
    </w:p>
    <w:p w:rsidR="00187ACE" w:rsidRPr="0026042F" w:rsidRDefault="00187ACE" w:rsidP="00187ACE">
      <w:pPr>
        <w:rPr>
          <w:szCs w:val="22"/>
          <w:u w:val="single"/>
        </w:rPr>
      </w:pP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  <w:u w:val="single"/>
        </w:rPr>
        <w:t xml:space="preserve">Na faktuře, prosím, uveďte číslo </w:t>
      </w:r>
      <w:proofErr w:type="gramStart"/>
      <w:r w:rsidRPr="0026042F">
        <w:rPr>
          <w:szCs w:val="22"/>
          <w:u w:val="single"/>
        </w:rPr>
        <w:t>objednávky :</w:t>
      </w:r>
      <w:proofErr w:type="gramEnd"/>
      <w:r w:rsidR="0026042F">
        <w:rPr>
          <w:szCs w:val="22"/>
        </w:rPr>
        <w:t xml:space="preserve"> </w:t>
      </w:r>
    </w:p>
    <w:p w:rsidR="00187ACE" w:rsidRPr="0026042F" w:rsidRDefault="00187ACE" w:rsidP="00187ACE">
      <w:pPr>
        <w:rPr>
          <w:bCs/>
          <w:szCs w:val="22"/>
        </w:rPr>
      </w:pPr>
      <w:r w:rsidRPr="0026042F">
        <w:rPr>
          <w:szCs w:val="22"/>
        </w:rPr>
        <w:t xml:space="preserve">IČO </w:t>
      </w:r>
      <w:proofErr w:type="gramStart"/>
      <w:r w:rsidRPr="0026042F">
        <w:rPr>
          <w:szCs w:val="22"/>
        </w:rPr>
        <w:t xml:space="preserve">492 77 600; ; </w:t>
      </w:r>
      <w:r w:rsidRPr="0026042F">
        <w:rPr>
          <w:bCs/>
          <w:szCs w:val="22"/>
        </w:rPr>
        <w:t>DIČ</w:t>
      </w:r>
      <w:proofErr w:type="gramEnd"/>
      <w:r w:rsidRPr="0026042F">
        <w:rPr>
          <w:bCs/>
          <w:szCs w:val="22"/>
        </w:rPr>
        <w:t xml:space="preserve"> CZ49277600;</w:t>
      </w:r>
      <w:r w:rsidRPr="0026042F">
        <w:rPr>
          <w:szCs w:val="22"/>
        </w:rPr>
        <w:t xml:space="preserve"> č. </w:t>
      </w:r>
      <w:proofErr w:type="spellStart"/>
      <w:r w:rsidRPr="0026042F">
        <w:rPr>
          <w:szCs w:val="22"/>
        </w:rPr>
        <w:t>ú.</w:t>
      </w:r>
      <w:proofErr w:type="spellEnd"/>
      <w:r w:rsidRPr="0026042F">
        <w:rPr>
          <w:szCs w:val="22"/>
        </w:rPr>
        <w:t xml:space="preserve"> 87637 – 011/0100, KB Praha 2</w:t>
      </w:r>
    </w:p>
    <w:p w:rsidR="00187ACE" w:rsidRPr="0026042F" w:rsidRDefault="00187ACE" w:rsidP="00187ACE">
      <w:pPr>
        <w:rPr>
          <w:szCs w:val="22"/>
          <w:u w:val="single"/>
        </w:rPr>
      </w:pP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  <w:u w:val="single"/>
        </w:rPr>
        <w:t>Upozorňujeme, že kopie této objednávky musí být připojena k faktuře zaslané k proplacení (po skončení akce). V případě, že se tak nestane, nemůže být faktura proplacena.</w:t>
      </w:r>
    </w:p>
    <w:p w:rsidR="00187ACE" w:rsidRPr="0026042F" w:rsidRDefault="00187ACE" w:rsidP="00187ACE">
      <w:pPr>
        <w:rPr>
          <w:szCs w:val="22"/>
        </w:rPr>
      </w:pP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>Děkuji za vyřízení naší objednávky.</w:t>
      </w:r>
    </w:p>
    <w:p w:rsidR="00187ACE" w:rsidRPr="0026042F" w:rsidRDefault="00187ACE" w:rsidP="00187ACE">
      <w:pPr>
        <w:rPr>
          <w:szCs w:val="22"/>
        </w:rPr>
      </w:pPr>
      <w:r w:rsidRPr="0026042F">
        <w:rPr>
          <w:szCs w:val="22"/>
        </w:rPr>
        <w:t>S pozdravem</w:t>
      </w:r>
    </w:p>
    <w:p w:rsidR="00187ACE" w:rsidRPr="0026042F" w:rsidRDefault="00187ACE" w:rsidP="00187ACE">
      <w:pPr>
        <w:rPr>
          <w:b/>
          <w:szCs w:val="22"/>
        </w:rPr>
      </w:pPr>
    </w:p>
    <w:p w:rsidR="000F2A8F" w:rsidRPr="0026042F" w:rsidRDefault="000F2A8F">
      <w:pPr>
        <w:rPr>
          <w:szCs w:val="22"/>
        </w:rPr>
      </w:pPr>
    </w:p>
    <w:sectPr w:rsidR="000F2A8F" w:rsidRPr="0026042F" w:rsidSect="00187A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CE" w:rsidRDefault="005F34CE">
      <w:pPr>
        <w:spacing w:line="240" w:lineRule="auto"/>
      </w:pPr>
      <w:r>
        <w:separator/>
      </w:r>
    </w:p>
  </w:endnote>
  <w:endnote w:type="continuationSeparator" w:id="0">
    <w:p w:rsidR="005F34CE" w:rsidRDefault="005F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D10F6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AB19196" wp14:editId="592AE77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D10F6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042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652A31" w:rsidRPr="00652A31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D10F6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6042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652A31" w:rsidRPr="00652A31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D10F6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4079E9" wp14:editId="3791A2A2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D10F6C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D10F6C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4079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D10F6C" w:rsidP="00146120">
                    <w:pPr>
                      <w:pStyle w:val="DocumentAddress-HeadingCzechTourism"/>
                    </w:pPr>
                    <w:r w:rsidRPr="00146120">
                      <w:t xml:space="preserve">ČCCR — </w:t>
                    </w:r>
                    <w:proofErr w:type="spellStart"/>
                    <w:r w:rsidRPr="00146120">
                      <w:t>CzechTourism</w:t>
                    </w:r>
                    <w:proofErr w:type="spellEnd"/>
                  </w:p>
                  <w:p w:rsidR="00146120" w:rsidRPr="00146120" w:rsidRDefault="00D10F6C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D10F6C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D10F6C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D10F6C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D10F6C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D10F6C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CE" w:rsidRDefault="005F34CE">
      <w:pPr>
        <w:spacing w:line="240" w:lineRule="auto"/>
      </w:pPr>
      <w:r>
        <w:separator/>
      </w:r>
    </w:p>
  </w:footnote>
  <w:footnote w:type="continuationSeparator" w:id="0">
    <w:p w:rsidR="005F34CE" w:rsidRDefault="005F3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D10F6C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17680446" wp14:editId="0C78A07D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21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147F24" w:rsidP="004A5274">
    <w:pPr>
      <w:pStyle w:val="Zhlav"/>
    </w:pPr>
  </w:p>
  <w:p w:rsidR="00E466EB" w:rsidRDefault="00D10F6C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DFF382B" wp14:editId="231AA5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D10F6C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FF38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D10F6C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045944E" wp14:editId="185759C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22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A1C71F9" wp14:editId="604D44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2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75376"/>
    <w:rsid w:val="000F2A8F"/>
    <w:rsid w:val="00147F24"/>
    <w:rsid w:val="00187ACE"/>
    <w:rsid w:val="0026042F"/>
    <w:rsid w:val="00412DC0"/>
    <w:rsid w:val="005A4694"/>
    <w:rsid w:val="005F34CE"/>
    <w:rsid w:val="00652A31"/>
    <w:rsid w:val="008E5A15"/>
    <w:rsid w:val="00BE2B1F"/>
    <w:rsid w:val="00CF5E02"/>
    <w:rsid w:val="00D10F6C"/>
    <w:rsid w:val="00D53678"/>
    <w:rsid w:val="00DD2AA0"/>
    <w:rsid w:val="00E24E69"/>
    <w:rsid w:val="00F44EF5"/>
    <w:rsid w:val="00F80A70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AC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187ACE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187ACE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187ACE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187ACE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187AC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187ACE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187ACE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187ACE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187ACE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187AC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AC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187ACE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187ACE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187ACE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187ACE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187AC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187ACE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187ACE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187ACE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187ACE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187A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Filipová Iva</cp:lastModifiedBy>
  <cp:revision>2</cp:revision>
  <cp:lastPrinted>2017-05-12T12:37:00Z</cp:lastPrinted>
  <dcterms:created xsi:type="dcterms:W3CDTF">2017-07-21T08:37:00Z</dcterms:created>
  <dcterms:modified xsi:type="dcterms:W3CDTF">2017-07-21T08:37:00Z</dcterms:modified>
</cp:coreProperties>
</file>