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27A64" w:rsidP="00A27A6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14 k Dohodě o bezhotovostní úhradě cen poštovních služeb</w:t>
      </w:r>
    </w:p>
    <w:p w:rsidR="00A27A64" w:rsidRDefault="00A27A64" w:rsidP="00A27A6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982407-0695/2013, E</w:t>
      </w:r>
      <w:r w:rsidR="00FC2052">
        <w:rPr>
          <w:rFonts w:ascii="Arial" w:hAnsi="Arial" w:cs="Arial"/>
          <w:b/>
          <w:sz w:val="36"/>
        </w:rPr>
        <w:t>/</w:t>
      </w:r>
      <w:r>
        <w:rPr>
          <w:rFonts w:ascii="Arial" w:hAnsi="Arial" w:cs="Arial"/>
          <w:b/>
          <w:sz w:val="36"/>
        </w:rPr>
        <w:t>2016/1759/D14</w:t>
      </w:r>
    </w:p>
    <w:p w:rsidR="00A27A64" w:rsidRDefault="00A27A64" w:rsidP="00A27A6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FC2052">
        <w:t>:</w:t>
      </w:r>
      <w:r>
        <w:tab/>
      </w:r>
      <w:r>
        <w:tab/>
        <w:t>Městského soudu v Praze, oddíl A, vložka 7565/1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</w:p>
    <w:p w:rsidR="00A27A64" w:rsidRDefault="00A27A64" w:rsidP="00A27A6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27A64" w:rsidRDefault="00A27A64" w:rsidP="00A27A64">
      <w:pPr>
        <w:numPr>
          <w:ilvl w:val="0"/>
          <w:numId w:val="0"/>
        </w:numPr>
        <w:spacing w:after="0" w:line="240" w:lineRule="auto"/>
        <w:ind w:left="142"/>
      </w:pPr>
    </w:p>
    <w:p w:rsidR="00A27A64" w:rsidRDefault="006059F6" w:rsidP="00A27A6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zastoupen/</w:t>
      </w:r>
      <w:r w:rsidR="00F217F8">
        <w:t>jednající:</w:t>
      </w:r>
      <w:r w:rsidR="00F217F8">
        <w:tab/>
      </w:r>
      <w:r w:rsidR="00F217F8">
        <w:tab/>
      </w:r>
      <w:r w:rsidR="00F217F8">
        <w:tab/>
      </w:r>
      <w:r w:rsidR="00F217F8">
        <w:tab/>
      </w:r>
      <w:r w:rsidR="00F217F8"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059F6">
        <w:t>XXX</w:t>
      </w:r>
      <w:r>
        <w:t xml:space="preserve"> 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A27A6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6059F6">
        <w:t>XXX</w:t>
      </w:r>
    </w:p>
    <w:p w:rsidR="00A27A64" w:rsidRDefault="00A27A64" w:rsidP="00FC2052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27A64" w:rsidRPr="00A27A64" w:rsidRDefault="00A27A64" w:rsidP="00A27A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A27A64" w:rsidRDefault="00A27A64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</w:t>
      </w:r>
      <w:r w:rsidR="00FC2052">
        <w:t> </w:t>
      </w:r>
      <w:r>
        <w:t xml:space="preserve">982407-0695/2013 ze dne </w:t>
      </w:r>
      <w:r w:rsidR="006059F6">
        <w:t>XXX</w:t>
      </w:r>
      <w:r w:rsidR="00FC2052">
        <w:t xml:space="preserve"> ve znění všech pozdějších Dodatků</w:t>
      </w:r>
      <w:r>
        <w:t xml:space="preserve"> (dále jen "Dohoda"), a to následujícím způsobem:</w:t>
      </w:r>
    </w:p>
    <w:p w:rsidR="00A27A64" w:rsidRDefault="00FC2052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se dohodly, že text Přílohy č. 3 – Seznam provozoven Uživatele, je plně nahrazen textem obsaženým v Příloze č. 3 tohoto Dodatku</w:t>
      </w:r>
      <w:r w:rsidR="00A27A64">
        <w:t>:</w:t>
      </w:r>
    </w:p>
    <w:p w:rsidR="00A27A64" w:rsidRPr="00A27A64" w:rsidRDefault="00A27A64" w:rsidP="00A27A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27A64" w:rsidRDefault="00A27A64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27A64" w:rsidRDefault="00A27A64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14 je uzavřen a účinný dnem jeho podpisu oběma smluvními stranami.</w:t>
      </w:r>
    </w:p>
    <w:p w:rsidR="00A27A64" w:rsidRDefault="00A27A64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14 je sepsán ve dvou vyhotoveních s platností originálu, z nichž každá ze stran obdrží po jednom výtisku.</w:t>
      </w:r>
    </w:p>
    <w:p w:rsidR="00FC2052" w:rsidRDefault="00FC2052" w:rsidP="00A27A64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je následující příloha:</w:t>
      </w:r>
    </w:p>
    <w:p w:rsidR="00FC2052" w:rsidRDefault="00FC2052" w:rsidP="00FC2052">
      <w:pPr>
        <w:numPr>
          <w:ilvl w:val="0"/>
          <w:numId w:val="0"/>
        </w:numPr>
        <w:spacing w:after="120"/>
        <w:ind w:left="624"/>
        <w:jc w:val="both"/>
      </w:pPr>
      <w:r>
        <w:t xml:space="preserve">   Příloha č. 3 - Seznam provozoven Uživatele</w:t>
      </w: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</w:p>
    <w:p w:rsidR="00A27A64" w:rsidRDefault="00A27A64" w:rsidP="00A27A64">
      <w:pPr>
        <w:numPr>
          <w:ilvl w:val="0"/>
          <w:numId w:val="0"/>
        </w:numPr>
        <w:spacing w:after="120"/>
        <w:jc w:val="both"/>
        <w:sectPr w:rsidR="00A27A6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  <w:r>
        <w:t>Za ČP:</w:t>
      </w:r>
    </w:p>
    <w:p w:rsidR="00A27A64" w:rsidRDefault="00A27A64" w:rsidP="00A27A64">
      <w:pPr>
        <w:numPr>
          <w:ilvl w:val="0"/>
          <w:numId w:val="0"/>
        </w:numPr>
        <w:spacing w:after="120"/>
        <w:jc w:val="both"/>
      </w:pPr>
    </w:p>
    <w:p w:rsidR="00A27A64" w:rsidRDefault="00A27A64" w:rsidP="00A27A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7A64" w:rsidRDefault="00A27A64" w:rsidP="00A27A64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A27A64" w:rsidRDefault="00A27A64" w:rsidP="00A27A64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A27A64" w:rsidRDefault="00A27A64" w:rsidP="00A27A6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059F6">
        <w:t>XXX</w:t>
      </w:r>
      <w:r>
        <w:t xml:space="preserve"> dne </w:t>
      </w:r>
    </w:p>
    <w:p w:rsidR="00A27A64" w:rsidRDefault="00A27A64" w:rsidP="00A27A64">
      <w:pPr>
        <w:numPr>
          <w:ilvl w:val="0"/>
          <w:numId w:val="0"/>
        </w:numPr>
        <w:spacing w:after="120"/>
      </w:pPr>
    </w:p>
    <w:p w:rsidR="00A27A64" w:rsidRDefault="00A27A64" w:rsidP="00A27A64">
      <w:pPr>
        <w:numPr>
          <w:ilvl w:val="0"/>
          <w:numId w:val="0"/>
        </w:numPr>
        <w:spacing w:after="120"/>
      </w:pPr>
      <w:r>
        <w:t>Za Uživatele:</w:t>
      </w:r>
    </w:p>
    <w:p w:rsidR="00A27A64" w:rsidRDefault="00A27A64" w:rsidP="00A27A64">
      <w:pPr>
        <w:numPr>
          <w:ilvl w:val="0"/>
          <w:numId w:val="0"/>
        </w:numPr>
        <w:spacing w:after="120"/>
      </w:pPr>
    </w:p>
    <w:p w:rsidR="00A27A64" w:rsidRDefault="00A27A64" w:rsidP="00A27A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7A64" w:rsidRDefault="006059F6" w:rsidP="00A27A64">
      <w:pPr>
        <w:numPr>
          <w:ilvl w:val="0"/>
          <w:numId w:val="0"/>
        </w:numPr>
        <w:spacing w:after="120"/>
        <w:jc w:val="center"/>
      </w:pPr>
      <w:r>
        <w:t>XXX</w:t>
      </w:r>
    </w:p>
    <w:p w:rsidR="00F217F8" w:rsidRPr="00A27A64" w:rsidRDefault="006059F6" w:rsidP="00A27A64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F217F8" w:rsidRPr="00A27A64" w:rsidSect="00A27A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B01" w:rsidRDefault="009A0B01">
      <w:r>
        <w:separator/>
      </w:r>
    </w:p>
  </w:endnote>
  <w:endnote w:type="continuationSeparator" w:id="0">
    <w:p w:rsidR="009A0B01" w:rsidRDefault="009A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6059F6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6059F6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B01" w:rsidRDefault="009A0B01">
      <w:r>
        <w:separator/>
      </w:r>
    </w:p>
  </w:footnote>
  <w:footnote w:type="continuationSeparator" w:id="0">
    <w:p w:rsidR="009A0B01" w:rsidRDefault="009A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AB44BD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13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7A64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14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27A64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982407-0695/2013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23E0C"/>
    <w:multiLevelType w:val="multilevel"/>
    <w:tmpl w:val="24A88EA4"/>
    <w:numStyleLink w:val="Styl1"/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059F6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0B01"/>
    <w:rsid w:val="009B4F33"/>
    <w:rsid w:val="009C2E59"/>
    <w:rsid w:val="009D3A37"/>
    <w:rsid w:val="009D7203"/>
    <w:rsid w:val="00A05D59"/>
    <w:rsid w:val="00A15617"/>
    <w:rsid w:val="00A173DF"/>
    <w:rsid w:val="00A207CA"/>
    <w:rsid w:val="00A26346"/>
    <w:rsid w:val="00A27A64"/>
    <w:rsid w:val="00A3168F"/>
    <w:rsid w:val="00A512D5"/>
    <w:rsid w:val="00A65A84"/>
    <w:rsid w:val="00A704F0"/>
    <w:rsid w:val="00A71A5C"/>
    <w:rsid w:val="00A84025"/>
    <w:rsid w:val="00AA4A4D"/>
    <w:rsid w:val="00AB044D"/>
    <w:rsid w:val="00AB44BD"/>
    <w:rsid w:val="00AB52BA"/>
    <w:rsid w:val="00AB6874"/>
    <w:rsid w:val="00AD1A68"/>
    <w:rsid w:val="00AD6022"/>
    <w:rsid w:val="00AD7EF4"/>
    <w:rsid w:val="00AE3635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17F8"/>
    <w:rsid w:val="00F5467A"/>
    <w:rsid w:val="00F81E1F"/>
    <w:rsid w:val="00F84565"/>
    <w:rsid w:val="00FA2D51"/>
    <w:rsid w:val="00FB75D5"/>
    <w:rsid w:val="00FC2052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F25EC5-4149-468F-8A9B-95E7C1A8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0"/>
      </w:numPr>
      <w:ind w:left="983" w:hanging="303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51F8-F687-41A5-B628-0362E465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Kubíková Lenka</cp:lastModifiedBy>
  <cp:revision>2</cp:revision>
  <cp:lastPrinted>2010-01-28T11:34:00Z</cp:lastPrinted>
  <dcterms:created xsi:type="dcterms:W3CDTF">2017-07-21T06:45:00Z</dcterms:created>
  <dcterms:modified xsi:type="dcterms:W3CDTF">2017-07-21T06:45:00Z</dcterms:modified>
</cp:coreProperties>
</file>