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F96AA" w14:textId="77777777" w:rsidR="00BF7D52" w:rsidRPr="00BF7D52" w:rsidRDefault="00957C51" w:rsidP="00BF7D5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7D52">
        <w:rPr>
          <w:rFonts w:ascii="Times New Roman" w:hAnsi="Times New Roman" w:cs="Times New Roman"/>
          <w:sz w:val="32"/>
          <w:szCs w:val="32"/>
        </w:rPr>
        <w:t>Pokyny pro pedagogický doprovod žáků na plavecký bazén</w:t>
      </w:r>
    </w:p>
    <w:p w14:paraId="4F43BC2B" w14:textId="77777777" w:rsidR="00BF7D52" w:rsidRPr="00BF7D52" w:rsidRDefault="00B43E60" w:rsidP="00BF7D52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při G</w:t>
      </w:r>
      <w:r w:rsidR="00957C51" w:rsidRPr="00BF7D52">
        <w:rPr>
          <w:rFonts w:ascii="Times New Roman" w:hAnsi="Times New Roman" w:cs="Times New Roman"/>
          <w:sz w:val="32"/>
          <w:szCs w:val="32"/>
        </w:rPr>
        <w:t>ymnáziu Jaroslava Heyrovského v Praze 5</w:t>
      </w:r>
      <w:r w:rsidR="00BF7D52" w:rsidRPr="00BF7D52">
        <w:rPr>
          <w:rFonts w:ascii="Times New Roman" w:hAnsi="Times New Roman" w:cs="Times New Roman"/>
          <w:sz w:val="32"/>
          <w:szCs w:val="32"/>
        </w:rPr>
        <w:br/>
      </w:r>
    </w:p>
    <w:p w14:paraId="7496913D" w14:textId="77777777" w:rsidR="00957C51" w:rsidRPr="00BF7D52" w:rsidRDefault="00957C51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Doprovod žáků ZŠ a MŠ, kteří se účastní výuky plavání ve šk</w:t>
      </w:r>
      <w:r w:rsidR="00377C48">
        <w:rPr>
          <w:rFonts w:ascii="Times New Roman" w:hAnsi="Times New Roman" w:cs="Times New Roman"/>
        </w:rPr>
        <w:t xml:space="preserve">olním plaveckém bazénu gymnázia, </w:t>
      </w:r>
      <w:r w:rsidRPr="00BF7D52">
        <w:rPr>
          <w:rFonts w:ascii="Times New Roman" w:hAnsi="Times New Roman" w:cs="Times New Roman"/>
        </w:rPr>
        <w:t>tvoří dva pedagogičtí pracovníci dané školy nebo jeden pedagogický pracovník a jedna dospělá osoba pověřená vysílající školou dohledem nad jejími žáky, dále jen pedagogický doprovod. (viz Smlouva o zajišťování výuky plavání, odst. 6). Děti MŠ musí před zahájením plaveckého výcviku dovršit věku 4 let!</w:t>
      </w:r>
    </w:p>
    <w:p w14:paraId="4F4EC646" w14:textId="77777777" w:rsidR="00957C51" w:rsidRPr="00BF7D52" w:rsidRDefault="00957C51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Pedagogický doprovod přichází se žáky ke vchodu bazénu nejdříve 15 minut před zahájením vyučovací lekce, na kterou byla uzavřena smlouva, a dohlíží zejména na kázeň žáků v prostorách bazénu.</w:t>
      </w:r>
    </w:p>
    <w:p w14:paraId="1C1941AD" w14:textId="77777777" w:rsidR="00957C51" w:rsidRPr="00BF7D52" w:rsidRDefault="00957C51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U vchodu bazénu, v prostoru před lavičkou, pedagogický doprovod dohlíží na vyzutí všech žáků. Obuv si žáci odkládají do igelitových sáčků a berou si je s sebou do šatny. Po přezutí si pedagogický doprovod odvádí žáky do prázdných šaten. Přicházející a odcházející skupiny žáků se míjí v sousedních šatnách. Pohyb žáků ve venkovní obuvi je za lavičkou určenou k přezouvání přísně zakázán!</w:t>
      </w:r>
    </w:p>
    <w:p w14:paraId="0FF93FF3" w14:textId="77777777" w:rsidR="00957C51" w:rsidRPr="00BF7D52" w:rsidRDefault="00957C51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Žáci si svrchní oděv a boty odkládají v šatnách do skříněk, které jsou uzamykatelné. Klíče jsou na požádání k dispozici u učitelů plavání.</w:t>
      </w:r>
    </w:p>
    <w:p w14:paraId="6817064C" w14:textId="77777777" w:rsidR="00957C51" w:rsidRPr="00BF7D52" w:rsidRDefault="00957C51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Jeden pedagogický doprovod dohlíží na převlékání žáků v chlapecké a druhý v dívčí šatně. Pedagogický doprovod dohlíží na to, aby před vstupem do vody žáci použili toalety a ve sprchách se umyli mýdlem.</w:t>
      </w:r>
    </w:p>
    <w:p w14:paraId="56597437" w14:textId="77777777" w:rsidR="00957C51" w:rsidRPr="00BF7D52" w:rsidRDefault="00957C51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Doporučujeme, aby si žáci mýdlo, plavky a ručník nosili v plastikové tašce, kterou si vezou s sebou na bazén. V prostorách šaten a sprch se žáci pohybují ve vhodné obuvi „do mokra“. Tuto obuv si odkládají společně s taškami na lavičky kolem bazénu.</w:t>
      </w:r>
      <w:r w:rsidR="00B16EB6">
        <w:rPr>
          <w:rFonts w:ascii="Times New Roman" w:hAnsi="Times New Roman" w:cs="Times New Roman"/>
        </w:rPr>
        <w:t xml:space="preserve"> Dětem z MŠ</w:t>
      </w:r>
      <w:r w:rsidR="000B15DD" w:rsidRPr="00BF7D52">
        <w:rPr>
          <w:rFonts w:ascii="Times New Roman" w:hAnsi="Times New Roman" w:cs="Times New Roman"/>
        </w:rPr>
        <w:t xml:space="preserve"> doporučujeme, aby s sebou nosily koupací čepice se jménem nad čelem.</w:t>
      </w:r>
    </w:p>
    <w:p w14:paraId="40CC3D51" w14:textId="77777777" w:rsidR="00957C51" w:rsidRPr="00BF7D52" w:rsidRDefault="000B15DD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Na vyzvání vyučujícího plavání, popřípadě plavčíka, může skupina žáků společně se svým pedagogickým doprovodem vstoupit na ochoz bazénu, kde si je vyučující plavání buď osobně přebere do svého družstva, anebo v případě, že se výuka předchozí skupiny protáhla, je usadí na lavičky kolem stěn bazénu. Nástupem žáků do družstev, při zahájení výuky, přebírají odpovědnost za tyto žáky vyučující plavání.</w:t>
      </w:r>
    </w:p>
    <w:p w14:paraId="7659365F" w14:textId="77777777" w:rsidR="000B15DD" w:rsidRPr="00BF7D52" w:rsidRDefault="000B15DD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Vstup do prostoru bazénu je pedagogickému doprovodu povolen pouze v plavkách či jiném vhodném oblečení na bazén (kalhoty s krátkými nohavicemi nebo sukně a tričko s krátkým rukávem). Pedagogický doprovod, jenž nemá vhodné oblečení na bazén, se může pohybovat pouze v prostoru ochozu. Osoby, které doprovázejí žáky na bazén, si s sebou nosí čistou gumovou obuv, vhodnou do mokrého prostředí (sandále).</w:t>
      </w:r>
    </w:p>
    <w:p w14:paraId="5787D492" w14:textId="77777777" w:rsidR="000B15DD" w:rsidRPr="00BF7D52" w:rsidRDefault="000B15DD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Protože děti z mateřských škol chodí na toalety často i v průběhu vyučovací lekce, je stálá přítomnost pedagogického doprovodu MŠ na bazénu nutností.</w:t>
      </w:r>
    </w:p>
    <w:p w14:paraId="10F2BAD6" w14:textId="77777777" w:rsidR="000B15DD" w:rsidRPr="00BF7D52" w:rsidRDefault="000B15DD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Vyučovací lekce končí nástupem družstev. Děti z MŠ si doprovod přebírá přímo na bazénu, žáky ze ZŠ si doprovod přebírá na ochozu před vstupem do sprch.</w:t>
      </w:r>
    </w:p>
    <w:p w14:paraId="4AF65665" w14:textId="77777777" w:rsidR="000B15DD" w:rsidRPr="00BF7D52" w:rsidRDefault="000B15DD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Po opětovném osprchování se žáci důkladně osuší, aby nezanášeli vodu do prostoru šaten. Na chodbě před zrcadly je možné pro osušení hlavy použít vestavěné vysoušeče vlasů.</w:t>
      </w:r>
    </w:p>
    <w:p w14:paraId="675D3270" w14:textId="77777777" w:rsidR="000B15DD" w:rsidRPr="00BF7D52" w:rsidRDefault="000B15DD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Všichni návštěvníci se obouvají opět až u vchodu v prostoru před lavičkou.</w:t>
      </w:r>
    </w:p>
    <w:p w14:paraId="7D64D30B" w14:textId="77777777" w:rsidR="000B15DD" w:rsidRPr="00BF7D52" w:rsidRDefault="000B15DD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Vstupem do prostoru bazénu se každý návštěvník podrobuje ustanovení lázeňského řádu a všem pokynům zaměstnanců plaveckého bazénu.</w:t>
      </w:r>
    </w:p>
    <w:p w14:paraId="20013D77" w14:textId="77777777" w:rsidR="000B15DD" w:rsidRPr="00BF7D52" w:rsidRDefault="000B15DD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Pedagogický doprovod žáků se musí bezpodmínečně seznámit s ustanovením lázeňského řádu před vstupem do bazénu a musí s ním obeznámit i všechny žáky, kteří se účastní výuky plavání na bazénu.</w:t>
      </w:r>
    </w:p>
    <w:p w14:paraId="6A9FCA6E" w14:textId="77777777" w:rsidR="000B15DD" w:rsidRPr="00BF7D52" w:rsidRDefault="000B15DD" w:rsidP="00BF7D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Všichni návštěvníci šetří zařízení a vybavení plaveckého bazénu, šetří vodu a dodržují ustanovení</w:t>
      </w:r>
      <w:r w:rsidR="00BF7D52" w:rsidRPr="00BF7D52">
        <w:rPr>
          <w:rFonts w:ascii="Times New Roman" w:hAnsi="Times New Roman" w:cs="Times New Roman"/>
        </w:rPr>
        <w:t xml:space="preserve"> protipožární ochrany a ustanovení o ochraně zdraví a bezpečnosti při práci.</w:t>
      </w:r>
    </w:p>
    <w:p w14:paraId="0F25D3C0" w14:textId="77777777" w:rsidR="00BF7D52" w:rsidRPr="00BF7D52" w:rsidRDefault="00BF7D52" w:rsidP="00BF7D52">
      <w:pPr>
        <w:ind w:left="360"/>
        <w:rPr>
          <w:rFonts w:ascii="Times New Roman" w:hAnsi="Times New Roman" w:cs="Times New Roman"/>
        </w:rPr>
      </w:pPr>
    </w:p>
    <w:p w14:paraId="393934E8" w14:textId="77777777" w:rsidR="00BF7D52" w:rsidRPr="00BF7D52" w:rsidRDefault="00BF7D52" w:rsidP="00BF7D52">
      <w:pPr>
        <w:ind w:left="360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V Praze 01. 09. 2010</w:t>
      </w:r>
    </w:p>
    <w:p w14:paraId="62AF7F0C" w14:textId="77777777" w:rsidR="00BF7D52" w:rsidRPr="00BF7D52" w:rsidRDefault="00BF7D52" w:rsidP="00BF7D52">
      <w:pPr>
        <w:ind w:left="360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>CJ 1155/2010 GJH</w:t>
      </w:r>
    </w:p>
    <w:p w14:paraId="01A9D63D" w14:textId="77777777" w:rsidR="00BF7D52" w:rsidRPr="00BF7D52" w:rsidRDefault="00B43E60" w:rsidP="00BF7D5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Aktualizováno 01. 01. 2021</w:t>
      </w:r>
    </w:p>
    <w:p w14:paraId="6B8CA4B2" w14:textId="77777777" w:rsidR="00BF7D52" w:rsidRPr="00BF7D52" w:rsidRDefault="00BF7D52" w:rsidP="00BF7D52">
      <w:pPr>
        <w:ind w:left="360"/>
        <w:rPr>
          <w:rFonts w:ascii="Times New Roman" w:hAnsi="Times New Roman" w:cs="Times New Roman"/>
        </w:rPr>
      </w:pPr>
    </w:p>
    <w:p w14:paraId="0D9725E6" w14:textId="77777777" w:rsidR="00BF7D52" w:rsidRPr="00BF7D52" w:rsidRDefault="00BF7D52" w:rsidP="00BF7D52">
      <w:pPr>
        <w:ind w:left="5664" w:firstLine="708"/>
        <w:rPr>
          <w:rFonts w:ascii="Times New Roman" w:hAnsi="Times New Roman" w:cs="Times New Roman"/>
        </w:rPr>
      </w:pPr>
      <w:r w:rsidRPr="00BF7D52">
        <w:rPr>
          <w:rFonts w:ascii="Times New Roman" w:hAnsi="Times New Roman" w:cs="Times New Roman"/>
        </w:rPr>
        <w:t xml:space="preserve">        </w:t>
      </w:r>
      <w:r w:rsidR="005E2A48">
        <w:rPr>
          <w:rFonts w:ascii="Times New Roman" w:hAnsi="Times New Roman" w:cs="Times New Roman"/>
        </w:rPr>
        <w:t>Mgr. Jakub Koráb</w:t>
      </w:r>
    </w:p>
    <w:p w14:paraId="7A95907D" w14:textId="77777777" w:rsidR="00BF7D52" w:rsidRPr="00CD108D" w:rsidRDefault="00CD108D" w:rsidP="00CD108D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BF7D52" w:rsidRPr="00BF7D52">
        <w:rPr>
          <w:rFonts w:ascii="Times New Roman" w:hAnsi="Times New Roman" w:cs="Times New Roman"/>
        </w:rPr>
        <w:t>zástupce ředitele gymnázia</w:t>
      </w:r>
    </w:p>
    <w:sectPr w:rsidR="00BF7D52" w:rsidRPr="00CD108D" w:rsidSect="00CD10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72DAD"/>
    <w:multiLevelType w:val="hybridMultilevel"/>
    <w:tmpl w:val="59FCA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69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C51"/>
    <w:rsid w:val="000B15DD"/>
    <w:rsid w:val="00377C48"/>
    <w:rsid w:val="003F638D"/>
    <w:rsid w:val="005E2A48"/>
    <w:rsid w:val="00646F3C"/>
    <w:rsid w:val="007D22B0"/>
    <w:rsid w:val="00957C51"/>
    <w:rsid w:val="00A90F2F"/>
    <w:rsid w:val="00B16EB6"/>
    <w:rsid w:val="00B43E60"/>
    <w:rsid w:val="00BF7D52"/>
    <w:rsid w:val="00CD108D"/>
    <w:rsid w:val="00CD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4888"/>
  <w15:chartTrackingRefBased/>
  <w15:docId w15:val="{6BF8669F-8C79-4ACA-8A19-1FA634F1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7C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2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CORE Security s.r.o.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Pavlásková</dc:creator>
  <cp:keywords/>
  <dc:description/>
  <cp:lastModifiedBy>Monika Seidlová</cp:lastModifiedBy>
  <cp:revision>2</cp:revision>
  <cp:lastPrinted>2021-12-14T13:52:00Z</cp:lastPrinted>
  <dcterms:created xsi:type="dcterms:W3CDTF">2024-09-25T16:17:00Z</dcterms:created>
  <dcterms:modified xsi:type="dcterms:W3CDTF">2024-09-25T16:17:00Z</dcterms:modified>
</cp:coreProperties>
</file>